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D2" w:rsidRPr="00A96960" w:rsidRDefault="00170111">
      <w:pPr>
        <w:rPr>
          <w:b/>
          <w:sz w:val="24"/>
          <w:lang w:val="en-US"/>
        </w:rPr>
      </w:pPr>
      <w:r w:rsidRPr="00170111">
        <w:rPr>
          <w:b/>
          <w:sz w:val="24"/>
          <w:lang w:val="en-US"/>
        </w:rPr>
        <w:t>Statement of Discontinuation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A51640" w:rsidTr="005256D2">
        <w:tc>
          <w:tcPr>
            <w:tcW w:w="9062" w:type="dxa"/>
          </w:tcPr>
          <w:p w:rsidR="005256D2" w:rsidRPr="000410A0" w:rsidRDefault="005256D2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of Discontinuation of the study</w:t>
            </w:r>
          </w:p>
        </w:tc>
      </w:tr>
      <w:tr w:rsidR="005256D2" w:rsidRPr="00A5164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Name of Sponsor:</w:t>
            </w:r>
            <w:r w:rsidR="003D089F">
              <w:rPr>
                <w:b/>
                <w:lang w:val="en-US"/>
              </w:rPr>
              <w:t xml:space="preserve"> </w:t>
            </w:r>
            <w:r w:rsidR="003D089F" w:rsidRPr="003D089F">
              <w:rPr>
                <w:lang w:val="en-US"/>
              </w:rPr>
              <w:t>Ghent University Hospital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No:</w:t>
            </w:r>
            <w:r w:rsidR="005F4B27">
              <w:rPr>
                <w:b/>
                <w:lang w:val="en-US"/>
              </w:rPr>
              <w:t xml:space="preserve"> </w:t>
            </w:r>
            <w:proofErr w:type="spellStart"/>
            <w:r w:rsidR="005F4B27">
              <w:rPr>
                <w:b/>
                <w:lang w:val="en-US"/>
              </w:rPr>
              <w:t>EudraCT</w:t>
            </w:r>
            <w:proofErr w:type="spellEnd"/>
            <w:r w:rsidR="005F4B27">
              <w:rPr>
                <w:b/>
                <w:lang w:val="en-US"/>
              </w:rPr>
              <w:t xml:space="preserve"> # </w:t>
            </w:r>
            <w:r w:rsidR="005F4B27">
              <w:rPr>
                <w:rFonts w:ascii="Calibri" w:hAnsi="Calibri" w:cs="Calibri"/>
                <w:color w:val="333333"/>
                <w:sz w:val="21"/>
                <w:szCs w:val="21"/>
                <w:shd w:val="clear" w:color="auto" w:fill="F7F7F7"/>
              </w:rPr>
              <w:t>2006-006727-39</w:t>
            </w:r>
          </w:p>
        </w:tc>
      </w:tr>
      <w:tr w:rsidR="005256D2" w:rsidRPr="00A51640" w:rsidTr="005256D2">
        <w:tc>
          <w:tcPr>
            <w:tcW w:w="9062" w:type="dxa"/>
          </w:tcPr>
          <w:p w:rsidR="005256D2" w:rsidRPr="003D089F" w:rsidRDefault="000410A0" w:rsidP="00A5164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Product:</w:t>
            </w:r>
            <w:r w:rsidR="006D62FC">
              <w:rPr>
                <w:b/>
                <w:lang w:val="en-US"/>
              </w:rPr>
              <w:t xml:space="preserve"> </w:t>
            </w:r>
            <w:r w:rsidR="006D62FC" w:rsidRPr="003D089F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  <w:lang w:val="en-US"/>
              </w:rPr>
              <w:t>OP-1®</w:t>
            </w:r>
            <w:r w:rsidR="003D089F" w:rsidRPr="003D089F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(</w:t>
            </w:r>
            <w:proofErr w:type="spellStart"/>
            <w:r w:rsidR="003D089F" w:rsidRPr="003D089F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  <w:lang w:val="en-US"/>
              </w:rPr>
              <w:t>Osigraft</w:t>
            </w:r>
            <w:proofErr w:type="spellEnd"/>
            <w:r w:rsidR="003D089F" w:rsidRPr="003D089F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) and </w:t>
            </w:r>
            <w:proofErr w:type="spellStart"/>
            <w:r w:rsidR="003D089F" w:rsidRPr="003D089F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  <w:lang w:val="en-US"/>
              </w:rPr>
              <w:t>Accell</w:t>
            </w:r>
            <w:proofErr w:type="spellEnd"/>
            <w:r w:rsidR="003D089F" w:rsidRPr="003D089F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Plus</w:t>
            </w:r>
            <w:r w:rsidR="003D089F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(</w:t>
            </w:r>
            <w:r w:rsidR="003D089F" w:rsidRPr="003D089F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  <w:lang w:val="en-US"/>
              </w:rPr>
              <w:t>D</w:t>
            </w:r>
            <w:r w:rsidR="00A51640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  <w:lang w:val="en-US"/>
              </w:rPr>
              <w:t>BM</w:t>
            </w:r>
            <w:bookmarkStart w:id="0" w:name="_GoBack"/>
            <w:bookmarkEnd w:id="0"/>
            <w:r w:rsidR="003D089F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  <w:lang w:val="en-US"/>
              </w:rPr>
              <w:t>)</w:t>
            </w:r>
          </w:p>
        </w:tc>
      </w:tr>
      <w:tr w:rsidR="005256D2" w:rsidRPr="00A5164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Title:</w:t>
            </w:r>
            <w:r w:rsidR="005F4B27">
              <w:rPr>
                <w:b/>
                <w:lang w:val="en-US"/>
              </w:rPr>
              <w:t xml:space="preserve"> </w:t>
            </w:r>
            <w:r w:rsidR="005F4B27" w:rsidRPr="005F4B27">
              <w:rPr>
                <w:lang w:val="en-US"/>
              </w:rPr>
              <w:t xml:space="preserve">A prospective </w:t>
            </w:r>
            <w:proofErr w:type="spellStart"/>
            <w:r w:rsidR="005F4B27" w:rsidRPr="005F4B27">
              <w:rPr>
                <w:lang w:val="en-US"/>
              </w:rPr>
              <w:t>randomised</w:t>
            </w:r>
            <w:proofErr w:type="spellEnd"/>
            <w:r w:rsidR="005F4B27" w:rsidRPr="005F4B27">
              <w:rPr>
                <w:lang w:val="en-US"/>
              </w:rPr>
              <w:t xml:space="preserve"> controlled trial on the use of BMP-7 (Bone Morphogenetic Protein-7) (OP-1®) and </w:t>
            </w:r>
            <w:proofErr w:type="spellStart"/>
            <w:r w:rsidR="005F4B27" w:rsidRPr="005F4B27">
              <w:rPr>
                <w:lang w:val="en-US"/>
              </w:rPr>
              <w:t>demineralised</w:t>
            </w:r>
            <w:proofErr w:type="spellEnd"/>
            <w:r w:rsidR="005F4B27" w:rsidRPr="005F4B27">
              <w:rPr>
                <w:lang w:val="en-US"/>
              </w:rPr>
              <w:t xml:space="preserve"> bone matrix (DBM) in </w:t>
            </w:r>
            <w:proofErr w:type="spellStart"/>
            <w:r w:rsidR="005F4B27" w:rsidRPr="005F4B27">
              <w:rPr>
                <w:lang w:val="en-US"/>
              </w:rPr>
              <w:t>tibial</w:t>
            </w:r>
            <w:proofErr w:type="spellEnd"/>
            <w:r w:rsidR="005F4B27" w:rsidRPr="005F4B27">
              <w:rPr>
                <w:lang w:val="en-US"/>
              </w:rPr>
              <w:t xml:space="preserve"> non-union.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Phase: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Period:</w:t>
            </w:r>
            <w:r w:rsidR="005F4B27">
              <w:rPr>
                <w:b/>
                <w:lang w:val="en-US"/>
              </w:rPr>
              <w:t xml:space="preserve"> </w:t>
            </w:r>
            <w:r w:rsidR="005F4B27" w:rsidRPr="005F4B27">
              <w:rPr>
                <w:lang w:val="en-US"/>
              </w:rPr>
              <w:t>8 years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proofErr w:type="spellStart"/>
            <w:r w:rsidRPr="000410A0">
              <w:rPr>
                <w:b/>
                <w:lang w:val="en-US"/>
              </w:rPr>
              <w:t>Centres</w:t>
            </w:r>
            <w:proofErr w:type="spellEnd"/>
            <w:r w:rsidRPr="000410A0">
              <w:rPr>
                <w:b/>
                <w:lang w:val="en-US"/>
              </w:rPr>
              <w:t>:</w:t>
            </w:r>
            <w:r w:rsidR="005F4B27">
              <w:rPr>
                <w:b/>
                <w:lang w:val="en-US"/>
              </w:rPr>
              <w:t xml:space="preserve"> </w:t>
            </w:r>
            <w:r w:rsidR="005F4B27" w:rsidRPr="005F4B27">
              <w:rPr>
                <w:lang w:val="en-US"/>
              </w:rPr>
              <w:t>UZ Ghent, Bruges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Number of Subjects:</w:t>
            </w:r>
            <w:r w:rsidR="005F4B27">
              <w:rPr>
                <w:b/>
                <w:lang w:val="en-US"/>
              </w:rPr>
              <w:t xml:space="preserve"> </w:t>
            </w:r>
            <w:r w:rsidR="005F4B27" w:rsidRPr="005F4B27">
              <w:rPr>
                <w:lang w:val="en-US"/>
              </w:rPr>
              <w:t>2</w:t>
            </w:r>
          </w:p>
        </w:tc>
      </w:tr>
      <w:tr w:rsidR="000410A0" w:rsidRPr="000410A0" w:rsidTr="005256D2">
        <w:tc>
          <w:tcPr>
            <w:tcW w:w="9062" w:type="dxa"/>
          </w:tcPr>
          <w:p w:rsidR="000410A0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Publications:</w:t>
            </w:r>
            <w:r w:rsidR="005F4B27">
              <w:rPr>
                <w:b/>
                <w:lang w:val="en-US"/>
              </w:rPr>
              <w:t xml:space="preserve"> </w:t>
            </w:r>
            <w:r w:rsidR="005F4B27" w:rsidRPr="00170111">
              <w:rPr>
                <w:lang w:val="en-US"/>
              </w:rPr>
              <w:t>NA</w:t>
            </w:r>
          </w:p>
        </w:tc>
      </w:tr>
      <w:tr w:rsidR="000410A0" w:rsidRPr="00A51640" w:rsidTr="005256D2">
        <w:tc>
          <w:tcPr>
            <w:tcW w:w="9062" w:type="dxa"/>
          </w:tcPr>
          <w:p w:rsidR="000410A0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on discontinuation of the study:</w:t>
            </w:r>
            <w:r w:rsidR="00170111">
              <w:rPr>
                <w:b/>
                <w:lang w:val="en-US"/>
              </w:rPr>
              <w:t xml:space="preserve"> </w:t>
            </w:r>
            <w:r w:rsidR="00170111" w:rsidRPr="00170111">
              <w:rPr>
                <w:lang w:val="en-US"/>
              </w:rPr>
              <w:t>This study was prematurely closed due to inclusion criteria that were too stringent.</w:t>
            </w:r>
          </w:p>
        </w:tc>
      </w:tr>
    </w:tbl>
    <w:p w:rsidR="005256D2" w:rsidRPr="000410A0" w:rsidRDefault="005256D2">
      <w:pPr>
        <w:rPr>
          <w:lang w:val="en-US"/>
        </w:rPr>
      </w:pPr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170111"/>
    <w:rsid w:val="003D089F"/>
    <w:rsid w:val="005256D2"/>
    <w:rsid w:val="005F4B27"/>
    <w:rsid w:val="006D62FC"/>
    <w:rsid w:val="00A51640"/>
    <w:rsid w:val="00A96960"/>
    <w:rsid w:val="00E74C90"/>
    <w:rsid w:val="00F1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Siwe Hannah Leumeni</cp:lastModifiedBy>
  <cp:revision>3</cp:revision>
  <dcterms:created xsi:type="dcterms:W3CDTF">2021-07-07T13:50:00Z</dcterms:created>
  <dcterms:modified xsi:type="dcterms:W3CDTF">2021-07-07T13:51:00Z</dcterms:modified>
</cp:coreProperties>
</file>