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0F" w:rsidRDefault="00331407" w:rsidP="009A68B1">
      <w:bookmarkStart w:id="0" w:name="_GoBack"/>
      <w:bookmarkEnd w:id="0"/>
      <w:r>
        <w:t xml:space="preserve">Introduction: </w:t>
      </w:r>
      <w:r w:rsidR="009A68B1">
        <w:t xml:space="preserve"> </w:t>
      </w:r>
      <w:r w:rsidR="005D5D92">
        <w:t xml:space="preserve">COPD is the fourth leading cause of death worldwide and </w:t>
      </w:r>
      <w:r w:rsidR="005D5D92" w:rsidRPr="005D5D92">
        <w:t>cohort studies have shown that treatment with</w:t>
      </w:r>
      <w:r w:rsidR="005D5D92">
        <w:t xml:space="preserve"> statins </w:t>
      </w:r>
      <w:r w:rsidR="005D5D92" w:rsidRPr="005D5D92">
        <w:t>is correlated with a reduction in all-cause mortality</w:t>
      </w:r>
      <w:r w:rsidR="005D5D92">
        <w:t xml:space="preserve"> and in </w:t>
      </w:r>
      <w:r w:rsidR="00D00DAE">
        <w:t xml:space="preserve">inflammatory marker levels. This </w:t>
      </w:r>
      <w:r w:rsidR="005D5D92" w:rsidRPr="005D5D92">
        <w:t xml:space="preserve">has not been replicated in controlled clinical trials.  </w:t>
      </w:r>
    </w:p>
    <w:p w:rsidR="005D5D92" w:rsidRDefault="002E35BB">
      <w:r>
        <w:t>The primary aim of this</w:t>
      </w:r>
      <w:r w:rsidR="005D5D92">
        <w:t xml:space="preserve"> study was to determine the effect of simvastatin therapy in a stable COPD population by measuring the serum high sensitivity C-reactive protein (</w:t>
      </w:r>
      <w:proofErr w:type="spellStart"/>
      <w:r w:rsidR="005D5D92">
        <w:t>hsCRP</w:t>
      </w:r>
      <w:proofErr w:type="spellEnd"/>
      <w:r w:rsidR="005D5D92">
        <w:t xml:space="preserve">) and the exhaled breath </w:t>
      </w:r>
      <w:r w:rsidR="0045500D">
        <w:t xml:space="preserve">condensate of 8-isoprostane, </w:t>
      </w:r>
      <w:r w:rsidR="005D5D92">
        <w:t>a</w:t>
      </w:r>
      <w:r w:rsidR="00D00DAE">
        <w:t xml:space="preserve"> marker of oxidative stress which</w:t>
      </w:r>
      <w:r w:rsidR="005D5D92">
        <w:t xml:space="preserve"> increases in concentration </w:t>
      </w:r>
      <w:r w:rsidR="00292386">
        <w:t>during exacerbations of COPD.</w:t>
      </w:r>
      <w:r w:rsidR="0061179F">
        <w:t xml:space="preserve">  The secondary objectives were to determine if simvastatin use had an effect on quality of life</w:t>
      </w:r>
      <w:r w:rsidR="00EA1F3F">
        <w:t>,</w:t>
      </w:r>
      <w:r w:rsidR="0061179F">
        <w:t xml:space="preserve"> measured by the clinical COPD questionnaire</w:t>
      </w:r>
      <w:r>
        <w:t xml:space="preserve"> (CCQ)</w:t>
      </w:r>
      <w:r w:rsidR="00EA1F3F">
        <w:t>,</w:t>
      </w:r>
      <w:r w:rsidR="0061179F">
        <w:t xml:space="preserve"> and lung function</w:t>
      </w:r>
      <w:r>
        <w:t xml:space="preserve"> tests</w:t>
      </w:r>
      <w:r w:rsidR="0061179F">
        <w:t xml:space="preserve">.  </w:t>
      </w:r>
    </w:p>
    <w:p w:rsidR="00292386" w:rsidRPr="0044399E" w:rsidRDefault="00292386" w:rsidP="009A68B1">
      <w:pPr>
        <w:rPr>
          <w:rFonts w:cstheme="minorHAnsi"/>
        </w:rPr>
      </w:pPr>
      <w:r>
        <w:t>Method:</w:t>
      </w:r>
      <w:r w:rsidR="009A68B1">
        <w:t xml:space="preserve"> </w:t>
      </w:r>
      <w:r w:rsidR="0061179F">
        <w:t>Individuals</w:t>
      </w:r>
      <w:r w:rsidR="0045500D">
        <w:t xml:space="preserve"> with stable COPD according to BTS criteria and no previous exposure to statins</w:t>
      </w:r>
      <w:r w:rsidR="0061179F">
        <w:t xml:space="preserve"> were invited to participate</w:t>
      </w:r>
      <w:r w:rsidR="0045500D">
        <w:t xml:space="preserve"> in a </w:t>
      </w:r>
      <w:r>
        <w:t>double blind cross over trial</w:t>
      </w:r>
      <w:r w:rsidR="0045500D">
        <w:t xml:space="preserve">. </w:t>
      </w:r>
      <w:r w:rsidR="00EA1F3F">
        <w:t>Following a 4 week run-in period, p</w:t>
      </w:r>
      <w:r>
        <w:t xml:space="preserve">articipants were randomised to 8 weeks of placebo </w:t>
      </w:r>
      <w:r w:rsidR="00EA1F3F">
        <w:t xml:space="preserve">followed by </w:t>
      </w:r>
      <w:r>
        <w:t>8 weeks of 40mg simvastatin with a 4 week washout period</w:t>
      </w:r>
      <w:r w:rsidR="00D00DAE">
        <w:t>,</w:t>
      </w:r>
      <w:r>
        <w:t xml:space="preserve"> or simvastatin </w:t>
      </w:r>
      <w:r w:rsidR="00EA1F3F">
        <w:t xml:space="preserve">followed by </w:t>
      </w:r>
      <w:r>
        <w:t>placebo.</w:t>
      </w:r>
      <w:r w:rsidR="0045500D">
        <w:t xml:space="preserve">  </w:t>
      </w:r>
      <w:r w:rsidR="0061179F">
        <w:t xml:space="preserve">Biochemical and clinical measurements were taken </w:t>
      </w:r>
      <w:r w:rsidR="00ED4134" w:rsidRPr="00ED4134">
        <w:t>after run-in, washout and after both treatment periods.</w:t>
      </w:r>
      <w:r w:rsidR="00ED4134">
        <w:t xml:space="preserve"> </w:t>
      </w:r>
      <w:r w:rsidR="00940BD5">
        <w:t>Analysis was performed to adjust results for baseline measurements for that time period.</w:t>
      </w:r>
    </w:p>
    <w:p w:rsidR="0061179F" w:rsidRDefault="00292386" w:rsidP="009A68B1">
      <w:r>
        <w:t>Results:</w:t>
      </w:r>
      <w:r w:rsidR="009A68B1">
        <w:t xml:space="preserve"> </w:t>
      </w:r>
      <w:r w:rsidR="0061179F">
        <w:t xml:space="preserve">The trial was terminated early due to poor recruitment.  18 patients were recruited </w:t>
      </w:r>
      <w:r w:rsidR="00D00DAE">
        <w:t>and</w:t>
      </w:r>
      <w:r w:rsidR="0061179F">
        <w:t xml:space="preserve"> </w:t>
      </w:r>
      <w:r w:rsidR="00940BD5">
        <w:t xml:space="preserve">12 completed the study. </w:t>
      </w:r>
      <w:r w:rsidR="00ED4134">
        <w:t xml:space="preserve">78.6% </w:t>
      </w:r>
      <w:r w:rsidR="00940BD5">
        <w:t xml:space="preserve">were </w:t>
      </w:r>
      <w:r w:rsidR="00ED4134">
        <w:t xml:space="preserve">male, </w:t>
      </w:r>
      <w:r w:rsidR="00940BD5">
        <w:t>there was</w:t>
      </w:r>
      <w:r w:rsidR="00ED4134">
        <w:t xml:space="preserve"> mean of 41.6 pack years (SD 10.4) </w:t>
      </w:r>
      <w:r w:rsidR="00940BD5">
        <w:t>and mean percentage predicted FEV1 was</w:t>
      </w:r>
      <w:r w:rsidR="00ED4134">
        <w:t xml:space="preserve"> 52.1% (SD 17.5)</w:t>
      </w:r>
      <w:r w:rsidR="00072384">
        <w:t xml:space="preserve">.  </w:t>
      </w:r>
      <w:r w:rsidR="00EA1F3F">
        <w:t>T</w:t>
      </w:r>
      <w:r w:rsidR="00205DF1">
        <w:t>reatment</w:t>
      </w:r>
      <w:r w:rsidR="00ED4134">
        <w:t xml:space="preserve"> with simvastatin </w:t>
      </w:r>
      <w:r w:rsidR="00205DF1">
        <w:t xml:space="preserve">resulted in a statistically insignificant improvement in </w:t>
      </w:r>
      <w:proofErr w:type="spellStart"/>
      <w:r w:rsidR="00205DF1">
        <w:t>hsCRP</w:t>
      </w:r>
      <w:proofErr w:type="spellEnd"/>
      <w:r w:rsidR="00205DF1">
        <w:t xml:space="preserve"> compared to placebo with means of 591.71 (SD 747.57) and 724.57 (SD 812.93) respectively (</w:t>
      </w:r>
      <w:r w:rsidR="0061179F">
        <w:t>p</w:t>
      </w:r>
      <w:r w:rsidR="00205DF1">
        <w:t xml:space="preserve">=0.365).  Simvastatin was </w:t>
      </w:r>
      <w:r w:rsidR="00072384">
        <w:t>associated</w:t>
      </w:r>
      <w:r w:rsidR="00205DF1">
        <w:t xml:space="preserve"> with a </w:t>
      </w:r>
      <w:r w:rsidR="00072384">
        <w:t>statically</w:t>
      </w:r>
      <w:r w:rsidR="00205DF1">
        <w:t xml:space="preserve"> insignificantly higher 8-</w:t>
      </w:r>
      <w:r w:rsidR="00EA1F3F">
        <w:t>isoprostane</w:t>
      </w:r>
      <w:r w:rsidR="00205DF1">
        <w:t xml:space="preserve"> when compared to placebo, with respective means 25.32 (SD 19.89) and 19.08 (SD 20.66) (p=0.066). </w:t>
      </w:r>
      <w:r w:rsidR="00072384">
        <w:t>All c</w:t>
      </w:r>
      <w:r w:rsidR="0061179F">
        <w:t xml:space="preserve">linical measurements demonstrated statistically insignificant improvement with simvastatin compared to </w:t>
      </w:r>
      <w:r w:rsidR="00D00DAE">
        <w:t>p</w:t>
      </w:r>
      <w:r w:rsidR="0061179F">
        <w:t xml:space="preserve">lacebo.  </w:t>
      </w:r>
    </w:p>
    <w:p w:rsidR="005C3DD7" w:rsidRPr="00331407" w:rsidRDefault="005C3DD7" w:rsidP="009A68B1">
      <w:r>
        <w:t>Conclusions:</w:t>
      </w:r>
      <w:r w:rsidR="009A68B1">
        <w:t xml:space="preserve"> </w:t>
      </w:r>
      <w:r w:rsidR="00331407">
        <w:rPr>
          <w:rFonts w:eastAsia="Calibri" w:cstheme="minorHAnsi"/>
        </w:rPr>
        <w:t>T</w:t>
      </w:r>
      <w:r w:rsidRPr="00331407">
        <w:rPr>
          <w:rFonts w:eastAsia="Calibri" w:cstheme="minorHAnsi"/>
        </w:rPr>
        <w:t xml:space="preserve">here was a mild improvement in levels of inflammation as measured by </w:t>
      </w:r>
      <w:proofErr w:type="spellStart"/>
      <w:r w:rsidRPr="00331407">
        <w:rPr>
          <w:rFonts w:eastAsia="Calibri" w:cstheme="minorHAnsi"/>
        </w:rPr>
        <w:t>hsCRP</w:t>
      </w:r>
      <w:proofErr w:type="spellEnd"/>
      <w:r w:rsidRPr="00331407">
        <w:rPr>
          <w:rFonts w:eastAsia="Calibri" w:cstheme="minorHAnsi"/>
        </w:rPr>
        <w:t>, spirometry measurements and respiratory function following a course of simvastatin when compared to a course of placebo</w:t>
      </w:r>
      <w:r w:rsidR="00331407">
        <w:rPr>
          <w:rFonts w:eastAsia="Calibri" w:cstheme="minorHAnsi"/>
        </w:rPr>
        <w:t xml:space="preserve">, but there was </w:t>
      </w:r>
      <w:r w:rsidR="00940BD5" w:rsidRPr="00331407">
        <w:rPr>
          <w:rFonts w:eastAsia="Calibri" w:cstheme="minorHAnsi"/>
        </w:rPr>
        <w:t>more oxidative stress measured by 8-IP</w:t>
      </w:r>
      <w:r w:rsidRPr="00331407">
        <w:rPr>
          <w:rFonts w:eastAsia="Calibri" w:cstheme="minorHAnsi"/>
        </w:rPr>
        <w:t>.</w:t>
      </w:r>
      <w:r w:rsidR="0045500D" w:rsidRPr="00331407">
        <w:rPr>
          <w:rFonts w:eastAsia="Calibri" w:cstheme="minorHAnsi"/>
        </w:rPr>
        <w:t xml:space="preserve">  </w:t>
      </w:r>
      <w:r w:rsidR="00EA1F3F">
        <w:rPr>
          <w:rFonts w:eastAsia="Calibri" w:cstheme="minorHAnsi"/>
        </w:rPr>
        <w:t>A larger study is now needed.</w:t>
      </w:r>
      <w:r w:rsidR="002E35BB" w:rsidRPr="00331407">
        <w:rPr>
          <w:rFonts w:eastAsia="Calibri" w:cstheme="minorHAnsi"/>
        </w:rPr>
        <w:t xml:space="preserve">  </w:t>
      </w:r>
    </w:p>
    <w:sectPr w:rsidR="005C3DD7" w:rsidRPr="00331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92"/>
    <w:rsid w:val="00072384"/>
    <w:rsid w:val="00205DF1"/>
    <w:rsid w:val="00292386"/>
    <w:rsid w:val="002E35BB"/>
    <w:rsid w:val="00331407"/>
    <w:rsid w:val="003624A4"/>
    <w:rsid w:val="00407B61"/>
    <w:rsid w:val="0045500D"/>
    <w:rsid w:val="005C3DD7"/>
    <w:rsid w:val="005D5D92"/>
    <w:rsid w:val="0061179F"/>
    <w:rsid w:val="008D7E3E"/>
    <w:rsid w:val="00940BD5"/>
    <w:rsid w:val="009A68B1"/>
    <w:rsid w:val="00D00DAE"/>
    <w:rsid w:val="00D0680F"/>
    <w:rsid w:val="00EA1F3F"/>
    <w:rsid w:val="00ED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195840-23C4-4D87-B9EA-E4222E1D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550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4550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table" w:styleId="TableGrid">
    <w:name w:val="Table Grid"/>
    <w:basedOn w:val="TableNormal"/>
    <w:uiPriority w:val="59"/>
    <w:rsid w:val="0061179F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1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36E1B7E-6420-462F-AB45-14F354AFB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East Anglia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Hawkins</dc:creator>
  <cp:lastModifiedBy>Matthew Hammond (MED - Staff)</cp:lastModifiedBy>
  <cp:revision>2</cp:revision>
  <dcterms:created xsi:type="dcterms:W3CDTF">2019-05-13T09:27:00Z</dcterms:created>
  <dcterms:modified xsi:type="dcterms:W3CDTF">2019-05-13T09:27:00Z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-1313488565</vt:i4>
  </property>
  <property fmtid="{D5CDD505-2E9C-101B-9397-08002B2CF9AE}" pid="3" name="_NewReviewCycle">
    <vt:lpwstr/>
  </property>
  <property fmtid="{D5CDD505-2E9C-101B-9397-08002B2CF9AE}" pid="4" name="_EmailSubject">
    <vt:lpwstr>Simvastatin</vt:lpwstr>
  </property>
  <property fmtid="{D5CDD505-2E9C-101B-9397-08002B2CF9AE}" pid="5" name="_AuthorEmail">
    <vt:lpwstr>A.M.Wilson@uea.ac.uk</vt:lpwstr>
  </property>
  <property fmtid="{D5CDD505-2E9C-101B-9397-08002B2CF9AE}" pid="6" name="_AuthorEmailDisplayName">
    <vt:lpwstr>Andrew Wilson (MED - Staff)</vt:lpwstr>
  </property>
  <property fmtid="{D5CDD505-2E9C-101B-9397-08002B2CF9AE}" pid="7" name="_ReviewingToolsShownOnce">
    <vt:lpwstr/>
  </property>
</Properties>
</file>