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Normal"/>
        <w:tblW w:w="0" w:type="auto"/>
        <w:tblInd w:w="18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86"/>
        <w:gridCol w:w="1739"/>
        <w:gridCol w:w="2372"/>
        <w:gridCol w:w="2566"/>
      </w:tblGrid>
      <w:tr w:rsidR="00E8466F" w:rsidRPr="009365A8" w14:paraId="1619DD81" w14:textId="77777777" w:rsidTr="00642C97">
        <w:trPr>
          <w:trHeight w:val="810"/>
        </w:trPr>
        <w:tc>
          <w:tcPr>
            <w:tcW w:w="4125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14:paraId="160F5C34" w14:textId="77777777" w:rsidR="00E8466F" w:rsidRPr="00642C97" w:rsidRDefault="00642C97" w:rsidP="009365A8">
            <w:pPr>
              <w:pStyle w:val="TableParagraph"/>
              <w:rPr>
                <w:rFonts w:ascii="Arial" w:hAnsi="Arial" w:cs="Arial"/>
                <w:b/>
                <w:lang w:val="it-IT"/>
              </w:rPr>
            </w:pPr>
            <w:r w:rsidRPr="00642C97">
              <w:rPr>
                <w:rFonts w:ascii="Arial" w:hAnsi="Arial" w:cs="Arial"/>
                <w:b/>
                <w:lang w:val="it-IT"/>
              </w:rPr>
              <w:t>Name</w:t>
            </w:r>
            <w:r w:rsidRPr="00642C97">
              <w:rPr>
                <w:rFonts w:ascii="Arial" w:hAnsi="Arial" w:cs="Arial"/>
                <w:b/>
                <w:spacing w:val="-2"/>
                <w:lang w:val="it-IT"/>
              </w:rPr>
              <w:t xml:space="preserve"> </w:t>
            </w:r>
            <w:r w:rsidRPr="00642C97">
              <w:rPr>
                <w:rFonts w:ascii="Arial" w:hAnsi="Arial" w:cs="Arial"/>
                <w:b/>
                <w:lang w:val="it-IT"/>
              </w:rPr>
              <w:t xml:space="preserve">of </w:t>
            </w:r>
            <w:r w:rsidR="00723F29" w:rsidRPr="00642C97">
              <w:rPr>
                <w:rFonts w:ascii="Arial" w:hAnsi="Arial" w:cs="Arial"/>
                <w:b/>
                <w:lang w:val="it-IT"/>
              </w:rPr>
              <w:t>Sponsor</w:t>
            </w:r>
            <w:r w:rsidRPr="00642C97">
              <w:rPr>
                <w:rFonts w:ascii="Arial" w:hAnsi="Arial" w:cs="Arial"/>
                <w:b/>
                <w:lang w:val="it-IT"/>
              </w:rPr>
              <w:t>:</w:t>
            </w:r>
          </w:p>
          <w:p w14:paraId="66510736" w14:textId="77777777" w:rsidR="00E8466F" w:rsidRPr="009365A8" w:rsidRDefault="00E8604E" w:rsidP="00E8604E">
            <w:pPr>
              <w:pStyle w:val="TableParagraph"/>
              <w:spacing w:before="56"/>
              <w:rPr>
                <w:rFonts w:ascii="Arial" w:hAnsi="Arial" w:cs="Arial"/>
                <w:lang w:val="it-IT"/>
              </w:rPr>
            </w:pPr>
            <w:r>
              <w:rPr>
                <w:rFonts w:ascii="Arial" w:hAnsi="Arial" w:cs="Arial"/>
                <w:lang w:val="it-IT"/>
              </w:rPr>
              <w:t>IRCCS OSPEDALE SAN RAFFAELE</w:t>
            </w:r>
          </w:p>
        </w:tc>
        <w:tc>
          <w:tcPr>
            <w:tcW w:w="237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8E9808" w14:textId="77777777" w:rsidR="00E8466F" w:rsidRPr="009365A8" w:rsidRDefault="00642C97" w:rsidP="00E8604E">
            <w:pPr>
              <w:pStyle w:val="TableParagraph"/>
              <w:ind w:left="104" w:right="142"/>
              <w:rPr>
                <w:rFonts w:ascii="Arial" w:hAnsi="Arial" w:cs="Arial"/>
                <w:b/>
              </w:rPr>
            </w:pPr>
            <w:r w:rsidRPr="009365A8">
              <w:rPr>
                <w:rFonts w:ascii="Arial" w:hAnsi="Arial" w:cs="Arial"/>
                <w:b/>
              </w:rPr>
              <w:t>Statement on</w:t>
            </w:r>
            <w:r w:rsidRPr="009365A8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9365A8">
              <w:rPr>
                <w:rFonts w:ascii="Arial" w:hAnsi="Arial" w:cs="Arial"/>
                <w:b/>
              </w:rPr>
              <w:t>discontinuation of</w:t>
            </w:r>
            <w:r w:rsidRPr="009365A8">
              <w:rPr>
                <w:rFonts w:ascii="Arial" w:hAnsi="Arial" w:cs="Arial"/>
                <w:b/>
                <w:spacing w:val="-47"/>
              </w:rPr>
              <w:t xml:space="preserve"> </w:t>
            </w:r>
            <w:r>
              <w:rPr>
                <w:rFonts w:ascii="Arial" w:hAnsi="Arial" w:cs="Arial"/>
                <w:b/>
                <w:spacing w:val="-47"/>
              </w:rPr>
              <w:t xml:space="preserve"> </w:t>
            </w:r>
            <w:r w:rsidRPr="009365A8">
              <w:rPr>
                <w:rFonts w:ascii="Arial" w:hAnsi="Arial" w:cs="Arial"/>
                <w:b/>
              </w:rPr>
              <w:t>the</w:t>
            </w:r>
            <w:r w:rsidRPr="009365A8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9365A8">
              <w:rPr>
                <w:rFonts w:ascii="Arial" w:hAnsi="Arial" w:cs="Arial"/>
                <w:b/>
              </w:rPr>
              <w:t>study</w:t>
            </w:r>
          </w:p>
        </w:tc>
        <w:tc>
          <w:tcPr>
            <w:tcW w:w="2566" w:type="dxa"/>
            <w:vMerge w:val="restart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26B3695" w14:textId="77777777" w:rsidR="00E8466F" w:rsidRPr="009365A8" w:rsidRDefault="009365A8" w:rsidP="009365A8">
            <w:pPr>
              <w:pStyle w:val="TableParagraph"/>
              <w:spacing w:before="145"/>
              <w:ind w:left="0"/>
              <w:rPr>
                <w:rFonts w:ascii="Arial" w:hAnsi="Arial" w:cs="Arial"/>
              </w:rPr>
            </w:pPr>
            <w:r w:rsidRPr="009365A8">
              <w:rPr>
                <w:rFonts w:ascii="Arial" w:hAnsi="Arial" w:cs="Arial"/>
                <w:noProof/>
                <w:lang w:val="it-IT" w:eastAsia="it-IT"/>
              </w:rPr>
              <w:drawing>
                <wp:anchor distT="0" distB="0" distL="114300" distR="114300" simplePos="0" relativeHeight="251660800" behindDoc="0" locked="0" layoutInCell="1" allowOverlap="1" wp14:anchorId="1FEC4ABA" wp14:editId="7D863001">
                  <wp:simplePos x="0" y="0"/>
                  <wp:positionH relativeFrom="column">
                    <wp:posOffset>67310</wp:posOffset>
                  </wp:positionH>
                  <wp:positionV relativeFrom="paragraph">
                    <wp:posOffset>331774</wp:posOffset>
                  </wp:positionV>
                  <wp:extent cx="1565910" cy="694055"/>
                  <wp:effectExtent l="0" t="0" r="0" b="0"/>
                  <wp:wrapThrough wrapText="bothSides">
                    <wp:wrapPolygon edited="0">
                      <wp:start x="1577" y="1186"/>
                      <wp:lineTo x="1577" y="14822"/>
                      <wp:lineTo x="6569" y="17786"/>
                      <wp:lineTo x="8409" y="17786"/>
                      <wp:lineTo x="13401" y="16600"/>
                      <wp:lineTo x="15504" y="14822"/>
                      <wp:lineTo x="15241" y="11857"/>
                      <wp:lineTo x="20496" y="8300"/>
                      <wp:lineTo x="19708" y="5336"/>
                      <wp:lineTo x="2628" y="1186"/>
                      <wp:lineTo x="1577" y="1186"/>
                    </wp:wrapPolygon>
                  </wp:wrapThrough>
                  <wp:docPr id="3" name="Im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San_Raffaele_firma.png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564" t="30485" r="15699" b="19218"/>
                          <a:stretch/>
                        </pic:blipFill>
                        <pic:spPr bwMode="auto">
                          <a:xfrm>
                            <a:off x="0" y="0"/>
                            <a:ext cx="1565910" cy="694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23F29" w:rsidRPr="009365A8" w14:paraId="2B475A84" w14:textId="77777777" w:rsidTr="00642C97">
        <w:trPr>
          <w:trHeight w:val="640"/>
        </w:trPr>
        <w:tc>
          <w:tcPr>
            <w:tcW w:w="4125" w:type="dxa"/>
            <w:gridSpan w:val="2"/>
            <w:vMerge w:val="restart"/>
            <w:tcBorders>
              <w:top w:val="single" w:sz="6" w:space="0" w:color="000000"/>
              <w:right w:val="single" w:sz="6" w:space="0" w:color="000000"/>
            </w:tcBorders>
            <w:vAlign w:val="center"/>
          </w:tcPr>
          <w:p w14:paraId="79535C93" w14:textId="77777777" w:rsidR="00723F29" w:rsidRPr="009365A8" w:rsidRDefault="00723F29" w:rsidP="009365A8">
            <w:pPr>
              <w:pStyle w:val="TableParagraph"/>
              <w:rPr>
                <w:rFonts w:ascii="Arial" w:hAnsi="Arial" w:cs="Arial"/>
                <w:b/>
              </w:rPr>
            </w:pPr>
            <w:r w:rsidRPr="009365A8">
              <w:rPr>
                <w:rFonts w:ascii="Arial" w:hAnsi="Arial" w:cs="Arial"/>
                <w:b/>
              </w:rPr>
              <w:t>Investigational</w:t>
            </w:r>
            <w:r w:rsidRPr="009365A8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9365A8">
              <w:rPr>
                <w:rFonts w:ascii="Arial" w:hAnsi="Arial" w:cs="Arial"/>
                <w:b/>
              </w:rPr>
              <w:t>Product:</w:t>
            </w:r>
          </w:p>
          <w:p w14:paraId="0E1374E2" w14:textId="614090D9" w:rsidR="00723F29" w:rsidRPr="009365A8" w:rsidRDefault="00B30628" w:rsidP="009365A8">
            <w:pPr>
              <w:pStyle w:val="TableParagraph"/>
              <w:spacing w:before="56"/>
              <w:ind w:left="17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Donepezil</w:t>
            </w:r>
          </w:p>
        </w:tc>
        <w:tc>
          <w:tcPr>
            <w:tcW w:w="2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77B0C9" w14:textId="77777777" w:rsidR="00723F29" w:rsidRPr="009365A8" w:rsidRDefault="00723F29" w:rsidP="009365A8">
            <w:pPr>
              <w:pStyle w:val="TableParagraph"/>
              <w:ind w:left="127"/>
              <w:rPr>
                <w:rFonts w:ascii="Arial" w:hAnsi="Arial" w:cs="Arial"/>
                <w:b/>
              </w:rPr>
            </w:pPr>
            <w:r w:rsidRPr="009365A8">
              <w:rPr>
                <w:rFonts w:ascii="Arial" w:hAnsi="Arial" w:cs="Arial"/>
                <w:b/>
              </w:rPr>
              <w:t>EudraCT</w:t>
            </w:r>
            <w:r w:rsidRPr="009365A8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9365A8">
              <w:rPr>
                <w:rFonts w:ascii="Arial" w:hAnsi="Arial" w:cs="Arial"/>
                <w:b/>
              </w:rPr>
              <w:t>No.:</w:t>
            </w:r>
          </w:p>
          <w:p w14:paraId="59C5C8B7" w14:textId="40810AD4" w:rsidR="00723F29" w:rsidRPr="009365A8" w:rsidRDefault="00B30628" w:rsidP="009365A8">
            <w:pPr>
              <w:pStyle w:val="TableParagraph"/>
              <w:spacing w:before="56"/>
              <w:ind w:left="127"/>
              <w:rPr>
                <w:rFonts w:ascii="Arial" w:hAnsi="Arial" w:cs="Arial"/>
              </w:rPr>
            </w:pPr>
            <w:r w:rsidRPr="00B30628">
              <w:rPr>
                <w:rFonts w:ascii="Arial" w:hAnsi="Arial" w:cs="Arial"/>
              </w:rPr>
              <w:t>2008-001940-38</w:t>
            </w:r>
          </w:p>
        </w:tc>
        <w:tc>
          <w:tcPr>
            <w:tcW w:w="2566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  <w:vAlign w:val="center"/>
          </w:tcPr>
          <w:p w14:paraId="13B1E914" w14:textId="77777777" w:rsidR="00723F29" w:rsidRPr="009365A8" w:rsidRDefault="00723F29" w:rsidP="009365A8">
            <w:pPr>
              <w:rPr>
                <w:rFonts w:ascii="Arial" w:hAnsi="Arial" w:cs="Arial"/>
              </w:rPr>
            </w:pPr>
          </w:p>
        </w:tc>
      </w:tr>
      <w:tr w:rsidR="00723F29" w:rsidRPr="009365A8" w14:paraId="0750373A" w14:textId="77777777" w:rsidTr="00642C97">
        <w:trPr>
          <w:trHeight w:val="609"/>
        </w:trPr>
        <w:tc>
          <w:tcPr>
            <w:tcW w:w="4125" w:type="dxa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14:paraId="6B6840E8" w14:textId="77777777" w:rsidR="00723F29" w:rsidRPr="009365A8" w:rsidRDefault="00723F29" w:rsidP="009365A8">
            <w:pPr>
              <w:pStyle w:val="TableParagraph"/>
              <w:spacing w:before="56"/>
              <w:ind w:left="176"/>
              <w:rPr>
                <w:rFonts w:ascii="Arial" w:hAnsi="Arial" w:cs="Arial"/>
              </w:rPr>
            </w:pPr>
          </w:p>
        </w:tc>
        <w:tc>
          <w:tcPr>
            <w:tcW w:w="2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F0503" w14:textId="77777777" w:rsidR="00723F29" w:rsidRPr="009365A8" w:rsidRDefault="00723F29" w:rsidP="009365A8">
            <w:pPr>
              <w:pStyle w:val="TableParagraph"/>
              <w:ind w:left="127"/>
              <w:rPr>
                <w:rFonts w:ascii="Arial" w:hAnsi="Arial" w:cs="Arial"/>
                <w:b/>
              </w:rPr>
            </w:pPr>
            <w:r w:rsidRPr="009365A8">
              <w:rPr>
                <w:rFonts w:ascii="Arial" w:hAnsi="Arial" w:cs="Arial"/>
                <w:b/>
              </w:rPr>
              <w:t>Page:</w:t>
            </w:r>
          </w:p>
          <w:p w14:paraId="1EBFF9F7" w14:textId="686B9ECD" w:rsidR="00723F29" w:rsidRPr="009365A8" w:rsidRDefault="00B30628" w:rsidP="009365A8">
            <w:pPr>
              <w:pStyle w:val="TableParagraph"/>
              <w:spacing w:before="56"/>
              <w:ind w:left="12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2566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  <w:vAlign w:val="center"/>
          </w:tcPr>
          <w:p w14:paraId="45E54336" w14:textId="77777777" w:rsidR="00723F29" w:rsidRPr="009365A8" w:rsidRDefault="00723F29" w:rsidP="009365A8">
            <w:pPr>
              <w:rPr>
                <w:rFonts w:ascii="Arial" w:hAnsi="Arial" w:cs="Arial"/>
              </w:rPr>
            </w:pPr>
          </w:p>
        </w:tc>
      </w:tr>
      <w:tr w:rsidR="00AD0467" w:rsidRPr="009365A8" w14:paraId="2F934795" w14:textId="77777777" w:rsidTr="0006252A">
        <w:trPr>
          <w:trHeight w:val="640"/>
        </w:trPr>
        <w:tc>
          <w:tcPr>
            <w:tcW w:w="238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635FEC" w14:textId="77777777" w:rsidR="00AD0467" w:rsidRPr="009365A8" w:rsidRDefault="00AD0467" w:rsidP="009365A8">
            <w:pPr>
              <w:pStyle w:val="TableParagraph"/>
              <w:rPr>
                <w:rFonts w:ascii="Arial" w:hAnsi="Arial" w:cs="Arial"/>
                <w:b/>
              </w:rPr>
            </w:pPr>
            <w:r w:rsidRPr="009365A8">
              <w:rPr>
                <w:rFonts w:ascii="Arial" w:hAnsi="Arial" w:cs="Arial"/>
                <w:b/>
              </w:rPr>
              <w:t>Report Date:</w:t>
            </w:r>
          </w:p>
          <w:p w14:paraId="1E63AEE3" w14:textId="33B41F47" w:rsidR="00AD0467" w:rsidRPr="009365A8" w:rsidRDefault="00AB3B8C" w:rsidP="009365A8">
            <w:pPr>
              <w:pStyle w:val="TableParagraph"/>
              <w:spacing w:before="5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bookmarkStart w:id="0" w:name="_GoBack"/>
            <w:bookmarkEnd w:id="0"/>
            <w:r w:rsidR="00AE6831">
              <w:rPr>
                <w:rFonts w:ascii="Arial" w:hAnsi="Arial" w:cs="Arial"/>
              </w:rPr>
              <w:t>7</w:t>
            </w:r>
            <w:r w:rsidR="00B30628">
              <w:rPr>
                <w:rFonts w:ascii="Arial" w:hAnsi="Arial" w:cs="Arial"/>
              </w:rPr>
              <w:t>/04/2025</w:t>
            </w:r>
          </w:p>
        </w:tc>
        <w:tc>
          <w:tcPr>
            <w:tcW w:w="1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38FF3F" w14:textId="77777777" w:rsidR="00AD0467" w:rsidRDefault="00AD0467" w:rsidP="00E8604E">
            <w:pPr>
              <w:pStyle w:val="TableParagraph"/>
              <w:ind w:left="127"/>
              <w:rPr>
                <w:rFonts w:ascii="Arial" w:hAnsi="Arial" w:cs="Arial"/>
                <w:b/>
              </w:rPr>
            </w:pPr>
            <w:r w:rsidRPr="009365A8">
              <w:rPr>
                <w:rFonts w:ascii="Arial" w:hAnsi="Arial" w:cs="Arial"/>
                <w:b/>
              </w:rPr>
              <w:t>Trial</w:t>
            </w:r>
            <w:r w:rsidRPr="009365A8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9365A8">
              <w:rPr>
                <w:rFonts w:ascii="Arial" w:hAnsi="Arial" w:cs="Arial"/>
                <w:b/>
              </w:rPr>
              <w:t>No.</w:t>
            </w:r>
            <w:r>
              <w:rPr>
                <w:rFonts w:ascii="Arial" w:hAnsi="Arial" w:cs="Arial"/>
                <w:b/>
              </w:rPr>
              <w:t>:</w:t>
            </w:r>
          </w:p>
          <w:p w14:paraId="32A50A59" w14:textId="33E8FE29" w:rsidR="00AD0467" w:rsidRPr="009365A8" w:rsidRDefault="00B30628" w:rsidP="00E8604E">
            <w:pPr>
              <w:pStyle w:val="TableParagraph"/>
              <w:spacing w:before="56"/>
              <w:rPr>
                <w:rFonts w:ascii="Arial" w:hAnsi="Arial" w:cs="Arial"/>
              </w:rPr>
            </w:pPr>
            <w:r w:rsidRPr="00B30628">
              <w:rPr>
                <w:rFonts w:ascii="Arial" w:hAnsi="Arial" w:cs="Arial"/>
              </w:rPr>
              <w:t>RMFD5-10</w:t>
            </w:r>
          </w:p>
        </w:tc>
        <w:tc>
          <w:tcPr>
            <w:tcW w:w="49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008AD8EB" w14:textId="77777777" w:rsidR="00AD0467" w:rsidRPr="009365A8" w:rsidRDefault="00AD0467" w:rsidP="009365A8">
            <w:pPr>
              <w:pStyle w:val="TableParagraph"/>
              <w:ind w:left="127"/>
              <w:rPr>
                <w:rFonts w:ascii="Arial" w:hAnsi="Arial" w:cs="Arial"/>
                <w:b/>
              </w:rPr>
            </w:pPr>
            <w:r w:rsidRPr="009365A8">
              <w:rPr>
                <w:rFonts w:ascii="Arial" w:hAnsi="Arial" w:cs="Arial"/>
                <w:b/>
              </w:rPr>
              <w:t>Dates</w:t>
            </w:r>
            <w:r w:rsidRPr="009365A8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9365A8">
              <w:rPr>
                <w:rFonts w:ascii="Arial" w:hAnsi="Arial" w:cs="Arial"/>
                <w:b/>
              </w:rPr>
              <w:t>of Trial:</w:t>
            </w:r>
          </w:p>
          <w:p w14:paraId="69B06804" w14:textId="275B84BF" w:rsidR="00AD0467" w:rsidRPr="009365A8" w:rsidRDefault="00FE6634" w:rsidP="00AD0467">
            <w:pPr>
              <w:pStyle w:val="TableParagraph"/>
              <w:ind w:left="13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  <w:r w:rsidR="00B30628">
              <w:rPr>
                <w:rFonts w:ascii="Arial" w:hAnsi="Arial" w:cs="Arial"/>
              </w:rPr>
              <w:t>/</w:t>
            </w:r>
            <w:r>
              <w:rPr>
                <w:rFonts w:ascii="Arial" w:hAnsi="Arial" w:cs="Arial"/>
              </w:rPr>
              <w:t>04</w:t>
            </w:r>
            <w:r w:rsidR="00B30628">
              <w:rPr>
                <w:rFonts w:ascii="Arial" w:hAnsi="Arial" w:cs="Arial"/>
              </w:rPr>
              <w:t>/2008-23/05/2012</w:t>
            </w:r>
          </w:p>
        </w:tc>
      </w:tr>
      <w:tr w:rsidR="00E8466F" w:rsidRPr="00E872EA" w14:paraId="3229A697" w14:textId="77777777" w:rsidTr="009365A8">
        <w:trPr>
          <w:trHeight w:val="840"/>
        </w:trPr>
        <w:tc>
          <w:tcPr>
            <w:tcW w:w="2386" w:type="dxa"/>
            <w:tcBorders>
              <w:bottom w:val="single" w:sz="6" w:space="0" w:color="000000"/>
              <w:right w:val="nil"/>
            </w:tcBorders>
            <w:vAlign w:val="center"/>
          </w:tcPr>
          <w:p w14:paraId="402DF42C" w14:textId="77777777" w:rsidR="00E8466F" w:rsidRPr="00B30628" w:rsidRDefault="00642C97" w:rsidP="009365A8">
            <w:pPr>
              <w:pStyle w:val="TableParagraph"/>
              <w:rPr>
                <w:rFonts w:ascii="Arial" w:hAnsi="Arial" w:cs="Arial"/>
                <w:b/>
              </w:rPr>
            </w:pPr>
            <w:r w:rsidRPr="00B30628">
              <w:rPr>
                <w:rFonts w:ascii="Arial" w:hAnsi="Arial" w:cs="Arial"/>
                <w:b/>
              </w:rPr>
              <w:t>Title</w:t>
            </w:r>
            <w:r w:rsidRPr="00B30628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B30628">
              <w:rPr>
                <w:rFonts w:ascii="Arial" w:hAnsi="Arial" w:cs="Arial"/>
                <w:b/>
              </w:rPr>
              <w:t>of</w:t>
            </w:r>
            <w:r w:rsidRPr="00B30628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B30628">
              <w:rPr>
                <w:rFonts w:ascii="Arial" w:hAnsi="Arial" w:cs="Arial"/>
                <w:b/>
              </w:rPr>
              <w:t>Trial:</w:t>
            </w:r>
          </w:p>
        </w:tc>
        <w:tc>
          <w:tcPr>
            <w:tcW w:w="6677" w:type="dxa"/>
            <w:gridSpan w:val="3"/>
            <w:tcBorders>
              <w:left w:val="nil"/>
              <w:bottom w:val="single" w:sz="6" w:space="0" w:color="000000"/>
            </w:tcBorders>
            <w:vAlign w:val="center"/>
          </w:tcPr>
          <w:p w14:paraId="588AE7C7" w14:textId="61F9A056" w:rsidR="00B30628" w:rsidRPr="00E872EA" w:rsidRDefault="00E872EA" w:rsidP="00B30628">
            <w:pPr>
              <w:jc w:val="both"/>
              <w:rPr>
                <w:rFonts w:ascii="Arial" w:hAnsi="Arial" w:cs="Arial"/>
              </w:rPr>
            </w:pPr>
            <w:r w:rsidRPr="00E872EA">
              <w:rPr>
                <w:rFonts w:ascii="Arial" w:hAnsi="Arial" w:cs="Arial"/>
              </w:rPr>
              <w:t xml:space="preserve">Functional </w:t>
            </w:r>
            <w:r>
              <w:rPr>
                <w:rFonts w:ascii="Arial" w:hAnsi="Arial" w:cs="Arial"/>
              </w:rPr>
              <w:t>Magnetic Resonance</w:t>
            </w:r>
            <w:r w:rsidRPr="00E872EA">
              <w:rPr>
                <w:rFonts w:ascii="Arial" w:hAnsi="Arial" w:cs="Arial"/>
              </w:rPr>
              <w:t xml:space="preserve"> study to evaluate the prompt and middle term effect of the treatment with Donepezil in patients affected by multiple sclerosis and mild impairment of cognitive function.</w:t>
            </w:r>
          </w:p>
          <w:p w14:paraId="3DFD1C0B" w14:textId="5C1D13BC" w:rsidR="00B30628" w:rsidRPr="00E872EA" w:rsidRDefault="00B30628" w:rsidP="00B30628">
            <w:pPr>
              <w:jc w:val="both"/>
              <w:rPr>
                <w:rFonts w:ascii="Arial" w:hAnsi="Arial" w:cs="Arial"/>
              </w:rPr>
            </w:pPr>
          </w:p>
        </w:tc>
      </w:tr>
      <w:tr w:rsidR="00723F29" w:rsidRPr="009365A8" w14:paraId="21C0D897" w14:textId="77777777" w:rsidTr="009365A8">
        <w:trPr>
          <w:trHeight w:val="349"/>
        </w:trPr>
        <w:tc>
          <w:tcPr>
            <w:tcW w:w="2386" w:type="dxa"/>
            <w:tcBorders>
              <w:top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02E8CB79" w14:textId="77777777" w:rsidR="00723F29" w:rsidRPr="009365A8" w:rsidRDefault="00723F29" w:rsidP="009365A8">
            <w:pPr>
              <w:pStyle w:val="TableParagraph"/>
              <w:rPr>
                <w:rFonts w:ascii="Arial" w:hAnsi="Arial" w:cs="Arial"/>
                <w:b/>
              </w:rPr>
            </w:pPr>
            <w:r w:rsidRPr="009365A8">
              <w:rPr>
                <w:rFonts w:ascii="Arial" w:hAnsi="Arial" w:cs="Arial"/>
                <w:b/>
              </w:rPr>
              <w:t>Trial</w:t>
            </w:r>
            <w:r w:rsidRPr="009365A8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9365A8">
              <w:rPr>
                <w:rFonts w:ascii="Arial" w:hAnsi="Arial" w:cs="Arial"/>
                <w:b/>
              </w:rPr>
              <w:t>Sites:</w:t>
            </w:r>
          </w:p>
        </w:tc>
        <w:tc>
          <w:tcPr>
            <w:tcW w:w="6677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</w:tcBorders>
            <w:vAlign w:val="center"/>
          </w:tcPr>
          <w:p w14:paraId="37D2818D" w14:textId="77777777" w:rsidR="00723F29" w:rsidRPr="009365A8" w:rsidRDefault="009365A8" w:rsidP="00AD0467">
            <w:pPr>
              <w:pStyle w:val="TableParagraph"/>
              <w:spacing w:before="0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AD0467">
              <w:rPr>
                <w:rFonts w:ascii="Arial" w:hAnsi="Arial" w:cs="Arial"/>
              </w:rPr>
              <w:t xml:space="preserve">IRCCS </w:t>
            </w:r>
            <w:r w:rsidR="00AD0467" w:rsidRPr="00AD0467">
              <w:rPr>
                <w:rFonts w:ascii="Arial" w:hAnsi="Arial" w:cs="Arial"/>
              </w:rPr>
              <w:t>Ospedale San Raffaele</w:t>
            </w:r>
          </w:p>
        </w:tc>
      </w:tr>
      <w:tr w:rsidR="00723F29" w:rsidRPr="009365A8" w14:paraId="527521D7" w14:textId="77777777" w:rsidTr="009365A8">
        <w:trPr>
          <w:trHeight w:val="349"/>
        </w:trPr>
        <w:tc>
          <w:tcPr>
            <w:tcW w:w="2386" w:type="dxa"/>
            <w:tcBorders>
              <w:top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7E41E594" w14:textId="77777777" w:rsidR="00723F29" w:rsidRPr="009365A8" w:rsidRDefault="00723F29" w:rsidP="009365A8">
            <w:pPr>
              <w:pStyle w:val="TableParagraph"/>
              <w:rPr>
                <w:rFonts w:ascii="Arial" w:hAnsi="Arial" w:cs="Arial"/>
                <w:b/>
              </w:rPr>
            </w:pPr>
            <w:r w:rsidRPr="009365A8">
              <w:rPr>
                <w:rFonts w:ascii="Arial" w:hAnsi="Arial" w:cs="Arial"/>
                <w:b/>
              </w:rPr>
              <w:t>Publications:</w:t>
            </w:r>
          </w:p>
        </w:tc>
        <w:tc>
          <w:tcPr>
            <w:tcW w:w="6677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</w:tcBorders>
            <w:vAlign w:val="center"/>
          </w:tcPr>
          <w:p w14:paraId="41115EF8" w14:textId="5CFF7921" w:rsidR="00723F29" w:rsidRPr="009365A8" w:rsidRDefault="00B30628" w:rsidP="00A540D8">
            <w:pPr>
              <w:pStyle w:val="TableParagraph"/>
              <w:spacing w:before="0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</w:t>
            </w:r>
          </w:p>
        </w:tc>
      </w:tr>
      <w:tr w:rsidR="00723F29" w:rsidRPr="00782E69" w14:paraId="5B04EF71" w14:textId="77777777" w:rsidTr="009365A8">
        <w:trPr>
          <w:trHeight w:val="349"/>
        </w:trPr>
        <w:tc>
          <w:tcPr>
            <w:tcW w:w="2386" w:type="dxa"/>
            <w:tcBorders>
              <w:top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72A01576" w14:textId="77777777" w:rsidR="00723F29" w:rsidRPr="009365A8" w:rsidRDefault="00723F29" w:rsidP="009365A8">
            <w:pPr>
              <w:pStyle w:val="TableParagraph"/>
              <w:rPr>
                <w:rFonts w:ascii="Arial" w:hAnsi="Arial" w:cs="Arial"/>
                <w:b/>
              </w:rPr>
            </w:pPr>
            <w:r w:rsidRPr="009365A8">
              <w:rPr>
                <w:rFonts w:ascii="Arial" w:hAnsi="Arial" w:cs="Arial"/>
                <w:b/>
              </w:rPr>
              <w:t>Clinical</w:t>
            </w:r>
            <w:r w:rsidRPr="009365A8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9365A8">
              <w:rPr>
                <w:rFonts w:ascii="Arial" w:hAnsi="Arial" w:cs="Arial"/>
                <w:b/>
              </w:rPr>
              <w:t>Phase:</w:t>
            </w:r>
          </w:p>
        </w:tc>
        <w:tc>
          <w:tcPr>
            <w:tcW w:w="6677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</w:tcBorders>
            <w:vAlign w:val="center"/>
          </w:tcPr>
          <w:p w14:paraId="02644057" w14:textId="2C0AD59B" w:rsidR="00B30628" w:rsidRPr="00D801B0" w:rsidRDefault="00D801B0" w:rsidP="00A540D8">
            <w:pPr>
              <w:pStyle w:val="TableParagraph"/>
              <w:spacing w:before="0"/>
              <w:ind w:left="0"/>
              <w:rPr>
                <w:rFonts w:ascii="Arial" w:hAnsi="Arial" w:cs="Arial"/>
                <w:lang w:val="it-IT"/>
              </w:rPr>
            </w:pPr>
            <w:proofErr w:type="spellStart"/>
            <w:r w:rsidRPr="00D801B0">
              <w:rPr>
                <w:rFonts w:ascii="Arial" w:hAnsi="Arial" w:cs="Arial"/>
                <w:lang w:val="it-IT"/>
              </w:rPr>
              <w:t>Phase</w:t>
            </w:r>
            <w:proofErr w:type="spellEnd"/>
            <w:r w:rsidRPr="00D801B0">
              <w:rPr>
                <w:rFonts w:ascii="Arial" w:hAnsi="Arial" w:cs="Arial"/>
                <w:lang w:val="it-IT"/>
              </w:rPr>
              <w:t xml:space="preserve"> II</w:t>
            </w:r>
          </w:p>
        </w:tc>
      </w:tr>
      <w:tr w:rsidR="00E8466F" w:rsidRPr="00B30628" w14:paraId="427F0867" w14:textId="77777777" w:rsidTr="009365A8">
        <w:trPr>
          <w:trHeight w:val="870"/>
        </w:trPr>
        <w:tc>
          <w:tcPr>
            <w:tcW w:w="2386" w:type="dxa"/>
            <w:tcBorders>
              <w:top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6762B7D7" w14:textId="77777777" w:rsidR="00E8466F" w:rsidRPr="00DF12D7" w:rsidRDefault="00642C97" w:rsidP="009365A8">
            <w:pPr>
              <w:pStyle w:val="TableParagraph"/>
              <w:spacing w:before="60"/>
              <w:ind w:right="530"/>
              <w:rPr>
                <w:rFonts w:ascii="Arial" w:hAnsi="Arial" w:cs="Arial"/>
                <w:b/>
              </w:rPr>
            </w:pPr>
            <w:r w:rsidRPr="00DF12D7">
              <w:rPr>
                <w:rFonts w:ascii="Arial" w:hAnsi="Arial" w:cs="Arial"/>
                <w:b/>
              </w:rPr>
              <w:t>Statement on</w:t>
            </w:r>
            <w:r w:rsidRPr="00DF12D7">
              <w:rPr>
                <w:rFonts w:ascii="Arial" w:hAnsi="Arial" w:cs="Arial"/>
                <w:b/>
                <w:spacing w:val="1"/>
              </w:rPr>
              <w:t xml:space="preserve"> </w:t>
            </w:r>
            <w:r w:rsidR="009365A8" w:rsidRPr="00DF12D7">
              <w:rPr>
                <w:rFonts w:ascii="Arial" w:hAnsi="Arial" w:cs="Arial"/>
                <w:b/>
                <w:spacing w:val="1"/>
              </w:rPr>
              <w:t>d</w:t>
            </w:r>
            <w:r w:rsidRPr="00DF12D7">
              <w:rPr>
                <w:rFonts w:ascii="Arial" w:hAnsi="Arial" w:cs="Arial"/>
                <w:b/>
                <w:spacing w:val="-1"/>
              </w:rPr>
              <w:t>iscontinuat</w:t>
            </w:r>
            <w:r w:rsidR="009365A8" w:rsidRPr="00DF12D7">
              <w:rPr>
                <w:rFonts w:ascii="Arial" w:hAnsi="Arial" w:cs="Arial"/>
                <w:b/>
                <w:spacing w:val="-1"/>
              </w:rPr>
              <w:t>i</w:t>
            </w:r>
            <w:r w:rsidRPr="00DF12D7">
              <w:rPr>
                <w:rFonts w:ascii="Arial" w:hAnsi="Arial" w:cs="Arial"/>
                <w:b/>
                <w:spacing w:val="-1"/>
              </w:rPr>
              <w:t>o</w:t>
            </w:r>
            <w:r w:rsidR="009365A8" w:rsidRPr="00DF12D7">
              <w:rPr>
                <w:rFonts w:ascii="Arial" w:hAnsi="Arial" w:cs="Arial"/>
                <w:b/>
                <w:spacing w:val="-1"/>
              </w:rPr>
              <w:t xml:space="preserve">n </w:t>
            </w:r>
            <w:r w:rsidRPr="00DF12D7">
              <w:rPr>
                <w:rFonts w:ascii="Arial" w:hAnsi="Arial" w:cs="Arial"/>
                <w:b/>
              </w:rPr>
              <w:t>of</w:t>
            </w:r>
            <w:r w:rsidRPr="00DF12D7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DF12D7">
              <w:rPr>
                <w:rFonts w:ascii="Arial" w:hAnsi="Arial" w:cs="Arial"/>
                <w:b/>
              </w:rPr>
              <w:t>the</w:t>
            </w:r>
            <w:r w:rsidRPr="00DF12D7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DF12D7">
              <w:rPr>
                <w:rFonts w:ascii="Arial" w:hAnsi="Arial" w:cs="Arial"/>
                <w:b/>
              </w:rPr>
              <w:t>study:</w:t>
            </w:r>
          </w:p>
        </w:tc>
        <w:tc>
          <w:tcPr>
            <w:tcW w:w="6677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</w:tcBorders>
            <w:vAlign w:val="center"/>
          </w:tcPr>
          <w:p w14:paraId="1CA6437E" w14:textId="7F7ADF0B" w:rsidR="00DF12D7" w:rsidRDefault="00A70319" w:rsidP="00A70319">
            <w:pPr>
              <w:pStyle w:val="TableParagraph"/>
              <w:ind w:right="96"/>
              <w:jc w:val="both"/>
              <w:rPr>
                <w:rFonts w:ascii="Arial" w:hAnsi="Arial" w:cs="Arial"/>
              </w:rPr>
            </w:pPr>
            <w:r w:rsidRPr="00A70319">
              <w:rPr>
                <w:rFonts w:ascii="Arial" w:hAnsi="Arial" w:cs="Arial"/>
              </w:rPr>
              <w:t>The trial was authorized on April 22, 2008, with the first patient enrolled on October 4, 2008. The study concluded on May 23, 2012 (last patient</w:t>
            </w:r>
            <w:r w:rsidR="00DF12D7">
              <w:rPr>
                <w:rFonts w:ascii="Arial" w:hAnsi="Arial" w:cs="Arial"/>
              </w:rPr>
              <w:t xml:space="preserve"> last visit</w:t>
            </w:r>
            <w:r w:rsidRPr="00A70319">
              <w:rPr>
                <w:rFonts w:ascii="Arial" w:hAnsi="Arial" w:cs="Arial"/>
              </w:rPr>
              <w:t xml:space="preserve">). </w:t>
            </w:r>
          </w:p>
          <w:p w14:paraId="60892F13" w14:textId="77777777" w:rsidR="00DF12D7" w:rsidRDefault="00A70319" w:rsidP="00A70319">
            <w:pPr>
              <w:pStyle w:val="TableParagraph"/>
              <w:ind w:right="96"/>
              <w:jc w:val="both"/>
              <w:rPr>
                <w:rFonts w:ascii="Arial" w:hAnsi="Arial" w:cs="Arial"/>
              </w:rPr>
            </w:pPr>
            <w:r w:rsidRPr="00A70319">
              <w:rPr>
                <w:rFonts w:ascii="Arial" w:hAnsi="Arial" w:cs="Arial"/>
              </w:rPr>
              <w:t xml:space="preserve">A total of 11 </w:t>
            </w:r>
            <w:r w:rsidR="00DF12D7">
              <w:rPr>
                <w:rFonts w:ascii="Arial" w:hAnsi="Arial" w:cs="Arial"/>
              </w:rPr>
              <w:t xml:space="preserve">multiple sclerosis (MS) </w:t>
            </w:r>
            <w:r w:rsidRPr="00A70319">
              <w:rPr>
                <w:rFonts w:ascii="Arial" w:hAnsi="Arial" w:cs="Arial"/>
              </w:rPr>
              <w:t xml:space="preserve">patients and 2 healthy controls were enrolled. </w:t>
            </w:r>
          </w:p>
          <w:p w14:paraId="6CB6ED65" w14:textId="77777777" w:rsidR="00DF12D7" w:rsidRDefault="00A70319" w:rsidP="00A70319">
            <w:pPr>
              <w:pStyle w:val="TableParagraph"/>
              <w:ind w:right="96"/>
              <w:jc w:val="both"/>
              <w:rPr>
                <w:rFonts w:ascii="Arial" w:hAnsi="Arial" w:cs="Arial"/>
              </w:rPr>
            </w:pPr>
            <w:r w:rsidRPr="00A70319">
              <w:rPr>
                <w:rFonts w:ascii="Arial" w:hAnsi="Arial" w:cs="Arial"/>
              </w:rPr>
              <w:t>Out of the 11 patients, 8 completed the protocol, while 3 were drop-outs.</w:t>
            </w:r>
            <w:r w:rsidRPr="00DF12D7">
              <w:rPr>
                <w:rFonts w:ascii="Arial" w:hAnsi="Arial" w:cs="Arial"/>
              </w:rPr>
              <w:t xml:space="preserve"> </w:t>
            </w:r>
          </w:p>
          <w:p w14:paraId="2227AC68" w14:textId="09DFE092" w:rsidR="00A70319" w:rsidRPr="00A70319" w:rsidRDefault="00A70319" w:rsidP="00A70319">
            <w:pPr>
              <w:pStyle w:val="TableParagraph"/>
              <w:ind w:right="96"/>
              <w:jc w:val="both"/>
              <w:rPr>
                <w:rFonts w:ascii="Arial" w:hAnsi="Arial" w:cs="Arial"/>
              </w:rPr>
            </w:pPr>
            <w:r w:rsidRPr="00DF12D7">
              <w:rPr>
                <w:rFonts w:ascii="Arial" w:hAnsi="Arial" w:cs="Arial"/>
              </w:rPr>
              <w:t xml:space="preserve">Cause of </w:t>
            </w:r>
            <w:proofErr w:type="gramStart"/>
            <w:r w:rsidRPr="00DF12D7">
              <w:rPr>
                <w:rFonts w:ascii="Arial" w:hAnsi="Arial" w:cs="Arial"/>
              </w:rPr>
              <w:t>drop-out</w:t>
            </w:r>
            <w:proofErr w:type="gramEnd"/>
            <w:r w:rsidRPr="00DF12D7">
              <w:rPr>
                <w:rFonts w:ascii="Arial" w:hAnsi="Arial" w:cs="Arial"/>
              </w:rPr>
              <w:t xml:space="preserve"> </w:t>
            </w:r>
            <w:r w:rsidR="00DF12D7" w:rsidRPr="00DF12D7">
              <w:rPr>
                <w:rFonts w:ascii="Arial" w:hAnsi="Arial" w:cs="Arial"/>
              </w:rPr>
              <w:t>for the first patient was</w:t>
            </w:r>
            <w:r w:rsidRPr="00DF12D7">
              <w:rPr>
                <w:rFonts w:ascii="Arial" w:hAnsi="Arial" w:cs="Arial"/>
              </w:rPr>
              <w:t xml:space="preserve"> </w:t>
            </w:r>
            <w:r w:rsidR="00DF12D7" w:rsidRPr="00A70319">
              <w:rPr>
                <w:rFonts w:ascii="Arial" w:hAnsi="Arial" w:cs="Arial"/>
              </w:rPr>
              <w:t>sweating, chills,</w:t>
            </w:r>
            <w:r w:rsidR="00DF12D7" w:rsidRPr="00DF12D7">
              <w:rPr>
                <w:rFonts w:ascii="Arial" w:hAnsi="Arial" w:cs="Arial"/>
              </w:rPr>
              <w:t xml:space="preserve"> </w:t>
            </w:r>
            <w:r w:rsidR="00DF12D7" w:rsidRPr="00A70319">
              <w:rPr>
                <w:rFonts w:ascii="Arial" w:hAnsi="Arial" w:cs="Arial"/>
              </w:rPr>
              <w:t>general sense of discomfort, and blurred vision approximately two hours after donepezil</w:t>
            </w:r>
            <w:r w:rsidR="00DF12D7" w:rsidRPr="00DF12D7">
              <w:rPr>
                <w:rFonts w:ascii="Arial" w:hAnsi="Arial" w:cs="Arial"/>
              </w:rPr>
              <w:t xml:space="preserve"> administration, with </w:t>
            </w:r>
            <w:r w:rsidRPr="00DF12D7">
              <w:rPr>
                <w:rFonts w:ascii="Arial" w:hAnsi="Arial" w:cs="Arial"/>
              </w:rPr>
              <w:t xml:space="preserve">elevated </w:t>
            </w:r>
            <w:r w:rsidR="00DF12D7" w:rsidRPr="00DF12D7">
              <w:rPr>
                <w:rFonts w:ascii="Arial" w:hAnsi="Arial" w:cs="Arial"/>
              </w:rPr>
              <w:t>c</w:t>
            </w:r>
            <w:r w:rsidRPr="00DF12D7">
              <w:rPr>
                <w:rFonts w:ascii="Arial" w:hAnsi="Arial" w:cs="Arial"/>
              </w:rPr>
              <w:t xml:space="preserve">reatine </w:t>
            </w:r>
            <w:r w:rsidR="00DF12D7" w:rsidRPr="00DF12D7">
              <w:rPr>
                <w:rFonts w:ascii="Arial" w:hAnsi="Arial" w:cs="Arial"/>
              </w:rPr>
              <w:t>p</w:t>
            </w:r>
            <w:r w:rsidRPr="00DF12D7">
              <w:rPr>
                <w:rFonts w:ascii="Arial" w:hAnsi="Arial" w:cs="Arial"/>
              </w:rPr>
              <w:t>hosphokinase levels</w:t>
            </w:r>
            <w:r w:rsidR="00DF12D7" w:rsidRPr="00DF12D7">
              <w:rPr>
                <w:rFonts w:ascii="Arial" w:hAnsi="Arial" w:cs="Arial"/>
              </w:rPr>
              <w:t xml:space="preserve"> in the blood. The second patient decided to </w:t>
            </w:r>
            <w:r w:rsidRPr="00DF12D7">
              <w:rPr>
                <w:rFonts w:ascii="Arial" w:hAnsi="Arial" w:cs="Arial"/>
              </w:rPr>
              <w:t xml:space="preserve">withdraw </w:t>
            </w:r>
            <w:r w:rsidR="00DF12D7" w:rsidRPr="00DF12D7">
              <w:rPr>
                <w:rFonts w:ascii="Arial" w:hAnsi="Arial" w:cs="Arial"/>
              </w:rPr>
              <w:t xml:space="preserve">from the study due to nausea/general discomfort after donepezil administration and excessive magnetic resonance protocol duration. </w:t>
            </w:r>
            <w:r w:rsidR="00DF12D7" w:rsidRPr="00A70319">
              <w:rPr>
                <w:rFonts w:ascii="Arial" w:hAnsi="Arial" w:cs="Arial"/>
              </w:rPr>
              <w:t>Th</w:t>
            </w:r>
            <w:r w:rsidR="00DF12D7" w:rsidRPr="00DF12D7">
              <w:rPr>
                <w:rFonts w:ascii="Arial" w:hAnsi="Arial" w:cs="Arial"/>
              </w:rPr>
              <w:t>e third</w:t>
            </w:r>
            <w:r w:rsidR="00DF12D7" w:rsidRPr="00A70319">
              <w:rPr>
                <w:rFonts w:ascii="Arial" w:hAnsi="Arial" w:cs="Arial"/>
              </w:rPr>
              <w:t xml:space="preserve"> patient dropped out not due to adverse events but due to a clinical relapse of </w:t>
            </w:r>
            <w:r w:rsidR="00DF12D7" w:rsidRPr="00DF12D7">
              <w:rPr>
                <w:rFonts w:ascii="Arial" w:hAnsi="Arial" w:cs="Arial"/>
              </w:rPr>
              <w:t>MS</w:t>
            </w:r>
            <w:r w:rsidR="00DF12D7" w:rsidRPr="00A70319">
              <w:rPr>
                <w:rFonts w:ascii="Arial" w:hAnsi="Arial" w:cs="Arial"/>
              </w:rPr>
              <w:t xml:space="preserve"> disease.</w:t>
            </w:r>
          </w:p>
          <w:p w14:paraId="72C29374" w14:textId="77777777" w:rsidR="00E8466F" w:rsidRDefault="00DF12D7" w:rsidP="003C4640">
            <w:pPr>
              <w:pStyle w:val="TableParagraph"/>
              <w:ind w:right="9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trial </w:t>
            </w:r>
            <w:proofErr w:type="gramStart"/>
            <w:r>
              <w:rPr>
                <w:rFonts w:ascii="Arial" w:hAnsi="Arial" w:cs="Arial"/>
              </w:rPr>
              <w:t>was prematurely interrupted</w:t>
            </w:r>
            <w:proofErr w:type="gramEnd"/>
            <w:r>
              <w:rPr>
                <w:rFonts w:ascii="Arial" w:hAnsi="Arial" w:cs="Arial"/>
              </w:rPr>
              <w:t xml:space="preserve"> because of</w:t>
            </w:r>
            <w:r w:rsidR="00B30628" w:rsidRPr="00DF12D7">
              <w:rPr>
                <w:rFonts w:ascii="Arial" w:hAnsi="Arial" w:cs="Arial"/>
              </w:rPr>
              <w:t xml:space="preserve"> the scarcity of </w:t>
            </w:r>
            <w:r>
              <w:rPr>
                <w:rFonts w:ascii="Arial" w:hAnsi="Arial" w:cs="Arial"/>
              </w:rPr>
              <w:t xml:space="preserve">MS </w:t>
            </w:r>
            <w:r w:rsidR="00B30628" w:rsidRPr="00DF12D7">
              <w:rPr>
                <w:rFonts w:ascii="Arial" w:hAnsi="Arial" w:cs="Arial"/>
              </w:rPr>
              <w:t xml:space="preserve">patients with eligible inclusion criteria for enrollment in the study, </w:t>
            </w:r>
            <w:r>
              <w:rPr>
                <w:rFonts w:ascii="Arial" w:hAnsi="Arial" w:cs="Arial"/>
              </w:rPr>
              <w:t>which made</w:t>
            </w:r>
            <w:r w:rsidR="00B30628" w:rsidRPr="00DF12D7">
              <w:rPr>
                <w:rFonts w:ascii="Arial" w:hAnsi="Arial" w:cs="Arial"/>
              </w:rPr>
              <w:t xml:space="preserve"> not possible to complete recruitment.</w:t>
            </w:r>
          </w:p>
          <w:p w14:paraId="51339244" w14:textId="0D362E90" w:rsidR="00237954" w:rsidRPr="00DF12D7" w:rsidRDefault="00EE26D7" w:rsidP="003C4640">
            <w:pPr>
              <w:pStyle w:val="TableParagraph"/>
              <w:ind w:right="96"/>
              <w:jc w:val="both"/>
              <w:rPr>
                <w:rFonts w:ascii="Arial" w:hAnsi="Arial" w:cs="Arial"/>
              </w:rPr>
            </w:pPr>
            <w:r w:rsidRPr="00EE26D7">
              <w:rPr>
                <w:rFonts w:ascii="Arial" w:hAnsi="Arial" w:cs="Arial"/>
              </w:rPr>
              <w:t>A total of 40 MRI scans were performed</w:t>
            </w:r>
            <w:r>
              <w:rPr>
                <w:rFonts w:ascii="Arial" w:hAnsi="Arial" w:cs="Arial"/>
              </w:rPr>
              <w:t xml:space="preserve"> for this study</w:t>
            </w:r>
            <w:r w:rsidRPr="00EE26D7">
              <w:rPr>
                <w:rFonts w:ascii="Arial" w:hAnsi="Arial" w:cs="Arial"/>
              </w:rPr>
              <w:t>: 32 scans from the 8 patients who completed the study, 6 scans from the three dropout patients, and 2 scans from</w:t>
            </w:r>
            <w:r>
              <w:rPr>
                <w:rFonts w:ascii="Arial" w:hAnsi="Arial" w:cs="Arial"/>
              </w:rPr>
              <w:t xml:space="preserve"> the two enrolled</w:t>
            </w:r>
            <w:r w:rsidRPr="00EE26D7">
              <w:rPr>
                <w:rFonts w:ascii="Arial" w:hAnsi="Arial" w:cs="Arial"/>
              </w:rPr>
              <w:t xml:space="preserve"> healthy controls. Each of these exams </w:t>
            </w:r>
            <w:proofErr w:type="gramStart"/>
            <w:r w:rsidRPr="00EE26D7">
              <w:rPr>
                <w:rFonts w:ascii="Arial" w:hAnsi="Arial" w:cs="Arial"/>
              </w:rPr>
              <w:t>was analyzed</w:t>
            </w:r>
            <w:proofErr w:type="gramEnd"/>
            <w:r w:rsidRPr="00EE26D7">
              <w:rPr>
                <w:rFonts w:ascii="Arial" w:hAnsi="Arial" w:cs="Arial"/>
              </w:rPr>
              <w:t xml:space="preserve"> at the single-subject level, including lesion load and brain volume estimation, as well as first-level activation analyses of the functional MRI tasks performed by the subjects (</w:t>
            </w:r>
            <w:r w:rsidR="0028326F">
              <w:rPr>
                <w:rFonts w:ascii="Arial" w:hAnsi="Arial" w:cs="Arial"/>
              </w:rPr>
              <w:t>simple hand motor task, N-back and face encoding tasks</w:t>
            </w:r>
            <w:r w:rsidRPr="00EE26D7">
              <w:rPr>
                <w:rFonts w:ascii="Arial" w:hAnsi="Arial" w:cs="Arial"/>
              </w:rPr>
              <w:t>). However, due to the premature interruption of the study, second-level statistical analyses were not conducted because of insufficient sample size.</w:t>
            </w:r>
          </w:p>
        </w:tc>
      </w:tr>
    </w:tbl>
    <w:p w14:paraId="1E723F1F" w14:textId="1983AA89" w:rsidR="001C1180" w:rsidRPr="00B30628" w:rsidRDefault="001C1180"/>
    <w:sectPr w:rsidR="001C1180" w:rsidRPr="00B30628">
      <w:pgSz w:w="11910" w:h="16850"/>
      <w:pgMar w:top="1600" w:right="1202" w:bottom="280" w:left="12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016466"/>
    <w:multiLevelType w:val="multilevel"/>
    <w:tmpl w:val="EB06CA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66F"/>
    <w:rsid w:val="000D79DB"/>
    <w:rsid w:val="00132503"/>
    <w:rsid w:val="001C1180"/>
    <w:rsid w:val="00237954"/>
    <w:rsid w:val="0028326F"/>
    <w:rsid w:val="002F0488"/>
    <w:rsid w:val="00340982"/>
    <w:rsid w:val="003A448D"/>
    <w:rsid w:val="003C4640"/>
    <w:rsid w:val="00642C97"/>
    <w:rsid w:val="00723F29"/>
    <w:rsid w:val="00782E69"/>
    <w:rsid w:val="009365A8"/>
    <w:rsid w:val="00A540D8"/>
    <w:rsid w:val="00A70319"/>
    <w:rsid w:val="00AB3B8C"/>
    <w:rsid w:val="00AD0467"/>
    <w:rsid w:val="00AE6831"/>
    <w:rsid w:val="00B30628"/>
    <w:rsid w:val="00BD796D"/>
    <w:rsid w:val="00C95DD7"/>
    <w:rsid w:val="00D74923"/>
    <w:rsid w:val="00D801B0"/>
    <w:rsid w:val="00DF12D7"/>
    <w:rsid w:val="00E8466F"/>
    <w:rsid w:val="00E8604E"/>
    <w:rsid w:val="00E872EA"/>
    <w:rsid w:val="00EE26D7"/>
    <w:rsid w:val="00FE6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BB6D9"/>
  <w15:docId w15:val="{44FE1BB6-731A-45DB-A135-320238F81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Calibri" w:eastAsia="Calibri" w:hAnsi="Calibri" w:cs="Calibri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3"/>
      <w:szCs w:val="23"/>
    </w:rPr>
  </w:style>
  <w:style w:type="paragraph" w:styleId="Titolo">
    <w:name w:val="Title"/>
    <w:basedOn w:val="Normale"/>
    <w:uiPriority w:val="1"/>
    <w:qFormat/>
    <w:pPr>
      <w:spacing w:before="202"/>
      <w:ind w:right="689"/>
      <w:jc w:val="right"/>
    </w:pPr>
    <w:rPr>
      <w:rFonts w:ascii="Century Gothic" w:eastAsia="Century Gothic" w:hAnsi="Century Gothic" w:cs="Century Gothic"/>
      <w:sz w:val="70"/>
      <w:szCs w:val="70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spacing w:before="57"/>
      <w:ind w:left="126"/>
    </w:pPr>
    <w:rPr>
      <w:rFonts w:ascii="Times New Roman" w:eastAsia="Times New Roman" w:hAnsi="Times New Roman" w:cs="Times New Roman"/>
    </w:rPr>
  </w:style>
  <w:style w:type="character" w:styleId="Rimandocommento">
    <w:name w:val="annotation reference"/>
    <w:basedOn w:val="Carpredefinitoparagrafo"/>
    <w:uiPriority w:val="99"/>
    <w:semiHidden/>
    <w:unhideWhenUsed/>
    <w:rsid w:val="00782E69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782E69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782E69"/>
    <w:rPr>
      <w:rFonts w:ascii="Calibri" w:eastAsia="Calibri" w:hAnsi="Calibri" w:cs="Calibri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782E69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782E69"/>
    <w:rPr>
      <w:rFonts w:ascii="Calibri" w:eastAsia="Calibri" w:hAnsi="Calibri" w:cs="Calibri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14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1</Pages>
  <Words>331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Trial statement 1298.3</vt:lpstr>
    </vt:vector>
  </TitlesOfParts>
  <Company>Ospedale San Raffaele</Company>
  <LinksUpToDate>false</LinksUpToDate>
  <CharactersWithSpaces>2217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Trial statement 1298.3</dc:title>
  <dc:creator>Tozzi Rossana</dc:creator>
  <cp:lastModifiedBy>Rocca Mara</cp:lastModifiedBy>
  <cp:revision>14</cp:revision>
  <dcterms:created xsi:type="dcterms:W3CDTF">2023-10-24T08:20:00Z</dcterms:created>
  <dcterms:modified xsi:type="dcterms:W3CDTF">2025-04-17T06:45:00Z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2018-03-02T00:00:00Z</vt:filetime>
  </property>
  <property fmtid="{D5CDD505-2E9C-101B-9397-08002B2CF9AE}" pid="3" name="Creator">
    <vt:lpwstr>Acrobat PDFMaker 11 für Word</vt:lpwstr>
  </property>
  <property fmtid="{D5CDD505-2E9C-101B-9397-08002B2CF9AE}" pid="4" name="LastSaved">
    <vt:filetime>2021-03-17T00:00:00Z</vt:filetime>
  </property>
</Properties>
</file>