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21C" w:rsidRDefault="001F421C" w:rsidP="00256AA4">
      <w:pPr>
        <w:rPr>
          <w:rFonts w:ascii="Arial" w:eastAsia="Times New Roman" w:hAnsi="Arial" w:cs="Arial"/>
          <w:sz w:val="16"/>
          <w:szCs w:val="16"/>
          <w:lang w:eastAsia="en-GB"/>
        </w:rPr>
      </w:pPr>
    </w:p>
    <w:p w:rsidR="001F421C" w:rsidRDefault="001F421C" w:rsidP="00256AA4">
      <w:pPr>
        <w:rPr>
          <w:rFonts w:ascii="Arial" w:eastAsia="Times New Roman" w:hAnsi="Arial" w:cs="Arial"/>
          <w:sz w:val="16"/>
          <w:szCs w:val="16"/>
          <w:lang w:eastAsia="en-GB"/>
        </w:rPr>
      </w:pPr>
    </w:p>
    <w:p w:rsidR="00C519EC" w:rsidRPr="00C519EC" w:rsidRDefault="00C519EC" w:rsidP="00C519EC">
      <w:pPr>
        <w:jc w:val="center"/>
      </w:pPr>
      <w:r w:rsidRPr="00C519EC">
        <w:t>Notice of Study Withdrawal</w:t>
      </w:r>
    </w:p>
    <w:p w:rsidR="006270A7" w:rsidRDefault="006270A7"/>
    <w:p w:rsidR="006270A7" w:rsidRPr="006270A7" w:rsidRDefault="006270A7"/>
    <w:p w:rsidR="006270A7" w:rsidRDefault="006270A7" w:rsidP="006270A7">
      <w:bookmarkStart w:id="0" w:name="_Hlk529370582"/>
      <w:bookmarkStart w:id="1" w:name="_GoBack"/>
      <w:bookmarkEnd w:id="1"/>
      <w:r>
        <w:t xml:space="preserve">The following Ipsen sponsored study </w:t>
      </w:r>
      <w:r w:rsidR="000B3AF3">
        <w:t xml:space="preserve">was </w:t>
      </w:r>
      <w:r>
        <w:t>registered in the EudraCT database but did not start</w:t>
      </w:r>
      <w:r w:rsidR="000B3AF3">
        <w:t>,</w:t>
      </w:r>
      <w:r>
        <w:t xml:space="preserve"> therefore no results are available.</w:t>
      </w:r>
    </w:p>
    <w:bookmarkEnd w:id="0"/>
    <w:p w:rsidR="00C519EC" w:rsidRDefault="006270A7">
      <w:r>
        <w:t>EudraCT number</w:t>
      </w:r>
      <w:r>
        <w:t>:</w:t>
      </w:r>
      <w:r>
        <w:t xml:space="preserve"> </w:t>
      </w:r>
      <w:r w:rsidRPr="00256AA4">
        <w:t>2010-020742-10</w:t>
      </w:r>
    </w:p>
    <w:p w:rsidR="006270A7" w:rsidRDefault="006270A7">
      <w:r>
        <w:t xml:space="preserve">Study Title: </w:t>
      </w:r>
      <w:r w:rsidRPr="006270A7">
        <w:t>‘Recombinant Human Insulin-like Growth Factor (rhIGF-1) and Growth Hormone (</w:t>
      </w:r>
      <w:proofErr w:type="spellStart"/>
      <w:r w:rsidRPr="006270A7">
        <w:t>rhGH</w:t>
      </w:r>
      <w:proofErr w:type="spellEnd"/>
      <w:r w:rsidRPr="006270A7">
        <w:t xml:space="preserve">) Combination Therapy of Pre-Pubertal Children with Idiopathic Growth Hormone Deficiency and Poor Response to First Year of Growth Hormone Therapy: A Phase II, Prospective, Randomized, Open-label, Multi-Centre, Parallel Group Add-On Study Comparing a Flexible rhIGF-1 Dose and Fixed </w:t>
      </w:r>
      <w:proofErr w:type="spellStart"/>
      <w:r w:rsidRPr="006270A7">
        <w:t>rhGH</w:t>
      </w:r>
      <w:proofErr w:type="spellEnd"/>
      <w:r w:rsidRPr="006270A7">
        <w:t xml:space="preserve"> Dose vs. Fixed </w:t>
      </w:r>
      <w:proofErr w:type="spellStart"/>
      <w:r w:rsidRPr="006270A7">
        <w:t>rhGH</w:t>
      </w:r>
      <w:proofErr w:type="spellEnd"/>
      <w:r w:rsidRPr="006270A7">
        <w:t xml:space="preserve"> Dose Therapy’</w:t>
      </w:r>
    </w:p>
    <w:p w:rsidR="006270A7" w:rsidRDefault="006270A7"/>
    <w:p w:rsidR="00C519EC" w:rsidRDefault="00C519EC">
      <w:r>
        <w:t>Ipsen</w:t>
      </w:r>
    </w:p>
    <w:sectPr w:rsidR="00C51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AA4"/>
    <w:rsid w:val="000B3AF3"/>
    <w:rsid w:val="001F421C"/>
    <w:rsid w:val="00256AA4"/>
    <w:rsid w:val="006270A7"/>
    <w:rsid w:val="007557F1"/>
    <w:rsid w:val="00AD0960"/>
    <w:rsid w:val="00B155F4"/>
    <w:rsid w:val="00C519EC"/>
    <w:rsid w:val="00DD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261A"/>
  <w15:chartTrackingRefBased/>
  <w15:docId w15:val="{4018F533-C47F-425D-9788-F433DE84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123DA-55CB-4C8B-BDDD-01CC3435A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PUTLAND</dc:creator>
  <cp:keywords/>
  <dc:description/>
  <cp:lastModifiedBy>Natalie PUTLAND</cp:lastModifiedBy>
  <cp:revision>3</cp:revision>
  <dcterms:created xsi:type="dcterms:W3CDTF">2018-11-07T14:50:00Z</dcterms:created>
  <dcterms:modified xsi:type="dcterms:W3CDTF">2018-11-07T16:16:00Z</dcterms:modified>
</cp:coreProperties>
</file>