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6E6F71" w:rsidR="00B31BB4" w:rsidP="00B31BB4" w:rsidRDefault="00B31BB4" w14:paraId="04DDDDF0" w14:textId="77777777">
      <w:pPr>
        <w:widowControl w:val="0"/>
        <w:autoSpaceDE w:val="0"/>
        <w:autoSpaceDN w:val="0"/>
        <w:adjustRightInd w:val="0"/>
        <w:spacing w:after="0" w:line="240" w:lineRule="auto"/>
        <w:jc w:val="center"/>
        <w:rPr>
          <w:rFonts w:cs="Arial" w:asciiTheme="minorHAnsi" w:hAnsiTheme="minorHAnsi" w:eastAsiaTheme="minorHAnsi"/>
          <w:b/>
          <w:color w:val="C10000"/>
          <w:sz w:val="52"/>
          <w:szCs w:val="52"/>
          <w:lang w:val="en-US" w:eastAsia="en-US"/>
        </w:rPr>
      </w:pPr>
      <w:r w:rsidRPr="006E6F71">
        <w:rPr>
          <w:rFonts w:cs="Arial" w:asciiTheme="minorHAnsi" w:hAnsiTheme="minorHAnsi" w:eastAsiaTheme="minorHAnsi"/>
          <w:b/>
          <w:color w:val="C10000"/>
          <w:sz w:val="52"/>
          <w:szCs w:val="52"/>
          <w:lang w:val="en-US" w:eastAsia="en-US"/>
        </w:rPr>
        <w:t>CLINICAL STUDY REPORT</w:t>
      </w:r>
    </w:p>
    <w:p w:rsidRPr="0081517E" w:rsidR="0081517E" w:rsidP="0081517E" w:rsidRDefault="002F73BD" w14:paraId="1847D5F4" w14:textId="1A5849C1">
      <w:pPr>
        <w:widowControl w:val="0"/>
        <w:autoSpaceDE w:val="0"/>
        <w:autoSpaceDN w:val="0"/>
        <w:adjustRightInd w:val="0"/>
        <w:spacing w:after="0" w:line="240" w:lineRule="auto"/>
        <w:jc w:val="center"/>
        <w:rPr>
          <w:rFonts w:cs="Arial" w:asciiTheme="minorHAnsi" w:hAnsiTheme="minorHAnsi" w:eastAsiaTheme="minorHAnsi"/>
          <w:b/>
          <w:sz w:val="36"/>
          <w:szCs w:val="36"/>
          <w:u w:val="single"/>
          <w:lang w:val="en-US" w:eastAsia="en-US"/>
        </w:rPr>
      </w:pPr>
      <w:r w:rsidRPr="002F73BD">
        <w:rPr>
          <w:rFonts w:cs="Arial" w:asciiTheme="minorHAnsi" w:hAnsiTheme="minorHAnsi" w:eastAsiaTheme="minorHAnsi"/>
          <w:b/>
          <w:sz w:val="36"/>
          <w:szCs w:val="36"/>
          <w:lang w:val="en-US" w:eastAsia="en-US"/>
        </w:rPr>
        <w:t>Vitamin K in osteoporosis</w:t>
      </w:r>
    </w:p>
    <w:p w:rsidRPr="006E6F71" w:rsidR="00B31BB4" w:rsidP="00B31BB4" w:rsidRDefault="00B31BB4" w14:paraId="35D0596A" w14:textId="77777777">
      <w:pPr>
        <w:widowControl w:val="0"/>
        <w:autoSpaceDE w:val="0"/>
        <w:autoSpaceDN w:val="0"/>
        <w:adjustRightInd w:val="0"/>
        <w:spacing w:after="0" w:line="240" w:lineRule="auto"/>
        <w:jc w:val="center"/>
        <w:rPr>
          <w:rFonts w:cs="Arial" w:asciiTheme="minorHAnsi" w:hAnsiTheme="minorHAnsi" w:eastAsiaTheme="minorHAnsi"/>
          <w:sz w:val="36"/>
          <w:szCs w:val="36"/>
          <w:lang w:val="en-US" w:eastAsia="en-US"/>
        </w:rPr>
      </w:pPr>
    </w:p>
    <w:p w:rsidR="00B3486D" w:rsidP="00B31BB4" w:rsidRDefault="002F73BD" w14:paraId="34C361CA" w14:textId="5804016D">
      <w:pPr>
        <w:widowControl w:val="0"/>
        <w:autoSpaceDE w:val="0"/>
        <w:autoSpaceDN w:val="0"/>
        <w:adjustRightInd w:val="0"/>
        <w:spacing w:after="0" w:line="240" w:lineRule="auto"/>
        <w:jc w:val="center"/>
        <w:rPr>
          <w:rFonts w:cs="Arial" w:asciiTheme="minorHAnsi" w:hAnsiTheme="minorHAnsi" w:eastAsiaTheme="minorHAnsi"/>
          <w:bCs/>
          <w:iCs/>
          <w:sz w:val="24"/>
          <w:szCs w:val="24"/>
          <w:lang w:val="en-US" w:eastAsia="en-US"/>
        </w:rPr>
      </w:pPr>
      <w:r w:rsidRPr="002F73BD">
        <w:rPr>
          <w:rFonts w:cs="Arial" w:asciiTheme="minorHAnsi" w:hAnsiTheme="minorHAnsi" w:eastAsiaTheme="minorHAnsi"/>
          <w:bCs/>
          <w:iCs/>
          <w:sz w:val="24"/>
          <w:szCs w:val="24"/>
          <w:lang w:val="en-US" w:eastAsia="en-US"/>
        </w:rPr>
        <w:t>The Additive effect of Vitamin K Supplementation and Bisphosphonate on Fracture Risk in Post-menopausal Osteoporosis</w:t>
      </w:r>
    </w:p>
    <w:p w:rsidRPr="006E6F71" w:rsidR="002F73BD" w:rsidP="00B31BB4" w:rsidRDefault="002F73BD" w14:paraId="2CB7A6F6" w14:textId="77777777">
      <w:pPr>
        <w:widowControl w:val="0"/>
        <w:autoSpaceDE w:val="0"/>
        <w:autoSpaceDN w:val="0"/>
        <w:adjustRightInd w:val="0"/>
        <w:spacing w:after="0" w:line="240" w:lineRule="auto"/>
        <w:jc w:val="center"/>
        <w:rPr>
          <w:rFonts w:cs="Arial" w:asciiTheme="minorHAnsi" w:hAnsiTheme="minorHAnsi" w:eastAsiaTheme="minorHAnsi"/>
          <w:bCs/>
          <w:iCs/>
          <w:sz w:val="24"/>
          <w:szCs w:val="24"/>
          <w:lang w:val="en-US" w:eastAsia="en-US"/>
        </w:rPr>
      </w:pPr>
    </w:p>
    <w:tbl>
      <w:tblPr>
        <w:tblStyle w:val="TableGrid"/>
        <w:tblW w:w="0" w:type="auto"/>
        <w:tblLook w:val="04A0" w:firstRow="1" w:lastRow="0" w:firstColumn="1" w:lastColumn="0" w:noHBand="0" w:noVBand="1"/>
      </w:tblPr>
      <w:tblGrid>
        <w:gridCol w:w="4531"/>
        <w:gridCol w:w="4485"/>
      </w:tblGrid>
      <w:tr w:rsidRPr="004817FA" w:rsidR="004917E7" w:rsidTr="00013D64" w14:paraId="474CC1A3" w14:textId="77777777">
        <w:tc>
          <w:tcPr>
            <w:tcW w:w="4531" w:type="dxa"/>
          </w:tcPr>
          <w:p w:rsidRPr="004817FA" w:rsidR="004917E7" w:rsidP="00B3486D" w:rsidRDefault="004917E7" w14:paraId="53173E7C" w14:textId="56D57866">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asciiTheme="minorHAnsi" w:hAnsiTheme="minorHAnsi" w:eastAsiaTheme="minorHAnsi"/>
                <w:color w:val="auto"/>
                <w:lang w:val="en-US" w:eastAsia="en-US"/>
              </w:rPr>
              <w:t>Sponsor Protocol Code:</w:t>
            </w:r>
          </w:p>
        </w:tc>
        <w:tc>
          <w:tcPr>
            <w:tcW w:w="4485" w:type="dxa"/>
          </w:tcPr>
          <w:p w:rsidRPr="00EC2558" w:rsidR="004817FA" w:rsidP="00B3486D" w:rsidRDefault="002F73BD" w14:paraId="3DC4F08A" w14:textId="2CDBE7B7">
            <w:pPr>
              <w:widowControl w:val="0"/>
              <w:autoSpaceDE w:val="0"/>
              <w:autoSpaceDN w:val="0"/>
              <w:adjustRightInd w:val="0"/>
              <w:spacing w:after="0" w:line="240" w:lineRule="auto"/>
              <w:rPr>
                <w:rFonts w:cs="Calibri" w:asciiTheme="minorHAnsi" w:hAnsiTheme="minorHAnsi" w:eastAsiaTheme="minorHAnsi"/>
                <w:bCs/>
                <w:lang w:val="en-US" w:eastAsia="en-US"/>
              </w:rPr>
            </w:pPr>
            <w:r w:rsidRPr="002F73BD">
              <w:rPr>
                <w:rFonts w:cs="Calibri" w:asciiTheme="minorHAnsi" w:hAnsiTheme="minorHAnsi" w:eastAsiaTheme="minorHAnsi"/>
                <w:bCs/>
                <w:lang w:val="en-US" w:eastAsia="en-US"/>
              </w:rPr>
              <w:t>59675</w:t>
            </w:r>
          </w:p>
        </w:tc>
      </w:tr>
      <w:tr w:rsidRPr="004817FA" w:rsidR="004917E7" w:rsidTr="00013D64" w14:paraId="2216C59F" w14:textId="77777777">
        <w:tc>
          <w:tcPr>
            <w:tcW w:w="4531" w:type="dxa"/>
          </w:tcPr>
          <w:p w:rsidRPr="004817FA" w:rsidR="004917E7" w:rsidP="00B3486D" w:rsidRDefault="004917E7" w14:paraId="66AD6C72" w14:textId="02E0465E">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cs="Calibri" w:asciiTheme="minorHAnsi" w:hAnsiTheme="minorHAnsi" w:eastAsiaTheme="minorHAnsi"/>
                <w:bCs/>
                <w:lang w:val="en-US" w:eastAsia="en-US"/>
              </w:rPr>
              <w:t>EudraCT Number:</w:t>
            </w:r>
          </w:p>
        </w:tc>
        <w:tc>
          <w:tcPr>
            <w:tcW w:w="4485" w:type="dxa"/>
          </w:tcPr>
          <w:p w:rsidRPr="00EC2558" w:rsidR="004817FA" w:rsidP="00B3486D" w:rsidRDefault="002F73BD" w14:paraId="26263046" w14:textId="45C48A52">
            <w:pPr>
              <w:widowControl w:val="0"/>
              <w:autoSpaceDE w:val="0"/>
              <w:autoSpaceDN w:val="0"/>
              <w:adjustRightInd w:val="0"/>
              <w:spacing w:after="0" w:line="240" w:lineRule="auto"/>
              <w:rPr>
                <w:rFonts w:cs="Calibri" w:asciiTheme="minorHAnsi" w:hAnsiTheme="minorHAnsi" w:eastAsiaTheme="minorHAnsi"/>
                <w:bCs/>
                <w:lang w:val="en-US" w:eastAsia="en-US"/>
              </w:rPr>
            </w:pPr>
            <w:r w:rsidRPr="002F73BD">
              <w:rPr>
                <w:rFonts w:cs="Calibri" w:asciiTheme="minorHAnsi" w:hAnsiTheme="minorHAnsi" w:eastAsiaTheme="minorHAnsi"/>
                <w:bCs/>
                <w:lang w:val="en-US" w:eastAsia="en-US"/>
              </w:rPr>
              <w:t>2010-02258712</w:t>
            </w:r>
          </w:p>
        </w:tc>
      </w:tr>
      <w:tr w:rsidRPr="004817FA" w:rsidR="004917E7" w:rsidTr="00013D64" w14:paraId="7D9D237C" w14:textId="77777777">
        <w:tc>
          <w:tcPr>
            <w:tcW w:w="4531" w:type="dxa"/>
          </w:tcPr>
          <w:p w:rsidRPr="004817FA" w:rsidR="004917E7" w:rsidP="00B3486D" w:rsidRDefault="004917E7" w14:paraId="5EA83695" w14:textId="70F83BF8">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cs="Calibri" w:asciiTheme="minorHAnsi" w:hAnsiTheme="minorHAnsi" w:eastAsiaTheme="minorHAnsi"/>
                <w:bCs/>
                <w:lang w:val="en-US" w:eastAsia="en-US"/>
              </w:rPr>
              <w:t>ClinicalTrials.gov Identifier:</w:t>
            </w:r>
          </w:p>
        </w:tc>
        <w:tc>
          <w:tcPr>
            <w:tcW w:w="4485" w:type="dxa"/>
          </w:tcPr>
          <w:p w:rsidRPr="00EC2558" w:rsidR="004817FA" w:rsidP="00B3486D" w:rsidRDefault="00075398" w14:paraId="7642D974" w14:textId="1915A340">
            <w:pPr>
              <w:widowControl w:val="0"/>
              <w:autoSpaceDE w:val="0"/>
              <w:autoSpaceDN w:val="0"/>
              <w:adjustRightInd w:val="0"/>
              <w:spacing w:after="0" w:line="240" w:lineRule="auto"/>
              <w:rPr>
                <w:rFonts w:cs="Calibri" w:asciiTheme="minorHAnsi" w:hAnsiTheme="minorHAnsi" w:eastAsiaTheme="minorHAnsi"/>
                <w:bCs/>
                <w:lang w:val="en-US" w:eastAsia="en-US"/>
              </w:rPr>
            </w:pPr>
            <w:r w:rsidRPr="00075398">
              <w:rPr>
                <w:rFonts w:cs="Calibri" w:asciiTheme="minorHAnsi" w:hAnsiTheme="minorHAnsi" w:eastAsiaTheme="minorHAnsi"/>
                <w:bCs/>
                <w:lang w:val="en-US" w:eastAsia="en-US"/>
              </w:rPr>
              <w:t>NCT01232647</w:t>
            </w:r>
          </w:p>
        </w:tc>
      </w:tr>
      <w:tr w:rsidRPr="004817FA" w:rsidR="004917E7" w:rsidTr="00013D64" w14:paraId="4D94BE3D" w14:textId="77777777">
        <w:tc>
          <w:tcPr>
            <w:tcW w:w="4531" w:type="dxa"/>
          </w:tcPr>
          <w:p w:rsidRPr="004817FA" w:rsidR="004917E7" w:rsidP="00B3486D" w:rsidRDefault="004917E7" w14:paraId="10673F11" w14:textId="7E217F4B">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cs="Calibri" w:asciiTheme="minorHAnsi" w:hAnsiTheme="minorHAnsi" w:eastAsiaTheme="minorHAnsi"/>
                <w:bCs/>
                <w:lang w:val="en-US" w:eastAsia="en-US"/>
              </w:rPr>
              <w:t>REC Number:</w:t>
            </w:r>
          </w:p>
        </w:tc>
        <w:tc>
          <w:tcPr>
            <w:tcW w:w="4485" w:type="dxa"/>
          </w:tcPr>
          <w:p w:rsidRPr="00EC2558" w:rsidR="004817FA" w:rsidP="00B3486D" w:rsidRDefault="002F73BD" w14:paraId="63EB1BC2" w14:textId="571DCFB2">
            <w:pPr>
              <w:widowControl w:val="0"/>
              <w:autoSpaceDE w:val="0"/>
              <w:autoSpaceDN w:val="0"/>
              <w:adjustRightInd w:val="0"/>
              <w:spacing w:after="0" w:line="240" w:lineRule="auto"/>
              <w:rPr>
                <w:rFonts w:cs="Calibri" w:asciiTheme="minorHAnsi" w:hAnsiTheme="minorHAnsi" w:eastAsiaTheme="minorHAnsi"/>
                <w:bCs/>
                <w:lang w:val="en-US" w:eastAsia="en-US"/>
              </w:rPr>
            </w:pPr>
            <w:r w:rsidRPr="002F73BD">
              <w:rPr>
                <w:rFonts w:cs="Calibri" w:asciiTheme="minorHAnsi" w:hAnsiTheme="minorHAnsi" w:eastAsiaTheme="minorHAnsi"/>
                <w:bCs/>
                <w:lang w:val="en-US" w:eastAsia="en-US"/>
              </w:rPr>
              <w:t>10/H0802/72</w:t>
            </w:r>
          </w:p>
        </w:tc>
      </w:tr>
      <w:tr w:rsidRPr="004817FA" w:rsidR="004917E7" w:rsidTr="00013D64" w14:paraId="3CCF6417" w14:textId="77777777">
        <w:tc>
          <w:tcPr>
            <w:tcW w:w="4531" w:type="dxa"/>
          </w:tcPr>
          <w:p w:rsidRPr="004817FA" w:rsidR="004917E7" w:rsidP="00B3486D" w:rsidRDefault="004917E7" w14:paraId="5E52FF0D" w14:textId="121AD5BB">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asciiTheme="minorHAnsi" w:hAnsiTheme="minorHAnsi" w:eastAsiaTheme="minorHAnsi"/>
                <w:color w:val="auto"/>
                <w:lang w:val="en-US" w:eastAsia="en-US"/>
              </w:rPr>
              <w:t>Investigational Drugs (IMPs):</w:t>
            </w:r>
          </w:p>
        </w:tc>
        <w:tc>
          <w:tcPr>
            <w:tcW w:w="4485" w:type="dxa"/>
          </w:tcPr>
          <w:p w:rsidRPr="004817FA" w:rsidR="004817FA" w:rsidP="004817FA" w:rsidRDefault="009131D8" w14:paraId="310F8E35" w14:textId="611AACF9">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V</w:t>
            </w:r>
            <w:r w:rsidRPr="009131D8">
              <w:rPr>
                <w:rFonts w:cs="Calibri" w:asciiTheme="minorHAnsi" w:hAnsiTheme="minorHAnsi" w:eastAsiaTheme="minorHAnsi"/>
                <w:lang w:val="en-US" w:eastAsia="en-US"/>
              </w:rPr>
              <w:t xml:space="preserve">itamin K1 or Vitamin K2 (MK4: </w:t>
            </w:r>
            <w:r w:rsidRPr="009131D8" w:rsidR="00210C71">
              <w:rPr>
                <w:rFonts w:cs="Calibri" w:asciiTheme="minorHAnsi" w:hAnsiTheme="minorHAnsi" w:eastAsiaTheme="minorHAnsi"/>
                <w:lang w:val="en-US" w:eastAsia="en-US"/>
              </w:rPr>
              <w:t>menatetrenone</w:t>
            </w:r>
            <w:r w:rsidRPr="009131D8">
              <w:rPr>
                <w:rFonts w:cs="Calibri" w:asciiTheme="minorHAnsi" w:hAnsiTheme="minorHAnsi" w:eastAsiaTheme="minorHAnsi"/>
                <w:lang w:val="en-US" w:eastAsia="en-US"/>
              </w:rPr>
              <w:t>)</w:t>
            </w:r>
          </w:p>
        </w:tc>
      </w:tr>
      <w:tr w:rsidRPr="004817FA" w:rsidR="004917E7" w:rsidTr="00013D64" w14:paraId="34C96941" w14:textId="77777777">
        <w:tc>
          <w:tcPr>
            <w:tcW w:w="4531" w:type="dxa"/>
          </w:tcPr>
          <w:p w:rsidRPr="004817FA" w:rsidR="004917E7" w:rsidP="00B3486D" w:rsidRDefault="004917E7" w14:paraId="7B3FA237" w14:textId="495514A6">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asciiTheme="minorHAnsi" w:hAnsiTheme="minorHAnsi" w:eastAsiaTheme="minorHAnsi"/>
                <w:color w:val="auto"/>
                <w:lang w:val="en-US" w:eastAsia="en-US"/>
              </w:rPr>
              <w:t>Indication:</w:t>
            </w:r>
          </w:p>
        </w:tc>
        <w:tc>
          <w:tcPr>
            <w:tcW w:w="4485" w:type="dxa"/>
          </w:tcPr>
          <w:p w:rsidRPr="004817FA" w:rsidR="004817FA" w:rsidP="00B3486D" w:rsidRDefault="009131D8" w14:paraId="533F0C58" w14:textId="5ECCB376">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Postmenopausal osteoporosis</w:t>
            </w:r>
          </w:p>
        </w:tc>
      </w:tr>
      <w:tr w:rsidRPr="004817FA" w:rsidR="004917E7" w:rsidTr="00013D64" w14:paraId="6AF959F8" w14:textId="77777777">
        <w:tc>
          <w:tcPr>
            <w:tcW w:w="4531" w:type="dxa"/>
          </w:tcPr>
          <w:p w:rsidRPr="004817FA" w:rsidR="004917E7" w:rsidP="00B3486D" w:rsidRDefault="004917E7" w14:paraId="2DD7C1EC" w14:textId="13D5D1AB">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asciiTheme="minorHAnsi" w:hAnsiTheme="minorHAnsi" w:eastAsiaTheme="minorHAnsi"/>
                <w:color w:val="auto"/>
                <w:lang w:val="en-US" w:eastAsia="en-US"/>
              </w:rPr>
              <w:t>Development Phase:</w:t>
            </w:r>
          </w:p>
        </w:tc>
        <w:tc>
          <w:tcPr>
            <w:tcW w:w="4485" w:type="dxa"/>
          </w:tcPr>
          <w:p w:rsidRPr="004817FA" w:rsidR="004817FA" w:rsidP="00B3486D" w:rsidRDefault="00037A29" w14:paraId="4937565F" w14:textId="5592657C">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Phase 2</w:t>
            </w:r>
          </w:p>
        </w:tc>
      </w:tr>
      <w:tr w:rsidRPr="004817FA" w:rsidR="004917E7" w:rsidTr="00013D64" w14:paraId="6C7E9082" w14:textId="77777777">
        <w:tc>
          <w:tcPr>
            <w:tcW w:w="4531" w:type="dxa"/>
          </w:tcPr>
          <w:p w:rsidRPr="004817FA" w:rsidR="004917E7" w:rsidP="00B3486D" w:rsidRDefault="004917E7" w14:paraId="7AFD68AA" w14:textId="7351178F">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asciiTheme="minorHAnsi" w:hAnsiTheme="minorHAnsi" w:eastAsiaTheme="minorHAnsi"/>
                <w:color w:val="auto"/>
                <w:lang w:val="en-US" w:eastAsia="en-US"/>
              </w:rPr>
              <w:t>Study Begin (FPFV):</w:t>
            </w:r>
          </w:p>
        </w:tc>
        <w:tc>
          <w:tcPr>
            <w:tcW w:w="4485" w:type="dxa"/>
          </w:tcPr>
          <w:p w:rsidRPr="004817FA" w:rsidR="004917E7" w:rsidP="00B3486D" w:rsidRDefault="00037A29" w14:paraId="66A53F69" w14:textId="530101A9">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 xml:space="preserve">29 </w:t>
            </w:r>
            <w:r w:rsidR="009131D8">
              <w:rPr>
                <w:rFonts w:cs="Calibri" w:asciiTheme="minorHAnsi" w:hAnsiTheme="minorHAnsi" w:eastAsiaTheme="minorHAnsi"/>
                <w:lang w:val="en-US" w:eastAsia="en-US"/>
              </w:rPr>
              <w:t>April 2015</w:t>
            </w:r>
          </w:p>
        </w:tc>
      </w:tr>
      <w:tr w:rsidRPr="004817FA" w:rsidR="004917E7" w:rsidTr="00013D64" w14:paraId="46538EEB" w14:textId="77777777">
        <w:tc>
          <w:tcPr>
            <w:tcW w:w="4531" w:type="dxa"/>
          </w:tcPr>
          <w:p w:rsidRPr="004817FA" w:rsidR="004917E7" w:rsidP="00B3486D" w:rsidRDefault="004917E7" w14:paraId="24F8F5D7" w14:textId="7942001C">
            <w:pPr>
              <w:widowControl w:val="0"/>
              <w:autoSpaceDE w:val="0"/>
              <w:autoSpaceDN w:val="0"/>
              <w:adjustRightInd w:val="0"/>
              <w:spacing w:after="0" w:line="240" w:lineRule="auto"/>
              <w:rPr>
                <w:rFonts w:asciiTheme="minorHAnsi" w:hAnsiTheme="minorHAnsi" w:eastAsiaTheme="minorHAnsi"/>
                <w:color w:val="auto"/>
                <w:lang w:val="en-US" w:eastAsia="en-US"/>
              </w:rPr>
            </w:pPr>
            <w:r w:rsidRPr="004817FA">
              <w:rPr>
                <w:rFonts w:asciiTheme="minorHAnsi" w:hAnsiTheme="minorHAnsi" w:eastAsiaTheme="minorHAnsi"/>
                <w:color w:val="auto"/>
                <w:lang w:val="en-US" w:eastAsia="en-US"/>
              </w:rPr>
              <w:t>Study End (LPLV):</w:t>
            </w:r>
          </w:p>
        </w:tc>
        <w:tc>
          <w:tcPr>
            <w:tcW w:w="4485" w:type="dxa"/>
          </w:tcPr>
          <w:p w:rsidRPr="00C87C5D" w:rsidR="004917E7" w:rsidP="00C87C5D" w:rsidRDefault="00037A29" w14:paraId="7DFBF784" w14:textId="5B89205D">
            <w:pPr>
              <w:widowControl w:val="0"/>
              <w:autoSpaceDE w:val="0"/>
              <w:autoSpaceDN w:val="0"/>
              <w:adjustRightInd w:val="0"/>
              <w:spacing w:after="0" w:line="240" w:lineRule="auto"/>
              <w:jc w:val="both"/>
              <w:rPr>
                <w:rFonts w:asciiTheme="minorHAnsi" w:hAnsiTheme="minorHAnsi" w:eastAsiaTheme="minorHAnsi"/>
                <w:color w:val="auto"/>
                <w:lang w:val="en-US" w:eastAsia="en-US"/>
              </w:rPr>
            </w:pPr>
            <w:r>
              <w:rPr>
                <w:rFonts w:asciiTheme="minorHAnsi" w:hAnsiTheme="minorHAnsi" w:eastAsiaTheme="minorHAnsi"/>
                <w:color w:val="auto"/>
                <w:lang w:val="en-US" w:eastAsia="en-US"/>
              </w:rPr>
              <w:t>12 August 2020</w:t>
            </w:r>
          </w:p>
        </w:tc>
      </w:tr>
      <w:tr w:rsidRPr="004817FA" w:rsidR="004917E7" w:rsidTr="00013D64" w14:paraId="5A75EE94" w14:textId="77777777">
        <w:tc>
          <w:tcPr>
            <w:tcW w:w="4531" w:type="dxa"/>
          </w:tcPr>
          <w:p w:rsidRPr="004817FA" w:rsidR="004917E7" w:rsidP="00B3486D" w:rsidRDefault="004917E7" w14:paraId="00E7A94C" w14:textId="5554BC89">
            <w:pPr>
              <w:widowControl w:val="0"/>
              <w:autoSpaceDE w:val="0"/>
              <w:autoSpaceDN w:val="0"/>
              <w:adjustRightInd w:val="0"/>
              <w:spacing w:after="0" w:line="240" w:lineRule="auto"/>
              <w:rPr>
                <w:rFonts w:asciiTheme="minorHAnsi" w:hAnsiTheme="minorHAnsi" w:eastAsiaTheme="minorHAnsi"/>
                <w:color w:val="auto"/>
                <w:lang w:val="en-US" w:eastAsia="en-US"/>
              </w:rPr>
            </w:pPr>
            <w:r w:rsidRPr="004817FA">
              <w:rPr>
                <w:rFonts w:asciiTheme="minorHAnsi" w:hAnsiTheme="minorHAnsi" w:eastAsiaTheme="minorHAnsi"/>
                <w:color w:val="auto"/>
                <w:lang w:val="en-US" w:eastAsia="en-US"/>
              </w:rPr>
              <w:t>Report Version &amp; Issue Date:</w:t>
            </w:r>
          </w:p>
        </w:tc>
        <w:tc>
          <w:tcPr>
            <w:tcW w:w="4485" w:type="dxa"/>
          </w:tcPr>
          <w:p w:rsidRPr="004817FA" w:rsidR="004817FA" w:rsidP="006D51AB" w:rsidRDefault="0077293B" w14:paraId="5256793D" w14:textId="2EEB0172">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2.0 30</w:t>
            </w:r>
            <w:r w:rsidR="00AC6538">
              <w:rPr>
                <w:rFonts w:cs="Calibri" w:asciiTheme="minorHAnsi" w:hAnsiTheme="minorHAnsi" w:eastAsiaTheme="minorHAnsi"/>
                <w:lang w:val="en-US" w:eastAsia="en-US"/>
              </w:rPr>
              <w:t xml:space="preserve"> May 2022</w:t>
            </w:r>
          </w:p>
        </w:tc>
      </w:tr>
      <w:tr w:rsidRPr="004817FA" w:rsidR="004917E7" w:rsidTr="00013D64" w14:paraId="599C3D7E" w14:textId="77777777">
        <w:tc>
          <w:tcPr>
            <w:tcW w:w="4531" w:type="dxa"/>
          </w:tcPr>
          <w:p w:rsidRPr="004817FA" w:rsidR="004917E7" w:rsidP="00B3486D" w:rsidRDefault="00CB2DAC" w14:paraId="0069C706" w14:textId="45FF6586">
            <w:pPr>
              <w:widowControl w:val="0"/>
              <w:autoSpaceDE w:val="0"/>
              <w:autoSpaceDN w:val="0"/>
              <w:adjustRightInd w:val="0"/>
              <w:spacing w:after="0" w:line="240" w:lineRule="auto"/>
              <w:rPr>
                <w:rFonts w:asciiTheme="minorHAnsi" w:hAnsiTheme="minorHAnsi" w:eastAsiaTheme="minorHAnsi"/>
                <w:color w:val="auto"/>
                <w:lang w:val="en-US" w:eastAsia="en-US"/>
              </w:rPr>
            </w:pPr>
            <w:r>
              <w:rPr>
                <w:rFonts w:asciiTheme="minorHAnsi" w:hAnsiTheme="minorHAnsi" w:eastAsiaTheme="minorHAnsi"/>
                <w:color w:val="auto"/>
                <w:lang w:val="en-US" w:eastAsia="en-US"/>
              </w:rPr>
              <w:t>S</w:t>
            </w:r>
            <w:r w:rsidRPr="004817FA" w:rsidR="004917E7">
              <w:rPr>
                <w:rFonts w:asciiTheme="minorHAnsi" w:hAnsiTheme="minorHAnsi" w:eastAsiaTheme="minorHAnsi"/>
                <w:color w:val="auto"/>
                <w:lang w:val="en-US" w:eastAsia="en-US"/>
              </w:rPr>
              <w:t>ponsor Name and Address:</w:t>
            </w:r>
          </w:p>
        </w:tc>
        <w:tc>
          <w:tcPr>
            <w:tcW w:w="4485" w:type="dxa"/>
          </w:tcPr>
          <w:p w:rsidR="004817FA" w:rsidP="004917E7" w:rsidRDefault="009131D8" w14:paraId="25E0F160" w14:textId="77777777">
            <w:pPr>
              <w:widowControl w:val="0"/>
              <w:autoSpaceDE w:val="0"/>
              <w:autoSpaceDN w:val="0"/>
              <w:adjustRightInd w:val="0"/>
              <w:spacing w:after="0" w:line="240" w:lineRule="auto"/>
              <w:rPr>
                <w:rFonts w:cs="Calibri" w:asciiTheme="minorHAnsi" w:hAnsiTheme="minorHAnsi" w:eastAsiaTheme="minorHAnsi"/>
                <w:lang w:val="en-US" w:eastAsia="en-US"/>
              </w:rPr>
            </w:pPr>
            <w:r w:rsidRPr="009131D8">
              <w:rPr>
                <w:rFonts w:cs="Calibri" w:asciiTheme="minorHAnsi" w:hAnsiTheme="minorHAnsi" w:eastAsiaTheme="minorHAnsi"/>
                <w:lang w:val="en-US" w:eastAsia="en-US"/>
              </w:rPr>
              <w:t>Guys and St Thomas’s NHS Foundation Trust</w:t>
            </w:r>
            <w:r>
              <w:rPr>
                <w:rFonts w:cs="Calibri" w:asciiTheme="minorHAnsi" w:hAnsiTheme="minorHAnsi" w:eastAsiaTheme="minorHAnsi"/>
                <w:lang w:val="en-US" w:eastAsia="en-US"/>
              </w:rPr>
              <w:t>,</w:t>
            </w:r>
          </w:p>
          <w:p w:rsidRPr="004817FA" w:rsidR="009131D8" w:rsidP="004917E7" w:rsidRDefault="009131D8" w14:paraId="7504F0F1" w14:textId="53A63398">
            <w:pPr>
              <w:widowControl w:val="0"/>
              <w:autoSpaceDE w:val="0"/>
              <w:autoSpaceDN w:val="0"/>
              <w:adjustRightInd w:val="0"/>
              <w:spacing w:after="0" w:line="240" w:lineRule="auto"/>
              <w:rPr>
                <w:rFonts w:cs="Calibri" w:asciiTheme="minorHAnsi" w:hAnsiTheme="minorHAnsi" w:eastAsiaTheme="minorHAnsi"/>
                <w:lang w:val="en-US" w:eastAsia="en-US"/>
              </w:rPr>
            </w:pPr>
            <w:r w:rsidRPr="009131D8">
              <w:rPr>
                <w:rFonts w:cs="Calibri" w:asciiTheme="minorHAnsi" w:hAnsiTheme="minorHAnsi" w:eastAsiaTheme="minorHAnsi"/>
                <w:lang w:val="en-US" w:eastAsia="en-US"/>
              </w:rPr>
              <w:t>16th Floor, Tower Wing, Guy’s Hospital, London SE1 9RT</w:t>
            </w:r>
          </w:p>
        </w:tc>
      </w:tr>
      <w:tr w:rsidRPr="004817FA" w:rsidR="006E6F71" w:rsidTr="00013D64" w14:paraId="09ADF8C7" w14:textId="77777777">
        <w:tc>
          <w:tcPr>
            <w:tcW w:w="4531" w:type="dxa"/>
          </w:tcPr>
          <w:p w:rsidRPr="004817FA" w:rsidR="006E6F71" w:rsidP="006E6F71" w:rsidRDefault="00CB2DAC" w14:paraId="07B3CF2C" w14:textId="1B28FDF8">
            <w:pPr>
              <w:widowControl w:val="0"/>
              <w:autoSpaceDE w:val="0"/>
              <w:autoSpaceDN w:val="0"/>
              <w:adjustRightInd w:val="0"/>
              <w:spacing w:after="0" w:line="240" w:lineRule="auto"/>
              <w:rPr>
                <w:rFonts w:asciiTheme="minorHAnsi" w:hAnsiTheme="minorHAnsi" w:eastAsiaTheme="minorHAnsi"/>
                <w:color w:val="auto"/>
                <w:lang w:val="en-US" w:eastAsia="en-US"/>
              </w:rPr>
            </w:pPr>
            <w:r>
              <w:rPr>
                <w:rFonts w:asciiTheme="minorHAnsi" w:hAnsiTheme="minorHAnsi" w:eastAsiaTheme="minorHAnsi"/>
                <w:color w:val="auto"/>
                <w:lang w:val="en-US" w:eastAsia="en-US"/>
              </w:rPr>
              <w:t>S</w:t>
            </w:r>
            <w:r w:rsidRPr="004817FA" w:rsidR="006E6F71">
              <w:rPr>
                <w:rFonts w:asciiTheme="minorHAnsi" w:hAnsiTheme="minorHAnsi" w:eastAsiaTheme="minorHAnsi"/>
                <w:color w:val="auto"/>
                <w:lang w:val="en-US" w:eastAsia="en-US"/>
              </w:rPr>
              <w:t>ponsor contact details:</w:t>
            </w:r>
          </w:p>
        </w:tc>
        <w:tc>
          <w:tcPr>
            <w:tcW w:w="4485" w:type="dxa"/>
          </w:tcPr>
          <w:p w:rsidRPr="004817FA" w:rsidR="004817FA" w:rsidP="006E6F71" w:rsidRDefault="009131D8" w14:paraId="181F73E6" w14:textId="26061EC1">
            <w:pPr>
              <w:widowControl w:val="0"/>
              <w:autoSpaceDE w:val="0"/>
              <w:autoSpaceDN w:val="0"/>
              <w:adjustRightInd w:val="0"/>
              <w:spacing w:after="0" w:line="240" w:lineRule="auto"/>
              <w:rPr>
                <w:rFonts w:cs="Calibri" w:asciiTheme="minorHAnsi" w:hAnsiTheme="minorHAnsi" w:eastAsiaTheme="minorHAnsi"/>
                <w:lang w:val="en-US" w:eastAsia="en-US"/>
              </w:rPr>
            </w:pPr>
            <w:r w:rsidRPr="009131D8">
              <w:rPr>
                <w:rFonts w:cs="Calibri" w:asciiTheme="minorHAnsi" w:hAnsiTheme="minorHAnsi" w:eastAsiaTheme="minorHAnsi"/>
                <w:lang w:val="en-US" w:eastAsia="en-US"/>
              </w:rPr>
              <w:t>rebecca.newton@kcl.ac.uk</w:t>
            </w:r>
          </w:p>
        </w:tc>
      </w:tr>
      <w:tr w:rsidRPr="004817FA" w:rsidR="006E6F71" w:rsidTr="00013D64" w14:paraId="72699CEF" w14:textId="77777777">
        <w:tc>
          <w:tcPr>
            <w:tcW w:w="4531" w:type="dxa"/>
          </w:tcPr>
          <w:p w:rsidRPr="004817FA" w:rsidR="006E6F71" w:rsidP="006E6F71" w:rsidRDefault="006E6F71" w14:paraId="049C5EDC" w14:textId="69A86127">
            <w:pPr>
              <w:widowControl w:val="0"/>
              <w:autoSpaceDE w:val="0"/>
              <w:autoSpaceDN w:val="0"/>
              <w:adjustRightInd w:val="0"/>
              <w:spacing w:after="0" w:line="240" w:lineRule="auto"/>
              <w:rPr>
                <w:rFonts w:asciiTheme="minorHAnsi" w:hAnsiTheme="minorHAnsi" w:eastAsiaTheme="minorHAnsi"/>
                <w:color w:val="auto"/>
                <w:lang w:val="en-US" w:eastAsia="en-US"/>
              </w:rPr>
            </w:pPr>
            <w:r w:rsidRPr="004817FA">
              <w:rPr>
                <w:rFonts w:asciiTheme="minorHAnsi" w:hAnsiTheme="minorHAnsi" w:eastAsiaTheme="minorHAnsi"/>
                <w:color w:val="auto"/>
                <w:lang w:val="en-US" w:eastAsia="en-US"/>
              </w:rPr>
              <w:t>Chief Investigator:</w:t>
            </w:r>
          </w:p>
        </w:tc>
        <w:tc>
          <w:tcPr>
            <w:tcW w:w="4485" w:type="dxa"/>
          </w:tcPr>
          <w:p w:rsidRPr="004817FA" w:rsidR="000A2675" w:rsidP="006E6F71" w:rsidRDefault="009131D8" w14:paraId="7DEFC51B" w14:textId="53D6A715">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Professor Geeta Hampson</w:t>
            </w:r>
          </w:p>
        </w:tc>
      </w:tr>
    </w:tbl>
    <w:p w:rsidR="00EC2558" w:rsidP="004817FA" w:rsidRDefault="00EC2558" w14:paraId="23C11B07" w14:textId="6FB73629">
      <w:pPr>
        <w:widowControl w:val="0"/>
        <w:autoSpaceDE w:val="0"/>
        <w:autoSpaceDN w:val="0"/>
        <w:adjustRightInd w:val="0"/>
        <w:spacing w:after="0" w:line="240" w:lineRule="auto"/>
        <w:jc w:val="center"/>
        <w:rPr>
          <w:rFonts w:cs="Arial" w:asciiTheme="minorHAnsi" w:hAnsiTheme="minorHAnsi" w:eastAsiaTheme="minorHAnsi"/>
          <w:b/>
          <w:color w:val="C10000"/>
          <w:sz w:val="52"/>
          <w:szCs w:val="52"/>
          <w:lang w:val="en-US" w:eastAsia="en-US"/>
        </w:rPr>
      </w:pPr>
    </w:p>
    <w:p w:rsidR="00EC2558" w:rsidRDefault="00EC2558" w14:paraId="62A5AEB7" w14:textId="77777777">
      <w:pPr>
        <w:spacing w:after="160" w:line="259" w:lineRule="auto"/>
        <w:rPr>
          <w:rFonts w:cs="Arial" w:asciiTheme="minorHAnsi" w:hAnsiTheme="minorHAnsi" w:eastAsiaTheme="minorHAnsi"/>
          <w:b/>
          <w:color w:val="C10000"/>
          <w:sz w:val="52"/>
          <w:szCs w:val="52"/>
          <w:lang w:val="en-US" w:eastAsia="en-US"/>
        </w:rPr>
      </w:pPr>
      <w:r>
        <w:rPr>
          <w:rFonts w:cs="Arial" w:asciiTheme="minorHAnsi" w:hAnsiTheme="minorHAnsi" w:eastAsiaTheme="minorHAnsi"/>
          <w:b/>
          <w:color w:val="C10000"/>
          <w:sz w:val="52"/>
          <w:szCs w:val="52"/>
          <w:lang w:val="en-US" w:eastAsia="en-US"/>
        </w:rPr>
        <w:br w:type="page"/>
      </w:r>
    </w:p>
    <w:p w:rsidR="00EC2558" w:rsidP="004817FA" w:rsidRDefault="00EC2558" w14:paraId="42FC9A46" w14:textId="77777777">
      <w:pPr>
        <w:widowControl w:val="0"/>
        <w:autoSpaceDE w:val="0"/>
        <w:autoSpaceDN w:val="0"/>
        <w:adjustRightInd w:val="0"/>
        <w:spacing w:after="0" w:line="240" w:lineRule="auto"/>
        <w:jc w:val="center"/>
        <w:rPr>
          <w:rFonts w:cs="Arial" w:asciiTheme="minorHAnsi" w:hAnsiTheme="minorHAnsi" w:eastAsiaTheme="minorHAnsi"/>
          <w:b/>
          <w:color w:val="C10000"/>
          <w:sz w:val="52"/>
          <w:szCs w:val="52"/>
          <w:lang w:val="en-US" w:eastAsia="en-US"/>
        </w:rPr>
      </w:pPr>
    </w:p>
    <w:p w:rsidRPr="006E6F71" w:rsidR="004817FA" w:rsidP="004817FA" w:rsidRDefault="004817FA" w14:paraId="4AEA2E32" w14:textId="31C1DEC5">
      <w:pPr>
        <w:widowControl w:val="0"/>
        <w:autoSpaceDE w:val="0"/>
        <w:autoSpaceDN w:val="0"/>
        <w:adjustRightInd w:val="0"/>
        <w:spacing w:after="0" w:line="240" w:lineRule="auto"/>
        <w:jc w:val="center"/>
        <w:rPr>
          <w:rFonts w:cs="Arial" w:asciiTheme="minorHAnsi" w:hAnsiTheme="minorHAnsi" w:eastAsiaTheme="minorHAnsi"/>
          <w:b/>
          <w:color w:val="C10000"/>
          <w:sz w:val="52"/>
          <w:szCs w:val="52"/>
          <w:lang w:val="en-US" w:eastAsia="en-US"/>
        </w:rPr>
      </w:pPr>
      <w:r>
        <w:rPr>
          <w:rFonts w:cs="Arial" w:asciiTheme="minorHAnsi" w:hAnsiTheme="minorHAnsi" w:eastAsiaTheme="minorHAnsi"/>
          <w:b/>
          <w:color w:val="C10000"/>
          <w:sz w:val="52"/>
          <w:szCs w:val="52"/>
          <w:lang w:val="en-US" w:eastAsia="en-US"/>
        </w:rPr>
        <w:t>SIGNATURE PAGE</w:t>
      </w:r>
    </w:p>
    <w:p w:rsidRPr="006E6F71" w:rsidR="00B3486D" w:rsidP="00B3486D" w:rsidRDefault="00B3486D" w14:paraId="3E48DAB3" w14:textId="77777777">
      <w:pPr>
        <w:widowControl w:val="0"/>
        <w:autoSpaceDE w:val="0"/>
        <w:autoSpaceDN w:val="0"/>
        <w:adjustRightInd w:val="0"/>
        <w:spacing w:after="0" w:line="240" w:lineRule="auto"/>
        <w:rPr>
          <w:rFonts w:cs="Calibri" w:asciiTheme="minorHAnsi" w:hAnsiTheme="minorHAnsi" w:eastAsiaTheme="minorHAnsi"/>
          <w:sz w:val="24"/>
          <w:szCs w:val="24"/>
          <w:lang w:val="en-US" w:eastAsia="en-US"/>
        </w:rPr>
      </w:pPr>
    </w:p>
    <w:p w:rsidR="00B3486D" w:rsidP="0081517E" w:rsidRDefault="0081517E" w14:paraId="468B56AD" w14:textId="3AA0FCB6">
      <w:pPr>
        <w:widowControl w:val="0"/>
        <w:autoSpaceDE w:val="0"/>
        <w:autoSpaceDN w:val="0"/>
        <w:adjustRightInd w:val="0"/>
        <w:spacing w:after="0" w:line="240" w:lineRule="auto"/>
        <w:jc w:val="center"/>
        <w:rPr>
          <w:rFonts w:cs="Calibri" w:asciiTheme="minorHAnsi" w:hAnsiTheme="minorHAnsi" w:eastAsiaTheme="minorHAnsi"/>
          <w:bCs/>
          <w:sz w:val="23"/>
          <w:szCs w:val="23"/>
          <w:lang w:val="en-US" w:eastAsia="en-US"/>
        </w:rPr>
      </w:pP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p>
    <w:p w:rsidR="0081517E" w:rsidP="0081517E" w:rsidRDefault="0081517E" w14:paraId="4D0BB5C5" w14:textId="77777777">
      <w:pPr>
        <w:widowControl w:val="0"/>
        <w:autoSpaceDE w:val="0"/>
        <w:autoSpaceDN w:val="0"/>
        <w:adjustRightInd w:val="0"/>
        <w:spacing w:after="0" w:line="240" w:lineRule="auto"/>
        <w:jc w:val="center"/>
        <w:rPr>
          <w:rFonts w:cs="Calibri" w:asciiTheme="minorHAnsi" w:hAnsiTheme="minorHAnsi" w:eastAsiaTheme="minorHAnsi"/>
          <w:bCs/>
          <w:sz w:val="23"/>
          <w:szCs w:val="23"/>
          <w:lang w:val="en-US" w:eastAsia="en-US"/>
        </w:rPr>
      </w:pPr>
    </w:p>
    <w:p w:rsidR="0081517E" w:rsidP="0081517E" w:rsidRDefault="0081517E" w14:paraId="554936BC" w14:textId="2A9DC77F">
      <w:pPr>
        <w:widowControl w:val="0"/>
        <w:autoSpaceDE w:val="0"/>
        <w:autoSpaceDN w:val="0"/>
        <w:adjustRightInd w:val="0"/>
        <w:spacing w:after="0" w:line="240" w:lineRule="auto"/>
        <w:jc w:val="both"/>
        <w:rPr>
          <w:rFonts w:cs="Calibri" w:asciiTheme="minorHAnsi" w:hAnsiTheme="minorHAnsi" w:eastAsiaTheme="minorHAnsi"/>
          <w:bCs/>
          <w:sz w:val="23"/>
          <w:szCs w:val="23"/>
          <w:lang w:val="en-US" w:eastAsia="en-US"/>
        </w:rPr>
      </w:pPr>
      <w:r>
        <w:rPr>
          <w:rFonts w:cs="Calibri" w:asciiTheme="minorHAnsi" w:hAnsiTheme="minorHAnsi" w:eastAsiaTheme="minorHAnsi"/>
          <w:bCs/>
          <w:sz w:val="23"/>
          <w:szCs w:val="23"/>
          <w:lang w:val="en-US" w:eastAsia="en-US"/>
        </w:rPr>
        <w:t xml:space="preserve">By signing </w:t>
      </w:r>
      <w:proofErr w:type="gramStart"/>
      <w:r>
        <w:rPr>
          <w:rFonts w:cs="Calibri" w:asciiTheme="minorHAnsi" w:hAnsiTheme="minorHAnsi" w:eastAsiaTheme="minorHAnsi"/>
          <w:bCs/>
          <w:sz w:val="23"/>
          <w:szCs w:val="23"/>
          <w:lang w:val="en-US" w:eastAsia="en-US"/>
        </w:rPr>
        <w:t>below</w:t>
      </w:r>
      <w:proofErr w:type="gramEnd"/>
      <w:r>
        <w:rPr>
          <w:rFonts w:cs="Calibri" w:asciiTheme="minorHAnsi" w:hAnsiTheme="minorHAnsi" w:eastAsiaTheme="minorHAnsi"/>
          <w:bCs/>
          <w:sz w:val="23"/>
          <w:szCs w:val="23"/>
          <w:lang w:val="en-US" w:eastAsia="en-US"/>
        </w:rPr>
        <w:t xml:space="preserve"> I approve the contents of this Clinical Study Report, and confirm that to the best of my knowledge it accurately describes the conduct and results of the study. The clinical trial reported herein was conducted in accordance with the principles contained in the Declaration of Helsinki, Good Clinical Practice (GCP) and all applicable laws and regulations. </w:t>
      </w:r>
    </w:p>
    <w:p w:rsidR="0058287E" w:rsidP="0081517E" w:rsidRDefault="0058287E" w14:paraId="11C292B6" w14:textId="77777777">
      <w:pPr>
        <w:widowControl w:val="0"/>
        <w:autoSpaceDE w:val="0"/>
        <w:autoSpaceDN w:val="0"/>
        <w:adjustRightInd w:val="0"/>
        <w:spacing w:after="0" w:line="240" w:lineRule="auto"/>
        <w:jc w:val="both"/>
        <w:rPr>
          <w:rFonts w:cs="Calibri" w:asciiTheme="minorHAnsi" w:hAnsiTheme="minorHAnsi" w:eastAsiaTheme="minorHAnsi"/>
          <w:bCs/>
          <w:sz w:val="23"/>
          <w:szCs w:val="23"/>
          <w:lang w:val="en-US" w:eastAsia="en-US"/>
        </w:rPr>
      </w:pPr>
    </w:p>
    <w:p w:rsidR="0081517E" w:rsidP="0081517E" w:rsidRDefault="0081517E" w14:paraId="01FB2D21" w14:textId="77777777">
      <w:pPr>
        <w:widowControl w:val="0"/>
        <w:autoSpaceDE w:val="0"/>
        <w:autoSpaceDN w:val="0"/>
        <w:adjustRightInd w:val="0"/>
        <w:spacing w:after="0" w:line="240" w:lineRule="auto"/>
        <w:jc w:val="both"/>
        <w:rPr>
          <w:rFonts w:cs="Calibri" w:asciiTheme="minorHAnsi" w:hAnsiTheme="minorHAnsi" w:eastAsiaTheme="minorHAnsi"/>
          <w:bCs/>
          <w:sz w:val="23"/>
          <w:szCs w:val="23"/>
          <w:lang w:val="en-US" w:eastAsia="en-US"/>
        </w:rPr>
      </w:pPr>
    </w:p>
    <w:p w:rsidR="0081517E" w:rsidP="0081517E" w:rsidRDefault="0081517E" w14:paraId="1BFF043C" w14:textId="77777777">
      <w:pPr>
        <w:widowControl w:val="0"/>
        <w:autoSpaceDE w:val="0"/>
        <w:autoSpaceDN w:val="0"/>
        <w:adjustRightInd w:val="0"/>
        <w:spacing w:after="0" w:line="240" w:lineRule="auto"/>
        <w:jc w:val="both"/>
        <w:rPr>
          <w:rFonts w:cs="Calibri" w:asciiTheme="minorHAnsi" w:hAnsiTheme="minorHAnsi" w:eastAsiaTheme="minorHAnsi"/>
          <w:bCs/>
          <w:sz w:val="23"/>
          <w:szCs w:val="23"/>
          <w:lang w:val="en-US" w:eastAsia="en-US"/>
        </w:rPr>
      </w:pPr>
    </w:p>
    <w:p w:rsidR="0081517E" w:rsidP="0081517E" w:rsidRDefault="0081517E" w14:paraId="215242F3" w14:textId="77777777">
      <w:pPr>
        <w:widowControl w:val="0"/>
        <w:autoSpaceDE w:val="0"/>
        <w:autoSpaceDN w:val="0"/>
        <w:adjustRightInd w:val="0"/>
        <w:spacing w:after="0" w:line="240" w:lineRule="auto"/>
        <w:jc w:val="both"/>
        <w:rPr>
          <w:rFonts w:cs="Calibri" w:asciiTheme="minorHAnsi" w:hAnsiTheme="minorHAnsi" w:eastAsiaTheme="minorHAnsi"/>
          <w:bCs/>
          <w:sz w:val="23"/>
          <w:szCs w:val="23"/>
          <w:lang w:val="en-US" w:eastAsia="en-US"/>
        </w:rPr>
      </w:pPr>
    </w:p>
    <w:p w:rsidR="0081517E" w:rsidP="0081517E" w:rsidRDefault="00593C45" w14:paraId="073B1C88" w14:textId="472EFA70">
      <w:pPr>
        <w:widowControl w:val="0"/>
        <w:autoSpaceDE w:val="0"/>
        <w:autoSpaceDN w:val="0"/>
        <w:adjustRightInd w:val="0"/>
        <w:spacing w:after="0" w:line="240" w:lineRule="auto"/>
        <w:jc w:val="both"/>
        <w:rPr>
          <w:rFonts w:cs="Calibri" w:asciiTheme="minorHAnsi" w:hAnsiTheme="minorHAnsi" w:eastAsiaTheme="minorHAnsi"/>
          <w:b/>
          <w:bCs/>
          <w:sz w:val="23"/>
          <w:szCs w:val="23"/>
          <w:lang w:val="en-US" w:eastAsia="en-US"/>
        </w:rPr>
      </w:pPr>
      <w:r>
        <w:rPr>
          <w:rFonts w:cs="Calibri" w:asciiTheme="minorHAnsi" w:hAnsiTheme="minorHAnsi" w:eastAsiaTheme="minorHAnsi"/>
          <w:b/>
          <w:bCs/>
          <w:sz w:val="23"/>
          <w:szCs w:val="23"/>
          <w:lang w:val="en-US" w:eastAsia="en-US"/>
        </w:rPr>
        <w:t>Chief Investigator:</w:t>
      </w:r>
      <w:r w:rsidRPr="0081517E" w:rsidR="0081517E">
        <w:rPr>
          <w:rFonts w:cs="Calibri" w:asciiTheme="minorHAnsi" w:hAnsiTheme="minorHAnsi" w:eastAsiaTheme="minorHAnsi"/>
          <w:b/>
          <w:bCs/>
          <w:sz w:val="23"/>
          <w:szCs w:val="23"/>
          <w:lang w:val="en-US" w:eastAsia="en-US"/>
        </w:rPr>
        <w:t xml:space="preserve"> </w:t>
      </w:r>
    </w:p>
    <w:p w:rsidRPr="00C87C5D" w:rsidR="0081517E" w:rsidP="0081517E" w:rsidRDefault="0081517E" w14:paraId="01C23B6B" w14:textId="665BB959">
      <w:pPr>
        <w:widowControl w:val="0"/>
        <w:autoSpaceDE w:val="0"/>
        <w:autoSpaceDN w:val="0"/>
        <w:adjustRightInd w:val="0"/>
        <w:spacing w:after="0" w:line="240" w:lineRule="auto"/>
        <w:jc w:val="both"/>
        <w:rPr>
          <w:rFonts w:cs="Calibri" w:asciiTheme="minorHAnsi" w:hAnsiTheme="minorHAnsi" w:eastAsiaTheme="minorHAnsi"/>
          <w:bCs/>
          <w:sz w:val="23"/>
          <w:szCs w:val="23"/>
          <w:lang w:val="en-US" w:eastAsia="en-US"/>
        </w:rPr>
      </w:pPr>
      <w:r w:rsidRPr="00C87C5D">
        <w:rPr>
          <w:rFonts w:cs="Calibri" w:asciiTheme="minorHAnsi" w:hAnsiTheme="minorHAnsi" w:eastAsiaTheme="minorHAnsi"/>
          <w:bCs/>
          <w:sz w:val="23"/>
          <w:szCs w:val="23"/>
          <w:lang w:val="en-US" w:eastAsia="en-US"/>
        </w:rPr>
        <w:tab/>
      </w:r>
      <w:r w:rsidRPr="00C87C5D">
        <w:rPr>
          <w:rFonts w:cs="Calibri" w:asciiTheme="minorHAnsi" w:hAnsiTheme="minorHAnsi" w:eastAsiaTheme="minorHAnsi"/>
          <w:bCs/>
          <w:sz w:val="23"/>
          <w:szCs w:val="23"/>
          <w:lang w:val="en-US" w:eastAsia="en-US"/>
        </w:rPr>
        <w:tab/>
      </w:r>
      <w:r w:rsidR="006F438C">
        <w:rPr>
          <w:rFonts w:cs="Calibri" w:asciiTheme="minorHAnsi" w:hAnsiTheme="minorHAnsi" w:eastAsiaTheme="minorHAnsi"/>
          <w:bCs/>
          <w:sz w:val="23"/>
          <w:szCs w:val="23"/>
          <w:lang w:val="en-US" w:eastAsia="en-US"/>
        </w:rPr>
        <w:tab/>
      </w:r>
      <w:r w:rsidR="006F438C">
        <w:rPr>
          <w:rFonts w:cs="Calibri" w:asciiTheme="minorHAnsi" w:hAnsiTheme="minorHAnsi" w:eastAsiaTheme="minorHAnsi"/>
          <w:bCs/>
          <w:sz w:val="23"/>
          <w:szCs w:val="23"/>
          <w:lang w:val="en-US" w:eastAsia="en-US"/>
        </w:rPr>
        <w:tab/>
      </w:r>
      <w:r w:rsidRPr="00C87C5D">
        <w:rPr>
          <w:rFonts w:cs="Calibri" w:asciiTheme="minorHAnsi" w:hAnsiTheme="minorHAnsi" w:eastAsiaTheme="minorHAnsi"/>
          <w:bCs/>
          <w:sz w:val="23"/>
          <w:szCs w:val="23"/>
          <w:lang w:val="en-US" w:eastAsia="en-US"/>
        </w:rPr>
        <w:tab/>
      </w:r>
    </w:p>
    <w:p w:rsidR="0081517E" w:rsidP="0081517E" w:rsidRDefault="0081517E" w14:paraId="282ABE88" w14:textId="448546B8">
      <w:pPr>
        <w:widowControl w:val="0"/>
        <w:autoSpaceDE w:val="0"/>
        <w:autoSpaceDN w:val="0"/>
        <w:adjustRightInd w:val="0"/>
        <w:spacing w:after="0" w:line="240" w:lineRule="auto"/>
        <w:jc w:val="both"/>
        <w:rPr>
          <w:rFonts w:cs="Calibri" w:asciiTheme="minorHAnsi" w:hAnsiTheme="minorHAnsi" w:eastAsiaTheme="minorHAnsi"/>
          <w:b/>
          <w:bCs/>
          <w:sz w:val="23"/>
          <w:szCs w:val="23"/>
          <w:lang w:val="en-US" w:eastAsia="en-US"/>
        </w:rPr>
      </w:pPr>
      <w:r>
        <w:rPr>
          <w:rFonts w:cs="Calibri" w:asciiTheme="minorHAnsi" w:hAnsiTheme="minorHAnsi" w:eastAsiaTheme="minorHAnsi"/>
          <w:b/>
          <w:bCs/>
          <w:sz w:val="23"/>
          <w:szCs w:val="23"/>
          <w:lang w:val="en-US" w:eastAsia="en-US"/>
        </w:rPr>
        <w:t>Printed name</w:t>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Signature</w:t>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Date</w:t>
      </w:r>
      <w:r w:rsidR="001A1D11">
        <w:rPr>
          <w:rFonts w:cs="Calibri" w:asciiTheme="minorHAnsi" w:hAnsiTheme="minorHAnsi" w:eastAsiaTheme="minorHAnsi"/>
          <w:b/>
          <w:bCs/>
          <w:sz w:val="23"/>
          <w:szCs w:val="23"/>
          <w:lang w:val="en-US" w:eastAsia="en-US"/>
        </w:rPr>
        <w:t>: 30.05.2022</w:t>
      </w:r>
    </w:p>
    <w:p w:rsidR="006F438C" w:rsidP="006F438C" w:rsidRDefault="006F438C" w14:paraId="60B0E5CE" w14:textId="77777777">
      <w:pPr>
        <w:widowControl w:val="0"/>
        <w:autoSpaceDE w:val="0"/>
        <w:autoSpaceDN w:val="0"/>
        <w:adjustRightInd w:val="0"/>
        <w:spacing w:after="0" w:line="240" w:lineRule="auto"/>
        <w:rPr>
          <w:rFonts w:cs="Calibri" w:asciiTheme="minorHAnsi" w:hAnsiTheme="minorHAnsi" w:eastAsiaTheme="minorHAnsi"/>
          <w:bCs/>
          <w:sz w:val="23"/>
          <w:szCs w:val="23"/>
          <w:lang w:val="en-US" w:eastAsia="en-US"/>
        </w:rPr>
      </w:pPr>
    </w:p>
    <w:p w:rsidR="00593C45" w:rsidP="006F438C" w:rsidRDefault="001A1D11" w14:paraId="57DC6AA2" w14:textId="1ADEE9EC">
      <w:pPr>
        <w:widowControl w:val="0"/>
        <w:autoSpaceDE w:val="0"/>
        <w:autoSpaceDN w:val="0"/>
        <w:adjustRightInd w:val="0"/>
        <w:spacing w:after="0" w:line="240" w:lineRule="auto"/>
        <w:rPr>
          <w:rFonts w:cs="Calibri" w:asciiTheme="minorHAnsi" w:hAnsiTheme="minorHAnsi" w:eastAsiaTheme="minorHAnsi"/>
          <w:bCs/>
          <w:sz w:val="23"/>
          <w:szCs w:val="23"/>
          <w:lang w:val="en-US" w:eastAsia="en-US"/>
        </w:rPr>
      </w:pPr>
      <w:r>
        <w:rPr>
          <w:rFonts w:cs="Calibri" w:asciiTheme="minorHAnsi" w:hAnsiTheme="minorHAnsi" w:eastAsiaTheme="minorHAnsi"/>
          <w:bCs/>
          <w:sz w:val="23"/>
          <w:szCs w:val="23"/>
          <w:lang w:val="en-US" w:eastAsia="en-US"/>
        </w:rPr>
        <w:t xml:space="preserve">Geeta Hampson                                       </w:t>
      </w:r>
      <w:r>
        <w:rPr>
          <w:rFonts w:cs="Calibri" w:asciiTheme="minorHAnsi" w:hAnsiTheme="minorHAnsi" w:eastAsiaTheme="minorHAnsi"/>
          <w:bCs/>
          <w:noProof/>
          <w:sz w:val="23"/>
          <w:szCs w:val="23"/>
          <w:lang w:val="en-GB" w:eastAsia="en-GB"/>
        </w:rPr>
        <w:drawing>
          <wp:inline distT="0" distB="0" distL="0" distR="0" wp14:anchorId="3F7F6E0D" wp14:editId="4959894D">
            <wp:extent cx="1179435" cy="38417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2753" cy="388513"/>
                    </a:xfrm>
                    <a:prstGeom prst="rect">
                      <a:avLst/>
                    </a:prstGeom>
                    <a:noFill/>
                  </pic:spPr>
                </pic:pic>
              </a:graphicData>
            </a:graphic>
          </wp:inline>
        </w:drawing>
      </w:r>
    </w:p>
    <w:p w:rsidR="00D9094D" w:rsidP="0081517E" w:rsidRDefault="00D9094D" w14:paraId="018C4D10" w14:textId="77777777">
      <w:pPr>
        <w:widowControl w:val="0"/>
        <w:autoSpaceDE w:val="0"/>
        <w:autoSpaceDN w:val="0"/>
        <w:adjustRightInd w:val="0"/>
        <w:spacing w:after="0" w:line="240" w:lineRule="auto"/>
        <w:jc w:val="both"/>
        <w:rPr>
          <w:rFonts w:cs="Calibri" w:asciiTheme="minorHAnsi" w:hAnsiTheme="minorHAnsi" w:eastAsiaTheme="minorHAnsi"/>
          <w:b/>
          <w:bCs/>
          <w:sz w:val="23"/>
          <w:szCs w:val="23"/>
          <w:lang w:val="en-US" w:eastAsia="en-US"/>
        </w:rPr>
      </w:pPr>
    </w:p>
    <w:p w:rsidR="006F438C" w:rsidRDefault="003D476A" w14:paraId="746E2252" w14:textId="4D3C5B1C">
      <w:pPr>
        <w:spacing w:after="160" w:line="259" w:lineRule="auto"/>
        <w:rPr>
          <w:rFonts w:cs="Calibri" w:asciiTheme="minorHAnsi" w:hAnsiTheme="minorHAnsi" w:eastAsiaTheme="minorHAnsi"/>
          <w:b/>
          <w:bCs/>
          <w:sz w:val="23"/>
          <w:szCs w:val="23"/>
          <w:lang w:val="en-US" w:eastAsia="en-US"/>
        </w:rPr>
      </w:pPr>
      <w:r>
        <w:rPr>
          <w:rFonts w:cs="Calibri" w:asciiTheme="minorHAnsi" w:hAnsiTheme="minorHAnsi" w:eastAsiaTheme="minorHAnsi"/>
          <w:b/>
          <w:bCs/>
          <w:sz w:val="23"/>
          <w:szCs w:val="23"/>
          <w:lang w:val="en-US" w:eastAsia="en-US"/>
        </w:rPr>
        <w:t xml:space="preserve">Statistician (Analysis)                    </w:t>
      </w:r>
    </w:p>
    <w:p w:rsidR="003D476A" w:rsidP="003D476A" w:rsidRDefault="003D476A" w14:paraId="5D5FC02F" w14:textId="028CB95B">
      <w:pPr>
        <w:widowControl w:val="0"/>
        <w:autoSpaceDE w:val="0"/>
        <w:autoSpaceDN w:val="0"/>
        <w:adjustRightInd w:val="0"/>
        <w:spacing w:after="0" w:line="240" w:lineRule="auto"/>
        <w:jc w:val="both"/>
        <w:rPr>
          <w:rFonts w:cs="Calibri" w:asciiTheme="minorHAnsi" w:hAnsiTheme="minorHAnsi" w:eastAsiaTheme="minorHAnsi"/>
          <w:b/>
          <w:bCs/>
          <w:sz w:val="23"/>
          <w:szCs w:val="23"/>
          <w:lang w:val="en-US" w:eastAsia="en-US"/>
        </w:rPr>
      </w:pPr>
      <w:r>
        <w:rPr>
          <w:rFonts w:cs="Calibri" w:asciiTheme="minorHAnsi" w:hAnsiTheme="minorHAnsi" w:eastAsiaTheme="minorHAnsi"/>
          <w:b/>
          <w:bCs/>
          <w:sz w:val="23"/>
          <w:szCs w:val="23"/>
          <w:lang w:val="en-US" w:eastAsia="en-US"/>
        </w:rPr>
        <w:t>Printed name</w:t>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 xml:space="preserve">                            Signature</w:t>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Date: 27/05/2022</w:t>
      </w:r>
    </w:p>
    <w:p w:rsidR="006F438C" w:rsidRDefault="003D476A" w14:paraId="11F13AAA" w14:textId="727EA854">
      <w:pPr>
        <w:spacing w:after="160" w:line="259" w:lineRule="auto"/>
        <w:rPr>
          <w:rFonts w:cs="Calibri" w:asciiTheme="minorHAnsi" w:hAnsiTheme="minorHAnsi" w:eastAsiaTheme="minorHAnsi"/>
          <w:b/>
          <w:bCs/>
          <w:sz w:val="23"/>
          <w:szCs w:val="23"/>
          <w:lang w:val="en-US" w:eastAsia="en-US"/>
        </w:rPr>
      </w:pPr>
      <w:r w:rsidRPr="003D476A">
        <w:rPr>
          <w:rFonts w:cs="Calibri" w:asciiTheme="minorHAnsi" w:hAnsiTheme="minorHAnsi" w:eastAsiaTheme="minorHAnsi"/>
          <w:b/>
          <w:bCs/>
          <w:sz w:val="23"/>
          <w:szCs w:val="23"/>
          <w:lang w:val="en-US" w:eastAsia="en-US"/>
        </w:rPr>
        <w:t>Salma Ayis</w:t>
      </w:r>
      <w:r>
        <w:rPr>
          <w:rFonts w:cs="Calibri" w:asciiTheme="minorHAnsi" w:hAnsiTheme="minorHAnsi" w:eastAsiaTheme="minorHAnsi"/>
          <w:b/>
          <w:bCs/>
          <w:sz w:val="23"/>
          <w:szCs w:val="23"/>
          <w:lang w:val="en-US" w:eastAsia="en-US"/>
        </w:rPr>
        <w:t xml:space="preserve">                                                  </w:t>
      </w:r>
      <w:r>
        <w:rPr>
          <w:rFonts w:cs="Calibri" w:asciiTheme="minorHAnsi" w:hAnsiTheme="minorHAnsi" w:eastAsiaTheme="minorHAnsi"/>
          <w:b/>
          <w:bCs/>
          <w:noProof/>
          <w:sz w:val="23"/>
          <w:szCs w:val="23"/>
          <w:lang w:val="en-GB" w:eastAsia="en-GB"/>
        </w:rPr>
        <w:drawing>
          <wp:inline distT="0" distB="0" distL="0" distR="0" wp14:anchorId="4F5E49B8" wp14:editId="5C6D91C9">
            <wp:extent cx="1005840" cy="353695"/>
            <wp:effectExtent l="0" t="0" r="381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5840" cy="353695"/>
                    </a:xfrm>
                    <a:prstGeom prst="rect">
                      <a:avLst/>
                    </a:prstGeom>
                    <a:noFill/>
                  </pic:spPr>
                </pic:pic>
              </a:graphicData>
            </a:graphic>
          </wp:inline>
        </w:drawing>
      </w:r>
    </w:p>
    <w:p w:rsidR="006F438C" w:rsidRDefault="006F438C" w14:paraId="40278918" w14:textId="77777777">
      <w:pPr>
        <w:spacing w:after="160" w:line="259" w:lineRule="auto"/>
        <w:rPr>
          <w:rFonts w:cs="Calibri" w:asciiTheme="minorHAnsi" w:hAnsiTheme="minorHAnsi" w:eastAsiaTheme="minorHAnsi"/>
          <w:b/>
          <w:bCs/>
          <w:sz w:val="23"/>
          <w:szCs w:val="23"/>
          <w:lang w:val="en-US" w:eastAsia="en-US"/>
        </w:rPr>
      </w:pPr>
    </w:p>
    <w:p w:rsidR="00D9094D" w:rsidRDefault="00D9094D" w14:paraId="7E75064C" w14:textId="6A7F873F">
      <w:pPr>
        <w:spacing w:after="160" w:line="259" w:lineRule="auto"/>
        <w:rPr>
          <w:rFonts w:cs="Calibri" w:asciiTheme="minorHAnsi" w:hAnsiTheme="minorHAnsi" w:eastAsiaTheme="minorHAnsi"/>
          <w:b/>
          <w:bCs/>
          <w:sz w:val="23"/>
          <w:szCs w:val="23"/>
          <w:lang w:val="en-US" w:eastAsia="en-US"/>
        </w:rPr>
      </w:pPr>
      <w:r>
        <w:rPr>
          <w:rFonts w:cs="Calibri" w:asciiTheme="minorHAnsi" w:hAnsiTheme="minorHAnsi" w:eastAsiaTheme="minorHAnsi"/>
          <w:b/>
          <w:bCs/>
          <w:sz w:val="23"/>
          <w:szCs w:val="23"/>
          <w:lang w:val="en-US" w:eastAsia="en-US"/>
        </w:rPr>
        <w:br w:type="page"/>
      </w:r>
    </w:p>
    <w:p w:rsidRPr="00540C43" w:rsidR="00D9094D" w:rsidP="00D9094D" w:rsidRDefault="00D9094D" w14:paraId="672E08E4" w14:textId="77777777">
      <w:pPr>
        <w:widowControl w:val="0"/>
        <w:autoSpaceDE w:val="0"/>
        <w:autoSpaceDN w:val="0"/>
        <w:adjustRightInd w:val="0"/>
        <w:spacing w:after="0" w:line="240" w:lineRule="auto"/>
        <w:rPr>
          <w:rFonts w:cs="‡Ø˙ø/3„" w:asciiTheme="minorHAnsi" w:hAnsiTheme="minorHAnsi" w:eastAsiaTheme="minorHAnsi"/>
          <w:b/>
          <w:color w:val="C10000"/>
          <w:sz w:val="32"/>
          <w:szCs w:val="32"/>
          <w:lang w:val="en-US" w:eastAsia="en-US"/>
        </w:rPr>
      </w:pPr>
      <w:r w:rsidRPr="00540C43">
        <w:rPr>
          <w:rFonts w:cs="‡Ø˙ø/3„" w:asciiTheme="minorHAnsi" w:hAnsiTheme="minorHAnsi" w:eastAsiaTheme="minorHAnsi"/>
          <w:b/>
          <w:color w:val="C10000"/>
          <w:sz w:val="32"/>
          <w:szCs w:val="32"/>
          <w:lang w:val="en-US" w:eastAsia="en-US"/>
        </w:rPr>
        <w:t>CONTENTS</w:t>
      </w:r>
    </w:p>
    <w:p w:rsidRPr="00540C43" w:rsidR="00540C43" w:rsidP="00D9094D" w:rsidRDefault="00540C43" w14:paraId="221CD6DF" w14:textId="476BDF56">
      <w:pPr>
        <w:widowControl w:val="0"/>
        <w:autoSpaceDE w:val="0"/>
        <w:autoSpaceDN w:val="0"/>
        <w:adjustRightInd w:val="0"/>
        <w:spacing w:after="0" w:line="240" w:lineRule="auto"/>
        <w:rPr>
          <w:rFonts w:cs="‡Ø˙ø/3„" w:asciiTheme="minorHAnsi" w:hAnsiTheme="minorHAnsi" w:eastAsiaTheme="minorHAnsi"/>
          <w:b/>
          <w:color w:val="C10000"/>
          <w:sz w:val="28"/>
          <w:szCs w:val="28"/>
          <w:u w:val="single"/>
          <w:lang w:val="en-US" w:eastAsia="en-US"/>
        </w:rPr>
      </w:pP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p>
    <w:p w:rsidRPr="00CC3FA6" w:rsidR="00CC3FA6" w:rsidP="00D9094D" w:rsidRDefault="00CC3FA6" w14:paraId="3939DD33" w14:textId="77777777">
      <w:pPr>
        <w:widowControl w:val="0"/>
        <w:autoSpaceDE w:val="0"/>
        <w:autoSpaceDN w:val="0"/>
        <w:adjustRightInd w:val="0"/>
        <w:spacing w:after="0" w:line="240" w:lineRule="auto"/>
        <w:rPr>
          <w:rFonts w:cs="‡Ø˙ø/3„" w:asciiTheme="minorHAnsi" w:hAnsiTheme="minorHAnsi" w:eastAsiaTheme="minorHAnsi"/>
          <w:b/>
          <w:color w:val="C10000"/>
          <w:sz w:val="28"/>
          <w:szCs w:val="28"/>
          <w:lang w:val="en-US" w:eastAsia="en-US"/>
        </w:rPr>
      </w:pPr>
    </w:p>
    <w:p w:rsidR="00B94845" w:rsidP="00CC3FA6" w:rsidRDefault="00B94845" w14:paraId="134D69A0" w14:textId="5CD23BEF">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1). Ethics………………………………………………………………………………………………………………………….</w:t>
      </w:r>
      <w:r>
        <w:rPr>
          <w:rFonts w:cs="‡Ø˙ø/3„" w:asciiTheme="minorHAnsi" w:hAnsiTheme="minorHAnsi" w:eastAsiaTheme="minorHAnsi"/>
          <w:sz w:val="24"/>
          <w:szCs w:val="24"/>
          <w:lang w:val="en-US" w:eastAsia="en-US"/>
        </w:rPr>
        <w:tab/>
      </w:r>
      <w:r>
        <w:rPr>
          <w:rFonts w:cs="‡Ø˙ø/3„" w:asciiTheme="minorHAnsi" w:hAnsiTheme="minorHAnsi" w:eastAsiaTheme="minorHAnsi"/>
          <w:sz w:val="24"/>
          <w:szCs w:val="24"/>
          <w:lang w:val="en-US" w:eastAsia="en-US"/>
        </w:rPr>
        <w:t>4</w:t>
      </w:r>
    </w:p>
    <w:p w:rsidR="007560D0" w:rsidP="00CC3FA6" w:rsidRDefault="007560D0" w14:paraId="0E50AE91" w14:textId="1CC34235">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 xml:space="preserve">2). Data Monitoring </w:t>
      </w:r>
      <w:proofErr w:type="gramStart"/>
      <w:r w:rsidR="00CB14A3">
        <w:rPr>
          <w:rFonts w:cs="‡Ø˙ø/3„" w:asciiTheme="minorHAnsi" w:hAnsiTheme="minorHAnsi" w:eastAsiaTheme="minorHAnsi"/>
          <w:sz w:val="24"/>
          <w:szCs w:val="24"/>
          <w:lang w:val="en-US" w:eastAsia="en-US"/>
        </w:rPr>
        <w:t>………………..</w:t>
      </w:r>
      <w:r>
        <w:rPr>
          <w:rFonts w:cs="‡Ø˙ø/3„" w:asciiTheme="minorHAnsi" w:hAnsiTheme="minorHAnsi" w:eastAsiaTheme="minorHAnsi"/>
          <w:sz w:val="24"/>
          <w:szCs w:val="24"/>
          <w:lang w:val="en-US" w:eastAsia="en-US"/>
        </w:rPr>
        <w:t>………………………………………………………………………………………</w:t>
      </w:r>
      <w:proofErr w:type="gramEnd"/>
      <w:r>
        <w:rPr>
          <w:rFonts w:cs="‡Ø˙ø/3„" w:asciiTheme="minorHAnsi" w:hAnsiTheme="minorHAnsi" w:eastAsiaTheme="minorHAnsi"/>
          <w:sz w:val="24"/>
          <w:szCs w:val="24"/>
          <w:lang w:val="en-US" w:eastAsia="en-US"/>
        </w:rPr>
        <w:tab/>
      </w:r>
      <w:r>
        <w:rPr>
          <w:rFonts w:cs="‡Ø˙ø/3„" w:asciiTheme="minorHAnsi" w:hAnsiTheme="minorHAnsi" w:eastAsiaTheme="minorHAnsi"/>
          <w:sz w:val="24"/>
          <w:szCs w:val="24"/>
          <w:lang w:val="en-US" w:eastAsia="en-US"/>
        </w:rPr>
        <w:t>4</w:t>
      </w:r>
    </w:p>
    <w:p w:rsidR="00D9094D" w:rsidP="00CC3FA6" w:rsidRDefault="007560D0" w14:paraId="6C180BC3" w14:textId="3C0528FC">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3</w:t>
      </w:r>
      <w:r w:rsidRPr="00CC3FA6" w:rsidR="00D9094D">
        <w:rPr>
          <w:rFonts w:cs="‡Ø˙ø/3„" w:asciiTheme="minorHAnsi" w:hAnsiTheme="minorHAnsi" w:eastAsiaTheme="minorHAnsi"/>
          <w:sz w:val="24"/>
          <w:szCs w:val="24"/>
          <w:lang w:val="en-US" w:eastAsia="en-US"/>
        </w:rPr>
        <w:t xml:space="preserve">). </w:t>
      </w:r>
      <w:r w:rsidR="00027B73">
        <w:rPr>
          <w:rFonts w:cs="‡Ø˙ø/3„" w:asciiTheme="minorHAnsi" w:hAnsiTheme="minorHAnsi" w:eastAsiaTheme="minorHAnsi"/>
          <w:sz w:val="24"/>
          <w:szCs w:val="24"/>
          <w:lang w:val="en-US" w:eastAsia="en-US"/>
        </w:rPr>
        <w:t>Sponsor</w:t>
      </w:r>
      <w:r w:rsidR="003461BB">
        <w:rPr>
          <w:rFonts w:cs="‡Ø˙ø/3„" w:asciiTheme="minorHAnsi" w:hAnsiTheme="minorHAnsi" w:eastAsiaTheme="minorHAnsi"/>
          <w:sz w:val="24"/>
          <w:szCs w:val="24"/>
          <w:lang w:val="en-US" w:eastAsia="en-US"/>
        </w:rPr>
        <w:t>s</w:t>
      </w:r>
      <w:r w:rsidR="00027B73">
        <w:rPr>
          <w:rFonts w:cs="‡Ø˙ø/3„" w:asciiTheme="minorHAnsi" w:hAnsiTheme="minorHAnsi" w:eastAsiaTheme="minorHAnsi"/>
          <w:sz w:val="24"/>
          <w:szCs w:val="24"/>
          <w:lang w:val="en-US" w:eastAsia="en-US"/>
        </w:rPr>
        <w:t xml:space="preserve">, </w:t>
      </w:r>
      <w:r w:rsidR="003461BB">
        <w:rPr>
          <w:rFonts w:cs="‡Ø˙ø/3„" w:asciiTheme="minorHAnsi" w:hAnsiTheme="minorHAnsi" w:eastAsiaTheme="minorHAnsi"/>
          <w:sz w:val="24"/>
          <w:szCs w:val="24"/>
          <w:lang w:val="en-US" w:eastAsia="en-US"/>
        </w:rPr>
        <w:t xml:space="preserve">Investigators and Trial Sites </w:t>
      </w:r>
      <w:r w:rsidRPr="00CC3FA6" w:rsidR="00D9094D">
        <w:rPr>
          <w:rFonts w:cs="‡Ø˙ø/3„" w:asciiTheme="minorHAnsi" w:hAnsiTheme="minorHAnsi" w:eastAsiaTheme="minorHAnsi"/>
          <w:sz w:val="24"/>
          <w:szCs w:val="24"/>
          <w:lang w:val="en-US" w:eastAsia="en-US"/>
        </w:rPr>
        <w:t>................</w:t>
      </w:r>
      <w:r w:rsidR="00027B73">
        <w:rPr>
          <w:rFonts w:cs="‡Ø˙ø/3„" w:asciiTheme="minorHAnsi" w:hAnsiTheme="minorHAnsi" w:eastAsiaTheme="minorHAnsi"/>
          <w:sz w:val="24"/>
          <w:szCs w:val="24"/>
          <w:lang w:val="en-US" w:eastAsia="en-US"/>
        </w:rPr>
        <w:t>..........................</w:t>
      </w:r>
      <w:r w:rsidRPr="00CC3FA6" w:rsidR="00D9094D">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r w:rsidR="00BC59D6">
        <w:rPr>
          <w:rFonts w:cs="‡Ø˙ø/3„" w:asciiTheme="minorHAnsi" w:hAnsiTheme="minorHAnsi" w:eastAsiaTheme="minorHAnsi"/>
          <w:sz w:val="24"/>
          <w:szCs w:val="24"/>
          <w:lang w:val="en-US" w:eastAsia="en-US"/>
        </w:rPr>
        <w:t>.....</w:t>
      </w:r>
      <w:r w:rsidR="00762874">
        <w:rPr>
          <w:rFonts w:cs="‡Ø˙ø/3„" w:asciiTheme="minorHAnsi" w:hAnsiTheme="minorHAnsi" w:eastAsiaTheme="minorHAnsi"/>
          <w:sz w:val="24"/>
          <w:szCs w:val="24"/>
          <w:lang w:val="en-US" w:eastAsia="en-US"/>
        </w:rPr>
        <w:t>...............</w:t>
      </w:r>
      <w:r w:rsidR="004A6F72">
        <w:rPr>
          <w:rFonts w:cs="‡Ø˙ø/3„" w:asciiTheme="minorHAnsi" w:hAnsiTheme="minorHAnsi" w:eastAsiaTheme="minorHAnsi"/>
          <w:sz w:val="24"/>
          <w:szCs w:val="24"/>
          <w:lang w:val="en-US" w:eastAsia="en-US"/>
        </w:rPr>
        <w:t>...</w:t>
      </w:r>
      <w:r>
        <w:rPr>
          <w:rFonts w:cs="‡Ø˙ø/3„" w:asciiTheme="minorHAnsi" w:hAnsiTheme="minorHAnsi" w:eastAsiaTheme="minorHAnsi"/>
          <w:sz w:val="24"/>
          <w:szCs w:val="24"/>
          <w:lang w:val="en-US" w:eastAsia="en-US"/>
        </w:rPr>
        <w:t>.</w:t>
      </w:r>
      <w:r w:rsidR="004A6F72">
        <w:rPr>
          <w:rFonts w:cs="‡Ø˙ø/3„" w:asciiTheme="minorHAnsi" w:hAnsiTheme="minorHAnsi" w:eastAsiaTheme="minorHAnsi"/>
          <w:sz w:val="24"/>
          <w:szCs w:val="24"/>
          <w:lang w:val="en-US" w:eastAsia="en-US"/>
        </w:rPr>
        <w:t>....</w:t>
      </w:r>
      <w:r w:rsidR="00846F9A">
        <w:rPr>
          <w:rFonts w:cs="‡Ø˙ø/3„" w:asciiTheme="minorHAnsi" w:hAnsiTheme="minorHAnsi" w:eastAsiaTheme="minorHAnsi"/>
          <w:sz w:val="24"/>
          <w:szCs w:val="24"/>
          <w:lang w:val="en-US" w:eastAsia="en-US"/>
        </w:rPr>
        <w:t>.</w:t>
      </w:r>
      <w:r w:rsidR="00762874">
        <w:rPr>
          <w:rFonts w:cs="‡Ø˙ø/3„" w:asciiTheme="minorHAnsi" w:hAnsiTheme="minorHAnsi" w:eastAsiaTheme="minorHAnsi"/>
          <w:sz w:val="24"/>
          <w:szCs w:val="24"/>
          <w:lang w:val="en-US" w:eastAsia="en-US"/>
        </w:rPr>
        <w:tab/>
      </w:r>
      <w:r w:rsidR="00B94845">
        <w:rPr>
          <w:rFonts w:cs="‡Ø˙ø/3„" w:asciiTheme="minorHAnsi" w:hAnsiTheme="minorHAnsi" w:eastAsiaTheme="minorHAnsi"/>
          <w:sz w:val="24"/>
          <w:szCs w:val="24"/>
          <w:lang w:val="en-US" w:eastAsia="en-US"/>
        </w:rPr>
        <w:t>5</w:t>
      </w:r>
    </w:p>
    <w:p w:rsidRPr="004A6F72" w:rsidR="004A6F72" w:rsidP="00CC3FA6" w:rsidRDefault="007560D0" w14:paraId="676ED741" w14:textId="468676F5">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asciiTheme="minorHAnsi" w:hAnsiTheme="minorHAnsi"/>
          <w:sz w:val="24"/>
          <w:szCs w:val="24"/>
          <w:lang w:val="en-GB"/>
        </w:rPr>
        <w:t>4</w:t>
      </w:r>
      <w:r w:rsidR="00613D69">
        <w:rPr>
          <w:rFonts w:asciiTheme="minorHAnsi" w:hAnsiTheme="minorHAnsi"/>
          <w:sz w:val="24"/>
          <w:szCs w:val="24"/>
        </w:rPr>
        <w:t xml:space="preserve">). </w:t>
      </w:r>
      <w:r w:rsidRPr="004A6F72" w:rsidR="004A6F72">
        <w:rPr>
          <w:rFonts w:asciiTheme="minorHAnsi" w:hAnsiTheme="minorHAnsi"/>
          <w:sz w:val="24"/>
          <w:szCs w:val="24"/>
        </w:rPr>
        <w:t>Co-Investigator(s), Statistician, Laboratories, Datab</w:t>
      </w:r>
      <w:r w:rsidR="00BC59D6">
        <w:rPr>
          <w:rFonts w:asciiTheme="minorHAnsi" w:hAnsiTheme="minorHAnsi"/>
          <w:sz w:val="24"/>
          <w:szCs w:val="24"/>
        </w:rPr>
        <w:t>ase Management ......</w:t>
      </w:r>
      <w:r w:rsidR="00846F9A">
        <w:rPr>
          <w:rFonts w:asciiTheme="minorHAnsi" w:hAnsiTheme="minorHAnsi"/>
          <w:sz w:val="24"/>
          <w:szCs w:val="24"/>
        </w:rPr>
        <w:t>...................</w:t>
      </w:r>
      <w:r w:rsidR="00613D69">
        <w:rPr>
          <w:rFonts w:asciiTheme="minorHAnsi" w:hAnsiTheme="minorHAnsi"/>
          <w:sz w:val="24"/>
          <w:szCs w:val="24"/>
        </w:rPr>
        <w:tab/>
      </w:r>
      <w:r w:rsidR="00B94845">
        <w:rPr>
          <w:rFonts w:asciiTheme="minorHAnsi" w:hAnsiTheme="minorHAnsi"/>
          <w:sz w:val="24"/>
          <w:szCs w:val="24"/>
        </w:rPr>
        <w:t>5</w:t>
      </w:r>
    </w:p>
    <w:p w:rsidR="00D9094D" w:rsidP="00D9094D" w:rsidRDefault="007560D0" w14:paraId="1FFBBF33" w14:textId="03E6612C">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5</w:t>
      </w:r>
      <w:r w:rsidRPr="00CC3FA6" w:rsidR="00D9094D">
        <w:rPr>
          <w:rFonts w:cs="‡Ø˙ø/3„" w:asciiTheme="minorHAnsi" w:hAnsiTheme="minorHAnsi" w:eastAsiaTheme="minorHAnsi"/>
          <w:sz w:val="24"/>
          <w:szCs w:val="24"/>
          <w:lang w:val="en-US" w:eastAsia="en-US"/>
        </w:rPr>
        <w:t xml:space="preserve">). </w:t>
      </w:r>
      <w:r w:rsidR="00BC59D6">
        <w:rPr>
          <w:rFonts w:cs="‡Ø˙ø/3„" w:asciiTheme="minorHAnsi" w:hAnsiTheme="minorHAnsi" w:eastAsiaTheme="minorHAnsi"/>
          <w:sz w:val="24"/>
          <w:szCs w:val="24"/>
          <w:lang w:val="en-US" w:eastAsia="en-US"/>
        </w:rPr>
        <w:t>Study Synopsis</w:t>
      </w:r>
      <w:r w:rsidRPr="00CC3FA6" w:rsidR="00D9094D">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r w:rsidR="00846F9A">
        <w:rPr>
          <w:rFonts w:cs="‡Ø˙ø/3„" w:asciiTheme="minorHAnsi" w:hAnsiTheme="minorHAnsi" w:eastAsiaTheme="minorHAnsi"/>
          <w:sz w:val="24"/>
          <w:szCs w:val="24"/>
          <w:lang w:val="en-US" w:eastAsia="en-US"/>
        </w:rPr>
        <w:t>....................</w:t>
      </w:r>
      <w:r w:rsidR="00B94845">
        <w:rPr>
          <w:rFonts w:cs="‡Ø˙ø/3„" w:asciiTheme="minorHAnsi" w:hAnsiTheme="minorHAnsi" w:eastAsiaTheme="minorHAnsi"/>
          <w:sz w:val="24"/>
          <w:szCs w:val="24"/>
          <w:lang w:val="en-US" w:eastAsia="en-US"/>
        </w:rPr>
        <w:tab/>
      </w:r>
      <w:r w:rsidR="00B94845">
        <w:rPr>
          <w:rFonts w:cs="‡Ø˙ø/3„" w:asciiTheme="minorHAnsi" w:hAnsiTheme="minorHAnsi" w:eastAsiaTheme="minorHAnsi"/>
          <w:sz w:val="24"/>
          <w:szCs w:val="24"/>
          <w:lang w:val="en-US" w:eastAsia="en-US"/>
        </w:rPr>
        <w:t>7</w:t>
      </w:r>
    </w:p>
    <w:p w:rsidRPr="00CC3FA6" w:rsidR="003E60FD" w:rsidP="00D9094D" w:rsidRDefault="007560D0" w14:paraId="6981C634" w14:textId="5548AB71">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6</w:t>
      </w:r>
      <w:r w:rsidR="003E60FD">
        <w:rPr>
          <w:rFonts w:cs="‡Ø˙ø/3„" w:asciiTheme="minorHAnsi" w:hAnsiTheme="minorHAnsi" w:eastAsiaTheme="minorHAnsi"/>
          <w:sz w:val="24"/>
          <w:szCs w:val="24"/>
          <w:lang w:val="en-US" w:eastAsia="en-US"/>
        </w:rPr>
        <w:t>). Glossary of terms………………………………………………………………………………………………………</w:t>
      </w:r>
      <w:r w:rsidR="00CF1BB3">
        <w:rPr>
          <w:rFonts w:cs="‡Ø˙ø/3„" w:asciiTheme="minorHAnsi" w:hAnsiTheme="minorHAnsi" w:eastAsiaTheme="minorHAnsi"/>
          <w:sz w:val="24"/>
          <w:szCs w:val="24"/>
          <w:lang w:val="en-US" w:eastAsia="en-US"/>
        </w:rPr>
        <w:t>.</w:t>
      </w:r>
      <w:r w:rsidR="00CF1BB3">
        <w:rPr>
          <w:rFonts w:cs="‡Ø˙ø/3„" w:asciiTheme="minorHAnsi" w:hAnsiTheme="minorHAnsi" w:eastAsiaTheme="minorHAnsi"/>
          <w:sz w:val="24"/>
          <w:szCs w:val="24"/>
          <w:lang w:val="en-US" w:eastAsia="en-US"/>
        </w:rPr>
        <w:tab/>
      </w:r>
      <w:r w:rsidR="00B94845">
        <w:rPr>
          <w:rFonts w:cs="‡Ø˙ø/3„" w:asciiTheme="minorHAnsi" w:hAnsiTheme="minorHAnsi" w:eastAsiaTheme="minorHAnsi"/>
          <w:sz w:val="24"/>
          <w:szCs w:val="24"/>
          <w:lang w:val="en-US" w:eastAsia="en-US"/>
        </w:rPr>
        <w:t>10</w:t>
      </w:r>
    </w:p>
    <w:p w:rsidRPr="00CC3FA6" w:rsidR="00D9094D" w:rsidP="00D9094D" w:rsidRDefault="007560D0" w14:paraId="4FDFC9CC" w14:textId="10F29388">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7</w:t>
      </w:r>
      <w:r w:rsidRPr="00CC3FA6" w:rsidR="00D9094D">
        <w:rPr>
          <w:rFonts w:cs="‡Ø˙ø/3„" w:asciiTheme="minorHAnsi" w:hAnsiTheme="minorHAnsi" w:eastAsiaTheme="minorHAnsi"/>
          <w:sz w:val="24"/>
          <w:szCs w:val="24"/>
          <w:lang w:val="en-US" w:eastAsia="en-US"/>
        </w:rPr>
        <w:t xml:space="preserve">). </w:t>
      </w:r>
      <w:r w:rsidR="00B26E11">
        <w:rPr>
          <w:rFonts w:cs="‡Ø˙ø/3„" w:asciiTheme="minorHAnsi" w:hAnsiTheme="minorHAnsi" w:eastAsiaTheme="minorHAnsi"/>
          <w:sz w:val="24"/>
          <w:szCs w:val="24"/>
          <w:lang w:val="en-US" w:eastAsia="en-US"/>
        </w:rPr>
        <w:t>Publication (reference)…….</w:t>
      </w:r>
      <w:r w:rsidRPr="00CC3FA6" w:rsidR="00D9094D">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r w:rsidRPr="00CC3FA6" w:rsidR="00D9094D">
        <w:rPr>
          <w:rFonts w:cs="‡Ø˙ø/3„" w:asciiTheme="minorHAnsi" w:hAnsiTheme="minorHAnsi" w:eastAsiaTheme="minorHAnsi"/>
          <w:sz w:val="24"/>
          <w:szCs w:val="24"/>
          <w:lang w:val="en-US" w:eastAsia="en-US"/>
        </w:rPr>
        <w:t>....</w:t>
      </w:r>
      <w:r w:rsidR="00B26E11">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ab/>
      </w:r>
      <w:r w:rsidR="00B94845">
        <w:rPr>
          <w:rFonts w:cs="‡Ø˙ø/3„" w:asciiTheme="minorHAnsi" w:hAnsiTheme="minorHAnsi" w:eastAsiaTheme="minorHAnsi"/>
          <w:sz w:val="24"/>
          <w:szCs w:val="24"/>
          <w:lang w:val="en-US" w:eastAsia="en-US"/>
        </w:rPr>
        <w:t>10</w:t>
      </w:r>
    </w:p>
    <w:p w:rsidRPr="00CC3FA6" w:rsidR="00D9094D" w:rsidP="00D9094D" w:rsidRDefault="007560D0" w14:paraId="574D6D33" w14:textId="7107C031">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8</w:t>
      </w:r>
      <w:r w:rsidRPr="00CC3FA6" w:rsidR="00D9094D">
        <w:rPr>
          <w:rFonts w:cs="‡Ø˙ø/3„" w:asciiTheme="minorHAnsi" w:hAnsiTheme="minorHAnsi" w:eastAsiaTheme="minorHAnsi"/>
          <w:sz w:val="24"/>
          <w:szCs w:val="24"/>
          <w:lang w:val="en-US" w:eastAsia="en-US"/>
        </w:rPr>
        <w:t xml:space="preserve">). </w:t>
      </w:r>
      <w:r w:rsidR="00B26E11">
        <w:rPr>
          <w:rFonts w:cs="‡Ø˙ø/3„" w:asciiTheme="minorHAnsi" w:hAnsiTheme="minorHAnsi" w:eastAsiaTheme="minorHAnsi"/>
          <w:sz w:val="24"/>
          <w:szCs w:val="24"/>
          <w:lang w:val="en-US" w:eastAsia="en-US"/>
        </w:rPr>
        <w:t>Studied period (years</w:t>
      </w:r>
      <w:r w:rsidRPr="00CC3FA6" w:rsidR="00D9094D">
        <w:rPr>
          <w:rFonts w:cs="‡Ø˙ø/3„" w:asciiTheme="minorHAnsi" w:hAnsiTheme="minorHAnsi" w:eastAsiaTheme="minorHAnsi"/>
          <w:sz w:val="24"/>
          <w:szCs w:val="24"/>
          <w:lang w:val="en-US" w:eastAsia="en-US"/>
        </w:rPr>
        <w:t>) ..............................................................</w:t>
      </w:r>
      <w:r w:rsidRPr="00CC3FA6" w:rsidR="00CC3FA6">
        <w:rPr>
          <w:rFonts w:cs="‡Ø˙ø/3„" w:asciiTheme="minorHAnsi" w:hAnsiTheme="minorHAnsi" w:eastAsiaTheme="minorHAnsi"/>
          <w:sz w:val="24"/>
          <w:szCs w:val="24"/>
          <w:lang w:val="en-US" w:eastAsia="en-US"/>
        </w:rPr>
        <w:t>..........</w:t>
      </w:r>
      <w:r w:rsidRPr="00CC3FA6" w:rsidR="00D9094D">
        <w:rPr>
          <w:rFonts w:cs="‡Ø˙ø/3„" w:asciiTheme="minorHAnsi" w:hAnsiTheme="minorHAnsi" w:eastAsiaTheme="minorHAnsi"/>
          <w:sz w:val="24"/>
          <w:szCs w:val="24"/>
          <w:lang w:val="en-US" w:eastAsia="en-US"/>
        </w:rPr>
        <w:t>.</w:t>
      </w:r>
      <w:r w:rsidR="00B26E11">
        <w:rPr>
          <w:rFonts w:cs="‡Ø˙ø/3„" w:asciiTheme="minorHAnsi" w:hAnsiTheme="minorHAnsi" w:eastAsiaTheme="minorHAnsi"/>
          <w:sz w:val="24"/>
          <w:szCs w:val="24"/>
          <w:lang w:val="en-US" w:eastAsia="en-US"/>
        </w:rPr>
        <w:t>......</w:t>
      </w:r>
      <w:r w:rsidRPr="00CC3FA6" w:rsidR="00D9094D">
        <w:rPr>
          <w:rFonts w:cs="‡Ø˙ø/3„" w:asciiTheme="minorHAnsi" w:hAnsiTheme="minorHAnsi" w:eastAsiaTheme="minorHAnsi"/>
          <w:sz w:val="24"/>
          <w:szCs w:val="24"/>
          <w:lang w:val="en-US" w:eastAsia="en-US"/>
        </w:rPr>
        <w:t>........</w:t>
      </w:r>
      <w:r w:rsidR="00B26E11">
        <w:rPr>
          <w:rFonts w:cs="‡Ø˙ø/3„" w:asciiTheme="minorHAnsi" w:hAnsiTheme="minorHAnsi" w:eastAsiaTheme="minorHAnsi"/>
          <w:sz w:val="24"/>
          <w:szCs w:val="24"/>
          <w:lang w:val="en-US" w:eastAsia="en-US"/>
        </w:rPr>
        <w:t>...........</w:t>
      </w:r>
      <w:r w:rsidRPr="00CC3FA6" w:rsidR="00D9094D">
        <w:rPr>
          <w:rFonts w:cs="‡Ø˙ø/3„" w:asciiTheme="minorHAnsi" w:hAnsiTheme="minorHAnsi" w:eastAsiaTheme="minorHAnsi"/>
          <w:sz w:val="24"/>
          <w:szCs w:val="24"/>
          <w:lang w:val="en-US" w:eastAsia="en-US"/>
        </w:rPr>
        <w:t xml:space="preserve">.. </w:t>
      </w:r>
      <w:r w:rsidRPr="00CC3FA6" w:rsidR="00CC3FA6">
        <w:rPr>
          <w:rFonts w:cs="‡Ø˙ø/3„" w:asciiTheme="minorHAnsi" w:hAnsiTheme="minorHAnsi" w:eastAsiaTheme="minorHAnsi"/>
          <w:sz w:val="24"/>
          <w:szCs w:val="24"/>
          <w:lang w:val="en-US" w:eastAsia="en-US"/>
        </w:rPr>
        <w:tab/>
      </w:r>
      <w:r w:rsidR="00B94845">
        <w:rPr>
          <w:rFonts w:cs="‡Ø˙ø/3„" w:asciiTheme="minorHAnsi" w:hAnsiTheme="minorHAnsi" w:eastAsiaTheme="minorHAnsi"/>
          <w:sz w:val="24"/>
          <w:szCs w:val="24"/>
          <w:lang w:val="en-US" w:eastAsia="en-US"/>
        </w:rPr>
        <w:t>10</w:t>
      </w:r>
    </w:p>
    <w:p w:rsidRPr="00CC3FA6" w:rsidR="00D9094D" w:rsidP="00D9094D" w:rsidRDefault="007560D0" w14:paraId="5063326A" w14:textId="0E16A8C5">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9</w:t>
      </w:r>
      <w:r w:rsidRPr="00CC3FA6" w:rsidR="00D9094D">
        <w:rPr>
          <w:rFonts w:cs="‡Ø˙ø/3„" w:asciiTheme="minorHAnsi" w:hAnsiTheme="minorHAnsi" w:eastAsiaTheme="minorHAnsi"/>
          <w:sz w:val="24"/>
          <w:szCs w:val="24"/>
          <w:lang w:val="en-US" w:eastAsia="en-US"/>
        </w:rPr>
        <w:t>). P</w:t>
      </w:r>
      <w:r w:rsidR="00846F9A">
        <w:rPr>
          <w:rFonts w:cs="‡Ø˙ø/3„" w:asciiTheme="minorHAnsi" w:hAnsiTheme="minorHAnsi" w:eastAsiaTheme="minorHAnsi"/>
          <w:sz w:val="24"/>
          <w:szCs w:val="24"/>
          <w:lang w:val="en-US" w:eastAsia="en-US"/>
        </w:rPr>
        <w:t>hase of development………</w:t>
      </w:r>
      <w:r>
        <w:rPr>
          <w:rFonts w:cs="‡Ø˙ø/3„" w:asciiTheme="minorHAnsi" w:hAnsiTheme="minorHAnsi" w:eastAsiaTheme="minorHAnsi"/>
          <w:sz w:val="24"/>
          <w:szCs w:val="24"/>
          <w:lang w:val="en-US" w:eastAsia="en-US"/>
        </w:rPr>
        <w:t>.</w:t>
      </w:r>
      <w:r w:rsidRPr="00CC3FA6" w:rsidR="00D9094D">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r w:rsidR="00846F9A">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ab/>
      </w:r>
      <w:r w:rsidR="00B94845">
        <w:rPr>
          <w:rFonts w:cs="‡Ø˙ø/3„" w:asciiTheme="minorHAnsi" w:hAnsiTheme="minorHAnsi" w:eastAsiaTheme="minorHAnsi"/>
          <w:sz w:val="24"/>
          <w:szCs w:val="24"/>
          <w:lang w:val="en-US" w:eastAsia="en-US"/>
        </w:rPr>
        <w:t>1</w:t>
      </w:r>
      <w:r w:rsidR="00814713">
        <w:rPr>
          <w:rFonts w:cs="‡Ø˙ø/3„" w:asciiTheme="minorHAnsi" w:hAnsiTheme="minorHAnsi" w:eastAsiaTheme="minorHAnsi"/>
          <w:sz w:val="24"/>
          <w:szCs w:val="24"/>
          <w:lang w:val="en-US" w:eastAsia="en-US"/>
        </w:rPr>
        <w:t>0</w:t>
      </w:r>
    </w:p>
    <w:p w:rsidR="00D9094D" w:rsidP="00D9094D" w:rsidRDefault="007560D0" w14:paraId="0891F423" w14:textId="2F445588">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10</w:t>
      </w:r>
      <w:r w:rsidRPr="00CC3FA6" w:rsidR="00D9094D">
        <w:rPr>
          <w:rFonts w:cs="‡Ø˙ø/3„" w:asciiTheme="minorHAnsi" w:hAnsiTheme="minorHAnsi" w:eastAsiaTheme="minorHAnsi"/>
          <w:sz w:val="24"/>
          <w:szCs w:val="24"/>
          <w:lang w:val="en-US" w:eastAsia="en-US"/>
        </w:rPr>
        <w:t xml:space="preserve">). </w:t>
      </w:r>
      <w:r w:rsidR="00B43842">
        <w:rPr>
          <w:rFonts w:cs="‡Ø˙ø/3„" w:asciiTheme="minorHAnsi" w:hAnsiTheme="minorHAnsi" w:eastAsiaTheme="minorHAnsi"/>
          <w:sz w:val="24"/>
          <w:szCs w:val="24"/>
          <w:lang w:val="en-US" w:eastAsia="en-US"/>
        </w:rPr>
        <w:t>Objectives……</w:t>
      </w:r>
      <w:r w:rsidR="000C65F5">
        <w:rPr>
          <w:rFonts w:cs="‡Ø˙ø/3„" w:asciiTheme="minorHAnsi" w:hAnsiTheme="minorHAnsi" w:eastAsiaTheme="minorHAnsi"/>
          <w:sz w:val="24"/>
          <w:szCs w:val="24"/>
          <w:lang w:val="en-US" w:eastAsia="en-US"/>
        </w:rPr>
        <w:t>.</w:t>
      </w:r>
      <w:r>
        <w:rPr>
          <w:rFonts w:cs="‡Ø˙ø/3„" w:asciiTheme="minorHAnsi" w:hAnsiTheme="minorHAnsi" w:eastAsiaTheme="minorHAnsi"/>
          <w:sz w:val="24"/>
          <w:szCs w:val="24"/>
          <w:lang w:val="en-US" w:eastAsia="en-US"/>
        </w:rPr>
        <w:t>....................</w:t>
      </w:r>
      <w:r w:rsidRPr="00CC3FA6" w:rsidR="00D9094D">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r w:rsidR="00B43842">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ab/>
      </w:r>
      <w:r w:rsidR="00B94845">
        <w:rPr>
          <w:rFonts w:cs="‡Ø˙ø/3„" w:asciiTheme="minorHAnsi" w:hAnsiTheme="minorHAnsi" w:eastAsiaTheme="minorHAnsi"/>
          <w:sz w:val="24"/>
          <w:szCs w:val="24"/>
          <w:lang w:val="en-US" w:eastAsia="en-US"/>
        </w:rPr>
        <w:t>11</w:t>
      </w:r>
    </w:p>
    <w:p w:rsidRPr="00CC3FA6" w:rsidR="006F302B" w:rsidP="00D9094D" w:rsidRDefault="007560D0" w14:paraId="6024FCCB" w14:textId="14F5CDFE">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11</w:t>
      </w:r>
      <w:r w:rsidR="00F857CC">
        <w:rPr>
          <w:rFonts w:cs="‡Ø˙ø/3„" w:asciiTheme="minorHAnsi" w:hAnsiTheme="minorHAnsi" w:eastAsiaTheme="minorHAnsi"/>
          <w:sz w:val="24"/>
          <w:szCs w:val="24"/>
          <w:lang w:val="en-US" w:eastAsia="en-US"/>
        </w:rPr>
        <w:t>)</w:t>
      </w:r>
      <w:r w:rsidR="006F302B">
        <w:rPr>
          <w:rFonts w:cs="‡Ø˙ø/3„" w:asciiTheme="minorHAnsi" w:hAnsiTheme="minorHAnsi" w:eastAsiaTheme="minorHAnsi"/>
          <w:sz w:val="24"/>
          <w:szCs w:val="24"/>
          <w:lang w:val="en-US" w:eastAsia="en-US"/>
        </w:rPr>
        <w:t>. Background and context…………………</w:t>
      </w:r>
      <w:r w:rsidR="00A27A93">
        <w:rPr>
          <w:rFonts w:cs="‡Ø˙ø/3„" w:asciiTheme="minorHAnsi" w:hAnsiTheme="minorHAnsi" w:eastAsiaTheme="minorHAnsi"/>
          <w:sz w:val="24"/>
          <w:szCs w:val="24"/>
          <w:lang w:val="en-US" w:eastAsia="en-US"/>
        </w:rPr>
        <w:t>…………………</w:t>
      </w:r>
      <w:r w:rsidR="00F857CC">
        <w:rPr>
          <w:rFonts w:cs="‡Ø˙ø/3„" w:asciiTheme="minorHAnsi" w:hAnsiTheme="minorHAnsi" w:eastAsiaTheme="minorHAnsi"/>
          <w:sz w:val="24"/>
          <w:szCs w:val="24"/>
          <w:lang w:val="en-US" w:eastAsia="en-US"/>
        </w:rPr>
        <w:t>……………………………………………………..</w:t>
      </w:r>
      <w:r w:rsidR="00F857CC">
        <w:rPr>
          <w:rFonts w:cs="‡Ø˙ø/3„" w:asciiTheme="minorHAnsi" w:hAnsiTheme="minorHAnsi" w:eastAsiaTheme="minorHAnsi"/>
          <w:sz w:val="24"/>
          <w:szCs w:val="24"/>
          <w:lang w:val="en-US" w:eastAsia="en-US"/>
        </w:rPr>
        <w:tab/>
      </w:r>
      <w:r w:rsidR="00B94845">
        <w:rPr>
          <w:rFonts w:cs="‡Ø˙ø/3„" w:asciiTheme="minorHAnsi" w:hAnsiTheme="minorHAnsi" w:eastAsiaTheme="minorHAnsi"/>
          <w:sz w:val="24"/>
          <w:szCs w:val="24"/>
          <w:lang w:val="en-US" w:eastAsia="en-US"/>
        </w:rPr>
        <w:t>11</w:t>
      </w:r>
    </w:p>
    <w:p w:rsidRPr="00CC3FA6" w:rsidR="00D9094D" w:rsidP="00D9094D" w:rsidRDefault="007560D0" w14:paraId="624F9E35" w14:textId="6A10B34F">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12</w:t>
      </w:r>
      <w:r w:rsidRPr="00CC3FA6" w:rsidR="00D9094D">
        <w:rPr>
          <w:rFonts w:cs="‡Ø˙ø/3„" w:asciiTheme="minorHAnsi" w:hAnsiTheme="minorHAnsi" w:eastAsiaTheme="minorHAnsi"/>
          <w:sz w:val="24"/>
          <w:szCs w:val="24"/>
          <w:lang w:val="en-US" w:eastAsia="en-US"/>
        </w:rPr>
        <w:t xml:space="preserve">). </w:t>
      </w:r>
      <w:r w:rsidR="00530605">
        <w:rPr>
          <w:rFonts w:cs="‡Ø˙ø/3„" w:asciiTheme="minorHAnsi" w:hAnsiTheme="minorHAnsi" w:eastAsiaTheme="minorHAnsi"/>
          <w:sz w:val="24"/>
          <w:szCs w:val="24"/>
          <w:lang w:val="en-US" w:eastAsia="en-US"/>
        </w:rPr>
        <w:t>Methodology</w:t>
      </w:r>
      <w:r w:rsidRPr="00CC3FA6" w:rsidR="00D9094D">
        <w:rPr>
          <w:rFonts w:cs="‡Ø˙ø/3„" w:asciiTheme="minorHAnsi" w:hAnsiTheme="minorHAnsi" w:eastAsiaTheme="minorHAnsi"/>
          <w:sz w:val="24"/>
          <w:szCs w:val="24"/>
          <w:lang w:val="en-US" w:eastAsia="en-US"/>
        </w:rPr>
        <w:t xml:space="preserve"> .....</w:t>
      </w:r>
      <w:r w:rsidR="00F857CC">
        <w:rPr>
          <w:rFonts w:cs="‡Ø˙ø/3„" w:asciiTheme="minorHAnsi" w:hAnsiTheme="minorHAnsi" w:eastAsiaTheme="minorHAnsi"/>
          <w:sz w:val="24"/>
          <w:szCs w:val="24"/>
          <w:lang w:val="en-US" w:eastAsia="en-US"/>
        </w:rPr>
        <w:t>..............................</w:t>
      </w:r>
      <w:r w:rsidRPr="00CC3FA6" w:rsidR="00D9094D">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r w:rsidR="00530605">
        <w:rPr>
          <w:rFonts w:cs="‡Ø˙ø/3„" w:asciiTheme="minorHAnsi" w:hAnsiTheme="minorHAnsi" w:eastAsiaTheme="minorHAnsi"/>
          <w:sz w:val="24"/>
          <w:szCs w:val="24"/>
          <w:lang w:val="en-US" w:eastAsia="en-US"/>
        </w:rPr>
        <w:t>..................</w:t>
      </w:r>
      <w:r w:rsidR="00F5002F">
        <w:rPr>
          <w:rFonts w:cs="‡Ø˙ø/3„" w:asciiTheme="minorHAnsi" w:hAnsiTheme="minorHAnsi" w:eastAsiaTheme="minorHAnsi"/>
          <w:sz w:val="24"/>
          <w:szCs w:val="24"/>
          <w:lang w:val="en-US" w:eastAsia="en-US"/>
        </w:rPr>
        <w:t>.......</w:t>
      </w:r>
      <w:r w:rsidR="005A75A1">
        <w:rPr>
          <w:rFonts w:cs="‡Ø˙ø/3„" w:asciiTheme="minorHAnsi" w:hAnsiTheme="minorHAnsi" w:eastAsiaTheme="minorHAnsi"/>
          <w:sz w:val="24"/>
          <w:szCs w:val="24"/>
          <w:lang w:val="en-US" w:eastAsia="en-US"/>
        </w:rPr>
        <w:t>.</w:t>
      </w:r>
      <w:r w:rsidR="00F5002F">
        <w:rPr>
          <w:rFonts w:cs="‡Ø˙ø/3„" w:asciiTheme="minorHAnsi" w:hAnsiTheme="minorHAnsi" w:eastAsiaTheme="minorHAnsi"/>
          <w:sz w:val="24"/>
          <w:szCs w:val="24"/>
          <w:lang w:val="en-US" w:eastAsia="en-US"/>
        </w:rPr>
        <w:tab/>
      </w:r>
      <w:r w:rsidR="00B94845">
        <w:rPr>
          <w:rFonts w:cs="‡Ø˙ø/3„" w:asciiTheme="minorHAnsi" w:hAnsiTheme="minorHAnsi" w:eastAsiaTheme="minorHAnsi"/>
          <w:sz w:val="24"/>
          <w:szCs w:val="24"/>
          <w:lang w:val="en-US" w:eastAsia="en-US"/>
        </w:rPr>
        <w:t>12</w:t>
      </w:r>
    </w:p>
    <w:p w:rsidRPr="00CC3FA6" w:rsidR="00D9094D" w:rsidP="00D9094D" w:rsidRDefault="007560D0" w14:paraId="237539A3" w14:textId="4B64F6C7">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13</w:t>
      </w:r>
      <w:r w:rsidRPr="00CC3FA6" w:rsidR="00D9094D">
        <w:rPr>
          <w:rFonts w:cs="‡Ø˙ø/3„" w:asciiTheme="minorHAnsi" w:hAnsiTheme="minorHAnsi" w:eastAsiaTheme="minorHAnsi"/>
          <w:sz w:val="24"/>
          <w:szCs w:val="24"/>
          <w:lang w:val="en-US" w:eastAsia="en-US"/>
        </w:rPr>
        <w:t xml:space="preserve">). </w:t>
      </w:r>
      <w:r w:rsidR="00676855">
        <w:rPr>
          <w:rFonts w:cs="‡Ø˙ø/3„" w:asciiTheme="minorHAnsi" w:hAnsiTheme="minorHAnsi" w:eastAsiaTheme="minorHAnsi"/>
          <w:sz w:val="24"/>
          <w:szCs w:val="24"/>
          <w:lang w:val="en-US" w:eastAsia="en-US"/>
        </w:rPr>
        <w:t>Numbe</w:t>
      </w:r>
      <w:r w:rsidR="007F4328">
        <w:rPr>
          <w:rFonts w:cs="‡Ø˙ø/3„" w:asciiTheme="minorHAnsi" w:hAnsiTheme="minorHAnsi" w:eastAsiaTheme="minorHAnsi"/>
          <w:sz w:val="24"/>
          <w:szCs w:val="24"/>
          <w:lang w:val="en-US" w:eastAsia="en-US"/>
        </w:rPr>
        <w:t>r</w:t>
      </w:r>
      <w:r w:rsidR="00676855">
        <w:rPr>
          <w:rFonts w:cs="‡Ø˙ø/3„" w:asciiTheme="minorHAnsi" w:hAnsiTheme="minorHAnsi" w:eastAsiaTheme="minorHAnsi"/>
          <w:sz w:val="24"/>
          <w:szCs w:val="24"/>
          <w:lang w:val="en-US" w:eastAsia="en-US"/>
        </w:rPr>
        <w:t xml:space="preserve"> of patients (planned and analysed)</w:t>
      </w:r>
      <w:proofErr w:type="gramStart"/>
      <w:r w:rsidR="00676855">
        <w:rPr>
          <w:rFonts w:cs="‡Ø˙ø/3„" w:asciiTheme="minorHAnsi" w:hAnsiTheme="minorHAnsi" w:eastAsiaTheme="minorHAnsi"/>
          <w:sz w:val="24"/>
          <w:szCs w:val="24"/>
          <w:lang w:val="en-US" w:eastAsia="en-US"/>
        </w:rPr>
        <w:t>……………………..</w:t>
      </w:r>
      <w:r w:rsidRPr="00CC3FA6" w:rsidR="00D9094D">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proofErr w:type="gramEnd"/>
      <w:r w:rsidRPr="00CC3FA6" w:rsidR="00CC3FA6">
        <w:rPr>
          <w:rFonts w:cs="‡Ø˙ø/3„" w:asciiTheme="minorHAnsi" w:hAnsiTheme="minorHAnsi" w:eastAsiaTheme="minorHAnsi"/>
          <w:sz w:val="24"/>
          <w:szCs w:val="24"/>
          <w:lang w:val="en-US" w:eastAsia="en-US"/>
        </w:rPr>
        <w:tab/>
      </w:r>
      <w:r w:rsidR="00B94845">
        <w:rPr>
          <w:rFonts w:cs="‡Ø˙ø/3„" w:asciiTheme="minorHAnsi" w:hAnsiTheme="minorHAnsi" w:eastAsiaTheme="minorHAnsi"/>
          <w:sz w:val="24"/>
          <w:szCs w:val="24"/>
          <w:lang w:val="en-US" w:eastAsia="en-US"/>
        </w:rPr>
        <w:t>15</w:t>
      </w:r>
    </w:p>
    <w:p w:rsidRPr="00CC3FA6" w:rsidR="00D9094D" w:rsidP="00D9094D" w:rsidRDefault="007560D0" w14:paraId="2495A830" w14:textId="2A998AF0">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14</w:t>
      </w:r>
      <w:r w:rsidRPr="00CC3FA6" w:rsidR="00D9094D">
        <w:rPr>
          <w:rFonts w:cs="‡Ø˙ø/3„" w:asciiTheme="minorHAnsi" w:hAnsiTheme="minorHAnsi" w:eastAsiaTheme="minorHAnsi"/>
          <w:sz w:val="24"/>
          <w:szCs w:val="24"/>
          <w:lang w:val="en-US" w:eastAsia="en-US"/>
        </w:rPr>
        <w:t xml:space="preserve">). </w:t>
      </w:r>
      <w:r w:rsidR="000A2675">
        <w:rPr>
          <w:rFonts w:cs="‡Ø˙ø/3„" w:asciiTheme="minorHAnsi" w:hAnsiTheme="minorHAnsi" w:eastAsiaTheme="minorHAnsi"/>
          <w:sz w:val="24"/>
          <w:szCs w:val="24"/>
          <w:lang w:val="en-US" w:eastAsia="en-US"/>
        </w:rPr>
        <w:t>Diagnosis</w:t>
      </w:r>
      <w:r w:rsidRPr="00CC3FA6" w:rsidR="00D9094D">
        <w:rPr>
          <w:rFonts w:cs="‡Ø˙ø/3„" w:asciiTheme="minorHAnsi" w:hAnsiTheme="minorHAnsi" w:eastAsiaTheme="minorHAnsi"/>
          <w:sz w:val="24"/>
          <w:szCs w:val="24"/>
          <w:lang w:val="en-US" w:eastAsia="en-US"/>
        </w:rPr>
        <w:t xml:space="preserve"> </w:t>
      </w:r>
      <w:r w:rsidR="000A2675">
        <w:rPr>
          <w:rFonts w:cs="‡Ø˙ø/3„" w:asciiTheme="minorHAnsi" w:hAnsiTheme="minorHAnsi" w:eastAsiaTheme="minorHAnsi"/>
          <w:sz w:val="24"/>
          <w:szCs w:val="24"/>
          <w:lang w:val="en-US" w:eastAsia="en-US"/>
        </w:rPr>
        <w:t>and</w:t>
      </w:r>
      <w:r w:rsidRPr="00CC3FA6" w:rsidR="00D9094D">
        <w:rPr>
          <w:rFonts w:cs="‡Ø˙ø/3„" w:asciiTheme="minorHAnsi" w:hAnsiTheme="minorHAnsi" w:eastAsiaTheme="minorHAnsi"/>
          <w:sz w:val="24"/>
          <w:szCs w:val="24"/>
          <w:lang w:val="en-US" w:eastAsia="en-US"/>
        </w:rPr>
        <w:t xml:space="preserve"> </w:t>
      </w:r>
      <w:r w:rsidR="000A2675">
        <w:rPr>
          <w:rFonts w:cs="‡Ø˙ø/3„" w:asciiTheme="minorHAnsi" w:hAnsiTheme="minorHAnsi" w:eastAsiaTheme="minorHAnsi"/>
          <w:sz w:val="24"/>
          <w:szCs w:val="24"/>
          <w:lang w:val="en-US" w:eastAsia="en-US"/>
        </w:rPr>
        <w:t>main</w:t>
      </w:r>
      <w:r w:rsidRPr="00CC3FA6" w:rsidR="00D9094D">
        <w:rPr>
          <w:rFonts w:cs="‡Ø˙ø/3„" w:asciiTheme="minorHAnsi" w:hAnsiTheme="minorHAnsi" w:eastAsiaTheme="minorHAnsi"/>
          <w:sz w:val="24"/>
          <w:szCs w:val="24"/>
          <w:lang w:val="en-US" w:eastAsia="en-US"/>
        </w:rPr>
        <w:t xml:space="preserve"> </w:t>
      </w:r>
      <w:r w:rsidR="000A2675">
        <w:rPr>
          <w:rFonts w:cs="‡Ø˙ø/3„" w:asciiTheme="minorHAnsi" w:hAnsiTheme="minorHAnsi" w:eastAsiaTheme="minorHAnsi"/>
          <w:sz w:val="24"/>
          <w:szCs w:val="24"/>
          <w:lang w:val="en-US" w:eastAsia="en-US"/>
        </w:rPr>
        <w:t>criteria</w:t>
      </w:r>
      <w:r w:rsidRPr="00CC3FA6" w:rsidR="00D9094D">
        <w:rPr>
          <w:rFonts w:cs="‡Ø˙ø/3„" w:asciiTheme="minorHAnsi" w:hAnsiTheme="minorHAnsi" w:eastAsiaTheme="minorHAnsi"/>
          <w:sz w:val="24"/>
          <w:szCs w:val="24"/>
          <w:lang w:val="en-US" w:eastAsia="en-US"/>
        </w:rPr>
        <w:t xml:space="preserve"> </w:t>
      </w:r>
      <w:r w:rsidR="000A2675">
        <w:rPr>
          <w:rFonts w:cs="‡Ø˙ø/3„" w:asciiTheme="minorHAnsi" w:hAnsiTheme="minorHAnsi" w:eastAsiaTheme="minorHAnsi"/>
          <w:sz w:val="24"/>
          <w:szCs w:val="24"/>
          <w:lang w:val="en-US" w:eastAsia="en-US"/>
        </w:rPr>
        <w:t>for</w:t>
      </w:r>
      <w:r w:rsidRPr="00CC3FA6" w:rsidR="00D9094D">
        <w:rPr>
          <w:rFonts w:cs="‡Ø˙ø/3„" w:asciiTheme="minorHAnsi" w:hAnsiTheme="minorHAnsi" w:eastAsiaTheme="minorHAnsi"/>
          <w:sz w:val="24"/>
          <w:szCs w:val="24"/>
          <w:lang w:val="en-US" w:eastAsia="en-US"/>
        </w:rPr>
        <w:t xml:space="preserve"> </w:t>
      </w:r>
      <w:r w:rsidR="000A2675">
        <w:rPr>
          <w:rFonts w:cs="‡Ø˙ø/3„" w:asciiTheme="minorHAnsi" w:hAnsiTheme="minorHAnsi" w:eastAsiaTheme="minorHAnsi"/>
          <w:sz w:val="24"/>
          <w:szCs w:val="24"/>
          <w:lang w:val="en-US" w:eastAsia="en-US"/>
        </w:rPr>
        <w:t>inclusion……………….</w:t>
      </w:r>
      <w:r w:rsidRPr="00CC3FA6" w:rsidR="00D9094D">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r w:rsidR="000A2675">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ab/>
      </w:r>
      <w:r w:rsidR="00CF1BB3">
        <w:rPr>
          <w:rFonts w:cs="‡Ø˙ø/3„" w:asciiTheme="minorHAnsi" w:hAnsiTheme="minorHAnsi" w:eastAsiaTheme="minorHAnsi"/>
          <w:sz w:val="24"/>
          <w:szCs w:val="24"/>
          <w:lang w:val="en-US" w:eastAsia="en-US"/>
        </w:rPr>
        <w:t>1</w:t>
      </w:r>
      <w:r w:rsidR="00085BB0">
        <w:rPr>
          <w:rFonts w:cs="‡Ø˙ø/3„" w:asciiTheme="minorHAnsi" w:hAnsiTheme="minorHAnsi" w:eastAsiaTheme="minorHAnsi"/>
          <w:sz w:val="24"/>
          <w:szCs w:val="24"/>
          <w:lang w:val="en-US" w:eastAsia="en-US"/>
        </w:rPr>
        <w:t>6</w:t>
      </w:r>
    </w:p>
    <w:p w:rsidRPr="00CC3FA6" w:rsidR="00D9094D" w:rsidP="00D9094D" w:rsidRDefault="00A27A93" w14:paraId="1C61F35C" w14:textId="7E16E706">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1</w:t>
      </w:r>
      <w:r w:rsidR="007560D0">
        <w:rPr>
          <w:rFonts w:cs="‡Ø˙ø/3„" w:asciiTheme="minorHAnsi" w:hAnsiTheme="minorHAnsi" w:eastAsiaTheme="minorHAnsi"/>
          <w:sz w:val="24"/>
          <w:szCs w:val="24"/>
          <w:lang w:val="en-US" w:eastAsia="en-US"/>
        </w:rPr>
        <w:t>5</w:t>
      </w:r>
      <w:r w:rsidRPr="00CC3FA6" w:rsidR="00D9094D">
        <w:rPr>
          <w:rFonts w:cs="‡Ø˙ø/3„" w:asciiTheme="minorHAnsi" w:hAnsiTheme="minorHAnsi" w:eastAsiaTheme="minorHAnsi"/>
          <w:sz w:val="24"/>
          <w:szCs w:val="24"/>
          <w:lang w:val="en-US" w:eastAsia="en-US"/>
        </w:rPr>
        <w:t xml:space="preserve">). </w:t>
      </w:r>
      <w:r w:rsidR="008D2592">
        <w:rPr>
          <w:rFonts w:cs="‡Ø˙ø/3„" w:asciiTheme="minorHAnsi" w:hAnsiTheme="minorHAnsi" w:eastAsiaTheme="minorHAnsi"/>
          <w:sz w:val="24"/>
          <w:szCs w:val="24"/>
          <w:lang w:val="en-US" w:eastAsia="en-US"/>
        </w:rPr>
        <w:t>Test</w:t>
      </w:r>
      <w:r w:rsidRPr="00CC3FA6" w:rsidR="00D9094D">
        <w:rPr>
          <w:rFonts w:cs="‡Ø˙ø/3„" w:asciiTheme="minorHAnsi" w:hAnsiTheme="minorHAnsi" w:eastAsiaTheme="minorHAnsi"/>
          <w:sz w:val="24"/>
          <w:szCs w:val="24"/>
          <w:lang w:val="en-US" w:eastAsia="en-US"/>
        </w:rPr>
        <w:t xml:space="preserve"> </w:t>
      </w:r>
      <w:r w:rsidR="008D2592">
        <w:rPr>
          <w:rFonts w:cs="‡Ø˙ø/3„" w:asciiTheme="minorHAnsi" w:hAnsiTheme="minorHAnsi" w:eastAsiaTheme="minorHAnsi"/>
          <w:sz w:val="24"/>
          <w:szCs w:val="24"/>
          <w:lang w:val="en-US" w:eastAsia="en-US"/>
        </w:rPr>
        <w:t>product</w:t>
      </w:r>
      <w:r w:rsidRPr="00CC3FA6" w:rsidR="00D9094D">
        <w:rPr>
          <w:rFonts w:cs="‡Ø˙ø/3„" w:asciiTheme="minorHAnsi" w:hAnsiTheme="minorHAnsi" w:eastAsiaTheme="minorHAnsi"/>
          <w:sz w:val="24"/>
          <w:szCs w:val="24"/>
          <w:lang w:val="en-US" w:eastAsia="en-US"/>
        </w:rPr>
        <w:t xml:space="preserve">, </w:t>
      </w:r>
      <w:r w:rsidR="008D2592">
        <w:rPr>
          <w:rFonts w:cs="‡Ø˙ø/3„" w:asciiTheme="minorHAnsi" w:hAnsiTheme="minorHAnsi" w:eastAsiaTheme="minorHAnsi"/>
          <w:sz w:val="24"/>
          <w:szCs w:val="24"/>
          <w:lang w:val="en-US" w:eastAsia="en-US"/>
        </w:rPr>
        <w:t>dose</w:t>
      </w:r>
      <w:r w:rsidRPr="00CC3FA6" w:rsidR="00D9094D">
        <w:rPr>
          <w:rFonts w:cs="‡Ø˙ø/3„" w:asciiTheme="minorHAnsi" w:hAnsiTheme="minorHAnsi" w:eastAsiaTheme="minorHAnsi"/>
          <w:sz w:val="24"/>
          <w:szCs w:val="24"/>
          <w:lang w:val="en-US" w:eastAsia="en-US"/>
        </w:rPr>
        <w:t xml:space="preserve"> </w:t>
      </w:r>
      <w:r w:rsidR="008D2592">
        <w:rPr>
          <w:rFonts w:cs="‡Ø˙ø/3„" w:asciiTheme="minorHAnsi" w:hAnsiTheme="minorHAnsi" w:eastAsiaTheme="minorHAnsi"/>
          <w:sz w:val="24"/>
          <w:szCs w:val="24"/>
          <w:lang w:val="en-US" w:eastAsia="en-US"/>
        </w:rPr>
        <w:t>and</w:t>
      </w:r>
      <w:r w:rsidRPr="00CC3FA6" w:rsidR="00D9094D">
        <w:rPr>
          <w:rFonts w:cs="‡Ø˙ø/3„" w:asciiTheme="minorHAnsi" w:hAnsiTheme="minorHAnsi" w:eastAsiaTheme="minorHAnsi"/>
          <w:sz w:val="24"/>
          <w:szCs w:val="24"/>
          <w:lang w:val="en-US" w:eastAsia="en-US"/>
        </w:rPr>
        <w:t xml:space="preserve"> </w:t>
      </w:r>
      <w:r w:rsidR="008D2592">
        <w:rPr>
          <w:rFonts w:cs="‡Ø˙ø/3„" w:asciiTheme="minorHAnsi" w:hAnsiTheme="minorHAnsi" w:eastAsiaTheme="minorHAnsi"/>
          <w:sz w:val="24"/>
          <w:szCs w:val="24"/>
          <w:lang w:val="en-US" w:eastAsia="en-US"/>
        </w:rPr>
        <w:t>mode</w:t>
      </w:r>
      <w:r w:rsidRPr="00CC3FA6" w:rsidR="00D9094D">
        <w:rPr>
          <w:rFonts w:cs="‡Ø˙ø/3„" w:asciiTheme="minorHAnsi" w:hAnsiTheme="minorHAnsi" w:eastAsiaTheme="minorHAnsi"/>
          <w:sz w:val="24"/>
          <w:szCs w:val="24"/>
          <w:lang w:val="en-US" w:eastAsia="en-US"/>
        </w:rPr>
        <w:t xml:space="preserve"> </w:t>
      </w:r>
      <w:r w:rsidR="008D2592">
        <w:rPr>
          <w:rFonts w:cs="‡Ø˙ø/3„" w:asciiTheme="minorHAnsi" w:hAnsiTheme="minorHAnsi" w:eastAsiaTheme="minorHAnsi"/>
          <w:sz w:val="24"/>
          <w:szCs w:val="24"/>
          <w:lang w:val="en-US" w:eastAsia="en-US"/>
        </w:rPr>
        <w:t>of</w:t>
      </w:r>
      <w:r w:rsidRPr="00CC3FA6" w:rsidR="00D9094D">
        <w:rPr>
          <w:rFonts w:cs="‡Ø˙ø/3„" w:asciiTheme="minorHAnsi" w:hAnsiTheme="minorHAnsi" w:eastAsiaTheme="minorHAnsi"/>
          <w:sz w:val="24"/>
          <w:szCs w:val="24"/>
          <w:lang w:val="en-US" w:eastAsia="en-US"/>
        </w:rPr>
        <w:t xml:space="preserve"> </w:t>
      </w:r>
      <w:r w:rsidR="008D2592">
        <w:rPr>
          <w:rFonts w:cs="‡Ø˙ø/3„" w:asciiTheme="minorHAnsi" w:hAnsiTheme="minorHAnsi" w:eastAsiaTheme="minorHAnsi"/>
          <w:sz w:val="24"/>
          <w:szCs w:val="24"/>
          <w:lang w:val="en-US" w:eastAsia="en-US"/>
        </w:rPr>
        <w:t>administration</w:t>
      </w:r>
      <w:proofErr w:type="gramStart"/>
      <w:r w:rsidR="00026B74">
        <w:rPr>
          <w:rFonts w:cs="‡Ø˙ø/3„" w:asciiTheme="minorHAnsi" w:hAnsiTheme="minorHAnsi" w:eastAsiaTheme="minorHAnsi"/>
          <w:sz w:val="24"/>
          <w:szCs w:val="24"/>
          <w:lang w:val="en-US" w:eastAsia="en-US"/>
        </w:rPr>
        <w:t>………………………</w:t>
      </w:r>
      <w:r w:rsidR="008D2592">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r w:rsidR="00EC1823">
        <w:rPr>
          <w:rFonts w:cs="‡Ø˙ø/3„" w:asciiTheme="minorHAnsi" w:hAnsiTheme="minorHAnsi" w:eastAsiaTheme="minorHAnsi"/>
          <w:sz w:val="24"/>
          <w:szCs w:val="24"/>
          <w:lang w:val="en-US" w:eastAsia="en-US"/>
        </w:rPr>
        <w:t>……</w:t>
      </w:r>
      <w:proofErr w:type="gramEnd"/>
      <w:r w:rsidR="00EC1823">
        <w:rPr>
          <w:rFonts w:cs="‡Ø˙ø/3„" w:asciiTheme="minorHAnsi" w:hAnsiTheme="minorHAnsi" w:eastAsiaTheme="minorHAnsi"/>
          <w:sz w:val="24"/>
          <w:szCs w:val="24"/>
          <w:lang w:val="en-US" w:eastAsia="en-US"/>
        </w:rPr>
        <w:t>.</w:t>
      </w:r>
      <w:r w:rsidR="00EC1823">
        <w:rPr>
          <w:rFonts w:cs="‡Ø˙ø/3„" w:asciiTheme="minorHAnsi" w:hAnsiTheme="minorHAnsi" w:eastAsiaTheme="minorHAnsi"/>
          <w:sz w:val="24"/>
          <w:szCs w:val="24"/>
          <w:lang w:val="en-US" w:eastAsia="en-US"/>
        </w:rPr>
        <w:tab/>
      </w:r>
      <w:r w:rsidR="00B94845">
        <w:rPr>
          <w:rFonts w:cs="‡Ø˙ø/3„" w:asciiTheme="minorHAnsi" w:hAnsiTheme="minorHAnsi" w:eastAsiaTheme="minorHAnsi"/>
          <w:sz w:val="24"/>
          <w:szCs w:val="24"/>
          <w:lang w:val="en-US" w:eastAsia="en-US"/>
        </w:rPr>
        <w:t>17</w:t>
      </w:r>
    </w:p>
    <w:p w:rsidRPr="00CC3FA6" w:rsidR="00D9094D" w:rsidP="00D9094D" w:rsidRDefault="007560D0" w14:paraId="74C1D38E" w14:textId="3DE70FF9">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16</w:t>
      </w:r>
      <w:r w:rsidRPr="00CC3FA6" w:rsidR="00D9094D">
        <w:rPr>
          <w:rFonts w:cs="‡Ø˙ø/3„" w:asciiTheme="minorHAnsi" w:hAnsiTheme="minorHAnsi" w:eastAsiaTheme="minorHAnsi"/>
          <w:sz w:val="24"/>
          <w:szCs w:val="24"/>
          <w:lang w:val="en-US" w:eastAsia="en-US"/>
        </w:rPr>
        <w:t xml:space="preserve">). </w:t>
      </w:r>
      <w:r w:rsidR="00625F49">
        <w:rPr>
          <w:rFonts w:cs="‡Ø˙ø/3„" w:asciiTheme="minorHAnsi" w:hAnsiTheme="minorHAnsi" w:eastAsiaTheme="minorHAnsi"/>
          <w:sz w:val="24"/>
          <w:szCs w:val="24"/>
          <w:lang w:val="en-US" w:eastAsia="en-US"/>
        </w:rPr>
        <w:t>Duration</w:t>
      </w:r>
      <w:r w:rsidRPr="00CC3FA6" w:rsidR="00D9094D">
        <w:rPr>
          <w:rFonts w:cs="‡Ø˙ø/3„" w:asciiTheme="minorHAnsi" w:hAnsiTheme="minorHAnsi" w:eastAsiaTheme="minorHAnsi"/>
          <w:sz w:val="24"/>
          <w:szCs w:val="24"/>
          <w:lang w:val="en-US" w:eastAsia="en-US"/>
        </w:rPr>
        <w:t xml:space="preserve"> </w:t>
      </w:r>
      <w:r w:rsidR="00625F49">
        <w:rPr>
          <w:rFonts w:cs="‡Ø˙ø/3„" w:asciiTheme="minorHAnsi" w:hAnsiTheme="minorHAnsi" w:eastAsiaTheme="minorHAnsi"/>
          <w:sz w:val="24"/>
          <w:szCs w:val="24"/>
          <w:lang w:val="en-US" w:eastAsia="en-US"/>
        </w:rPr>
        <w:t>of</w:t>
      </w:r>
      <w:r w:rsidRPr="00CC3FA6" w:rsidR="00D9094D">
        <w:rPr>
          <w:rFonts w:cs="‡Ø˙ø/3„" w:asciiTheme="minorHAnsi" w:hAnsiTheme="minorHAnsi" w:eastAsiaTheme="minorHAnsi"/>
          <w:sz w:val="24"/>
          <w:szCs w:val="24"/>
          <w:lang w:val="en-US" w:eastAsia="en-US"/>
        </w:rPr>
        <w:t xml:space="preserve"> </w:t>
      </w:r>
      <w:r w:rsidR="00625F49">
        <w:rPr>
          <w:rFonts w:cs="‡Ø˙ø/3„" w:asciiTheme="minorHAnsi" w:hAnsiTheme="minorHAnsi" w:eastAsiaTheme="minorHAnsi"/>
          <w:sz w:val="24"/>
          <w:szCs w:val="24"/>
          <w:lang w:val="en-US" w:eastAsia="en-US"/>
        </w:rPr>
        <w:t>treatment…………………..</w:t>
      </w:r>
      <w:r w:rsidRPr="00CC3FA6" w:rsidR="00D9094D">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r w:rsidR="00EC1823">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ab/>
      </w:r>
      <w:r w:rsidR="00A27A93">
        <w:rPr>
          <w:rFonts w:cs="‡Ø˙ø/3„" w:asciiTheme="minorHAnsi" w:hAnsiTheme="minorHAnsi" w:eastAsiaTheme="minorHAnsi"/>
          <w:sz w:val="24"/>
          <w:szCs w:val="24"/>
          <w:lang w:val="en-US" w:eastAsia="en-US"/>
        </w:rPr>
        <w:t>19</w:t>
      </w:r>
    </w:p>
    <w:p w:rsidRPr="00CC3FA6" w:rsidR="00D9094D" w:rsidP="00D9094D" w:rsidRDefault="007560D0" w14:paraId="4ADDE532" w14:textId="509DD7AF">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17</w:t>
      </w:r>
      <w:r w:rsidRPr="00CC3FA6" w:rsidR="00D9094D">
        <w:rPr>
          <w:rFonts w:cs="‡Ø˙ø/3„" w:asciiTheme="minorHAnsi" w:hAnsiTheme="minorHAnsi" w:eastAsiaTheme="minorHAnsi"/>
          <w:sz w:val="24"/>
          <w:szCs w:val="24"/>
          <w:lang w:val="en-US" w:eastAsia="en-US"/>
        </w:rPr>
        <w:t xml:space="preserve">). </w:t>
      </w:r>
      <w:r w:rsidR="005D76DA">
        <w:rPr>
          <w:rFonts w:cs="‡Ø˙ø/3„" w:asciiTheme="minorHAnsi" w:hAnsiTheme="minorHAnsi" w:eastAsiaTheme="minorHAnsi"/>
          <w:sz w:val="24"/>
          <w:szCs w:val="24"/>
          <w:lang w:val="en-US" w:eastAsia="en-US"/>
        </w:rPr>
        <w:t>Reference</w:t>
      </w:r>
      <w:r w:rsidRPr="00CC3FA6" w:rsidR="00D9094D">
        <w:rPr>
          <w:rFonts w:cs="‡Ø˙ø/3„" w:asciiTheme="minorHAnsi" w:hAnsiTheme="minorHAnsi" w:eastAsiaTheme="minorHAnsi"/>
          <w:sz w:val="24"/>
          <w:szCs w:val="24"/>
          <w:lang w:val="en-US" w:eastAsia="en-US"/>
        </w:rPr>
        <w:t xml:space="preserve"> </w:t>
      </w:r>
      <w:r w:rsidR="005D76DA">
        <w:rPr>
          <w:rFonts w:cs="‡Ø˙ø/3„" w:asciiTheme="minorHAnsi" w:hAnsiTheme="minorHAnsi" w:eastAsiaTheme="minorHAnsi"/>
          <w:sz w:val="24"/>
          <w:szCs w:val="24"/>
          <w:lang w:val="en-US" w:eastAsia="en-US"/>
        </w:rPr>
        <w:t>therapy</w:t>
      </w:r>
      <w:r w:rsidRPr="00CC3FA6" w:rsidR="00D9094D">
        <w:rPr>
          <w:rFonts w:cs="‡Ø˙ø/3„" w:asciiTheme="minorHAnsi" w:hAnsiTheme="minorHAnsi" w:eastAsiaTheme="minorHAnsi"/>
          <w:sz w:val="24"/>
          <w:szCs w:val="24"/>
          <w:lang w:val="en-US" w:eastAsia="en-US"/>
        </w:rPr>
        <w:t xml:space="preserve">, </w:t>
      </w:r>
      <w:r w:rsidR="005D76DA">
        <w:rPr>
          <w:rFonts w:cs="‡Ø˙ø/3„" w:asciiTheme="minorHAnsi" w:hAnsiTheme="minorHAnsi" w:eastAsiaTheme="minorHAnsi"/>
          <w:sz w:val="24"/>
          <w:szCs w:val="24"/>
          <w:lang w:val="en-US" w:eastAsia="en-US"/>
        </w:rPr>
        <w:t>dose</w:t>
      </w:r>
      <w:r w:rsidRPr="00CC3FA6" w:rsidR="00D9094D">
        <w:rPr>
          <w:rFonts w:cs="‡Ø˙ø/3„" w:asciiTheme="minorHAnsi" w:hAnsiTheme="minorHAnsi" w:eastAsiaTheme="minorHAnsi"/>
          <w:sz w:val="24"/>
          <w:szCs w:val="24"/>
          <w:lang w:val="en-US" w:eastAsia="en-US"/>
        </w:rPr>
        <w:t xml:space="preserve"> </w:t>
      </w:r>
      <w:r w:rsidR="005D76DA">
        <w:rPr>
          <w:rFonts w:cs="‡Ø˙ø/3„" w:asciiTheme="minorHAnsi" w:hAnsiTheme="minorHAnsi" w:eastAsiaTheme="minorHAnsi"/>
          <w:sz w:val="24"/>
          <w:szCs w:val="24"/>
          <w:lang w:val="en-US" w:eastAsia="en-US"/>
        </w:rPr>
        <w:t>and</w:t>
      </w:r>
      <w:r w:rsidRPr="00CC3FA6" w:rsidR="00D9094D">
        <w:rPr>
          <w:rFonts w:cs="‡Ø˙ø/3„" w:asciiTheme="minorHAnsi" w:hAnsiTheme="minorHAnsi" w:eastAsiaTheme="minorHAnsi"/>
          <w:sz w:val="24"/>
          <w:szCs w:val="24"/>
          <w:lang w:val="en-US" w:eastAsia="en-US"/>
        </w:rPr>
        <w:t xml:space="preserve"> </w:t>
      </w:r>
      <w:r w:rsidR="005D76DA">
        <w:rPr>
          <w:rFonts w:cs="‡Ø˙ø/3„" w:asciiTheme="minorHAnsi" w:hAnsiTheme="minorHAnsi" w:eastAsiaTheme="minorHAnsi"/>
          <w:sz w:val="24"/>
          <w:szCs w:val="24"/>
          <w:lang w:val="en-US" w:eastAsia="en-US"/>
        </w:rPr>
        <w:t>mode</w:t>
      </w:r>
      <w:r w:rsidRPr="00CC3FA6" w:rsidR="00D9094D">
        <w:rPr>
          <w:rFonts w:cs="‡Ø˙ø/3„" w:asciiTheme="minorHAnsi" w:hAnsiTheme="minorHAnsi" w:eastAsiaTheme="minorHAnsi"/>
          <w:sz w:val="24"/>
          <w:szCs w:val="24"/>
          <w:lang w:val="en-US" w:eastAsia="en-US"/>
        </w:rPr>
        <w:t xml:space="preserve"> </w:t>
      </w:r>
      <w:r w:rsidR="005D76DA">
        <w:rPr>
          <w:rFonts w:cs="‡Ø˙ø/3„" w:asciiTheme="minorHAnsi" w:hAnsiTheme="minorHAnsi" w:eastAsiaTheme="minorHAnsi"/>
          <w:sz w:val="24"/>
          <w:szCs w:val="24"/>
          <w:lang w:val="en-US" w:eastAsia="en-US"/>
        </w:rPr>
        <w:t>of</w:t>
      </w:r>
      <w:r w:rsidRPr="00CC3FA6" w:rsidR="00D9094D">
        <w:rPr>
          <w:rFonts w:cs="‡Ø˙ø/3„" w:asciiTheme="minorHAnsi" w:hAnsiTheme="minorHAnsi" w:eastAsiaTheme="minorHAnsi"/>
          <w:sz w:val="24"/>
          <w:szCs w:val="24"/>
          <w:lang w:val="en-US" w:eastAsia="en-US"/>
        </w:rPr>
        <w:t xml:space="preserve"> </w:t>
      </w:r>
      <w:r w:rsidR="005D76DA">
        <w:rPr>
          <w:rFonts w:cs="‡Ø˙ø/3„" w:asciiTheme="minorHAnsi" w:hAnsiTheme="minorHAnsi" w:eastAsiaTheme="minorHAnsi"/>
          <w:sz w:val="24"/>
          <w:szCs w:val="24"/>
          <w:lang w:val="en-US" w:eastAsia="en-US"/>
        </w:rPr>
        <w:t>administration.</w:t>
      </w:r>
      <w:r w:rsidRPr="00CC3FA6" w:rsidR="00D9094D">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r w:rsidR="005D76DA">
        <w:rPr>
          <w:rFonts w:cs="‡Ø˙ø/3„" w:asciiTheme="minorHAnsi" w:hAnsiTheme="minorHAnsi" w:eastAsiaTheme="minorHAnsi"/>
          <w:sz w:val="24"/>
          <w:szCs w:val="24"/>
          <w:lang w:val="en-US" w:eastAsia="en-US"/>
        </w:rPr>
        <w:t>..............</w:t>
      </w:r>
      <w:r w:rsidRPr="00CC3FA6" w:rsidR="00D9094D">
        <w:rPr>
          <w:rFonts w:cs="‡Ø˙ø/3„" w:asciiTheme="minorHAnsi" w:hAnsiTheme="minorHAnsi" w:eastAsiaTheme="minorHAnsi"/>
          <w:sz w:val="24"/>
          <w:szCs w:val="24"/>
          <w:lang w:val="en-US" w:eastAsia="en-US"/>
        </w:rPr>
        <w:t>.</w:t>
      </w:r>
      <w:r w:rsidR="008825F9">
        <w:rPr>
          <w:rFonts w:cs="‡Ø˙ø/3„" w:asciiTheme="minorHAnsi" w:hAnsiTheme="minorHAnsi" w:eastAsiaTheme="minorHAnsi"/>
          <w:sz w:val="24"/>
          <w:szCs w:val="24"/>
          <w:lang w:val="en-US" w:eastAsia="en-US"/>
        </w:rPr>
        <w:t>.</w:t>
      </w:r>
      <w:r w:rsidR="008825F9">
        <w:rPr>
          <w:rFonts w:cs="‡Ø˙ø/3„" w:asciiTheme="minorHAnsi" w:hAnsiTheme="minorHAnsi" w:eastAsiaTheme="minorHAnsi"/>
          <w:sz w:val="24"/>
          <w:szCs w:val="24"/>
          <w:lang w:val="en-US" w:eastAsia="en-US"/>
        </w:rPr>
        <w:tab/>
      </w:r>
      <w:r w:rsidR="00A27A93">
        <w:rPr>
          <w:rFonts w:cs="‡Ø˙ø/3„" w:asciiTheme="minorHAnsi" w:hAnsiTheme="minorHAnsi" w:eastAsiaTheme="minorHAnsi"/>
          <w:sz w:val="24"/>
          <w:szCs w:val="24"/>
          <w:lang w:val="en-US" w:eastAsia="en-US"/>
        </w:rPr>
        <w:t>19</w:t>
      </w:r>
    </w:p>
    <w:p w:rsidRPr="00CC3FA6" w:rsidR="00D9094D" w:rsidP="00D9094D" w:rsidRDefault="007560D0" w14:paraId="3DAE9DAF" w14:textId="04B7A86E">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18</w:t>
      </w:r>
      <w:r w:rsidRPr="00CC3FA6" w:rsidR="00D9094D">
        <w:rPr>
          <w:rFonts w:cs="‡Ø˙ø/3„" w:asciiTheme="minorHAnsi" w:hAnsiTheme="minorHAnsi" w:eastAsiaTheme="minorHAnsi"/>
          <w:sz w:val="24"/>
          <w:szCs w:val="24"/>
          <w:lang w:val="en-US" w:eastAsia="en-US"/>
        </w:rPr>
        <w:t xml:space="preserve">). </w:t>
      </w:r>
      <w:r w:rsidR="008825F9">
        <w:rPr>
          <w:rFonts w:cs="‡Ø˙ø/3„" w:asciiTheme="minorHAnsi" w:hAnsiTheme="minorHAnsi" w:eastAsiaTheme="minorHAnsi"/>
          <w:sz w:val="24"/>
          <w:szCs w:val="24"/>
          <w:lang w:val="en-US" w:eastAsia="en-US"/>
        </w:rPr>
        <w:t>Criteria</w:t>
      </w:r>
      <w:r w:rsidRPr="00CC3FA6" w:rsidR="00D9094D">
        <w:rPr>
          <w:rFonts w:cs="‡Ø˙ø/3„" w:asciiTheme="minorHAnsi" w:hAnsiTheme="minorHAnsi" w:eastAsiaTheme="minorHAnsi"/>
          <w:sz w:val="24"/>
          <w:szCs w:val="24"/>
          <w:lang w:val="en-US" w:eastAsia="en-US"/>
        </w:rPr>
        <w:t xml:space="preserve"> </w:t>
      </w:r>
      <w:r w:rsidR="008825F9">
        <w:rPr>
          <w:rFonts w:cs="‡Ø˙ø/3„" w:asciiTheme="minorHAnsi" w:hAnsiTheme="minorHAnsi" w:eastAsiaTheme="minorHAnsi"/>
          <w:sz w:val="24"/>
          <w:szCs w:val="24"/>
          <w:lang w:val="en-US" w:eastAsia="en-US"/>
        </w:rPr>
        <w:t>for</w:t>
      </w:r>
      <w:r w:rsidRPr="00CC3FA6" w:rsidR="00D9094D">
        <w:rPr>
          <w:rFonts w:cs="‡Ø˙ø/3„" w:asciiTheme="minorHAnsi" w:hAnsiTheme="minorHAnsi" w:eastAsiaTheme="minorHAnsi"/>
          <w:sz w:val="24"/>
          <w:szCs w:val="24"/>
          <w:lang w:val="en-US" w:eastAsia="en-US"/>
        </w:rPr>
        <w:t xml:space="preserve"> </w:t>
      </w:r>
      <w:r w:rsidR="008825F9">
        <w:rPr>
          <w:rFonts w:cs="‡Ø˙ø/3„" w:asciiTheme="minorHAnsi" w:hAnsiTheme="minorHAnsi" w:eastAsiaTheme="minorHAnsi"/>
          <w:sz w:val="24"/>
          <w:szCs w:val="24"/>
          <w:lang w:val="en-US" w:eastAsia="en-US"/>
        </w:rPr>
        <w:t>evaluation</w:t>
      </w:r>
      <w:r w:rsidRPr="00CC3FA6" w:rsidR="00D9094D">
        <w:rPr>
          <w:rFonts w:cs="‡Ø˙ø/3„" w:asciiTheme="minorHAnsi" w:hAnsiTheme="minorHAnsi" w:eastAsiaTheme="minorHAnsi"/>
          <w:sz w:val="24"/>
          <w:szCs w:val="24"/>
          <w:lang w:val="en-US" w:eastAsia="en-US"/>
        </w:rPr>
        <w:t xml:space="preserve">: </w:t>
      </w:r>
      <w:r w:rsidR="008825F9">
        <w:rPr>
          <w:rFonts w:cs="‡Ø˙ø/3„" w:asciiTheme="minorHAnsi" w:hAnsiTheme="minorHAnsi" w:eastAsiaTheme="minorHAnsi"/>
          <w:sz w:val="24"/>
          <w:szCs w:val="24"/>
          <w:lang w:val="en-US" w:eastAsia="en-US"/>
        </w:rPr>
        <w:t>Efficacy</w:t>
      </w:r>
      <w:r w:rsidRPr="00CC3FA6" w:rsidR="00D9094D">
        <w:rPr>
          <w:rFonts w:cs="‡Ø˙ø/3„" w:asciiTheme="minorHAnsi" w:hAnsiTheme="minorHAnsi" w:eastAsiaTheme="minorHAnsi"/>
          <w:sz w:val="24"/>
          <w:szCs w:val="24"/>
          <w:lang w:val="en-US" w:eastAsia="en-US"/>
        </w:rPr>
        <w:t xml:space="preserve">, </w:t>
      </w:r>
      <w:r w:rsidR="008825F9">
        <w:rPr>
          <w:rFonts w:cs="‡Ø˙ø/3„" w:asciiTheme="minorHAnsi" w:hAnsiTheme="minorHAnsi" w:eastAsiaTheme="minorHAnsi"/>
          <w:sz w:val="24"/>
          <w:szCs w:val="24"/>
          <w:lang w:val="en-US" w:eastAsia="en-US"/>
        </w:rPr>
        <w:t>Safety……………………….</w:t>
      </w:r>
      <w:r w:rsidRPr="00CC3FA6" w:rsidR="00D9094D">
        <w:rPr>
          <w:rFonts w:cs="‡Ø˙ø/3„" w:asciiTheme="minorHAnsi" w:hAnsiTheme="minorHAnsi" w:eastAsiaTheme="minorHAnsi"/>
          <w:sz w:val="24"/>
          <w:szCs w:val="24"/>
          <w:lang w:val="en-US" w:eastAsia="en-US"/>
        </w:rPr>
        <w:t>.................</w:t>
      </w:r>
      <w:r w:rsidR="008825F9">
        <w:rPr>
          <w:rFonts w:cs="‡Ø˙ø/3„" w:asciiTheme="minorHAnsi" w:hAnsiTheme="minorHAnsi" w:eastAsiaTheme="minorHAnsi"/>
          <w:sz w:val="24"/>
          <w:szCs w:val="24"/>
          <w:lang w:val="en-US" w:eastAsia="en-US"/>
        </w:rPr>
        <w:t>.</w:t>
      </w:r>
      <w:r w:rsidR="00CF1BB3">
        <w:rPr>
          <w:rFonts w:cs="‡Ø˙ø/3„" w:asciiTheme="minorHAnsi" w:hAnsiTheme="minorHAnsi" w:eastAsiaTheme="minorHAnsi"/>
          <w:sz w:val="24"/>
          <w:szCs w:val="24"/>
          <w:lang w:val="en-US" w:eastAsia="en-US"/>
        </w:rPr>
        <w:t>.............................</w:t>
      </w:r>
      <w:r w:rsidR="00CF1BB3">
        <w:rPr>
          <w:rFonts w:cs="‡Ø˙ø/3„" w:asciiTheme="minorHAnsi" w:hAnsiTheme="minorHAnsi" w:eastAsiaTheme="minorHAnsi"/>
          <w:sz w:val="24"/>
          <w:szCs w:val="24"/>
          <w:lang w:val="en-US" w:eastAsia="en-US"/>
        </w:rPr>
        <w:tab/>
      </w:r>
      <w:r w:rsidR="00085BB0">
        <w:rPr>
          <w:rFonts w:cs="‡Ø˙ø/3„" w:asciiTheme="minorHAnsi" w:hAnsiTheme="minorHAnsi" w:eastAsiaTheme="minorHAnsi"/>
          <w:sz w:val="24"/>
          <w:szCs w:val="24"/>
          <w:lang w:val="en-US" w:eastAsia="en-US"/>
        </w:rPr>
        <w:t>19</w:t>
      </w:r>
    </w:p>
    <w:p w:rsidRPr="00CC3FA6" w:rsidR="00D9094D" w:rsidP="00D9094D" w:rsidRDefault="007560D0" w14:paraId="6BB828A8" w14:textId="78C9FF2E">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19</w:t>
      </w:r>
      <w:r w:rsidRPr="00CC3FA6" w:rsidR="00D9094D">
        <w:rPr>
          <w:rFonts w:cs="‡Ø˙ø/3„" w:asciiTheme="minorHAnsi" w:hAnsiTheme="minorHAnsi" w:eastAsiaTheme="minorHAnsi"/>
          <w:sz w:val="24"/>
          <w:szCs w:val="24"/>
          <w:lang w:val="en-US" w:eastAsia="en-US"/>
        </w:rPr>
        <w:t xml:space="preserve">). </w:t>
      </w:r>
      <w:r w:rsidR="00872FDD">
        <w:rPr>
          <w:rFonts w:cs="‡Ø˙ø/3„" w:asciiTheme="minorHAnsi" w:hAnsiTheme="minorHAnsi" w:eastAsiaTheme="minorHAnsi"/>
          <w:sz w:val="24"/>
          <w:szCs w:val="24"/>
          <w:lang w:val="en-US" w:eastAsia="en-US"/>
        </w:rPr>
        <w:t>Statistical</w:t>
      </w:r>
      <w:r w:rsidRPr="00CC3FA6" w:rsidR="00D9094D">
        <w:rPr>
          <w:rFonts w:cs="‡Ø˙ø/3„" w:asciiTheme="minorHAnsi" w:hAnsiTheme="minorHAnsi" w:eastAsiaTheme="minorHAnsi"/>
          <w:sz w:val="24"/>
          <w:szCs w:val="24"/>
          <w:lang w:val="en-US" w:eastAsia="en-US"/>
        </w:rPr>
        <w:t xml:space="preserve"> </w:t>
      </w:r>
      <w:r w:rsidR="00872FDD">
        <w:rPr>
          <w:rFonts w:cs="‡Ø˙ø/3„" w:asciiTheme="minorHAnsi" w:hAnsiTheme="minorHAnsi" w:eastAsiaTheme="minorHAnsi"/>
          <w:sz w:val="24"/>
          <w:szCs w:val="24"/>
          <w:lang w:val="en-US" w:eastAsia="en-US"/>
        </w:rPr>
        <w:t>Methods..</w:t>
      </w:r>
      <w:r w:rsidRPr="00CC3FA6" w:rsidR="00D9094D">
        <w:rPr>
          <w:rFonts w:cs="‡Ø˙ø/3„" w:asciiTheme="minorHAnsi" w:hAnsiTheme="minorHAnsi" w:eastAsiaTheme="minorHAnsi"/>
          <w:sz w:val="24"/>
          <w:szCs w:val="24"/>
          <w:lang w:val="en-US" w:eastAsia="en-US"/>
        </w:rPr>
        <w:t>..............................................................</w:t>
      </w:r>
      <w:r w:rsidR="00872FDD">
        <w:rPr>
          <w:rFonts w:cs="‡Ø˙ø/3„" w:asciiTheme="minorHAnsi" w:hAnsiTheme="minorHAnsi" w:eastAsiaTheme="minorHAnsi"/>
          <w:sz w:val="24"/>
          <w:szCs w:val="24"/>
          <w:lang w:val="en-US" w:eastAsia="en-US"/>
        </w:rPr>
        <w:t>.................</w:t>
      </w:r>
      <w:r w:rsidRPr="00CC3FA6" w:rsidR="00D9094D">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r w:rsidRPr="00CC3FA6" w:rsidR="00D9094D">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ab/>
      </w:r>
      <w:r w:rsidR="00B94845">
        <w:rPr>
          <w:rFonts w:cs="‡Ø˙ø/3„" w:asciiTheme="minorHAnsi" w:hAnsiTheme="minorHAnsi" w:eastAsiaTheme="minorHAnsi"/>
          <w:sz w:val="24"/>
          <w:szCs w:val="24"/>
          <w:lang w:val="en-US" w:eastAsia="en-US"/>
        </w:rPr>
        <w:t>21</w:t>
      </w:r>
    </w:p>
    <w:p w:rsidRPr="00CC3FA6" w:rsidR="00D9094D" w:rsidP="00D9094D" w:rsidRDefault="007560D0" w14:paraId="12FCA13B" w14:textId="1A411A3F">
      <w:pPr>
        <w:widowControl w:val="0"/>
        <w:autoSpaceDE w:val="0"/>
        <w:autoSpaceDN w:val="0"/>
        <w:adjustRightInd w:val="0"/>
        <w:spacing w:after="0" w:line="240" w:lineRule="auto"/>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20</w:t>
      </w:r>
      <w:r w:rsidRPr="00CC3FA6" w:rsidR="00D9094D">
        <w:rPr>
          <w:rFonts w:cs="‡Ø˙ø/3„" w:asciiTheme="minorHAnsi" w:hAnsiTheme="minorHAnsi" w:eastAsiaTheme="minorHAnsi"/>
          <w:sz w:val="24"/>
          <w:szCs w:val="24"/>
          <w:lang w:val="en-US" w:eastAsia="en-US"/>
        </w:rPr>
        <w:t xml:space="preserve">). </w:t>
      </w:r>
      <w:r w:rsidR="00F743AC">
        <w:rPr>
          <w:rFonts w:cs="‡Ø˙ø/3„" w:asciiTheme="minorHAnsi" w:hAnsiTheme="minorHAnsi" w:eastAsiaTheme="minorHAnsi"/>
          <w:sz w:val="24"/>
          <w:szCs w:val="24"/>
          <w:lang w:val="en-US" w:eastAsia="en-US"/>
        </w:rPr>
        <w:t>Summary</w:t>
      </w:r>
      <w:r w:rsidRPr="00CC3FA6" w:rsidR="00D9094D">
        <w:rPr>
          <w:rFonts w:cs="‡Ø˙ø/3„" w:asciiTheme="minorHAnsi" w:hAnsiTheme="minorHAnsi" w:eastAsiaTheme="minorHAnsi"/>
          <w:sz w:val="24"/>
          <w:szCs w:val="24"/>
          <w:lang w:val="en-US" w:eastAsia="en-US"/>
        </w:rPr>
        <w:t xml:space="preserve"> – </w:t>
      </w:r>
      <w:r w:rsidR="00F743AC">
        <w:rPr>
          <w:rFonts w:cs="‡Ø˙ø/3„" w:asciiTheme="minorHAnsi" w:hAnsiTheme="minorHAnsi" w:eastAsiaTheme="minorHAnsi"/>
          <w:sz w:val="24"/>
          <w:szCs w:val="24"/>
          <w:lang w:val="en-US" w:eastAsia="en-US"/>
        </w:rPr>
        <w:t>Conclusions…………………</w:t>
      </w:r>
      <w:r w:rsidRPr="00CC3FA6" w:rsidR="00D9094D">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r w:rsidR="00FF0A4F">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r w:rsidR="00FF0A4F">
        <w:rPr>
          <w:rFonts w:cs="‡Ø˙ø/3„" w:asciiTheme="minorHAnsi" w:hAnsiTheme="minorHAnsi" w:eastAsiaTheme="minorHAnsi"/>
          <w:sz w:val="24"/>
          <w:szCs w:val="24"/>
          <w:lang w:val="en-US" w:eastAsia="en-US"/>
        </w:rPr>
        <w:tab/>
      </w:r>
      <w:r w:rsidR="00085BB0">
        <w:rPr>
          <w:rFonts w:cs="‡Ø˙ø/3„" w:asciiTheme="minorHAnsi" w:hAnsiTheme="minorHAnsi" w:eastAsiaTheme="minorHAnsi"/>
          <w:sz w:val="24"/>
          <w:szCs w:val="24"/>
          <w:lang w:val="en-US" w:eastAsia="en-US"/>
        </w:rPr>
        <w:t>23</w:t>
      </w:r>
    </w:p>
    <w:p w:rsidRPr="00A43430" w:rsidR="00D9094D" w:rsidP="00AF7AFA" w:rsidRDefault="007560D0" w14:paraId="00C21301" w14:textId="44A2BDE5">
      <w:pPr>
        <w:widowControl w:val="0"/>
        <w:autoSpaceDE w:val="0"/>
        <w:autoSpaceDN w:val="0"/>
        <w:adjustRightInd w:val="0"/>
        <w:spacing w:after="0" w:line="240" w:lineRule="auto"/>
        <w:ind w:firstLine="720"/>
        <w:rPr>
          <w:rFonts w:cs="‡Ø˙ø/3„" w:asciiTheme="minorHAnsi" w:hAnsiTheme="minorHAnsi" w:eastAsiaTheme="minorHAnsi"/>
          <w:sz w:val="20"/>
          <w:szCs w:val="20"/>
          <w:lang w:val="en-US" w:eastAsia="en-US"/>
        </w:rPr>
      </w:pPr>
      <w:r>
        <w:rPr>
          <w:rFonts w:cs="‡Ø˙ø/3„" w:asciiTheme="minorHAnsi" w:hAnsiTheme="minorHAnsi" w:eastAsiaTheme="minorHAnsi"/>
          <w:sz w:val="20"/>
          <w:szCs w:val="20"/>
          <w:lang w:val="en-US" w:eastAsia="en-US"/>
        </w:rPr>
        <w:t>20</w:t>
      </w:r>
      <w:r w:rsidRPr="00A43430" w:rsidR="00D9094D">
        <w:rPr>
          <w:rFonts w:cs="‡Ø˙ø/3„" w:asciiTheme="minorHAnsi" w:hAnsiTheme="minorHAnsi" w:eastAsiaTheme="minorHAnsi"/>
          <w:sz w:val="20"/>
          <w:szCs w:val="20"/>
          <w:lang w:val="en-US" w:eastAsia="en-US"/>
        </w:rPr>
        <w:t xml:space="preserve">.1). </w:t>
      </w:r>
      <w:r w:rsidR="00AF7AFA">
        <w:rPr>
          <w:rFonts w:cs="‡Ø˙ø/3„" w:asciiTheme="minorHAnsi" w:hAnsiTheme="minorHAnsi" w:eastAsiaTheme="minorHAnsi"/>
          <w:sz w:val="20"/>
          <w:szCs w:val="20"/>
          <w:lang w:val="en-US" w:eastAsia="en-US"/>
        </w:rPr>
        <w:t>Demographic data……………..</w:t>
      </w:r>
      <w:r w:rsidRPr="00A43430" w:rsidR="00D9094D">
        <w:rPr>
          <w:rFonts w:cs="‡Ø˙ø/3„" w:asciiTheme="minorHAnsi" w:hAnsiTheme="minorHAnsi" w:eastAsiaTheme="minorHAnsi"/>
          <w:sz w:val="20"/>
          <w:szCs w:val="20"/>
          <w:lang w:val="en-US" w:eastAsia="en-US"/>
        </w:rPr>
        <w:t>....................................................</w:t>
      </w:r>
      <w:r w:rsidR="00AF7AFA">
        <w:rPr>
          <w:rFonts w:cs="‡Ø˙ø/3„" w:asciiTheme="minorHAnsi" w:hAnsiTheme="minorHAnsi" w:eastAsiaTheme="minorHAnsi"/>
          <w:sz w:val="20"/>
          <w:szCs w:val="20"/>
          <w:lang w:val="en-US" w:eastAsia="en-US"/>
        </w:rPr>
        <w:t>.........</w:t>
      </w:r>
      <w:r w:rsidRPr="00A43430" w:rsidR="00CC3FA6">
        <w:rPr>
          <w:rFonts w:cs="‡Ø˙ø/3„" w:asciiTheme="minorHAnsi" w:hAnsiTheme="minorHAnsi" w:eastAsiaTheme="minorHAnsi"/>
          <w:sz w:val="20"/>
          <w:szCs w:val="20"/>
          <w:lang w:val="en-US" w:eastAsia="en-US"/>
        </w:rPr>
        <w:t>..............</w:t>
      </w:r>
      <w:r w:rsidR="00FF0A4F">
        <w:rPr>
          <w:rFonts w:cs="‡Ø˙ø/3„" w:asciiTheme="minorHAnsi" w:hAnsiTheme="minorHAnsi" w:eastAsiaTheme="minorHAnsi"/>
          <w:sz w:val="20"/>
          <w:szCs w:val="20"/>
          <w:lang w:val="en-US" w:eastAsia="en-US"/>
        </w:rPr>
        <w:t>.........................</w:t>
      </w:r>
      <w:r w:rsidRPr="00A43430" w:rsidR="00CC3FA6">
        <w:rPr>
          <w:rFonts w:cs="‡Ø˙ø/3„" w:asciiTheme="minorHAnsi" w:hAnsiTheme="minorHAnsi" w:eastAsiaTheme="minorHAnsi"/>
          <w:sz w:val="20"/>
          <w:szCs w:val="20"/>
          <w:lang w:val="en-US" w:eastAsia="en-US"/>
        </w:rPr>
        <w:tab/>
      </w:r>
      <w:r w:rsidR="00085BB0">
        <w:rPr>
          <w:rFonts w:cs="‡Ø˙ø/3„" w:asciiTheme="minorHAnsi" w:hAnsiTheme="minorHAnsi" w:eastAsiaTheme="minorHAnsi"/>
          <w:sz w:val="20"/>
          <w:szCs w:val="20"/>
          <w:lang w:val="en-US" w:eastAsia="en-US"/>
        </w:rPr>
        <w:t>23</w:t>
      </w:r>
    </w:p>
    <w:p w:rsidR="00D9094D" w:rsidP="00AF7AFA" w:rsidRDefault="007560D0" w14:paraId="305FB42D" w14:textId="09BC533E">
      <w:pPr>
        <w:widowControl w:val="0"/>
        <w:autoSpaceDE w:val="0"/>
        <w:autoSpaceDN w:val="0"/>
        <w:adjustRightInd w:val="0"/>
        <w:spacing w:after="0" w:line="240" w:lineRule="auto"/>
        <w:ind w:firstLine="720"/>
        <w:rPr>
          <w:rFonts w:cs="‡Ø˙ø/3„" w:asciiTheme="minorHAnsi" w:hAnsiTheme="minorHAnsi" w:eastAsiaTheme="minorHAnsi"/>
          <w:sz w:val="20"/>
          <w:szCs w:val="20"/>
          <w:lang w:val="en-US" w:eastAsia="en-US"/>
        </w:rPr>
      </w:pPr>
      <w:r>
        <w:rPr>
          <w:rFonts w:cs="‡Ø˙ø/3„" w:asciiTheme="minorHAnsi" w:hAnsiTheme="minorHAnsi" w:eastAsiaTheme="minorHAnsi"/>
          <w:sz w:val="20"/>
          <w:szCs w:val="20"/>
          <w:lang w:val="en-US" w:eastAsia="en-US"/>
        </w:rPr>
        <w:t>20</w:t>
      </w:r>
      <w:r w:rsidRPr="00A43430" w:rsidR="00D9094D">
        <w:rPr>
          <w:rFonts w:cs="‡Ø˙ø/3„" w:asciiTheme="minorHAnsi" w:hAnsiTheme="minorHAnsi" w:eastAsiaTheme="minorHAnsi"/>
          <w:sz w:val="20"/>
          <w:szCs w:val="20"/>
          <w:lang w:val="en-US" w:eastAsia="en-US"/>
        </w:rPr>
        <w:t xml:space="preserve">.2). </w:t>
      </w:r>
      <w:r w:rsidR="00AF7AFA">
        <w:rPr>
          <w:rFonts w:cs="‡Ø˙ø/3„" w:asciiTheme="minorHAnsi" w:hAnsiTheme="minorHAnsi" w:eastAsiaTheme="minorHAnsi"/>
          <w:sz w:val="20"/>
          <w:szCs w:val="20"/>
          <w:lang w:val="en-US" w:eastAsia="en-US"/>
        </w:rPr>
        <w:t>Primary outcome.</w:t>
      </w:r>
      <w:r w:rsidRPr="00A43430" w:rsidR="00D9094D">
        <w:rPr>
          <w:rFonts w:cs="‡Ø˙ø/3„" w:asciiTheme="minorHAnsi" w:hAnsiTheme="minorHAnsi" w:eastAsiaTheme="minorHAnsi"/>
          <w:sz w:val="20"/>
          <w:szCs w:val="20"/>
          <w:lang w:val="en-US" w:eastAsia="en-US"/>
        </w:rPr>
        <w:t>................................................................</w:t>
      </w:r>
      <w:r w:rsidRPr="00A43430" w:rsidR="00CC3FA6">
        <w:rPr>
          <w:rFonts w:cs="‡Ø˙ø/3„" w:asciiTheme="minorHAnsi" w:hAnsiTheme="minorHAnsi" w:eastAsiaTheme="minorHAnsi"/>
          <w:sz w:val="20"/>
          <w:szCs w:val="20"/>
          <w:lang w:val="en-US" w:eastAsia="en-US"/>
        </w:rPr>
        <w:t>.........................</w:t>
      </w:r>
      <w:r w:rsidR="00A43430">
        <w:rPr>
          <w:rFonts w:cs="‡Ø˙ø/3„" w:asciiTheme="minorHAnsi" w:hAnsiTheme="minorHAnsi" w:eastAsiaTheme="minorHAnsi"/>
          <w:sz w:val="20"/>
          <w:szCs w:val="20"/>
          <w:lang w:val="en-US" w:eastAsia="en-US"/>
        </w:rPr>
        <w:t>...........................</w:t>
      </w:r>
      <w:r w:rsidR="00FF0A4F">
        <w:rPr>
          <w:rFonts w:cs="‡Ø˙ø/3„" w:asciiTheme="minorHAnsi" w:hAnsiTheme="minorHAnsi" w:eastAsiaTheme="minorHAnsi"/>
          <w:sz w:val="20"/>
          <w:szCs w:val="20"/>
          <w:lang w:val="en-US" w:eastAsia="en-US"/>
        </w:rPr>
        <w:t>.</w:t>
      </w:r>
      <w:r w:rsidRPr="00A43430" w:rsidR="00CC3FA6">
        <w:rPr>
          <w:rFonts w:cs="‡Ø˙ø/3„" w:asciiTheme="minorHAnsi" w:hAnsiTheme="minorHAnsi" w:eastAsiaTheme="minorHAnsi"/>
          <w:sz w:val="20"/>
          <w:szCs w:val="20"/>
          <w:lang w:val="en-US" w:eastAsia="en-US"/>
        </w:rPr>
        <w:tab/>
      </w:r>
      <w:r w:rsidR="00085BB0">
        <w:rPr>
          <w:rFonts w:cs="‡Ø˙ø/3„" w:asciiTheme="minorHAnsi" w:hAnsiTheme="minorHAnsi" w:eastAsiaTheme="minorHAnsi"/>
          <w:sz w:val="20"/>
          <w:szCs w:val="20"/>
          <w:lang w:val="en-US" w:eastAsia="en-US"/>
        </w:rPr>
        <w:t>25</w:t>
      </w:r>
    </w:p>
    <w:p w:rsidRPr="00625D92" w:rsidR="00D9094D" w:rsidP="00625D92" w:rsidRDefault="007560D0" w14:paraId="628FFFA2" w14:textId="51DC6706">
      <w:pPr>
        <w:widowControl w:val="0"/>
        <w:autoSpaceDE w:val="0"/>
        <w:autoSpaceDN w:val="0"/>
        <w:adjustRightInd w:val="0"/>
        <w:spacing w:after="0" w:line="240" w:lineRule="auto"/>
        <w:ind w:firstLine="720"/>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20</w:t>
      </w:r>
      <w:r w:rsidR="004B37DB">
        <w:rPr>
          <w:rFonts w:cs="Calibri Light" w:asciiTheme="minorHAnsi" w:hAnsiTheme="minorHAnsi" w:eastAsiaTheme="minorHAnsi"/>
          <w:color w:val="auto"/>
          <w:sz w:val="20"/>
          <w:szCs w:val="20"/>
          <w:lang w:val="en-US" w:eastAsia="en-US"/>
        </w:rPr>
        <w:t>.3)</w:t>
      </w:r>
      <w:r w:rsidR="00BB50B8">
        <w:rPr>
          <w:rFonts w:cs="Calibri Light" w:asciiTheme="minorHAnsi" w:hAnsiTheme="minorHAnsi" w:eastAsiaTheme="minorHAnsi"/>
          <w:color w:val="auto"/>
          <w:sz w:val="20"/>
          <w:szCs w:val="20"/>
          <w:lang w:val="en-US" w:eastAsia="en-US"/>
        </w:rPr>
        <w:t xml:space="preserve">. </w:t>
      </w:r>
      <w:r w:rsidRPr="00770DB5" w:rsidR="00BB50B8">
        <w:rPr>
          <w:rFonts w:cs="Calibri Light" w:asciiTheme="minorHAnsi" w:hAnsiTheme="minorHAnsi" w:eastAsiaTheme="minorHAnsi"/>
          <w:color w:val="auto"/>
          <w:sz w:val="20"/>
          <w:szCs w:val="20"/>
          <w:lang w:val="en-US" w:eastAsia="en-US"/>
        </w:rPr>
        <w:t>Safety</w:t>
      </w:r>
      <w:r w:rsidR="004B37DB">
        <w:rPr>
          <w:rFonts w:cs="Calibri Light" w:asciiTheme="minorHAnsi" w:hAnsiTheme="minorHAnsi" w:eastAsiaTheme="minorHAnsi"/>
          <w:color w:val="auto"/>
          <w:sz w:val="20"/>
          <w:szCs w:val="20"/>
          <w:lang w:val="en-US" w:eastAsia="en-US"/>
        </w:rPr>
        <w:t xml:space="preserve"> results………………………………………</w:t>
      </w:r>
      <w:r w:rsidR="00FF0A4F">
        <w:rPr>
          <w:rFonts w:cs="Calibri Light" w:asciiTheme="minorHAnsi" w:hAnsiTheme="minorHAnsi" w:eastAsiaTheme="minorHAnsi"/>
          <w:color w:val="auto"/>
          <w:sz w:val="20"/>
          <w:szCs w:val="20"/>
          <w:lang w:val="en-US" w:eastAsia="en-US"/>
        </w:rPr>
        <w:t>………………………………………………………………………………</w:t>
      </w:r>
      <w:r w:rsidR="00625D92">
        <w:rPr>
          <w:rFonts w:cs="Calibri Light" w:asciiTheme="minorHAnsi" w:hAnsiTheme="minorHAnsi" w:eastAsiaTheme="minorHAnsi"/>
          <w:color w:val="auto"/>
          <w:sz w:val="20"/>
          <w:szCs w:val="20"/>
          <w:lang w:val="en-US" w:eastAsia="en-US"/>
        </w:rPr>
        <w:tab/>
      </w:r>
      <w:r w:rsidR="00085BB0">
        <w:rPr>
          <w:rFonts w:cs="Calibri Light" w:asciiTheme="minorHAnsi" w:hAnsiTheme="minorHAnsi" w:eastAsiaTheme="minorHAnsi"/>
          <w:color w:val="auto"/>
          <w:sz w:val="20"/>
          <w:szCs w:val="20"/>
          <w:lang w:val="en-US" w:eastAsia="en-US"/>
        </w:rPr>
        <w:t>28</w:t>
      </w:r>
      <w:r w:rsidR="00FF0A4F">
        <w:rPr>
          <w:rFonts w:cs="Calibri Light" w:asciiTheme="minorHAnsi" w:hAnsiTheme="minorHAnsi" w:eastAsiaTheme="minorHAnsi"/>
          <w:color w:val="auto"/>
          <w:sz w:val="20"/>
          <w:szCs w:val="20"/>
          <w:lang w:val="en-US" w:eastAsia="en-US"/>
        </w:rPr>
        <w:tab/>
      </w:r>
      <w:r>
        <w:rPr>
          <w:rFonts w:cs="‡Ø˙ø/3„" w:asciiTheme="minorHAnsi" w:hAnsiTheme="minorHAnsi" w:eastAsiaTheme="minorHAnsi"/>
          <w:sz w:val="20"/>
          <w:szCs w:val="20"/>
          <w:lang w:val="en-US" w:eastAsia="en-US"/>
        </w:rPr>
        <w:t>20</w:t>
      </w:r>
      <w:r w:rsidRPr="00625D92" w:rsidR="00625D92">
        <w:rPr>
          <w:rFonts w:cs="‡Ø˙ø/3„" w:asciiTheme="minorHAnsi" w:hAnsiTheme="minorHAnsi" w:eastAsiaTheme="minorHAnsi"/>
          <w:sz w:val="20"/>
          <w:szCs w:val="20"/>
          <w:lang w:val="en-US" w:eastAsia="en-US"/>
        </w:rPr>
        <w:t>.4</w:t>
      </w:r>
      <w:r w:rsidRPr="00625D92" w:rsidR="00D9094D">
        <w:rPr>
          <w:rFonts w:cs="‡Ø˙ø/3„" w:asciiTheme="minorHAnsi" w:hAnsiTheme="minorHAnsi" w:eastAsiaTheme="minorHAnsi"/>
          <w:sz w:val="20"/>
          <w:szCs w:val="20"/>
          <w:lang w:val="en-US" w:eastAsia="en-US"/>
        </w:rPr>
        <w:t xml:space="preserve">). </w:t>
      </w:r>
      <w:r w:rsidR="00625D92">
        <w:rPr>
          <w:rFonts w:cs="‡Ø˙ø/3„" w:asciiTheme="minorHAnsi" w:hAnsiTheme="minorHAnsi" w:eastAsiaTheme="minorHAnsi"/>
          <w:sz w:val="20"/>
          <w:szCs w:val="20"/>
          <w:lang w:val="en-US" w:eastAsia="en-US"/>
        </w:rPr>
        <w:t>Conclusion</w:t>
      </w:r>
      <w:r w:rsidRPr="00625D92" w:rsidR="00D9094D">
        <w:rPr>
          <w:rFonts w:cs="‡Ø˙ø/3„" w:asciiTheme="minorHAnsi" w:hAnsiTheme="minorHAnsi" w:eastAsiaTheme="minorHAnsi"/>
          <w:sz w:val="20"/>
          <w:szCs w:val="20"/>
          <w:lang w:val="en-US" w:eastAsia="en-US"/>
        </w:rPr>
        <w:t xml:space="preserve"> ..................................................................</w:t>
      </w:r>
      <w:r w:rsidRPr="00625D92" w:rsidR="00CC3FA6">
        <w:rPr>
          <w:rFonts w:cs="‡Ø˙ø/3„" w:asciiTheme="minorHAnsi" w:hAnsiTheme="minorHAnsi" w:eastAsiaTheme="minorHAnsi"/>
          <w:sz w:val="20"/>
          <w:szCs w:val="20"/>
          <w:lang w:val="en-US" w:eastAsia="en-US"/>
        </w:rPr>
        <w:t>........................</w:t>
      </w:r>
      <w:r w:rsidR="001621F7">
        <w:rPr>
          <w:rFonts w:cs="‡Ø˙ø/3„" w:asciiTheme="minorHAnsi" w:hAnsiTheme="minorHAnsi" w:eastAsiaTheme="minorHAnsi"/>
          <w:sz w:val="20"/>
          <w:szCs w:val="20"/>
          <w:lang w:val="en-US" w:eastAsia="en-US"/>
        </w:rPr>
        <w:t>..............................</w:t>
      </w:r>
      <w:r w:rsidRPr="00625D92" w:rsidR="00CC3FA6">
        <w:rPr>
          <w:rFonts w:cs="‡Ø˙ø/3„" w:asciiTheme="minorHAnsi" w:hAnsiTheme="minorHAnsi" w:eastAsiaTheme="minorHAnsi"/>
          <w:sz w:val="20"/>
          <w:szCs w:val="20"/>
          <w:lang w:val="en-US" w:eastAsia="en-US"/>
        </w:rPr>
        <w:t>..</w:t>
      </w:r>
      <w:r w:rsidRPr="00625D92" w:rsidR="00D9094D">
        <w:rPr>
          <w:rFonts w:cs="‡Ø˙ø/3„" w:asciiTheme="minorHAnsi" w:hAnsiTheme="minorHAnsi" w:eastAsiaTheme="minorHAnsi"/>
          <w:sz w:val="20"/>
          <w:szCs w:val="20"/>
          <w:lang w:val="en-US" w:eastAsia="en-US"/>
        </w:rPr>
        <w:t xml:space="preserve">..... </w:t>
      </w:r>
      <w:r w:rsidRPr="00625D92" w:rsidR="00CC3FA6">
        <w:rPr>
          <w:rFonts w:cs="‡Ø˙ø/3„" w:asciiTheme="minorHAnsi" w:hAnsiTheme="minorHAnsi" w:eastAsiaTheme="minorHAnsi"/>
          <w:sz w:val="20"/>
          <w:szCs w:val="20"/>
          <w:lang w:val="en-US" w:eastAsia="en-US"/>
        </w:rPr>
        <w:tab/>
      </w:r>
      <w:r w:rsidR="001621F7">
        <w:rPr>
          <w:rFonts w:cs="‡Ø˙ø/3„" w:asciiTheme="minorHAnsi" w:hAnsiTheme="minorHAnsi" w:eastAsiaTheme="minorHAnsi"/>
          <w:sz w:val="20"/>
          <w:szCs w:val="20"/>
          <w:lang w:val="en-US" w:eastAsia="en-US"/>
        </w:rPr>
        <w:t>3</w:t>
      </w:r>
      <w:r w:rsidR="00085BB0">
        <w:rPr>
          <w:rFonts w:cs="‡Ø˙ø/3„" w:asciiTheme="minorHAnsi" w:hAnsiTheme="minorHAnsi" w:eastAsiaTheme="minorHAnsi"/>
          <w:sz w:val="20"/>
          <w:szCs w:val="20"/>
          <w:lang w:val="en-US" w:eastAsia="en-US"/>
        </w:rPr>
        <w:t>5</w:t>
      </w:r>
    </w:p>
    <w:p w:rsidR="00D9094D" w:rsidP="00D9094D" w:rsidRDefault="007560D0" w14:paraId="39746802" w14:textId="529E19BA">
      <w:pPr>
        <w:widowControl w:val="0"/>
        <w:autoSpaceDE w:val="0"/>
        <w:autoSpaceDN w:val="0"/>
        <w:adjustRightInd w:val="0"/>
        <w:spacing w:after="0" w:line="240" w:lineRule="auto"/>
        <w:jc w:val="both"/>
        <w:rPr>
          <w:rFonts w:cs="‡Ø˙ø/3„" w:asciiTheme="minorHAnsi" w:hAnsiTheme="minorHAnsi" w:eastAsiaTheme="minorHAnsi"/>
          <w:sz w:val="24"/>
          <w:szCs w:val="24"/>
          <w:lang w:val="en-US" w:eastAsia="en-US"/>
        </w:rPr>
      </w:pPr>
      <w:r>
        <w:rPr>
          <w:rFonts w:cs="‡Ø˙ø/3„" w:asciiTheme="minorHAnsi" w:hAnsiTheme="minorHAnsi" w:eastAsiaTheme="minorHAnsi"/>
          <w:sz w:val="24"/>
          <w:szCs w:val="24"/>
          <w:lang w:val="en-US" w:eastAsia="en-US"/>
        </w:rPr>
        <w:t>21</w:t>
      </w:r>
      <w:r w:rsidRPr="00CC3FA6" w:rsidR="00D9094D">
        <w:rPr>
          <w:rFonts w:cs="‡Ø˙ø/3„" w:asciiTheme="minorHAnsi" w:hAnsiTheme="minorHAnsi" w:eastAsiaTheme="minorHAnsi"/>
          <w:sz w:val="24"/>
          <w:szCs w:val="24"/>
          <w:lang w:val="en-US" w:eastAsia="en-US"/>
        </w:rPr>
        <w:t xml:space="preserve">). </w:t>
      </w:r>
      <w:r w:rsidR="001621F7">
        <w:rPr>
          <w:rFonts w:cs="‡Ø˙ø/3„" w:asciiTheme="minorHAnsi" w:hAnsiTheme="minorHAnsi" w:eastAsiaTheme="minorHAnsi"/>
          <w:sz w:val="24"/>
          <w:szCs w:val="24"/>
          <w:lang w:val="en-US" w:eastAsia="en-US"/>
        </w:rPr>
        <w:t>Date</w:t>
      </w:r>
      <w:r w:rsidRPr="00CC3FA6" w:rsidR="00D9094D">
        <w:rPr>
          <w:rFonts w:cs="‡Ø˙ø/3„" w:asciiTheme="minorHAnsi" w:hAnsiTheme="minorHAnsi" w:eastAsiaTheme="minorHAnsi"/>
          <w:sz w:val="24"/>
          <w:szCs w:val="24"/>
          <w:lang w:val="en-US" w:eastAsia="en-US"/>
        </w:rPr>
        <w:t xml:space="preserve"> </w:t>
      </w:r>
      <w:r w:rsidR="001621F7">
        <w:rPr>
          <w:rFonts w:cs="‡Ø˙ø/3„" w:asciiTheme="minorHAnsi" w:hAnsiTheme="minorHAnsi" w:eastAsiaTheme="minorHAnsi"/>
          <w:sz w:val="24"/>
          <w:szCs w:val="24"/>
          <w:lang w:val="en-US" w:eastAsia="en-US"/>
        </w:rPr>
        <w:t>of</w:t>
      </w:r>
      <w:r w:rsidRPr="00CC3FA6" w:rsidR="00D9094D">
        <w:rPr>
          <w:rFonts w:cs="‡Ø˙ø/3„" w:asciiTheme="minorHAnsi" w:hAnsiTheme="minorHAnsi" w:eastAsiaTheme="minorHAnsi"/>
          <w:sz w:val="24"/>
          <w:szCs w:val="24"/>
          <w:lang w:val="en-US" w:eastAsia="en-US"/>
        </w:rPr>
        <w:t xml:space="preserve"> </w:t>
      </w:r>
      <w:r w:rsidR="001621F7">
        <w:rPr>
          <w:rFonts w:cs="‡Ø˙ø/3„" w:asciiTheme="minorHAnsi" w:hAnsiTheme="minorHAnsi" w:eastAsiaTheme="minorHAnsi"/>
          <w:sz w:val="24"/>
          <w:szCs w:val="24"/>
          <w:lang w:val="en-US" w:eastAsia="en-US"/>
        </w:rPr>
        <w:t>Report</w:t>
      </w:r>
      <w:r w:rsidRPr="00CC3FA6" w:rsidR="00D9094D">
        <w:rPr>
          <w:rFonts w:cs="‡Ø˙ø/3„" w:asciiTheme="minorHAnsi" w:hAnsiTheme="minorHAnsi" w:eastAsiaTheme="minorHAnsi"/>
          <w:sz w:val="24"/>
          <w:szCs w:val="24"/>
          <w:lang w:val="en-US" w:eastAsia="en-US"/>
        </w:rPr>
        <w:t xml:space="preserve"> ..............................................................................</w:t>
      </w:r>
      <w:r w:rsidRPr="00CC3FA6" w:rsidR="00CC3FA6">
        <w:rPr>
          <w:rFonts w:cs="‡Ø˙ø/3„" w:asciiTheme="minorHAnsi" w:hAnsiTheme="minorHAnsi" w:eastAsiaTheme="minorHAnsi"/>
          <w:sz w:val="24"/>
          <w:szCs w:val="24"/>
          <w:lang w:val="en-US" w:eastAsia="en-US"/>
        </w:rPr>
        <w:t>.........</w:t>
      </w:r>
      <w:r w:rsidR="001621F7">
        <w:rPr>
          <w:rFonts w:cs="‡Ø˙ø/3„" w:asciiTheme="minorHAnsi" w:hAnsiTheme="minorHAnsi" w:eastAsiaTheme="minorHAnsi"/>
          <w:sz w:val="24"/>
          <w:szCs w:val="24"/>
          <w:lang w:val="en-US" w:eastAsia="en-US"/>
        </w:rPr>
        <w:t>............</w:t>
      </w:r>
      <w:r w:rsidRPr="00CC3FA6" w:rsidR="00CC3FA6">
        <w:rPr>
          <w:rFonts w:cs="‡Ø˙ø/3„" w:asciiTheme="minorHAnsi" w:hAnsiTheme="minorHAnsi" w:eastAsiaTheme="minorHAnsi"/>
          <w:sz w:val="24"/>
          <w:szCs w:val="24"/>
          <w:lang w:val="en-US" w:eastAsia="en-US"/>
        </w:rPr>
        <w:t>......</w:t>
      </w:r>
      <w:r w:rsidR="006D51AB">
        <w:rPr>
          <w:rFonts w:cs="‡Ø˙ø/3„" w:asciiTheme="minorHAnsi" w:hAnsiTheme="minorHAnsi" w:eastAsiaTheme="minorHAnsi"/>
          <w:sz w:val="24"/>
          <w:szCs w:val="24"/>
          <w:lang w:val="en-US" w:eastAsia="en-US"/>
        </w:rPr>
        <w:t>...</w:t>
      </w:r>
      <w:r w:rsidRPr="00CC3FA6" w:rsidR="00D9094D">
        <w:rPr>
          <w:rFonts w:cs="‡Ø˙ø/3„" w:asciiTheme="minorHAnsi" w:hAnsiTheme="minorHAnsi" w:eastAsiaTheme="minorHAnsi"/>
          <w:sz w:val="24"/>
          <w:szCs w:val="24"/>
          <w:lang w:val="en-US" w:eastAsia="en-US"/>
        </w:rPr>
        <w:t xml:space="preserve">. </w:t>
      </w:r>
      <w:r w:rsidRPr="00CC3FA6" w:rsidR="00CC3FA6">
        <w:rPr>
          <w:rFonts w:cs="‡Ø˙ø/3„" w:asciiTheme="minorHAnsi" w:hAnsiTheme="minorHAnsi" w:eastAsiaTheme="minorHAnsi"/>
          <w:sz w:val="24"/>
          <w:szCs w:val="24"/>
          <w:lang w:val="en-US" w:eastAsia="en-US"/>
        </w:rPr>
        <w:tab/>
      </w:r>
      <w:r w:rsidR="00085BB0">
        <w:rPr>
          <w:rFonts w:cs="‡Ø˙ø/3„" w:asciiTheme="minorHAnsi" w:hAnsiTheme="minorHAnsi" w:eastAsiaTheme="minorHAnsi"/>
          <w:sz w:val="24"/>
          <w:szCs w:val="24"/>
          <w:lang w:val="en-US" w:eastAsia="en-US"/>
        </w:rPr>
        <w:t>36</w:t>
      </w:r>
    </w:p>
    <w:p w:rsidR="00540C43" w:rsidP="00D9094D" w:rsidRDefault="00540C43" w14:paraId="0196ABD9" w14:textId="77777777">
      <w:pPr>
        <w:widowControl w:val="0"/>
        <w:autoSpaceDE w:val="0"/>
        <w:autoSpaceDN w:val="0"/>
        <w:adjustRightInd w:val="0"/>
        <w:spacing w:after="0" w:line="240" w:lineRule="auto"/>
        <w:jc w:val="both"/>
        <w:rPr>
          <w:rFonts w:cs="‡Ø˙ø/3„" w:asciiTheme="minorHAnsi" w:hAnsiTheme="minorHAnsi" w:eastAsiaTheme="minorHAnsi"/>
          <w:sz w:val="24"/>
          <w:szCs w:val="24"/>
          <w:lang w:val="en-US" w:eastAsia="en-US"/>
        </w:rPr>
      </w:pPr>
    </w:p>
    <w:p w:rsidR="00540C43" w:rsidP="00540C43" w:rsidRDefault="00540C43" w14:paraId="68F88BEC" w14:textId="77777777">
      <w:pPr>
        <w:widowControl w:val="0"/>
        <w:autoSpaceDE w:val="0"/>
        <w:autoSpaceDN w:val="0"/>
        <w:adjustRightInd w:val="0"/>
        <w:spacing w:after="0" w:line="240" w:lineRule="auto"/>
        <w:rPr>
          <w:rFonts w:cs="‡ø¸ø/C·" w:asciiTheme="minorHAnsi" w:hAnsiTheme="minorHAnsi" w:eastAsiaTheme="minorHAnsi"/>
          <w:b/>
          <w:color w:val="C10000"/>
          <w:sz w:val="28"/>
          <w:szCs w:val="28"/>
          <w:lang w:val="en-US" w:eastAsia="en-US"/>
        </w:rPr>
      </w:pPr>
    </w:p>
    <w:p w:rsidRPr="00540C43" w:rsidR="00540C43" w:rsidP="00540C43" w:rsidRDefault="00540C43" w14:paraId="0F858684" w14:textId="77777777">
      <w:pPr>
        <w:widowControl w:val="0"/>
        <w:autoSpaceDE w:val="0"/>
        <w:autoSpaceDN w:val="0"/>
        <w:adjustRightInd w:val="0"/>
        <w:spacing w:after="0" w:line="240" w:lineRule="auto"/>
        <w:rPr>
          <w:rFonts w:cs="‡ø¸ø/C·" w:asciiTheme="minorHAnsi" w:hAnsiTheme="minorHAnsi" w:eastAsiaTheme="minorHAnsi"/>
          <w:b/>
          <w:color w:val="C10000"/>
          <w:sz w:val="32"/>
          <w:szCs w:val="32"/>
          <w:lang w:val="en-US" w:eastAsia="en-US"/>
        </w:rPr>
      </w:pPr>
      <w:r w:rsidRPr="00540C43">
        <w:rPr>
          <w:rFonts w:cs="‡ø¸ø/C·" w:asciiTheme="minorHAnsi" w:hAnsiTheme="minorHAnsi" w:eastAsiaTheme="minorHAnsi"/>
          <w:b/>
          <w:color w:val="C10000"/>
          <w:sz w:val="32"/>
          <w:szCs w:val="32"/>
          <w:lang w:val="en-US" w:eastAsia="en-US"/>
        </w:rPr>
        <w:t>APPENDICES</w:t>
      </w:r>
    </w:p>
    <w:p w:rsidRPr="00540C43" w:rsidR="00540C43" w:rsidP="00540C43" w:rsidRDefault="00540C43" w14:paraId="2D0E6E0A" w14:textId="1DA04822">
      <w:pPr>
        <w:widowControl w:val="0"/>
        <w:autoSpaceDE w:val="0"/>
        <w:autoSpaceDN w:val="0"/>
        <w:adjustRightInd w:val="0"/>
        <w:spacing w:after="0" w:line="240" w:lineRule="auto"/>
        <w:rPr>
          <w:rFonts w:cs="‡ø¸ø/C·" w:asciiTheme="minorHAnsi" w:hAnsiTheme="minorHAnsi" w:eastAsiaTheme="minorHAnsi"/>
          <w:b/>
          <w:color w:val="C10000"/>
          <w:sz w:val="28"/>
          <w:szCs w:val="28"/>
          <w:u w:val="single"/>
          <w:lang w:val="en-US" w:eastAsia="en-US"/>
        </w:rPr>
      </w:pP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p>
    <w:p w:rsidRPr="00540C43" w:rsidR="00540C43" w:rsidP="00540C43" w:rsidRDefault="00540C43" w14:paraId="6D8A018B" w14:textId="77777777">
      <w:pPr>
        <w:widowControl w:val="0"/>
        <w:autoSpaceDE w:val="0"/>
        <w:autoSpaceDN w:val="0"/>
        <w:adjustRightInd w:val="0"/>
        <w:spacing w:after="0" w:line="240" w:lineRule="auto"/>
        <w:rPr>
          <w:rFonts w:cs="‡ø¸ø/C·" w:asciiTheme="minorHAnsi" w:hAnsiTheme="minorHAnsi" w:eastAsiaTheme="minorHAnsi"/>
          <w:b/>
          <w:color w:val="C10000"/>
          <w:sz w:val="28"/>
          <w:szCs w:val="28"/>
          <w:lang w:val="en-US" w:eastAsia="en-US"/>
        </w:rPr>
      </w:pPr>
    </w:p>
    <w:p w:rsidRPr="00B94845" w:rsidR="00540C43" w:rsidP="00C37D03" w:rsidRDefault="00C37D03" w14:paraId="1086211D" w14:textId="37F03820">
      <w:pPr>
        <w:widowControl w:val="0"/>
        <w:autoSpaceDE w:val="0"/>
        <w:autoSpaceDN w:val="0"/>
        <w:adjustRightInd w:val="0"/>
        <w:spacing w:after="0" w:line="240" w:lineRule="auto"/>
        <w:rPr>
          <w:rFonts w:asciiTheme="minorHAnsi" w:hAnsiTheme="minorHAnsi" w:eastAsiaTheme="minorHAnsi"/>
          <w:b/>
          <w:i/>
          <w:color w:val="auto"/>
          <w:sz w:val="24"/>
          <w:szCs w:val="24"/>
          <w:lang w:val="en-US" w:eastAsia="en-US"/>
        </w:rPr>
      </w:pPr>
      <w:r w:rsidRPr="00B94845">
        <w:rPr>
          <w:rFonts w:cs="‡Ø˛ø/cﬂ" w:asciiTheme="minorHAnsi" w:hAnsiTheme="minorHAnsi" w:eastAsiaTheme="minorHAnsi"/>
          <w:color w:val="auto"/>
          <w:sz w:val="24"/>
          <w:szCs w:val="24"/>
          <w:lang w:val="en-US" w:eastAsia="en-US"/>
        </w:rPr>
        <w:t>i) Summary of treatment‐emergent AEs in the per protocol population</w:t>
      </w:r>
      <w:r w:rsidRPr="00B94845" w:rsidR="00540C43">
        <w:rPr>
          <w:rFonts w:cs="‡ø¸ø/C·" w:asciiTheme="minorHAnsi" w:hAnsiTheme="minorHAnsi" w:eastAsiaTheme="minorHAnsi"/>
          <w:sz w:val="24"/>
          <w:szCs w:val="24"/>
          <w:lang w:val="en-US" w:eastAsia="en-US"/>
        </w:rPr>
        <w:t>.............</w:t>
      </w:r>
      <w:r w:rsidR="00B94845">
        <w:rPr>
          <w:rFonts w:cs="‡ø¸ø/C·" w:asciiTheme="minorHAnsi" w:hAnsiTheme="minorHAnsi" w:eastAsiaTheme="minorHAnsi"/>
          <w:sz w:val="24"/>
          <w:szCs w:val="24"/>
          <w:lang w:val="en-US" w:eastAsia="en-US"/>
        </w:rPr>
        <w:t>................</w:t>
      </w:r>
      <w:r w:rsidR="00B94845">
        <w:rPr>
          <w:rFonts w:cs="‡ø¸ø/C·" w:asciiTheme="minorHAnsi" w:hAnsiTheme="minorHAnsi" w:eastAsiaTheme="minorHAnsi"/>
          <w:sz w:val="24"/>
          <w:szCs w:val="24"/>
          <w:lang w:val="en-US" w:eastAsia="en-US"/>
        </w:rPr>
        <w:tab/>
      </w:r>
      <w:r w:rsidR="00085BB0">
        <w:rPr>
          <w:rFonts w:cs="‡ø¸ø/C·" w:asciiTheme="minorHAnsi" w:hAnsiTheme="minorHAnsi" w:eastAsiaTheme="minorHAnsi"/>
          <w:sz w:val="24"/>
          <w:szCs w:val="24"/>
          <w:lang w:val="en-US" w:eastAsia="en-US"/>
        </w:rPr>
        <w:t>37</w:t>
      </w:r>
    </w:p>
    <w:p w:rsidRPr="00B94845" w:rsidR="00540C43" w:rsidP="00C37D03" w:rsidRDefault="00C37D03" w14:paraId="1A4B6061" w14:textId="19812C5B">
      <w:pPr>
        <w:widowControl w:val="0"/>
        <w:autoSpaceDE w:val="0"/>
        <w:autoSpaceDN w:val="0"/>
        <w:adjustRightInd w:val="0"/>
        <w:spacing w:after="0" w:line="240" w:lineRule="auto"/>
        <w:rPr>
          <w:rFonts w:cs="‡ø¸ø/C·" w:asciiTheme="minorHAnsi" w:hAnsiTheme="minorHAnsi" w:eastAsiaTheme="minorHAnsi"/>
          <w:sz w:val="24"/>
          <w:szCs w:val="24"/>
          <w:lang w:val="en-US" w:eastAsia="en-US"/>
        </w:rPr>
      </w:pPr>
      <w:r w:rsidRPr="00B94845">
        <w:rPr>
          <w:rFonts w:asciiTheme="minorHAnsi" w:hAnsiTheme="minorHAnsi" w:eastAsiaTheme="minorHAnsi"/>
          <w:color w:val="auto"/>
          <w:sz w:val="24"/>
          <w:szCs w:val="24"/>
          <w:lang w:val="en-US" w:eastAsia="en-US"/>
        </w:rPr>
        <w:t>ii) Summary of treatment</w:t>
      </w:r>
      <w:r w:rsidRPr="00B94845">
        <w:rPr>
          <w:rFonts w:cs="‡Ø˛ø/cﬂ" w:asciiTheme="minorHAnsi" w:hAnsiTheme="minorHAnsi" w:eastAsiaTheme="minorHAnsi"/>
          <w:color w:val="auto"/>
          <w:sz w:val="24"/>
          <w:szCs w:val="24"/>
          <w:lang w:val="en-US" w:eastAsia="en-US"/>
        </w:rPr>
        <w:t>‐</w:t>
      </w:r>
      <w:r w:rsidRPr="00B94845" w:rsidR="00676142">
        <w:rPr>
          <w:rFonts w:asciiTheme="minorHAnsi" w:hAnsiTheme="minorHAnsi" w:eastAsiaTheme="minorHAnsi"/>
          <w:color w:val="auto"/>
          <w:sz w:val="24"/>
          <w:szCs w:val="24"/>
          <w:lang w:val="en-US" w:eastAsia="en-US"/>
        </w:rPr>
        <w:t>emergent A</w:t>
      </w:r>
      <w:r w:rsidRPr="00B94845">
        <w:rPr>
          <w:rFonts w:asciiTheme="minorHAnsi" w:hAnsiTheme="minorHAnsi" w:eastAsiaTheme="minorHAnsi"/>
          <w:color w:val="auto"/>
          <w:sz w:val="24"/>
          <w:szCs w:val="24"/>
          <w:lang w:val="en-US" w:eastAsia="en-US"/>
        </w:rPr>
        <w:t xml:space="preserve">Rs in the per protocol </w:t>
      </w:r>
      <w:proofErr w:type="gramStart"/>
      <w:r w:rsidRPr="00B94845">
        <w:rPr>
          <w:rFonts w:asciiTheme="minorHAnsi" w:hAnsiTheme="minorHAnsi" w:eastAsiaTheme="minorHAnsi"/>
          <w:color w:val="auto"/>
          <w:sz w:val="24"/>
          <w:szCs w:val="24"/>
          <w:lang w:val="en-US" w:eastAsia="en-US"/>
        </w:rPr>
        <w:t>population</w:t>
      </w:r>
      <w:r w:rsidRPr="00B94845" w:rsidR="00540C43">
        <w:rPr>
          <w:rFonts w:cs="‡ø¸ø/C·" w:asciiTheme="minorHAnsi" w:hAnsiTheme="minorHAnsi" w:eastAsiaTheme="minorHAnsi"/>
          <w:sz w:val="24"/>
          <w:szCs w:val="24"/>
          <w:lang w:val="en-US" w:eastAsia="en-US"/>
        </w:rPr>
        <w:t xml:space="preserve"> .....</w:t>
      </w:r>
      <w:r w:rsidRPr="00B94845">
        <w:rPr>
          <w:rFonts w:cs="‡ø¸ø/C·" w:asciiTheme="minorHAnsi" w:hAnsiTheme="minorHAnsi" w:eastAsiaTheme="minorHAnsi"/>
          <w:sz w:val="24"/>
          <w:szCs w:val="24"/>
          <w:lang w:val="en-US" w:eastAsia="en-US"/>
        </w:rPr>
        <w:t>.........</w:t>
      </w:r>
      <w:r w:rsidRPr="00B94845" w:rsidR="00540C43">
        <w:rPr>
          <w:rFonts w:cs="‡ø¸ø/C·" w:asciiTheme="minorHAnsi" w:hAnsiTheme="minorHAnsi" w:eastAsiaTheme="minorHAnsi"/>
          <w:sz w:val="24"/>
          <w:szCs w:val="24"/>
          <w:lang w:val="en-US" w:eastAsia="en-US"/>
        </w:rPr>
        <w:t>............</w:t>
      </w:r>
      <w:r w:rsidR="00B94845">
        <w:rPr>
          <w:rFonts w:cs="‡ø¸ø/C·" w:asciiTheme="minorHAnsi" w:hAnsiTheme="minorHAnsi" w:eastAsiaTheme="minorHAnsi"/>
          <w:sz w:val="24"/>
          <w:szCs w:val="24"/>
          <w:lang w:val="en-US" w:eastAsia="en-US"/>
        </w:rPr>
        <w:tab/>
      </w:r>
      <w:proofErr w:type="gramEnd"/>
      <w:r w:rsidR="00085BB0">
        <w:rPr>
          <w:rFonts w:cs="‡ø¸ø/C·" w:asciiTheme="minorHAnsi" w:hAnsiTheme="minorHAnsi" w:eastAsiaTheme="minorHAnsi"/>
          <w:sz w:val="24"/>
          <w:szCs w:val="24"/>
          <w:lang w:val="en-US" w:eastAsia="en-US"/>
        </w:rPr>
        <w:t>44</w:t>
      </w:r>
    </w:p>
    <w:p w:rsidRPr="00B94845" w:rsidR="00C37D03" w:rsidP="00C37D03" w:rsidRDefault="00C37D03" w14:paraId="1F1C0563" w14:textId="17F03A52">
      <w:pPr>
        <w:spacing w:after="0" w:line="240" w:lineRule="auto"/>
        <w:rPr>
          <w:rFonts w:asciiTheme="minorHAnsi" w:hAnsiTheme="minorHAnsi" w:eastAsiaTheme="minorHAnsi"/>
          <w:i/>
          <w:color w:val="auto"/>
          <w:sz w:val="24"/>
          <w:szCs w:val="24"/>
          <w:lang w:val="en-US" w:eastAsia="en-US"/>
        </w:rPr>
      </w:pPr>
      <w:r w:rsidRPr="00B94845">
        <w:rPr>
          <w:rFonts w:asciiTheme="minorHAnsi" w:hAnsiTheme="minorHAnsi" w:eastAsiaTheme="minorHAnsi"/>
          <w:color w:val="auto"/>
          <w:sz w:val="24"/>
          <w:szCs w:val="24"/>
          <w:lang w:val="en-US" w:eastAsia="en-US"/>
        </w:rPr>
        <w:t>iii) Summary of treatment</w:t>
      </w:r>
      <w:r w:rsidRPr="00B94845">
        <w:rPr>
          <w:rFonts w:cs="‡Ø˛ø/cﬂ" w:asciiTheme="minorHAnsi" w:hAnsiTheme="minorHAnsi" w:eastAsiaTheme="minorHAnsi"/>
          <w:color w:val="auto"/>
          <w:sz w:val="24"/>
          <w:szCs w:val="24"/>
          <w:lang w:val="en-US" w:eastAsia="en-US"/>
        </w:rPr>
        <w:t>‐</w:t>
      </w:r>
      <w:r w:rsidRPr="00B94845">
        <w:rPr>
          <w:rFonts w:asciiTheme="minorHAnsi" w:hAnsiTheme="minorHAnsi" w:eastAsiaTheme="minorHAnsi"/>
          <w:color w:val="auto"/>
          <w:sz w:val="24"/>
          <w:szCs w:val="24"/>
          <w:lang w:val="en-US" w:eastAsia="en-US"/>
        </w:rPr>
        <w:t>emergent SAEs in the per protocol population…………………….</w:t>
      </w:r>
      <w:r w:rsidRPr="00B94845">
        <w:rPr>
          <w:rFonts w:asciiTheme="minorHAnsi" w:hAnsiTheme="minorHAnsi" w:eastAsiaTheme="minorHAnsi"/>
          <w:color w:val="auto"/>
          <w:sz w:val="24"/>
          <w:szCs w:val="24"/>
          <w:lang w:val="en-US" w:eastAsia="en-US"/>
        </w:rPr>
        <w:tab/>
      </w:r>
      <w:r w:rsidRPr="00B94845" w:rsidR="00B94845">
        <w:rPr>
          <w:rFonts w:asciiTheme="minorHAnsi" w:hAnsiTheme="minorHAnsi" w:eastAsiaTheme="minorHAnsi"/>
          <w:color w:val="auto"/>
          <w:sz w:val="24"/>
          <w:szCs w:val="24"/>
          <w:lang w:val="en-US" w:eastAsia="en-US"/>
        </w:rPr>
        <w:t>4</w:t>
      </w:r>
      <w:r w:rsidR="00085BB0">
        <w:rPr>
          <w:rFonts w:asciiTheme="minorHAnsi" w:hAnsiTheme="minorHAnsi" w:eastAsiaTheme="minorHAnsi"/>
          <w:color w:val="auto"/>
          <w:sz w:val="24"/>
          <w:szCs w:val="24"/>
          <w:lang w:val="en-US" w:eastAsia="en-US"/>
        </w:rPr>
        <w:t>7</w:t>
      </w:r>
    </w:p>
    <w:p w:rsidRPr="00B94845" w:rsidR="00C37D03" w:rsidP="00C37D03" w:rsidRDefault="00C37D03" w14:paraId="27DA5F81" w14:textId="142B80C2">
      <w:pPr>
        <w:spacing w:after="0" w:line="240" w:lineRule="auto"/>
        <w:rPr>
          <w:rFonts w:asciiTheme="minorHAnsi" w:hAnsiTheme="minorHAnsi" w:eastAsiaTheme="minorHAnsi"/>
          <w:i/>
          <w:color w:val="auto"/>
          <w:sz w:val="24"/>
          <w:szCs w:val="24"/>
          <w:lang w:val="en-US" w:eastAsia="en-US"/>
        </w:rPr>
      </w:pPr>
      <w:r w:rsidRPr="00B94845">
        <w:rPr>
          <w:rFonts w:asciiTheme="minorHAnsi" w:hAnsiTheme="minorHAnsi" w:eastAsiaTheme="minorHAnsi"/>
          <w:color w:val="auto"/>
          <w:sz w:val="24"/>
          <w:szCs w:val="24"/>
          <w:lang w:val="en-US" w:eastAsia="en-US"/>
        </w:rPr>
        <w:t>iii) Summary of treatment</w:t>
      </w:r>
      <w:r w:rsidRPr="00B94845">
        <w:rPr>
          <w:rFonts w:cs="‡Ø˛ø/cﬂ" w:asciiTheme="minorHAnsi" w:hAnsiTheme="minorHAnsi" w:eastAsiaTheme="minorHAnsi"/>
          <w:color w:val="auto"/>
          <w:sz w:val="24"/>
          <w:szCs w:val="24"/>
          <w:lang w:val="en-US" w:eastAsia="en-US"/>
        </w:rPr>
        <w:t>‐</w:t>
      </w:r>
      <w:r w:rsidRPr="00B94845">
        <w:rPr>
          <w:rFonts w:asciiTheme="minorHAnsi" w:hAnsiTheme="minorHAnsi" w:eastAsiaTheme="minorHAnsi"/>
          <w:color w:val="auto"/>
          <w:sz w:val="24"/>
          <w:szCs w:val="24"/>
          <w:lang w:val="en-US" w:eastAsia="en-US"/>
        </w:rPr>
        <w:t>emergent SARs in the per protocol population…………………….</w:t>
      </w:r>
      <w:r w:rsidRPr="00B94845">
        <w:rPr>
          <w:rFonts w:asciiTheme="minorHAnsi" w:hAnsiTheme="minorHAnsi" w:eastAsiaTheme="minorHAnsi"/>
          <w:color w:val="auto"/>
          <w:sz w:val="24"/>
          <w:szCs w:val="24"/>
          <w:lang w:val="en-US" w:eastAsia="en-US"/>
        </w:rPr>
        <w:tab/>
      </w:r>
      <w:r w:rsidRPr="00B94845" w:rsidR="00B94845">
        <w:rPr>
          <w:rFonts w:asciiTheme="minorHAnsi" w:hAnsiTheme="minorHAnsi" w:eastAsiaTheme="minorHAnsi"/>
          <w:color w:val="auto"/>
          <w:sz w:val="24"/>
          <w:szCs w:val="24"/>
          <w:lang w:val="en-US" w:eastAsia="en-US"/>
        </w:rPr>
        <w:t>4</w:t>
      </w:r>
      <w:r w:rsidR="00085BB0">
        <w:rPr>
          <w:rFonts w:asciiTheme="minorHAnsi" w:hAnsiTheme="minorHAnsi" w:eastAsiaTheme="minorHAnsi"/>
          <w:color w:val="auto"/>
          <w:sz w:val="24"/>
          <w:szCs w:val="24"/>
          <w:lang w:val="en-US" w:eastAsia="en-US"/>
        </w:rPr>
        <w:t>7</w:t>
      </w:r>
    </w:p>
    <w:p w:rsidRPr="00540C43" w:rsidR="00C37D03" w:rsidP="00540C43" w:rsidRDefault="00C37D03" w14:paraId="503727D0" w14:textId="77777777">
      <w:pPr>
        <w:widowControl w:val="0"/>
        <w:autoSpaceDE w:val="0"/>
        <w:autoSpaceDN w:val="0"/>
        <w:adjustRightInd w:val="0"/>
        <w:spacing w:after="0" w:line="240" w:lineRule="auto"/>
        <w:rPr>
          <w:rFonts w:cs="‡ø¸ø/C·" w:asciiTheme="minorHAnsi" w:hAnsiTheme="minorHAnsi" w:eastAsiaTheme="minorHAnsi"/>
          <w:lang w:val="en-US" w:eastAsia="en-US"/>
        </w:rPr>
      </w:pPr>
    </w:p>
    <w:p w:rsidR="00E45718" w:rsidP="00540C43" w:rsidRDefault="00E45718" w14:paraId="3686A653" w14:textId="77777777">
      <w:pPr>
        <w:widowControl w:val="0"/>
        <w:autoSpaceDE w:val="0"/>
        <w:autoSpaceDN w:val="0"/>
        <w:adjustRightInd w:val="0"/>
        <w:spacing w:after="0" w:line="240" w:lineRule="auto"/>
        <w:jc w:val="both"/>
        <w:rPr>
          <w:rFonts w:cs="‡ø¸ø/C·" w:asciiTheme="minorHAnsi" w:hAnsiTheme="minorHAnsi" w:eastAsiaTheme="minorHAnsi"/>
          <w:lang w:val="en-US" w:eastAsia="en-US"/>
        </w:rPr>
      </w:pPr>
    </w:p>
    <w:p w:rsidR="00E45718" w:rsidRDefault="00E45718" w14:paraId="66A781BC" w14:textId="4329035B">
      <w:pPr>
        <w:spacing w:after="160" w:line="259" w:lineRule="auto"/>
        <w:rPr>
          <w:rFonts w:cs="‡ø¸ø/C·" w:asciiTheme="minorHAnsi" w:hAnsiTheme="minorHAnsi" w:eastAsiaTheme="minorHAnsi"/>
          <w:lang w:val="en-US" w:eastAsia="en-US"/>
        </w:rPr>
      </w:pPr>
      <w:r>
        <w:rPr>
          <w:rFonts w:cs="‡ø¸ø/C·" w:asciiTheme="minorHAnsi" w:hAnsiTheme="minorHAnsi" w:eastAsiaTheme="minorHAnsi"/>
          <w:lang w:val="en-US" w:eastAsia="en-US"/>
        </w:rPr>
        <w:br w:type="page"/>
      </w:r>
    </w:p>
    <w:p w:rsidRPr="00F12EA1" w:rsidR="00593C45" w:rsidP="00593C45" w:rsidRDefault="00593C45" w14:paraId="291FF6B1" w14:textId="360167B4">
      <w:pPr>
        <w:pStyle w:val="NormalWeb"/>
        <w:widowControl w:val="0"/>
        <w:numPr>
          <w:ilvl w:val="0"/>
          <w:numId w:val="17"/>
        </w:numPr>
        <w:autoSpaceDE w:val="0"/>
        <w:autoSpaceDN w:val="0"/>
        <w:adjustRightInd w:val="0"/>
        <w:spacing w:after="0"/>
        <w:ind w:left="567" w:hanging="567"/>
        <w:jc w:val="both"/>
        <w:rPr>
          <w:color w:val="FF0000"/>
          <w:sz w:val="28"/>
          <w:szCs w:val="28"/>
        </w:rPr>
      </w:pPr>
      <w:r w:rsidRPr="00F12EA1">
        <w:rPr>
          <w:rFonts w:ascii="Calibri" w:hAnsi="Calibri" w:eastAsia="Calibri" w:cs="‡ø¸ø/C·"/>
          <w:b/>
          <w:color w:val="FF0000"/>
          <w:sz w:val="28"/>
          <w:szCs w:val="28"/>
          <w:lang w:val="en-US"/>
        </w:rPr>
        <w:t>Ethics</w:t>
      </w:r>
    </w:p>
    <w:p w:rsidRPr="00F34B2C" w:rsidR="00593C45" w:rsidP="00593C45" w:rsidRDefault="00593C45" w14:paraId="4A47B73F" w14:textId="77777777">
      <w:pPr>
        <w:pStyle w:val="BodyText2"/>
        <w:jc w:val="both"/>
        <w:rPr>
          <w:rFonts w:ascii="Calibri" w:hAnsi="Calibri" w:eastAsia="Calibri" w:cs="Calibri"/>
          <w:sz w:val="22"/>
          <w:szCs w:val="22"/>
        </w:rPr>
      </w:pPr>
      <w:bookmarkStart w:name="_Toc288119229" w:id="0"/>
      <w:bookmarkStart w:name="_Toc316891199" w:id="1"/>
      <w:bookmarkStart w:name="_Toc319071401" w:id="2"/>
      <w:bookmarkStart w:name="_Toc502741789" w:id="3"/>
      <w:r w:rsidRPr="00F34B2C">
        <w:rPr>
          <w:rFonts w:ascii="Calibri" w:hAnsi="Calibri" w:eastAsia="Calibri" w:cs="Calibri"/>
          <w:sz w:val="22"/>
          <w:szCs w:val="22"/>
        </w:rPr>
        <w:t>Independent Ethics Committee or Institutional Review Board</w:t>
      </w:r>
      <w:bookmarkEnd w:id="0"/>
      <w:bookmarkEnd w:id="1"/>
      <w:bookmarkEnd w:id="2"/>
      <w:bookmarkEnd w:id="3"/>
    </w:p>
    <w:p w:rsidRPr="00F34B2C" w:rsidR="00593C45" w:rsidP="00593C45" w:rsidRDefault="00593C45" w14:paraId="3C4DC8A6" w14:textId="72958CA1">
      <w:pPr>
        <w:jc w:val="both"/>
        <w:rPr>
          <w:rFonts w:ascii="Calibri" w:hAnsi="Calibri" w:cs="Calibri"/>
        </w:rPr>
      </w:pPr>
      <w:r w:rsidRPr="00F34B2C">
        <w:rPr>
          <w:rFonts w:ascii="Calibri" w:hAnsi="Calibri" w:cs="Calibri"/>
        </w:rPr>
        <w:t>The study protocol and amendments were reviewed and approved by a</w:t>
      </w:r>
      <w:r w:rsidRPr="00F34B2C">
        <w:rPr>
          <w:rFonts w:ascii="Calibri" w:hAnsi="Calibri" w:eastAsia="Calibri" w:cs="Calibri"/>
        </w:rPr>
        <w:t xml:space="preserve"> National Research Ethics Service</w:t>
      </w:r>
      <w:r w:rsidRPr="00275EC8">
        <w:rPr>
          <w:rFonts w:ascii="Calibri" w:hAnsi="Calibri" w:cs="Calibri"/>
        </w:rPr>
        <w:t xml:space="preserve"> (</w:t>
      </w:r>
      <w:r w:rsidRPr="00B17E58" w:rsidR="00B17E58">
        <w:rPr>
          <w:rFonts w:ascii="Calibri" w:hAnsi="Calibri" w:cs="Calibri"/>
        </w:rPr>
        <w:t>NRES Committee London - Westminster</w:t>
      </w:r>
      <w:r w:rsidRPr="00F34B2C">
        <w:rPr>
          <w:rFonts w:ascii="Calibri" w:hAnsi="Calibri" w:eastAsia="Calibri" w:cs="Calibri"/>
        </w:rPr>
        <w:t>).</w:t>
      </w:r>
    </w:p>
    <w:p w:rsidRPr="00F34B2C" w:rsidR="00593C45" w:rsidP="00593C45" w:rsidRDefault="00593C45" w14:paraId="0F175D34" w14:textId="77777777">
      <w:pPr>
        <w:pStyle w:val="BodyText2"/>
        <w:jc w:val="both"/>
        <w:rPr>
          <w:rFonts w:ascii="Calibri" w:hAnsi="Calibri" w:eastAsia="Calibri" w:cs="Calibri"/>
          <w:sz w:val="22"/>
          <w:szCs w:val="22"/>
        </w:rPr>
      </w:pPr>
      <w:bookmarkStart w:name="_Toc288119230" w:id="4"/>
      <w:bookmarkStart w:name="_Toc316891200" w:id="5"/>
      <w:bookmarkStart w:name="_Toc319071402" w:id="6"/>
      <w:bookmarkStart w:name="_Toc502741790" w:id="7"/>
      <w:r w:rsidRPr="00F34B2C">
        <w:rPr>
          <w:rFonts w:ascii="Calibri" w:hAnsi="Calibri" w:eastAsia="Calibri" w:cs="Calibri"/>
          <w:sz w:val="22"/>
          <w:szCs w:val="22"/>
        </w:rPr>
        <w:t>Ethical conduct of the study</w:t>
      </w:r>
      <w:bookmarkEnd w:id="4"/>
      <w:bookmarkEnd w:id="5"/>
      <w:bookmarkEnd w:id="6"/>
      <w:bookmarkEnd w:id="7"/>
    </w:p>
    <w:p w:rsidRPr="00F34B2C" w:rsidR="00593C45" w:rsidP="00593C45" w:rsidRDefault="00593C45" w14:paraId="0E5F3FA7" w14:textId="77777777">
      <w:pPr>
        <w:jc w:val="both"/>
        <w:rPr>
          <w:rFonts w:ascii="Calibri" w:hAnsi="Calibri" w:cs="Calibri"/>
        </w:rPr>
      </w:pPr>
      <w:r w:rsidRPr="00F34B2C">
        <w:rPr>
          <w:rFonts w:ascii="Calibri" w:hAnsi="Calibri" w:cs="Calibri"/>
        </w:rPr>
        <w:t>The trial was conducted according to the protocol and in compliance with the principles of the Declaration of Helsinki (1996) as amended, the principles of Good Clinical Practice (GCP) and in accordance with Medicines for Human Use (Clinical Trials) Regulations 2004, as amended, the Research Governance Framework for Health and Social Care, the Data Protection Act 1998 and other regulatory requirements as appropriate. The trial protocol and substantial amendments were reviewed by the United Kingdom (UK) Medicines and Healthcare products Regulatory Agency (MHRA)</w:t>
      </w:r>
    </w:p>
    <w:p w:rsidRPr="00F34B2C" w:rsidR="00593C45" w:rsidP="00593C45" w:rsidRDefault="00593C45" w14:paraId="7719A023" w14:textId="77777777">
      <w:pPr>
        <w:pStyle w:val="BodyText2"/>
        <w:jc w:val="both"/>
        <w:rPr>
          <w:rFonts w:ascii="Calibri" w:hAnsi="Calibri" w:eastAsia="Calibri" w:cs="Calibri"/>
          <w:sz w:val="22"/>
          <w:szCs w:val="22"/>
        </w:rPr>
      </w:pPr>
      <w:bookmarkStart w:name="_Toc288119231" w:id="8"/>
      <w:bookmarkStart w:name="_Toc316891201" w:id="9"/>
      <w:bookmarkStart w:name="_Toc319071403" w:id="10"/>
      <w:bookmarkStart w:name="_Toc502741791" w:id="11"/>
      <w:r w:rsidRPr="00F34B2C">
        <w:rPr>
          <w:rFonts w:ascii="Calibri" w:hAnsi="Calibri" w:eastAsia="Calibri" w:cs="Calibri"/>
          <w:sz w:val="22"/>
          <w:szCs w:val="22"/>
        </w:rPr>
        <w:t>Subject information and conse</w:t>
      </w:r>
      <w:bookmarkEnd w:id="8"/>
      <w:bookmarkEnd w:id="9"/>
      <w:bookmarkEnd w:id="10"/>
      <w:bookmarkEnd w:id="11"/>
      <w:r w:rsidRPr="00472254">
        <w:rPr>
          <w:rFonts w:ascii="Calibri" w:hAnsi="Calibri" w:eastAsia="Calibri" w:cs="Calibri"/>
          <w:sz w:val="22"/>
          <w:szCs w:val="22"/>
        </w:rPr>
        <w:t>nt</w:t>
      </w:r>
    </w:p>
    <w:p w:rsidRPr="001773F4" w:rsidR="00E70C89" w:rsidP="001773F4" w:rsidRDefault="00E70C89" w14:paraId="28028B13" w14:textId="79F07736">
      <w:pPr>
        <w:spacing w:after="160" w:line="259" w:lineRule="auto"/>
        <w:ind w:left="360"/>
        <w:jc w:val="both"/>
        <w:rPr>
          <w:rFonts w:ascii="Calibri" w:hAnsi="Calibri" w:cs="Calibri" w:eastAsiaTheme="minorHAnsi"/>
          <w:b/>
          <w:bCs/>
          <w:color w:val="auto"/>
          <w:sz w:val="28"/>
          <w:szCs w:val="28"/>
          <w:lang w:val="en-US" w:eastAsia="en-US"/>
        </w:rPr>
      </w:pPr>
      <w:r w:rsidRPr="001773F4">
        <w:rPr>
          <w:rFonts w:ascii="Calibri" w:hAnsi="Calibri" w:cs="Calibri" w:eastAsiaTheme="minorHAnsi"/>
          <w:bCs/>
          <w:color w:val="auto"/>
          <w:lang w:val="en-US" w:eastAsia="en-US"/>
        </w:rPr>
        <w:t>374 community-dwelling ambulant post-menopausal women aged (mean [SD]) 68.7[12.3] years with post-menopausal osteoporosis (PMO) on treatment with oral bisphosphonates were recruited to the first stage of the study (pre-screen study). They were recruited from the metabolic bone clinics in secondary care (n=202), osteoporosis unit (n=71) at Guy’s Hospital, primary care (n=14) or through community advertising and public engagement activities (n=87). All participants were seen in the osteoporosis unit an</w:t>
      </w:r>
      <w:r w:rsidRPr="001773F4" w:rsidR="00C37D44">
        <w:rPr>
          <w:rFonts w:ascii="Calibri" w:hAnsi="Calibri" w:cs="Calibri" w:eastAsiaTheme="minorHAnsi"/>
          <w:bCs/>
          <w:color w:val="auto"/>
          <w:lang w:val="en-US" w:eastAsia="en-US"/>
        </w:rPr>
        <w:t>d informed consent was obtained. Following the pre-screen study, 105 women who met the study entry criteria for the randomised controlled trial were invited to participate in the second stage of the study.</w:t>
      </w:r>
    </w:p>
    <w:p w:rsidR="007560D0" w:rsidP="007560D0" w:rsidRDefault="007560D0" w14:paraId="0D2F3141" w14:textId="3F653081">
      <w:pPr>
        <w:pStyle w:val="NormalWeb"/>
        <w:numPr>
          <w:ilvl w:val="0"/>
          <w:numId w:val="17"/>
        </w:numPr>
        <w:spacing w:after="160" w:line="259" w:lineRule="auto"/>
        <w:ind w:left="567" w:hanging="567"/>
        <w:rPr>
          <w:rFonts w:ascii="Calibri" w:hAnsi="Calibri" w:cs="Calibri"/>
          <w:b/>
          <w:bCs/>
          <w:iCs/>
          <w:color w:val="FF0000"/>
          <w:sz w:val="28"/>
          <w:szCs w:val="28"/>
          <w:lang w:val="en-US"/>
        </w:rPr>
      </w:pPr>
      <w:r>
        <w:rPr>
          <w:rFonts w:ascii="Calibri" w:hAnsi="Calibri" w:cs="Calibri"/>
          <w:b/>
          <w:bCs/>
          <w:iCs/>
          <w:color w:val="FF0000"/>
          <w:sz w:val="28"/>
          <w:szCs w:val="28"/>
          <w:lang w:val="en-US"/>
        </w:rPr>
        <w:t>Data Monitoring</w:t>
      </w:r>
    </w:p>
    <w:p w:rsidRPr="007C236A" w:rsidR="007C236A" w:rsidP="007C236A" w:rsidRDefault="00E70C89" w14:paraId="292820C2" w14:textId="1AE6A452">
      <w:pPr>
        <w:spacing w:after="160" w:line="259" w:lineRule="auto"/>
        <w:rPr>
          <w:rFonts w:ascii="Calibri" w:hAnsi="Calibri" w:cs="Calibri" w:eastAsiaTheme="minorHAnsi"/>
          <w:b/>
          <w:bCs/>
          <w:iCs/>
          <w:color w:val="FF0000"/>
          <w:sz w:val="28"/>
          <w:szCs w:val="28"/>
          <w:lang w:val="en-US" w:eastAsia="en-US"/>
        </w:rPr>
      </w:pPr>
      <w:r>
        <w:rPr>
          <w:rFonts w:ascii="Calibri" w:hAnsi="Calibri" w:cs="Calibri" w:eastAsiaTheme="minorHAnsi"/>
          <w:b/>
          <w:bCs/>
          <w:iCs/>
          <w:color w:val="FF0000"/>
          <w:sz w:val="28"/>
          <w:szCs w:val="28"/>
          <w:lang w:val="en-US" w:eastAsia="en-US"/>
        </w:rPr>
        <w:t>2.</w:t>
      </w:r>
      <w:r w:rsidRPr="007C236A" w:rsidR="007C236A">
        <w:rPr>
          <w:rFonts w:ascii="Calibri" w:hAnsi="Calibri" w:cs="Calibri" w:eastAsiaTheme="minorHAnsi"/>
          <w:b/>
          <w:bCs/>
          <w:iCs/>
          <w:color w:val="FF0000"/>
          <w:sz w:val="28"/>
          <w:szCs w:val="28"/>
          <w:lang w:val="en-US" w:eastAsia="en-US"/>
        </w:rPr>
        <w:t>1.</w:t>
      </w:r>
      <w:r w:rsidRPr="007C236A" w:rsidR="007C236A">
        <w:rPr>
          <w:rFonts w:ascii="Calibri" w:hAnsi="Calibri" w:cs="Calibri" w:eastAsiaTheme="minorHAnsi"/>
          <w:b/>
          <w:bCs/>
          <w:iCs/>
          <w:color w:val="FF0000"/>
          <w:sz w:val="28"/>
          <w:szCs w:val="28"/>
          <w:lang w:val="en-US" w:eastAsia="en-US"/>
        </w:rPr>
        <w:tab/>
      </w:r>
      <w:r w:rsidRPr="007C236A" w:rsidR="007C236A">
        <w:rPr>
          <w:rFonts w:ascii="Calibri" w:hAnsi="Calibri" w:cs="Calibri" w:eastAsiaTheme="minorHAnsi"/>
          <w:b/>
          <w:bCs/>
          <w:iCs/>
          <w:color w:val="FF0000"/>
          <w:sz w:val="28"/>
          <w:szCs w:val="28"/>
          <w:lang w:val="en-US" w:eastAsia="en-US"/>
        </w:rPr>
        <w:t>Provide information in this section about any data monitoring committee or trial steering committee</w:t>
      </w:r>
    </w:p>
    <w:p w:rsidRPr="001773F4" w:rsidR="007C236A" w:rsidP="007C236A" w:rsidRDefault="007C236A" w14:paraId="431C1B4F" w14:textId="54561A27">
      <w:pPr>
        <w:pStyle w:val="NormalWeb"/>
        <w:spacing w:after="160" w:line="259" w:lineRule="auto"/>
        <w:ind w:left="567"/>
        <w:rPr>
          <w:rFonts w:ascii="Calibri" w:hAnsi="Calibri" w:cs="Calibri"/>
          <w:bCs/>
          <w:iCs/>
          <w:lang w:val="en-US"/>
        </w:rPr>
      </w:pPr>
      <w:r w:rsidRPr="001773F4">
        <w:rPr>
          <w:rFonts w:ascii="Calibri" w:hAnsi="Calibri" w:cs="Calibri"/>
          <w:bCs/>
          <w:iCs/>
          <w:lang w:val="en-US"/>
        </w:rPr>
        <w:t>The trial steering committee comprised of</w:t>
      </w:r>
    </w:p>
    <w:p w:rsidRPr="001773F4" w:rsidR="007C236A" w:rsidP="007C236A" w:rsidRDefault="007C236A" w14:paraId="04EEF08D" w14:textId="5D8F157B">
      <w:pPr>
        <w:pStyle w:val="NormalWeb"/>
        <w:spacing w:after="160" w:line="259" w:lineRule="auto"/>
        <w:ind w:left="567"/>
        <w:rPr>
          <w:rFonts w:ascii="Calibri" w:hAnsi="Calibri" w:cs="Calibri"/>
          <w:bCs/>
          <w:iCs/>
          <w:lang w:val="en-US"/>
        </w:rPr>
      </w:pPr>
      <w:r w:rsidRPr="001773F4">
        <w:rPr>
          <w:rFonts w:ascii="Calibri" w:hAnsi="Calibri" w:cs="Calibri"/>
          <w:bCs/>
          <w:iCs/>
          <w:lang w:val="en-US"/>
        </w:rPr>
        <w:t>Professor Bruce Kirkham (chair)</w:t>
      </w:r>
    </w:p>
    <w:p w:rsidRPr="001773F4" w:rsidR="007C236A" w:rsidP="007C236A" w:rsidRDefault="007C236A" w14:paraId="5537FBBB" w14:textId="11979C7E">
      <w:pPr>
        <w:pStyle w:val="NormalWeb"/>
        <w:spacing w:after="160" w:line="259" w:lineRule="auto"/>
        <w:ind w:left="567"/>
        <w:rPr>
          <w:rFonts w:ascii="Calibri" w:hAnsi="Calibri" w:cs="Calibri"/>
          <w:bCs/>
          <w:iCs/>
          <w:lang w:val="en-US"/>
        </w:rPr>
      </w:pPr>
      <w:r w:rsidRPr="001773F4">
        <w:rPr>
          <w:rFonts w:ascii="Calibri" w:hAnsi="Calibri" w:cs="Calibri"/>
          <w:bCs/>
          <w:iCs/>
          <w:lang w:val="en-US"/>
        </w:rPr>
        <w:t>Dr Abdel Douiri (trial statistician)</w:t>
      </w:r>
    </w:p>
    <w:p w:rsidRPr="001773F4" w:rsidR="007C236A" w:rsidP="007C236A" w:rsidRDefault="007C236A" w14:paraId="46A8C9E4" w14:textId="649D6314">
      <w:pPr>
        <w:pStyle w:val="NormalWeb"/>
        <w:spacing w:after="160" w:line="259" w:lineRule="auto"/>
        <w:ind w:left="567"/>
        <w:rPr>
          <w:rFonts w:ascii="Calibri" w:hAnsi="Calibri" w:cs="Calibri"/>
          <w:bCs/>
          <w:iCs/>
          <w:lang w:val="en-US"/>
        </w:rPr>
      </w:pPr>
      <w:r w:rsidRPr="001773F4">
        <w:rPr>
          <w:rFonts w:ascii="Calibri" w:hAnsi="Calibri" w:cs="Calibri"/>
          <w:bCs/>
          <w:iCs/>
          <w:lang w:val="en-US"/>
        </w:rPr>
        <w:t>Professor Geeta Hampson (chief investigator)</w:t>
      </w:r>
    </w:p>
    <w:p w:rsidRPr="001773F4" w:rsidR="007C236A" w:rsidP="007C236A" w:rsidRDefault="007C236A" w14:paraId="572526C4" w14:textId="474D1A86">
      <w:pPr>
        <w:pStyle w:val="NormalWeb"/>
        <w:spacing w:after="160" w:line="259" w:lineRule="auto"/>
        <w:ind w:left="567"/>
        <w:rPr>
          <w:rFonts w:ascii="Calibri" w:hAnsi="Calibri" w:cs="Calibri"/>
          <w:bCs/>
          <w:iCs/>
          <w:lang w:val="en-US"/>
        </w:rPr>
      </w:pPr>
      <w:r w:rsidRPr="001773F4">
        <w:rPr>
          <w:rFonts w:ascii="Calibri" w:hAnsi="Calibri" w:cs="Calibri"/>
          <w:bCs/>
          <w:iCs/>
          <w:lang w:val="en-US"/>
        </w:rPr>
        <w:t>Dr Amelia Moore (co-investigator)</w:t>
      </w:r>
    </w:p>
    <w:p w:rsidRPr="001773F4" w:rsidR="007C236A" w:rsidP="007C236A" w:rsidRDefault="007C236A" w14:paraId="005B4DC4" w14:textId="3EC76DA3">
      <w:pPr>
        <w:pStyle w:val="NormalWeb"/>
        <w:spacing w:after="160" w:line="259" w:lineRule="auto"/>
        <w:ind w:left="567"/>
        <w:rPr>
          <w:rFonts w:ascii="Calibri" w:hAnsi="Calibri" w:cs="Calibri"/>
          <w:bCs/>
          <w:iCs/>
          <w:lang w:val="en-US"/>
        </w:rPr>
      </w:pPr>
      <w:r w:rsidRPr="001773F4">
        <w:rPr>
          <w:rFonts w:ascii="Calibri" w:hAnsi="Calibri" w:cs="Calibri"/>
          <w:bCs/>
          <w:iCs/>
          <w:lang w:val="en-US"/>
        </w:rPr>
        <w:t>Dwight Dulnoan (independent member)</w:t>
      </w:r>
    </w:p>
    <w:p w:rsidRPr="001773F4" w:rsidR="007C236A" w:rsidP="007C236A" w:rsidRDefault="007C236A" w14:paraId="3F29B9BD" w14:textId="3B1DB1FA">
      <w:pPr>
        <w:pStyle w:val="NormalWeb"/>
        <w:spacing w:after="160" w:line="259" w:lineRule="auto"/>
        <w:ind w:left="567"/>
        <w:rPr>
          <w:rFonts w:ascii="Calibri" w:hAnsi="Calibri" w:cs="Calibri"/>
          <w:bCs/>
          <w:iCs/>
          <w:lang w:val="en-US"/>
        </w:rPr>
      </w:pPr>
      <w:r w:rsidRPr="001773F4">
        <w:rPr>
          <w:rFonts w:ascii="Calibri" w:hAnsi="Calibri" w:cs="Calibri"/>
          <w:bCs/>
          <w:iCs/>
          <w:lang w:val="en-US"/>
        </w:rPr>
        <w:t>Elizabeth O’Connor (independent member)</w:t>
      </w:r>
    </w:p>
    <w:p w:rsidRPr="001773F4" w:rsidR="008E7BA1" w:rsidP="008E7BA1" w:rsidRDefault="008E7BA1" w14:paraId="6CD55CE4" w14:textId="32FBCF3F">
      <w:pPr>
        <w:pStyle w:val="NormalWeb"/>
        <w:numPr>
          <w:ilvl w:val="0"/>
          <w:numId w:val="19"/>
        </w:numPr>
        <w:spacing w:after="160" w:line="259" w:lineRule="auto"/>
        <w:rPr>
          <w:rFonts w:ascii="Calibri" w:hAnsi="Calibri" w:cstheme="minorBidi"/>
          <w:iCs/>
          <w:szCs w:val="21"/>
        </w:rPr>
      </w:pPr>
      <w:r w:rsidRPr="001773F4">
        <w:rPr>
          <w:rFonts w:ascii="Calibri" w:hAnsi="Calibri" w:cstheme="minorBidi"/>
          <w:iCs/>
          <w:szCs w:val="21"/>
        </w:rPr>
        <w:t>We monitored patient recruitment with the initial trial statistician (Dr Abdel Do</w:t>
      </w:r>
      <w:r w:rsidRPr="001773F4" w:rsidR="007C236A">
        <w:rPr>
          <w:rFonts w:ascii="Calibri" w:hAnsi="Calibri" w:cstheme="minorBidi"/>
          <w:iCs/>
          <w:szCs w:val="21"/>
        </w:rPr>
        <w:t>u</w:t>
      </w:r>
      <w:r w:rsidRPr="001773F4">
        <w:rPr>
          <w:rFonts w:ascii="Calibri" w:hAnsi="Calibri" w:cstheme="minorBidi"/>
          <w:iCs/>
          <w:szCs w:val="21"/>
        </w:rPr>
        <w:t xml:space="preserve">iri). Patient recruitment was slow and we reduced sample population from 50 in each arm to 35. The power </w:t>
      </w:r>
      <w:r w:rsidRPr="001773F4">
        <w:rPr>
          <w:rFonts w:ascii="Calibri" w:hAnsi="Calibri" w:cstheme="minorBidi"/>
          <w:iCs/>
          <w:szCs w:val="21"/>
        </w:rPr>
        <w:t>calculation was reviewed by the statistician at the time and an amend</w:t>
      </w:r>
      <w:r w:rsidRPr="001773F4" w:rsidR="005B789D">
        <w:rPr>
          <w:rFonts w:ascii="Calibri" w:hAnsi="Calibri" w:cstheme="minorBidi"/>
          <w:iCs/>
          <w:szCs w:val="21"/>
        </w:rPr>
        <w:t>ment was submitted (amendment 5, 07/03/16</w:t>
      </w:r>
      <w:r w:rsidRPr="001773F4">
        <w:rPr>
          <w:rFonts w:ascii="Calibri" w:hAnsi="Calibri" w:cstheme="minorBidi"/>
          <w:iCs/>
          <w:szCs w:val="21"/>
        </w:rPr>
        <w:t>).</w:t>
      </w:r>
    </w:p>
    <w:p w:rsidRPr="001773F4" w:rsidR="008E7BA1" w:rsidP="005A592B" w:rsidRDefault="008E7BA1" w14:paraId="2042C55E" w14:textId="5FFC32F6">
      <w:pPr>
        <w:pStyle w:val="NormalWeb"/>
        <w:numPr>
          <w:ilvl w:val="0"/>
          <w:numId w:val="19"/>
        </w:numPr>
        <w:spacing w:after="160" w:line="259" w:lineRule="auto"/>
        <w:rPr>
          <w:rFonts w:ascii="Calibri" w:hAnsi="Calibri" w:cstheme="minorBidi"/>
          <w:iCs/>
          <w:szCs w:val="21"/>
        </w:rPr>
      </w:pPr>
      <w:r w:rsidRPr="001773F4">
        <w:rPr>
          <w:rFonts w:ascii="Calibri" w:hAnsi="Calibri" w:cstheme="minorBidi"/>
          <w:iCs/>
          <w:szCs w:val="21"/>
        </w:rPr>
        <w:t>Further review of the rate of recruitment and review of data including entry criteria (serum vitamin K</w:t>
      </w:r>
      <w:r w:rsidR="001773F4">
        <w:rPr>
          <w:rFonts w:ascii="Calibri" w:hAnsi="Calibri" w:cstheme="minorBidi"/>
          <w:iCs/>
          <w:szCs w:val="21"/>
        </w:rPr>
        <w:t xml:space="preserve"> concentration</w:t>
      </w:r>
      <w:r w:rsidRPr="001773F4">
        <w:rPr>
          <w:rFonts w:ascii="Calibri" w:hAnsi="Calibri" w:cstheme="minorBidi"/>
          <w:iCs/>
          <w:szCs w:val="21"/>
        </w:rPr>
        <w:t xml:space="preserve">) in the population to date led us </w:t>
      </w:r>
      <w:r w:rsidRPr="001773F4" w:rsidR="00D84F4B">
        <w:rPr>
          <w:rFonts w:ascii="Calibri" w:hAnsi="Calibri" w:cstheme="minorBidi"/>
          <w:iCs/>
          <w:szCs w:val="21"/>
        </w:rPr>
        <w:t xml:space="preserve">to </w:t>
      </w:r>
      <w:r w:rsidRPr="001773F4">
        <w:rPr>
          <w:rFonts w:ascii="Calibri" w:hAnsi="Calibri" w:cstheme="minorBidi"/>
          <w:iCs/>
          <w:szCs w:val="21"/>
        </w:rPr>
        <w:t xml:space="preserve">alter the serum vitamin K from </w:t>
      </w:r>
      <w:r w:rsidRPr="001773F4" w:rsidR="00D84F4B">
        <w:rPr>
          <w:rFonts w:ascii="Calibri" w:hAnsi="Calibri" w:cstheme="minorBidi"/>
          <w:iCs/>
          <w:szCs w:val="21"/>
        </w:rPr>
        <w:t>0.3 at baseline to 0.35 ug/L a</w:t>
      </w:r>
      <w:r w:rsidRPr="001773F4">
        <w:rPr>
          <w:rFonts w:ascii="Calibri" w:hAnsi="Calibri" w:cstheme="minorBidi"/>
          <w:iCs/>
          <w:szCs w:val="21"/>
        </w:rPr>
        <w:t>nd later to 0.4 ug/L. These led to 2 amendments (</w:t>
      </w:r>
      <w:r w:rsidRPr="001773F4" w:rsidR="005A592B">
        <w:rPr>
          <w:rFonts w:ascii="Calibri" w:hAnsi="Calibri" w:cstheme="minorBidi"/>
          <w:iCs/>
          <w:szCs w:val="21"/>
        </w:rPr>
        <w:t xml:space="preserve">amendment </w:t>
      </w:r>
      <w:r w:rsidRPr="001773F4" w:rsidR="005B789D">
        <w:rPr>
          <w:rFonts w:ascii="Calibri" w:hAnsi="Calibri" w:cstheme="minorBidi"/>
          <w:iCs/>
          <w:szCs w:val="21"/>
        </w:rPr>
        <w:t>5</w:t>
      </w:r>
      <w:r w:rsidRPr="001773F4" w:rsidR="005A592B">
        <w:rPr>
          <w:rFonts w:ascii="Calibri" w:hAnsi="Calibri" w:cstheme="minorBidi"/>
          <w:iCs/>
          <w:szCs w:val="21"/>
        </w:rPr>
        <w:t xml:space="preserve">, 07/03/16 and amendment </w:t>
      </w:r>
      <w:r w:rsidRPr="001773F4" w:rsidR="005B789D">
        <w:rPr>
          <w:rFonts w:ascii="Calibri" w:hAnsi="Calibri" w:cstheme="minorBidi"/>
          <w:iCs/>
          <w:szCs w:val="21"/>
        </w:rPr>
        <w:t>6,</w:t>
      </w:r>
      <w:r w:rsidRPr="001773F4" w:rsidR="005A592B">
        <w:rPr>
          <w:rFonts w:ascii="Calibri" w:hAnsi="Calibri" w:cstheme="minorBidi"/>
          <w:iCs/>
          <w:szCs w:val="21"/>
        </w:rPr>
        <w:t xml:space="preserve"> </w:t>
      </w:r>
      <w:r w:rsidRPr="001773F4" w:rsidR="005B789D">
        <w:rPr>
          <w:rFonts w:ascii="Calibri" w:hAnsi="Calibri" w:cstheme="minorBidi"/>
          <w:iCs/>
          <w:szCs w:val="21"/>
        </w:rPr>
        <w:t>13/06/</w:t>
      </w:r>
      <w:r w:rsidRPr="001773F4" w:rsidR="005A592B">
        <w:rPr>
          <w:rFonts w:ascii="Calibri" w:hAnsi="Calibri" w:cstheme="minorBidi"/>
          <w:iCs/>
          <w:szCs w:val="21"/>
        </w:rPr>
        <w:t>18</w:t>
      </w:r>
      <w:r w:rsidRPr="001773F4">
        <w:rPr>
          <w:rFonts w:ascii="Calibri" w:hAnsi="Calibri" w:cstheme="minorBidi"/>
          <w:iCs/>
          <w:szCs w:val="21"/>
        </w:rPr>
        <w:t>)</w:t>
      </w:r>
    </w:p>
    <w:p w:rsidRPr="001773F4" w:rsidR="007C236A" w:rsidP="008E7BA1" w:rsidRDefault="008E7BA1" w14:paraId="6E0310D7" w14:textId="03BE07DE">
      <w:pPr>
        <w:pStyle w:val="NormalWeb"/>
        <w:numPr>
          <w:ilvl w:val="0"/>
          <w:numId w:val="19"/>
        </w:numPr>
        <w:spacing w:after="160" w:line="259" w:lineRule="auto"/>
        <w:rPr>
          <w:rFonts w:ascii="Calibri" w:hAnsi="Calibri" w:cstheme="minorBidi"/>
          <w:iCs/>
          <w:szCs w:val="21"/>
        </w:rPr>
      </w:pPr>
      <w:r w:rsidRPr="001773F4">
        <w:rPr>
          <w:rFonts w:ascii="Calibri" w:hAnsi="Calibri" w:cstheme="minorBidi"/>
          <w:iCs/>
          <w:szCs w:val="21"/>
        </w:rPr>
        <w:t xml:space="preserve"> There were no </w:t>
      </w:r>
      <w:r w:rsidRPr="001773F4" w:rsidR="001A52E2">
        <w:rPr>
          <w:rFonts w:ascii="Calibri" w:hAnsi="Calibri" w:cstheme="minorBidi"/>
          <w:iCs/>
          <w:szCs w:val="21"/>
        </w:rPr>
        <w:t xml:space="preserve">unexpected adverse reactions or </w:t>
      </w:r>
      <w:r w:rsidRPr="001773F4">
        <w:rPr>
          <w:rFonts w:ascii="Calibri" w:hAnsi="Calibri" w:cstheme="minorBidi"/>
          <w:iCs/>
          <w:szCs w:val="21"/>
        </w:rPr>
        <w:t xml:space="preserve">severe adverse reaction </w:t>
      </w:r>
      <w:r w:rsidRPr="001773F4" w:rsidR="007C236A">
        <w:rPr>
          <w:rFonts w:ascii="Calibri" w:hAnsi="Calibri" w:cstheme="minorBidi"/>
          <w:iCs/>
          <w:szCs w:val="21"/>
        </w:rPr>
        <w:t>or SUSARS</w:t>
      </w:r>
      <w:r w:rsidRPr="001773F4">
        <w:rPr>
          <w:rFonts w:ascii="Calibri" w:hAnsi="Calibri" w:cstheme="minorBidi"/>
          <w:iCs/>
          <w:szCs w:val="21"/>
        </w:rPr>
        <w:t xml:space="preserve"> which were directly related to the IMP</w:t>
      </w:r>
      <w:r w:rsidRPr="001773F4" w:rsidR="007C236A">
        <w:rPr>
          <w:rFonts w:ascii="Calibri" w:hAnsi="Calibri" w:cstheme="minorBidi"/>
          <w:iCs/>
          <w:szCs w:val="21"/>
        </w:rPr>
        <w:t xml:space="preserve"> and required unblinding and as the IMPs were vitamin K1 and K2, the trial was felt to be low risk</w:t>
      </w:r>
      <w:r w:rsidRPr="001773F4" w:rsidR="0038594A">
        <w:rPr>
          <w:rFonts w:ascii="Calibri" w:hAnsi="Calibri" w:cstheme="minorBidi"/>
          <w:iCs/>
          <w:szCs w:val="21"/>
        </w:rPr>
        <w:t>.</w:t>
      </w:r>
      <w:r w:rsidRPr="001773F4">
        <w:rPr>
          <w:rFonts w:ascii="Calibri" w:hAnsi="Calibri" w:cstheme="minorBidi"/>
          <w:iCs/>
          <w:szCs w:val="21"/>
        </w:rPr>
        <w:t xml:space="preserve"> </w:t>
      </w:r>
    </w:p>
    <w:p w:rsidRPr="001773F4" w:rsidR="007C236A" w:rsidP="008E7BA1" w:rsidRDefault="007C236A" w14:paraId="02938448" w14:textId="660C2EC1">
      <w:pPr>
        <w:pStyle w:val="NormalWeb"/>
        <w:numPr>
          <w:ilvl w:val="0"/>
          <w:numId w:val="19"/>
        </w:numPr>
        <w:spacing w:after="160" w:line="259" w:lineRule="auto"/>
        <w:rPr>
          <w:rFonts w:ascii="Calibri" w:hAnsi="Calibri" w:cstheme="minorBidi"/>
          <w:iCs/>
          <w:szCs w:val="21"/>
        </w:rPr>
      </w:pPr>
      <w:r w:rsidRPr="001773F4">
        <w:rPr>
          <w:rFonts w:ascii="Calibri" w:hAnsi="Calibri" w:cstheme="minorBidi"/>
          <w:iCs/>
          <w:szCs w:val="21"/>
        </w:rPr>
        <w:t>The clinical research associate f</w:t>
      </w:r>
      <w:r w:rsidR="001773F4">
        <w:rPr>
          <w:rFonts w:ascii="Calibri" w:hAnsi="Calibri" w:cstheme="minorBidi"/>
          <w:iCs/>
          <w:szCs w:val="21"/>
        </w:rPr>
        <w:t>rom</w:t>
      </w:r>
      <w:r w:rsidRPr="001773F4">
        <w:rPr>
          <w:rFonts w:ascii="Calibri" w:hAnsi="Calibri" w:cstheme="minorBidi"/>
          <w:iCs/>
          <w:szCs w:val="21"/>
        </w:rPr>
        <w:t xml:space="preserve"> the KHP clinical trial office conducted </w:t>
      </w:r>
      <w:r w:rsidRPr="001773F4" w:rsidR="0065195B">
        <w:rPr>
          <w:rFonts w:ascii="Calibri" w:hAnsi="Calibri" w:cstheme="minorBidi"/>
          <w:iCs/>
          <w:szCs w:val="21"/>
        </w:rPr>
        <w:t>regular</w:t>
      </w:r>
      <w:r w:rsidRPr="001773F4">
        <w:rPr>
          <w:rFonts w:ascii="Calibri" w:hAnsi="Calibri" w:cstheme="minorBidi"/>
          <w:iCs/>
          <w:szCs w:val="21"/>
        </w:rPr>
        <w:t xml:space="preserve"> monitoring visits every 3 months and all the queries detailed in their report were followed up and </w:t>
      </w:r>
      <w:r w:rsidR="001773F4">
        <w:rPr>
          <w:rFonts w:ascii="Calibri" w:hAnsi="Calibri" w:cstheme="minorBidi"/>
          <w:iCs/>
          <w:szCs w:val="21"/>
        </w:rPr>
        <w:t>addressed.</w:t>
      </w:r>
    </w:p>
    <w:p w:rsidRPr="007C236A" w:rsidR="00027B73" w:rsidP="00593C45" w:rsidRDefault="00027B73" w14:paraId="0267A91B" w14:textId="1AEB7FE2">
      <w:pPr>
        <w:pStyle w:val="NormalWeb"/>
        <w:widowControl w:val="0"/>
        <w:numPr>
          <w:ilvl w:val="0"/>
          <w:numId w:val="17"/>
        </w:numPr>
        <w:autoSpaceDE w:val="0"/>
        <w:autoSpaceDN w:val="0"/>
        <w:adjustRightInd w:val="0"/>
        <w:spacing w:after="0"/>
        <w:ind w:left="567" w:hanging="567"/>
        <w:rPr>
          <w:rFonts w:ascii="Calibri" w:hAnsi="Calibri" w:cs="Calibri"/>
          <w:sz w:val="28"/>
          <w:szCs w:val="28"/>
          <w:lang w:val="en-US"/>
        </w:rPr>
      </w:pPr>
      <w:r w:rsidRPr="003461BB">
        <w:rPr>
          <w:rFonts w:ascii="Calibri" w:hAnsi="Calibri" w:cs="Calibri"/>
          <w:b/>
          <w:bCs/>
          <w:iCs/>
          <w:color w:val="FF0000"/>
          <w:sz w:val="28"/>
          <w:szCs w:val="28"/>
          <w:lang w:val="en-US"/>
        </w:rPr>
        <w:t>Sponsor</w:t>
      </w:r>
      <w:r w:rsidRPr="003461BB" w:rsidR="003461BB">
        <w:rPr>
          <w:rFonts w:ascii="Calibri" w:hAnsi="Calibri" w:cs="Calibri"/>
          <w:b/>
          <w:bCs/>
          <w:iCs/>
          <w:color w:val="FF0000"/>
          <w:sz w:val="28"/>
          <w:szCs w:val="28"/>
          <w:lang w:val="en-US"/>
        </w:rPr>
        <w:t>s</w:t>
      </w:r>
      <w:r w:rsidRPr="003461BB">
        <w:rPr>
          <w:rFonts w:ascii="Calibri" w:hAnsi="Calibri" w:cs="Calibri"/>
          <w:b/>
          <w:bCs/>
          <w:iCs/>
          <w:color w:val="FF0000"/>
          <w:sz w:val="28"/>
          <w:szCs w:val="28"/>
          <w:lang w:val="en-US"/>
        </w:rPr>
        <w:t xml:space="preserve">, </w:t>
      </w:r>
      <w:r w:rsidRPr="003461BB" w:rsidR="003461BB">
        <w:rPr>
          <w:rFonts w:ascii="Calibri" w:hAnsi="Calibri" w:cs="Calibri"/>
          <w:b/>
          <w:bCs/>
          <w:iCs/>
          <w:color w:val="FF0000"/>
          <w:sz w:val="28"/>
          <w:szCs w:val="28"/>
          <w:lang w:val="en-US"/>
        </w:rPr>
        <w:t xml:space="preserve">Investigators and </w:t>
      </w:r>
      <w:r w:rsidRPr="003461BB">
        <w:rPr>
          <w:rFonts w:ascii="Calibri" w:hAnsi="Calibri" w:cs="Calibri"/>
          <w:b/>
          <w:bCs/>
          <w:iCs/>
          <w:color w:val="FF0000"/>
          <w:sz w:val="28"/>
          <w:szCs w:val="28"/>
          <w:lang w:val="en-US"/>
        </w:rPr>
        <w:t>Trial Sites</w:t>
      </w:r>
    </w:p>
    <w:p w:rsidRPr="0065195B" w:rsidR="007C236A" w:rsidP="007C236A" w:rsidRDefault="000342C4" w14:paraId="15CC2D28" w14:textId="4741BE4C">
      <w:pPr>
        <w:pStyle w:val="NormalWeb"/>
        <w:widowControl w:val="0"/>
        <w:autoSpaceDE w:val="0"/>
        <w:autoSpaceDN w:val="0"/>
        <w:adjustRightInd w:val="0"/>
        <w:spacing w:after="0"/>
        <w:ind w:left="567"/>
        <w:rPr>
          <w:rFonts w:ascii="Calibri" w:hAnsi="Calibri" w:cs="Calibri"/>
          <w:sz w:val="28"/>
          <w:szCs w:val="28"/>
          <w:lang w:val="en-US"/>
        </w:rPr>
      </w:pPr>
      <w:r w:rsidRPr="001773F4">
        <w:rPr>
          <w:rFonts w:ascii="Calibri" w:hAnsi="Calibri" w:cs="Calibri"/>
          <w:bCs/>
          <w:iCs/>
          <w:lang w:val="en-US"/>
        </w:rPr>
        <w:t>The sponsor is as below. As this was a single site study, there were no co-sponsors</w:t>
      </w:r>
      <w:r w:rsidR="0065195B">
        <w:rPr>
          <w:rFonts w:ascii="Calibri" w:hAnsi="Calibri" w:cs="Calibri"/>
          <w:bCs/>
          <w:iCs/>
          <w:sz w:val="28"/>
          <w:szCs w:val="28"/>
          <w:lang w:val="en-US"/>
        </w:rPr>
        <w:t>.</w:t>
      </w:r>
    </w:p>
    <w:p w:rsidR="00027B73" w:rsidP="00027B73" w:rsidRDefault="00027B73" w14:paraId="5DCF2B1A" w14:textId="77777777">
      <w:pPr>
        <w:widowControl w:val="0"/>
        <w:autoSpaceDE w:val="0"/>
        <w:autoSpaceDN w:val="0"/>
        <w:adjustRightInd w:val="0"/>
        <w:spacing w:after="0" w:line="240" w:lineRule="auto"/>
        <w:rPr>
          <w:rFonts w:ascii="Calibri" w:hAnsi="Calibri" w:eastAsiaTheme="minorHAnsi"/>
          <w:color w:val="auto"/>
          <w:sz w:val="24"/>
          <w:szCs w:val="24"/>
          <w:lang w:val="en-US" w:eastAsia="en-US"/>
        </w:rPr>
      </w:pPr>
    </w:p>
    <w:tbl>
      <w:tblPr>
        <w:tblStyle w:val="TableGrid"/>
        <w:tblW w:w="0" w:type="auto"/>
        <w:tblLayout w:type="fixed"/>
        <w:tblLook w:val="04A0" w:firstRow="1" w:lastRow="0" w:firstColumn="1" w:lastColumn="0" w:noHBand="0" w:noVBand="1"/>
      </w:tblPr>
      <w:tblGrid>
        <w:gridCol w:w="4427"/>
        <w:gridCol w:w="4427"/>
      </w:tblGrid>
      <w:tr w:rsidRPr="00027B73" w:rsidR="003461BB" w:rsidTr="000342C4" w14:paraId="102E9CF3" w14:textId="77777777">
        <w:trPr>
          <w:trHeight w:val="416"/>
        </w:trPr>
        <w:tc>
          <w:tcPr>
            <w:tcW w:w="8854" w:type="dxa"/>
            <w:gridSpan w:val="2"/>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003461BB" w:rsidP="00027B73" w:rsidRDefault="003461BB" w14:paraId="352BD597" w14:textId="77777777">
            <w:pPr>
              <w:widowControl w:val="0"/>
              <w:autoSpaceDE w:val="0"/>
              <w:autoSpaceDN w:val="0"/>
              <w:adjustRightInd w:val="0"/>
              <w:spacing w:after="0" w:line="240" w:lineRule="auto"/>
              <w:rPr>
                <w:rFonts w:ascii="Calibri" w:hAnsi="Calibri" w:eastAsiaTheme="minorHAnsi"/>
                <w:b/>
                <w:bCs/>
                <w:i/>
                <w:iCs/>
                <w:color w:val="auto"/>
                <w:lang w:val="en-US" w:eastAsia="en-US"/>
              </w:rPr>
            </w:pPr>
            <w:r w:rsidRPr="00027B73">
              <w:rPr>
                <w:rFonts w:ascii="Calibri" w:hAnsi="Calibri" w:eastAsiaTheme="minorHAnsi"/>
                <w:b/>
                <w:bCs/>
                <w:i/>
                <w:iCs/>
                <w:color w:val="auto"/>
                <w:lang w:val="en-US" w:eastAsia="en-US"/>
              </w:rPr>
              <w:t xml:space="preserve">Co-Sponsors </w:t>
            </w:r>
          </w:p>
          <w:p w:rsidRPr="00027B73" w:rsidR="00423A83" w:rsidP="00027B73" w:rsidRDefault="00423A83" w14:paraId="277D623E" w14:textId="5EC1C137">
            <w:pPr>
              <w:widowControl w:val="0"/>
              <w:autoSpaceDE w:val="0"/>
              <w:autoSpaceDN w:val="0"/>
              <w:adjustRightInd w:val="0"/>
              <w:spacing w:after="0" w:line="240" w:lineRule="auto"/>
              <w:rPr>
                <w:rFonts w:ascii="Calibri" w:hAnsi="Calibri" w:cs="Calibri" w:eastAsiaTheme="minorHAnsi"/>
                <w:sz w:val="20"/>
                <w:szCs w:val="20"/>
                <w:lang w:val="en-US" w:eastAsia="en-US"/>
              </w:rPr>
            </w:pPr>
          </w:p>
        </w:tc>
      </w:tr>
      <w:tr w:rsidRPr="00027B73" w:rsidR="003461BB" w:rsidTr="00423A83" w14:paraId="7B6374A4" w14:textId="77777777">
        <w:trPr>
          <w:trHeight w:val="2150"/>
        </w:trPr>
        <w:tc>
          <w:tcPr>
            <w:tcW w:w="4427" w:type="dxa"/>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003461BB" w:rsidP="00762874" w:rsidRDefault="000342C4" w14:paraId="468B46AD" w14:textId="77777777">
            <w:pPr>
              <w:widowControl w:val="0"/>
              <w:autoSpaceDE w:val="0"/>
              <w:autoSpaceDN w:val="0"/>
              <w:adjustRightInd w:val="0"/>
              <w:spacing w:after="0" w:line="240" w:lineRule="auto"/>
              <w:rPr>
                <w:rFonts w:ascii="Calibri" w:hAnsi="Calibri" w:eastAsiaTheme="minorHAnsi"/>
                <w:b/>
                <w:bCs/>
                <w:i/>
                <w:iCs/>
                <w:color w:val="auto"/>
                <w:lang w:val="en-US" w:eastAsia="en-US"/>
              </w:rPr>
            </w:pPr>
            <w:r>
              <w:rPr>
                <w:rFonts w:ascii="Calibri" w:hAnsi="Calibri" w:eastAsiaTheme="minorHAnsi"/>
                <w:b/>
                <w:bCs/>
                <w:i/>
                <w:iCs/>
                <w:color w:val="auto"/>
                <w:lang w:val="en-US" w:eastAsia="en-US"/>
              </w:rPr>
              <w:t>Sponsor</w:t>
            </w:r>
          </w:p>
          <w:p w:rsidR="0065195B" w:rsidP="00762874" w:rsidRDefault="00CB2DAC" w14:paraId="1518B9DF" w14:textId="77777777">
            <w:pPr>
              <w:widowControl w:val="0"/>
              <w:autoSpaceDE w:val="0"/>
              <w:autoSpaceDN w:val="0"/>
              <w:adjustRightInd w:val="0"/>
              <w:spacing w:after="0" w:line="240" w:lineRule="auto"/>
              <w:rPr>
                <w:rFonts w:ascii="Calibri" w:hAnsi="Calibri" w:eastAsiaTheme="minorHAnsi"/>
                <w:bCs/>
                <w:iCs/>
                <w:color w:val="auto"/>
                <w:lang w:val="en-US" w:eastAsia="en-US"/>
              </w:rPr>
            </w:pPr>
            <w:r w:rsidRPr="00CB2DAC">
              <w:rPr>
                <w:rFonts w:ascii="Calibri" w:hAnsi="Calibri" w:eastAsiaTheme="minorHAnsi"/>
                <w:bCs/>
                <w:iCs/>
                <w:color w:val="auto"/>
                <w:lang w:val="en-US" w:eastAsia="en-US"/>
              </w:rPr>
              <w:t>Guys and St Thomas’s NHS Foundation Trust</w:t>
            </w:r>
          </w:p>
          <w:p w:rsidR="00CB2DAC" w:rsidP="00762874" w:rsidRDefault="00CB2DAC" w14:paraId="2D511607" w14:textId="77777777">
            <w:pPr>
              <w:widowControl w:val="0"/>
              <w:autoSpaceDE w:val="0"/>
              <w:autoSpaceDN w:val="0"/>
              <w:adjustRightInd w:val="0"/>
              <w:spacing w:after="0" w:line="240" w:lineRule="auto"/>
              <w:rPr>
                <w:rFonts w:ascii="Calibri" w:hAnsi="Calibri" w:eastAsiaTheme="minorHAnsi"/>
                <w:bCs/>
                <w:iCs/>
                <w:color w:val="auto"/>
                <w:lang w:val="en-US" w:eastAsia="en-US"/>
              </w:rPr>
            </w:pPr>
            <w:r w:rsidRPr="00CB2DAC">
              <w:rPr>
                <w:rFonts w:ascii="Calibri" w:hAnsi="Calibri" w:eastAsiaTheme="minorHAnsi"/>
                <w:bCs/>
                <w:iCs/>
                <w:color w:val="auto"/>
                <w:lang w:val="en-US" w:eastAsia="en-US"/>
              </w:rPr>
              <w:t>16th Floor, Tower Wing, Guy’s Hospital, London SE1 9RT</w:t>
            </w:r>
          </w:p>
          <w:p w:rsidRPr="0065195B" w:rsidR="00CB2DAC" w:rsidP="00762874" w:rsidRDefault="00CB2DAC" w14:paraId="76E0E0FB" w14:textId="6D3F37EB">
            <w:pPr>
              <w:widowControl w:val="0"/>
              <w:autoSpaceDE w:val="0"/>
              <w:autoSpaceDN w:val="0"/>
              <w:adjustRightInd w:val="0"/>
              <w:spacing w:after="0" w:line="240" w:lineRule="auto"/>
              <w:rPr>
                <w:rFonts w:ascii="Calibri" w:hAnsi="Calibri" w:eastAsiaTheme="minorHAnsi"/>
                <w:bCs/>
                <w:iCs/>
                <w:color w:val="auto"/>
                <w:lang w:val="en-US" w:eastAsia="en-US"/>
              </w:rPr>
            </w:pPr>
          </w:p>
        </w:tc>
        <w:tc>
          <w:tcPr>
            <w:tcW w:w="4427" w:type="dxa"/>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003461BB" w:rsidP="00027B73" w:rsidRDefault="003461BB" w14:paraId="2C23FB11"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r>
      <w:tr w:rsidRPr="00027B73" w:rsidR="003461BB" w:rsidTr="00423A83" w14:paraId="51B63DC9" w14:textId="77777777">
        <w:trPr>
          <w:trHeight w:val="2201"/>
        </w:trPr>
        <w:tc>
          <w:tcPr>
            <w:tcW w:w="4427" w:type="dxa"/>
            <w:tcBorders>
              <w:top w:val="single" w:color="F2F2F2" w:themeColor="background1" w:themeShade="F2" w:sz="4" w:space="0"/>
              <w:left w:val="single" w:color="F2F2F2" w:themeColor="background1" w:themeShade="F2" w:sz="4" w:space="0"/>
              <w:bottom w:val="single" w:color="FFFFFF" w:themeColor="background1" w:sz="4" w:space="0"/>
              <w:right w:val="single" w:color="F2F2F2" w:themeColor="background1" w:themeShade="F2" w:sz="4" w:space="0"/>
            </w:tcBorders>
          </w:tcPr>
          <w:p w:rsidRPr="00762874" w:rsidR="00D364C2" w:rsidP="00D364C2" w:rsidRDefault="00D364C2" w14:paraId="62E937E9" w14:textId="77777777">
            <w:pPr>
              <w:widowControl w:val="0"/>
              <w:autoSpaceDE w:val="0"/>
              <w:autoSpaceDN w:val="0"/>
              <w:adjustRightInd w:val="0"/>
              <w:spacing w:after="0" w:line="240" w:lineRule="auto"/>
              <w:rPr>
                <w:rFonts w:ascii="Calibri" w:hAnsi="Calibri" w:cs="Calibri" w:eastAsiaTheme="minorHAnsi"/>
                <w:lang w:val="en-US" w:eastAsia="en-US"/>
              </w:rPr>
            </w:pPr>
            <w:r w:rsidRPr="00762874">
              <w:rPr>
                <w:rFonts w:ascii="Calibri" w:hAnsi="Calibri" w:cs="Calibri" w:eastAsiaTheme="minorHAnsi"/>
                <w:b/>
                <w:bCs/>
                <w:i/>
                <w:iCs/>
                <w:lang w:val="en-US" w:eastAsia="en-US"/>
              </w:rPr>
              <w:t xml:space="preserve">Chief Investigator </w:t>
            </w:r>
          </w:p>
          <w:p w:rsidRPr="003C2351" w:rsidR="00F47969" w:rsidP="00F47969" w:rsidRDefault="00F47969" w14:paraId="2F455EA3" w14:textId="142CC721">
            <w:pPr>
              <w:widowControl w:val="0"/>
              <w:autoSpaceDE w:val="0"/>
              <w:autoSpaceDN w:val="0"/>
              <w:adjustRightInd w:val="0"/>
              <w:spacing w:after="0" w:line="240" w:lineRule="auto"/>
              <w:rPr>
                <w:rFonts w:ascii="Calibri" w:hAnsi="Calibri" w:eastAsiaTheme="minorHAnsi"/>
                <w:bCs/>
                <w:iCs/>
                <w:color w:val="auto"/>
                <w:lang w:val="en-US" w:eastAsia="en-US"/>
              </w:rPr>
            </w:pPr>
            <w:r w:rsidRPr="003C2351">
              <w:rPr>
                <w:rFonts w:ascii="Calibri" w:hAnsi="Calibri" w:eastAsiaTheme="minorHAnsi"/>
                <w:bCs/>
                <w:iCs/>
                <w:color w:val="auto"/>
                <w:lang w:val="en-US" w:eastAsia="en-US"/>
              </w:rPr>
              <w:t xml:space="preserve">Name: </w:t>
            </w:r>
            <w:r w:rsidR="00771601">
              <w:rPr>
                <w:rFonts w:ascii="Calibri" w:hAnsi="Calibri" w:eastAsiaTheme="minorHAnsi"/>
                <w:bCs/>
                <w:iCs/>
                <w:color w:val="auto"/>
                <w:lang w:val="en-US" w:eastAsia="en-US"/>
              </w:rPr>
              <w:t>Professor</w:t>
            </w:r>
            <w:r w:rsidRPr="003C2351">
              <w:rPr>
                <w:rFonts w:ascii="Calibri" w:hAnsi="Calibri" w:eastAsiaTheme="minorHAnsi"/>
                <w:bCs/>
                <w:iCs/>
                <w:color w:val="auto"/>
                <w:lang w:val="en-US" w:eastAsia="en-US"/>
              </w:rPr>
              <w:t xml:space="preserve"> Geeta Hampson</w:t>
            </w:r>
          </w:p>
          <w:p w:rsidRPr="003C2351" w:rsidR="00F47969" w:rsidP="00F47969" w:rsidRDefault="00F47969" w14:paraId="134C67A9" w14:textId="77777777">
            <w:pPr>
              <w:widowControl w:val="0"/>
              <w:autoSpaceDE w:val="0"/>
              <w:autoSpaceDN w:val="0"/>
              <w:adjustRightInd w:val="0"/>
              <w:spacing w:after="0" w:line="240" w:lineRule="auto"/>
              <w:rPr>
                <w:rFonts w:ascii="Calibri" w:hAnsi="Calibri" w:eastAsiaTheme="minorHAnsi"/>
                <w:bCs/>
                <w:iCs/>
                <w:color w:val="auto"/>
                <w:lang w:val="en-US" w:eastAsia="en-US"/>
              </w:rPr>
            </w:pPr>
            <w:r w:rsidRPr="003C2351">
              <w:rPr>
                <w:rFonts w:ascii="Calibri" w:hAnsi="Calibri" w:eastAsiaTheme="minorHAnsi"/>
                <w:bCs/>
                <w:iCs/>
                <w:color w:val="auto"/>
                <w:lang w:val="en-US" w:eastAsia="en-US"/>
              </w:rPr>
              <w:t>Address: Department of Clinical Chemistry, 5th Floor, North Wing, St Thomas’ Hospital, London SE1 7EH</w:t>
            </w:r>
          </w:p>
          <w:p w:rsidRPr="003C2351" w:rsidR="00F47969" w:rsidP="00F47969" w:rsidRDefault="00F47969" w14:paraId="75318D11" w14:textId="77777777">
            <w:pPr>
              <w:widowControl w:val="0"/>
              <w:autoSpaceDE w:val="0"/>
              <w:autoSpaceDN w:val="0"/>
              <w:adjustRightInd w:val="0"/>
              <w:spacing w:after="0" w:line="240" w:lineRule="auto"/>
              <w:rPr>
                <w:rFonts w:ascii="Calibri" w:hAnsi="Calibri" w:eastAsiaTheme="minorHAnsi"/>
                <w:bCs/>
                <w:iCs/>
                <w:color w:val="auto"/>
                <w:lang w:val="en-US" w:eastAsia="en-US"/>
              </w:rPr>
            </w:pPr>
            <w:r w:rsidRPr="003C2351">
              <w:rPr>
                <w:rFonts w:ascii="Calibri" w:hAnsi="Calibri" w:eastAsiaTheme="minorHAnsi"/>
                <w:bCs/>
                <w:iCs/>
                <w:color w:val="auto"/>
                <w:lang w:val="en-US" w:eastAsia="en-US"/>
              </w:rPr>
              <w:t>Telephone: 0207 1881284</w:t>
            </w:r>
          </w:p>
          <w:p w:rsidRPr="00027B73" w:rsidR="003461BB" w:rsidP="00F47969" w:rsidRDefault="00F47969" w14:paraId="7DC24D67" w14:textId="08F1BE5A">
            <w:pPr>
              <w:widowControl w:val="0"/>
              <w:autoSpaceDE w:val="0"/>
              <w:autoSpaceDN w:val="0"/>
              <w:adjustRightInd w:val="0"/>
              <w:spacing w:after="0" w:line="240" w:lineRule="auto"/>
              <w:rPr>
                <w:rFonts w:ascii="Calibri" w:hAnsi="Calibri" w:eastAsiaTheme="minorHAnsi"/>
                <w:b/>
                <w:bCs/>
                <w:i/>
                <w:iCs/>
                <w:color w:val="auto"/>
                <w:lang w:val="en-US" w:eastAsia="en-US"/>
              </w:rPr>
            </w:pPr>
            <w:r w:rsidRPr="003C2351">
              <w:rPr>
                <w:rFonts w:ascii="Calibri" w:hAnsi="Calibri" w:eastAsiaTheme="minorHAnsi"/>
                <w:bCs/>
                <w:iCs/>
                <w:color w:val="auto"/>
                <w:lang w:val="en-US" w:eastAsia="en-US"/>
              </w:rPr>
              <w:t>Email: geeta.hampson@gstt.nhs.uk, geeta.hampson@kcl.ac.uk</w:t>
            </w:r>
          </w:p>
        </w:tc>
        <w:tc>
          <w:tcPr>
            <w:tcW w:w="4427" w:type="dxa"/>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003461BB" w:rsidP="00762874" w:rsidRDefault="003461BB" w14:paraId="568A335F" w14:textId="77777777">
            <w:pPr>
              <w:widowControl w:val="0"/>
              <w:autoSpaceDE w:val="0"/>
              <w:autoSpaceDN w:val="0"/>
              <w:adjustRightInd w:val="0"/>
              <w:spacing w:after="0" w:line="240" w:lineRule="auto"/>
              <w:rPr>
                <w:rFonts w:ascii="Calibri" w:hAnsi="Calibri" w:cs="Calibri" w:eastAsiaTheme="minorHAnsi"/>
                <w:b/>
                <w:bCs/>
                <w:i/>
                <w:iCs/>
                <w:lang w:val="en-US" w:eastAsia="en-US"/>
              </w:rPr>
            </w:pPr>
          </w:p>
          <w:p w:rsidRPr="00762874" w:rsidR="003461BB" w:rsidP="00762874" w:rsidRDefault="003461BB" w14:paraId="0EE1A2C0" w14:textId="20630E25">
            <w:pPr>
              <w:widowControl w:val="0"/>
              <w:autoSpaceDE w:val="0"/>
              <w:autoSpaceDN w:val="0"/>
              <w:adjustRightInd w:val="0"/>
              <w:spacing w:after="0" w:line="240" w:lineRule="auto"/>
              <w:rPr>
                <w:rFonts w:ascii="Calibri" w:hAnsi="Calibri" w:cs="Calibri" w:eastAsiaTheme="minorHAnsi"/>
                <w:lang w:val="en-US" w:eastAsia="en-US"/>
              </w:rPr>
            </w:pPr>
            <w:r w:rsidRPr="00762874">
              <w:rPr>
                <w:rFonts w:ascii="Calibri" w:hAnsi="Calibri" w:cs="Calibri" w:eastAsiaTheme="minorHAnsi"/>
                <w:b/>
                <w:bCs/>
                <w:i/>
                <w:iCs/>
                <w:lang w:val="en-US" w:eastAsia="en-US"/>
              </w:rPr>
              <w:t xml:space="preserve"> </w:t>
            </w:r>
          </w:p>
          <w:p w:rsidR="003461BB" w:rsidP="00027B73" w:rsidRDefault="003461BB" w14:paraId="0FCCC88F"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p w:rsidRPr="00027B73" w:rsidR="0020095B" w:rsidP="00027B73" w:rsidRDefault="0020095B" w14:paraId="222071B0"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r>
      <w:tr w:rsidRPr="00027B73" w:rsidR="00DE7962" w:rsidTr="0020095B" w14:paraId="78EE8C4B" w14:textId="77777777">
        <w:trPr>
          <w:trHeight w:val="442"/>
        </w:trPr>
        <w:tc>
          <w:tcPr>
            <w:tcW w:w="8854" w:type="dxa"/>
            <w:gridSpan w:val="2"/>
            <w:tcBorders>
              <w:top w:val="single" w:color="F2F2F2" w:themeColor="background1" w:themeShade="F2" w:sz="4" w:space="0"/>
              <w:left w:val="single" w:color="F2F2F2" w:themeColor="background1" w:themeShade="F2" w:sz="4" w:space="0"/>
              <w:bottom w:val="single" w:color="FFFFFF" w:themeColor="background1" w:sz="4" w:space="0"/>
              <w:right w:val="single" w:color="F2F2F2" w:themeColor="background1" w:themeShade="F2" w:sz="4" w:space="0"/>
            </w:tcBorders>
          </w:tcPr>
          <w:p w:rsidRPr="0020095B" w:rsidR="00DE7962" w:rsidP="00762874" w:rsidRDefault="00DE7962" w14:paraId="1811AB8A" w14:textId="77777777">
            <w:pPr>
              <w:widowControl w:val="0"/>
              <w:autoSpaceDE w:val="0"/>
              <w:autoSpaceDN w:val="0"/>
              <w:adjustRightInd w:val="0"/>
              <w:spacing w:after="0" w:line="240" w:lineRule="auto"/>
              <w:rPr>
                <w:rFonts w:asciiTheme="minorHAnsi" w:hAnsiTheme="minorHAnsi"/>
                <w:b/>
                <w:color w:val="FF0000"/>
                <w:sz w:val="28"/>
                <w:szCs w:val="28"/>
              </w:rPr>
            </w:pPr>
          </w:p>
        </w:tc>
      </w:tr>
      <w:tr w:rsidRPr="00027B73" w:rsidR="0020095B" w:rsidTr="0020095B" w14:paraId="7907F7C8" w14:textId="77777777">
        <w:trPr>
          <w:trHeight w:val="442"/>
        </w:trPr>
        <w:tc>
          <w:tcPr>
            <w:tcW w:w="8854" w:type="dxa"/>
            <w:gridSpan w:val="2"/>
            <w:tcBorders>
              <w:top w:val="single" w:color="F2F2F2" w:themeColor="background1" w:themeShade="F2" w:sz="4" w:space="0"/>
              <w:left w:val="single" w:color="F2F2F2" w:themeColor="background1" w:themeShade="F2" w:sz="4" w:space="0"/>
              <w:bottom w:val="single" w:color="FFFFFF" w:themeColor="background1" w:sz="4" w:space="0"/>
              <w:right w:val="single" w:color="F2F2F2" w:themeColor="background1" w:themeShade="F2" w:sz="4" w:space="0"/>
            </w:tcBorders>
          </w:tcPr>
          <w:p w:rsidRPr="0020095B" w:rsidR="0020095B" w:rsidP="00762874" w:rsidRDefault="007560D0" w14:paraId="57D74892" w14:textId="31D7A359">
            <w:pPr>
              <w:widowControl w:val="0"/>
              <w:autoSpaceDE w:val="0"/>
              <w:autoSpaceDN w:val="0"/>
              <w:adjustRightInd w:val="0"/>
              <w:spacing w:after="0" w:line="240" w:lineRule="auto"/>
              <w:rPr>
                <w:rFonts w:ascii="Calibri" w:hAnsi="Calibri" w:cs="Calibri" w:eastAsiaTheme="minorHAnsi"/>
                <w:b/>
                <w:bCs/>
                <w:i/>
                <w:iCs/>
                <w:color w:val="FF0000"/>
                <w:sz w:val="28"/>
                <w:szCs w:val="28"/>
                <w:lang w:val="en-US" w:eastAsia="en-US"/>
              </w:rPr>
            </w:pPr>
            <w:r>
              <w:rPr>
                <w:rFonts w:asciiTheme="minorHAnsi" w:hAnsiTheme="minorHAnsi"/>
                <w:b/>
                <w:color w:val="FF0000"/>
                <w:sz w:val="28"/>
                <w:szCs w:val="28"/>
              </w:rPr>
              <w:t>4</w:t>
            </w:r>
            <w:r w:rsidRPr="0020095B" w:rsidR="0020095B">
              <w:rPr>
                <w:rFonts w:asciiTheme="minorHAnsi" w:hAnsiTheme="minorHAnsi"/>
                <w:b/>
                <w:color w:val="FF0000"/>
                <w:sz w:val="28"/>
                <w:szCs w:val="28"/>
              </w:rPr>
              <w:t>. Co-Investigator(s), Statistician, Laboratories, Database Management</w:t>
            </w:r>
          </w:p>
        </w:tc>
      </w:tr>
      <w:tr w:rsidRPr="00027B73" w:rsidR="003461BB" w:rsidTr="00423A83" w14:paraId="4C92F209" w14:textId="77777777">
        <w:trPr>
          <w:trHeight w:val="2201"/>
        </w:trPr>
        <w:tc>
          <w:tcPr>
            <w:tcW w:w="4427" w:type="dxa"/>
            <w:tcBorders>
              <w:top w:val="single" w:color="FFFFFF" w:themeColor="background1"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Pr="003C2351" w:rsidR="003C2351" w:rsidP="003C2351" w:rsidRDefault="003C2351" w14:paraId="70BC0A72" w14:textId="77777777">
            <w:pPr>
              <w:spacing w:before="60" w:after="60"/>
              <w:jc w:val="both"/>
              <w:rPr>
                <w:rFonts w:cs="Arial"/>
              </w:rPr>
            </w:pPr>
            <w:r w:rsidRPr="003C2351">
              <w:rPr>
                <w:rFonts w:cs="Arial"/>
              </w:rPr>
              <w:t>Name: Dr Martin Shearer  (Co-investigator and trial adviser)</w:t>
            </w:r>
          </w:p>
          <w:p w:rsidRPr="003C2351" w:rsidR="003C2351" w:rsidP="003C2351" w:rsidRDefault="003C2351" w14:paraId="38FF5C87" w14:textId="2CA8A7EB">
            <w:pPr>
              <w:spacing w:before="60" w:after="60"/>
              <w:jc w:val="both"/>
              <w:rPr>
                <w:rFonts w:cs="Arial"/>
              </w:rPr>
            </w:pPr>
            <w:r w:rsidRPr="003C2351">
              <w:rPr>
                <w:rFonts w:cs="Arial"/>
              </w:rPr>
              <w:t>Address: Haemostatis/Nutristasis, Ist Floor, South Wing, St Thomas’ Hospital, London SE1 7EH</w:t>
            </w:r>
            <w:r>
              <w:rPr>
                <w:rFonts w:cs="Arial"/>
              </w:rPr>
              <w:t xml:space="preserve"> </w:t>
            </w:r>
            <w:r w:rsidRPr="003C2351">
              <w:rPr>
                <w:rFonts w:cs="Arial"/>
              </w:rPr>
              <w:t>Telephone: 0207 1882801</w:t>
            </w:r>
          </w:p>
          <w:p w:rsidRPr="003C2351" w:rsidR="003C2351" w:rsidP="003C2351" w:rsidRDefault="003C2351" w14:paraId="4AC42DB4" w14:textId="77777777">
            <w:pPr>
              <w:spacing w:before="60" w:after="60"/>
              <w:jc w:val="both"/>
              <w:rPr>
                <w:rFonts w:cs="Arial"/>
              </w:rPr>
            </w:pPr>
            <w:r w:rsidRPr="003C2351">
              <w:rPr>
                <w:rFonts w:cs="Arial"/>
              </w:rPr>
              <w:t>Email:martin.shearer@gstt.nhs.uk</w:t>
            </w:r>
          </w:p>
          <w:p w:rsidRPr="003D476A" w:rsidR="003461BB" w:rsidP="00762874" w:rsidRDefault="003461BB" w14:paraId="6DB02D1E" w14:textId="77777777">
            <w:pPr>
              <w:widowControl w:val="0"/>
              <w:autoSpaceDE w:val="0"/>
              <w:autoSpaceDN w:val="0"/>
              <w:adjustRightInd w:val="0"/>
              <w:spacing w:after="0" w:line="240" w:lineRule="auto"/>
              <w:rPr>
                <w:rFonts w:ascii="Calibri" w:hAnsi="Calibri" w:cs="Calibri" w:eastAsiaTheme="minorHAnsi"/>
                <w:b/>
                <w:bCs/>
                <w:i/>
                <w:iCs/>
                <w:lang w:eastAsia="en-US"/>
              </w:rPr>
            </w:pPr>
          </w:p>
        </w:tc>
        <w:tc>
          <w:tcPr>
            <w:tcW w:w="4427" w:type="dxa"/>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Pr="003C2351" w:rsidR="003C2351" w:rsidP="003C2351" w:rsidRDefault="003C2351" w14:paraId="360545B8" w14:textId="77777777">
            <w:pPr>
              <w:spacing w:before="60" w:after="60"/>
              <w:jc w:val="both"/>
              <w:rPr>
                <w:rFonts w:cs="Arial"/>
              </w:rPr>
            </w:pPr>
            <w:r w:rsidRPr="003C2351">
              <w:rPr>
                <w:rFonts w:cs="Arial"/>
              </w:rPr>
              <w:t>Name: Dr Dominic Harrington (Co-Investigator)</w:t>
            </w:r>
          </w:p>
          <w:p w:rsidRPr="003C2351" w:rsidR="003C2351" w:rsidP="003C2351" w:rsidRDefault="003C2351" w14:paraId="3FADCE5F" w14:textId="46FE80DF">
            <w:pPr>
              <w:spacing w:before="60" w:after="60"/>
              <w:jc w:val="both"/>
              <w:rPr>
                <w:rFonts w:cs="Arial"/>
              </w:rPr>
            </w:pPr>
            <w:r w:rsidRPr="003C2351">
              <w:rPr>
                <w:rFonts w:cs="Arial"/>
              </w:rPr>
              <w:t>Address: Haemostatis/Nutristasis, Ist Floor, South Wing, St Thomas’ Hospital, London SE1 7EH</w:t>
            </w:r>
            <w:r>
              <w:rPr>
                <w:rFonts w:cs="Arial"/>
              </w:rPr>
              <w:t xml:space="preserve"> </w:t>
            </w:r>
            <w:r w:rsidRPr="003C2351">
              <w:rPr>
                <w:rFonts w:cs="Arial"/>
              </w:rPr>
              <w:t>Telephone: 02071886816</w:t>
            </w:r>
          </w:p>
          <w:p w:rsidRPr="003C2351" w:rsidR="003C2351" w:rsidP="003C2351" w:rsidRDefault="003C2351" w14:paraId="79F6360F" w14:textId="77777777">
            <w:pPr>
              <w:spacing w:before="60" w:after="60"/>
              <w:jc w:val="both"/>
              <w:rPr>
                <w:rFonts w:cs="Arial"/>
              </w:rPr>
            </w:pPr>
            <w:r w:rsidRPr="003C2351">
              <w:rPr>
                <w:rFonts w:cs="Arial"/>
              </w:rPr>
              <w:t>Email: dominic.harrington@gstt.nhs.uk</w:t>
            </w:r>
          </w:p>
          <w:p w:rsidR="003461BB" w:rsidP="00941117" w:rsidRDefault="003461BB" w14:paraId="1ABFD674" w14:textId="68882F56">
            <w:pPr>
              <w:widowControl w:val="0"/>
              <w:autoSpaceDE w:val="0"/>
              <w:autoSpaceDN w:val="0"/>
              <w:adjustRightInd w:val="0"/>
              <w:spacing w:after="0" w:line="240" w:lineRule="auto"/>
              <w:rPr>
                <w:rFonts w:ascii="Calibri" w:hAnsi="Calibri" w:cs="Calibri" w:eastAsiaTheme="minorHAnsi"/>
                <w:b/>
                <w:bCs/>
                <w:i/>
                <w:iCs/>
                <w:lang w:val="en-US" w:eastAsia="en-US"/>
              </w:rPr>
            </w:pPr>
          </w:p>
        </w:tc>
      </w:tr>
      <w:tr w:rsidRPr="00027B73" w:rsidR="003461BB" w:rsidTr="00423A83" w14:paraId="28E14123" w14:textId="77777777">
        <w:trPr>
          <w:trHeight w:val="2201"/>
        </w:trPr>
        <w:tc>
          <w:tcPr>
            <w:tcW w:w="4427" w:type="dxa"/>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Pr="003C2351" w:rsidR="003C2351" w:rsidP="003C2351" w:rsidRDefault="003C2351" w14:paraId="7E3A229D" w14:textId="77777777">
            <w:pPr>
              <w:widowControl w:val="0"/>
              <w:autoSpaceDE w:val="0"/>
              <w:autoSpaceDN w:val="0"/>
              <w:adjustRightInd w:val="0"/>
              <w:spacing w:after="0" w:line="240" w:lineRule="auto"/>
              <w:rPr>
                <w:rFonts w:ascii="Calibri" w:hAnsi="Calibri" w:cs="Calibri" w:eastAsiaTheme="minorHAnsi"/>
                <w:bCs/>
                <w:iCs/>
                <w:lang w:val="en-GB" w:eastAsia="en-US"/>
              </w:rPr>
            </w:pPr>
            <w:r w:rsidRPr="003C2351">
              <w:rPr>
                <w:rFonts w:ascii="Calibri" w:hAnsi="Calibri" w:cs="Calibri" w:eastAsiaTheme="minorHAnsi"/>
                <w:bCs/>
                <w:iCs/>
                <w:lang w:val="en-GB" w:eastAsia="en-US"/>
              </w:rPr>
              <w:t>Name: Dr Amelia Moore (Co-investigator and trial manager)</w:t>
            </w:r>
          </w:p>
          <w:p w:rsidRPr="003C2351" w:rsidR="003C2351" w:rsidP="003C2351" w:rsidRDefault="003C2351" w14:paraId="453E1446" w14:textId="08865A25">
            <w:pPr>
              <w:widowControl w:val="0"/>
              <w:autoSpaceDE w:val="0"/>
              <w:autoSpaceDN w:val="0"/>
              <w:adjustRightInd w:val="0"/>
              <w:spacing w:after="0" w:line="240" w:lineRule="auto"/>
              <w:rPr>
                <w:rFonts w:ascii="Calibri" w:hAnsi="Calibri" w:cs="Calibri" w:eastAsiaTheme="minorHAnsi"/>
                <w:bCs/>
                <w:iCs/>
                <w:lang w:val="en-GB" w:eastAsia="en-US"/>
              </w:rPr>
            </w:pPr>
            <w:r w:rsidRPr="003C2351">
              <w:rPr>
                <w:rFonts w:ascii="Calibri" w:hAnsi="Calibri" w:cs="Calibri" w:eastAsiaTheme="minorHAnsi"/>
                <w:bCs/>
                <w:iCs/>
                <w:lang w:val="en-GB" w:eastAsia="en-US"/>
              </w:rPr>
              <w:t xml:space="preserve">Address: Osteoporosis Unit, </w:t>
            </w:r>
            <w:r>
              <w:rPr>
                <w:rFonts w:ascii="Calibri" w:hAnsi="Calibri" w:cs="Calibri" w:eastAsiaTheme="minorHAnsi"/>
                <w:bCs/>
                <w:iCs/>
                <w:lang w:val="en-GB" w:eastAsia="en-US"/>
              </w:rPr>
              <w:t>1</w:t>
            </w:r>
            <w:r>
              <w:rPr>
                <w:rFonts w:ascii="Calibri" w:hAnsi="Calibri" w:cs="Calibri" w:eastAsiaTheme="minorHAnsi"/>
                <w:bCs/>
                <w:iCs/>
                <w:vertAlign w:val="superscript"/>
                <w:lang w:val="en-GB" w:eastAsia="en-US"/>
              </w:rPr>
              <w:t xml:space="preserve">st </w:t>
            </w:r>
            <w:r>
              <w:rPr>
                <w:rFonts w:ascii="Calibri" w:hAnsi="Calibri" w:cs="Calibri" w:eastAsiaTheme="minorHAnsi"/>
                <w:bCs/>
                <w:iCs/>
                <w:lang w:val="en-GB" w:eastAsia="en-US"/>
              </w:rPr>
              <w:t>Floor</w:t>
            </w:r>
            <w:r w:rsidRPr="003C2351">
              <w:rPr>
                <w:rFonts w:ascii="Calibri" w:hAnsi="Calibri" w:cs="Calibri" w:eastAsiaTheme="minorHAnsi"/>
                <w:bCs/>
                <w:iCs/>
                <w:lang w:val="en-GB" w:eastAsia="en-US"/>
              </w:rPr>
              <w:t xml:space="preserve">, Tower Wing, Guy’s Hospital, </w:t>
            </w:r>
            <w:r>
              <w:rPr>
                <w:rFonts w:ascii="Calibri" w:hAnsi="Calibri" w:cs="Calibri" w:eastAsiaTheme="minorHAnsi"/>
                <w:bCs/>
                <w:iCs/>
                <w:lang w:val="en-GB" w:eastAsia="en-US"/>
              </w:rPr>
              <w:t xml:space="preserve"> </w:t>
            </w:r>
            <w:r w:rsidRPr="003C2351">
              <w:rPr>
                <w:rFonts w:ascii="Calibri" w:hAnsi="Calibri" w:cs="Calibri" w:eastAsiaTheme="minorHAnsi"/>
                <w:bCs/>
                <w:iCs/>
                <w:lang w:val="en-GB" w:eastAsia="en-US"/>
              </w:rPr>
              <w:t>London SE1 9RT</w:t>
            </w:r>
          </w:p>
          <w:p w:rsidRPr="003C2351" w:rsidR="003C2351" w:rsidP="003C2351" w:rsidRDefault="003C2351" w14:paraId="799C96D8" w14:textId="77777777">
            <w:pPr>
              <w:widowControl w:val="0"/>
              <w:autoSpaceDE w:val="0"/>
              <w:autoSpaceDN w:val="0"/>
              <w:adjustRightInd w:val="0"/>
              <w:spacing w:after="0" w:line="240" w:lineRule="auto"/>
              <w:rPr>
                <w:rFonts w:ascii="Calibri" w:hAnsi="Calibri" w:cs="Calibri" w:eastAsiaTheme="minorHAnsi"/>
                <w:bCs/>
                <w:iCs/>
                <w:lang w:val="en-GB" w:eastAsia="en-US"/>
              </w:rPr>
            </w:pPr>
            <w:r w:rsidRPr="003C2351">
              <w:rPr>
                <w:rFonts w:ascii="Calibri" w:hAnsi="Calibri" w:cs="Calibri" w:eastAsiaTheme="minorHAnsi"/>
                <w:bCs/>
                <w:iCs/>
                <w:lang w:val="en-GB" w:eastAsia="en-US"/>
              </w:rPr>
              <w:t>Telephone: 0207 1884092</w:t>
            </w:r>
          </w:p>
          <w:p w:rsidRPr="003C2351" w:rsidR="003C2351" w:rsidP="003C2351" w:rsidRDefault="003C2351" w14:paraId="37ACFF94" w14:textId="77777777">
            <w:pPr>
              <w:widowControl w:val="0"/>
              <w:autoSpaceDE w:val="0"/>
              <w:autoSpaceDN w:val="0"/>
              <w:adjustRightInd w:val="0"/>
              <w:spacing w:after="0" w:line="240" w:lineRule="auto"/>
              <w:rPr>
                <w:rFonts w:ascii="Calibri" w:hAnsi="Calibri" w:cs="Calibri" w:eastAsiaTheme="minorHAnsi"/>
                <w:bCs/>
                <w:iCs/>
                <w:lang w:val="en-GB" w:eastAsia="en-US"/>
              </w:rPr>
            </w:pPr>
            <w:r w:rsidRPr="003C2351">
              <w:rPr>
                <w:rFonts w:ascii="Calibri" w:hAnsi="Calibri" w:cs="Calibri" w:eastAsiaTheme="minorHAnsi"/>
                <w:bCs/>
                <w:iCs/>
                <w:lang w:val="en-GB" w:eastAsia="en-US"/>
              </w:rPr>
              <w:t>Email: amelia.moore@kcl.ac.uk</w:t>
            </w:r>
          </w:p>
          <w:p w:rsidRPr="003C2351" w:rsidR="003461BB" w:rsidP="003461BB" w:rsidRDefault="003461BB" w14:paraId="4FE01E7B" w14:textId="77777777">
            <w:pPr>
              <w:widowControl w:val="0"/>
              <w:autoSpaceDE w:val="0"/>
              <w:autoSpaceDN w:val="0"/>
              <w:adjustRightInd w:val="0"/>
              <w:spacing w:after="0" w:line="240" w:lineRule="auto"/>
              <w:rPr>
                <w:rFonts w:ascii="Calibri" w:hAnsi="Calibri" w:cs="Calibri" w:eastAsiaTheme="minorHAnsi"/>
                <w:bCs/>
                <w:iCs/>
                <w:lang w:val="en-US" w:eastAsia="en-US"/>
              </w:rPr>
            </w:pPr>
          </w:p>
        </w:tc>
        <w:tc>
          <w:tcPr>
            <w:tcW w:w="4427" w:type="dxa"/>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003C2351" w:rsidP="003C2351" w:rsidRDefault="003C2351" w14:paraId="58484EB0" w14:textId="77777777">
            <w:pPr>
              <w:widowControl w:val="0"/>
              <w:autoSpaceDE w:val="0"/>
              <w:autoSpaceDN w:val="0"/>
              <w:adjustRightInd w:val="0"/>
              <w:spacing w:after="0" w:line="240" w:lineRule="auto"/>
              <w:rPr>
                <w:rFonts w:ascii="Calibri" w:hAnsi="Calibri" w:cs="Calibri" w:eastAsiaTheme="minorHAnsi"/>
                <w:bCs/>
                <w:iCs/>
                <w:lang w:val="en-GB" w:eastAsia="en-US"/>
              </w:rPr>
            </w:pPr>
            <w:r w:rsidRPr="003C2351">
              <w:rPr>
                <w:rFonts w:ascii="Calibri" w:hAnsi="Calibri" w:cs="Calibri" w:eastAsiaTheme="minorHAnsi"/>
                <w:bCs/>
                <w:iCs/>
                <w:lang w:val="en-GB" w:eastAsia="en-US"/>
              </w:rPr>
              <w:t>Trial Statistician</w:t>
            </w:r>
          </w:p>
          <w:p w:rsidR="000342C4" w:rsidP="003C2351" w:rsidRDefault="000342C4" w14:paraId="149D4DE0" w14:textId="79C3BFA1">
            <w:pPr>
              <w:widowControl w:val="0"/>
              <w:autoSpaceDE w:val="0"/>
              <w:autoSpaceDN w:val="0"/>
              <w:adjustRightInd w:val="0"/>
              <w:spacing w:after="0" w:line="240" w:lineRule="auto"/>
              <w:rPr>
                <w:rFonts w:ascii="Calibri" w:hAnsi="Calibri" w:cs="Calibri" w:eastAsiaTheme="minorHAnsi"/>
                <w:bCs/>
                <w:iCs/>
                <w:lang w:val="en-GB" w:eastAsia="en-US"/>
              </w:rPr>
            </w:pPr>
            <w:r>
              <w:rPr>
                <w:rFonts w:ascii="Calibri" w:hAnsi="Calibri" w:cs="Calibri" w:eastAsiaTheme="minorHAnsi"/>
                <w:bCs/>
                <w:iCs/>
                <w:lang w:val="en-GB" w:eastAsia="en-US"/>
              </w:rPr>
              <w:t>Initial trial statistician</w:t>
            </w:r>
            <w:r w:rsidR="00CB2DAC">
              <w:rPr>
                <w:rFonts w:ascii="Calibri" w:hAnsi="Calibri" w:cs="Calibri" w:eastAsiaTheme="minorHAnsi"/>
                <w:bCs/>
                <w:iCs/>
                <w:lang w:val="en-GB" w:eastAsia="en-US"/>
              </w:rPr>
              <w:t>s:</w:t>
            </w:r>
          </w:p>
          <w:p w:rsidR="000342C4" w:rsidP="003C2351" w:rsidRDefault="000342C4" w14:paraId="71C15932" w14:textId="7CECFD84">
            <w:pPr>
              <w:widowControl w:val="0"/>
              <w:autoSpaceDE w:val="0"/>
              <w:autoSpaceDN w:val="0"/>
              <w:adjustRightInd w:val="0"/>
              <w:spacing w:after="0" w:line="240" w:lineRule="auto"/>
              <w:rPr>
                <w:rFonts w:ascii="Calibri" w:hAnsi="Calibri" w:cs="Calibri" w:eastAsiaTheme="minorHAnsi"/>
                <w:bCs/>
                <w:iCs/>
                <w:lang w:val="en-GB" w:eastAsia="en-US"/>
              </w:rPr>
            </w:pPr>
            <w:r>
              <w:rPr>
                <w:rFonts w:ascii="Calibri" w:hAnsi="Calibri" w:cs="Calibri" w:eastAsiaTheme="minorHAnsi"/>
                <w:bCs/>
                <w:iCs/>
                <w:lang w:val="en-GB" w:eastAsia="en-US"/>
              </w:rPr>
              <w:t>Name :</w:t>
            </w:r>
            <w:r w:rsidR="00CB2DAC">
              <w:rPr>
                <w:rFonts w:ascii="Calibri" w:hAnsi="Calibri" w:cs="Calibri" w:eastAsiaTheme="minorHAnsi"/>
                <w:bCs/>
                <w:iCs/>
                <w:lang w:val="en-GB" w:eastAsia="en-US"/>
              </w:rPr>
              <w:t xml:space="preserve"> Dr</w:t>
            </w:r>
            <w:r>
              <w:rPr>
                <w:rFonts w:ascii="Calibri" w:hAnsi="Calibri" w:cs="Calibri" w:eastAsiaTheme="minorHAnsi"/>
                <w:bCs/>
                <w:iCs/>
                <w:lang w:val="en-GB" w:eastAsia="en-US"/>
              </w:rPr>
              <w:t xml:space="preserve"> Abdel </w:t>
            </w:r>
            <w:r w:rsidR="00CB2DAC">
              <w:rPr>
                <w:rFonts w:ascii="Calibri" w:hAnsi="Calibri" w:cs="Calibri" w:eastAsiaTheme="minorHAnsi"/>
                <w:bCs/>
                <w:iCs/>
                <w:lang w:val="en-GB" w:eastAsia="en-US"/>
              </w:rPr>
              <w:t>Douiri (same address as below)</w:t>
            </w:r>
          </w:p>
          <w:p w:rsidR="000342C4" w:rsidP="003C2351" w:rsidRDefault="000342C4" w14:paraId="6DC4FABC" w14:textId="2A106793">
            <w:pPr>
              <w:widowControl w:val="0"/>
              <w:autoSpaceDE w:val="0"/>
              <w:autoSpaceDN w:val="0"/>
              <w:adjustRightInd w:val="0"/>
              <w:spacing w:after="0" w:line="240" w:lineRule="auto"/>
              <w:rPr>
                <w:rFonts w:ascii="Calibri" w:hAnsi="Calibri" w:cs="Calibri" w:eastAsiaTheme="minorHAnsi"/>
                <w:bCs/>
                <w:iCs/>
                <w:lang w:val="en-GB" w:eastAsia="en-US"/>
              </w:rPr>
            </w:pPr>
            <w:r>
              <w:rPr>
                <w:rFonts w:ascii="Calibri" w:hAnsi="Calibri" w:cs="Calibri" w:eastAsiaTheme="minorHAnsi"/>
                <w:bCs/>
                <w:iCs/>
                <w:lang w:val="en-GB" w:eastAsia="en-US"/>
              </w:rPr>
              <w:t xml:space="preserve">Name: </w:t>
            </w:r>
            <w:r w:rsidR="00CB2DAC">
              <w:rPr>
                <w:rFonts w:ascii="Calibri" w:hAnsi="Calibri" w:cs="Calibri" w:eastAsiaTheme="minorHAnsi"/>
                <w:bCs/>
                <w:iCs/>
                <w:lang w:val="en-GB" w:eastAsia="en-US"/>
              </w:rPr>
              <w:t xml:space="preserve">Dr </w:t>
            </w:r>
            <w:r>
              <w:rPr>
                <w:rFonts w:ascii="Calibri" w:hAnsi="Calibri" w:cs="Calibri" w:eastAsiaTheme="minorHAnsi"/>
                <w:bCs/>
                <w:iCs/>
                <w:lang w:val="en-GB" w:eastAsia="en-US"/>
              </w:rPr>
              <w:t xml:space="preserve">Katie Bunce </w:t>
            </w:r>
            <w:r w:rsidR="00CB2DAC">
              <w:rPr>
                <w:rFonts w:ascii="Calibri" w:hAnsi="Calibri" w:cs="Calibri" w:eastAsiaTheme="minorHAnsi"/>
                <w:bCs/>
                <w:iCs/>
                <w:lang w:val="en-GB" w:eastAsia="en-US"/>
              </w:rPr>
              <w:t>(same address as below)</w:t>
            </w:r>
          </w:p>
          <w:p w:rsidR="00CB2DAC" w:rsidP="003C2351" w:rsidRDefault="00CB2DAC" w14:paraId="5069F2AE" w14:textId="2BFE7B99">
            <w:pPr>
              <w:widowControl w:val="0"/>
              <w:autoSpaceDE w:val="0"/>
              <w:autoSpaceDN w:val="0"/>
              <w:adjustRightInd w:val="0"/>
              <w:spacing w:after="0" w:line="240" w:lineRule="auto"/>
              <w:rPr>
                <w:rFonts w:ascii="Calibri" w:hAnsi="Calibri" w:cs="Calibri" w:eastAsiaTheme="minorHAnsi"/>
                <w:bCs/>
                <w:iCs/>
                <w:lang w:val="en-GB" w:eastAsia="en-US"/>
              </w:rPr>
            </w:pPr>
          </w:p>
          <w:p w:rsidR="00CB2DAC" w:rsidP="003C2351" w:rsidRDefault="00CB2DAC" w14:paraId="5CD87346" w14:textId="1E98B567">
            <w:pPr>
              <w:widowControl w:val="0"/>
              <w:autoSpaceDE w:val="0"/>
              <w:autoSpaceDN w:val="0"/>
              <w:adjustRightInd w:val="0"/>
              <w:spacing w:after="0" w:line="240" w:lineRule="auto"/>
              <w:rPr>
                <w:rFonts w:ascii="Calibri" w:hAnsi="Calibri" w:cs="Calibri" w:eastAsiaTheme="minorHAnsi"/>
                <w:bCs/>
                <w:iCs/>
                <w:lang w:val="en-GB" w:eastAsia="en-US"/>
              </w:rPr>
            </w:pPr>
            <w:r>
              <w:rPr>
                <w:rFonts w:ascii="Calibri" w:hAnsi="Calibri" w:cs="Calibri" w:eastAsiaTheme="minorHAnsi"/>
                <w:bCs/>
                <w:iCs/>
                <w:lang w:val="en-GB" w:eastAsia="en-US"/>
              </w:rPr>
              <w:t>Current trial statisticians:</w:t>
            </w:r>
          </w:p>
          <w:p w:rsidRPr="003C2351" w:rsidR="003C2351" w:rsidP="003C2351" w:rsidRDefault="003C2351" w14:paraId="68FF9073" w14:textId="1FAB24AF">
            <w:pPr>
              <w:widowControl w:val="0"/>
              <w:autoSpaceDE w:val="0"/>
              <w:autoSpaceDN w:val="0"/>
              <w:adjustRightInd w:val="0"/>
              <w:spacing w:after="0" w:line="240" w:lineRule="auto"/>
              <w:rPr>
                <w:rFonts w:ascii="Calibri" w:hAnsi="Calibri" w:cs="Calibri" w:eastAsiaTheme="minorHAnsi"/>
                <w:bCs/>
                <w:iCs/>
                <w:lang w:val="en-GB" w:eastAsia="en-US"/>
              </w:rPr>
            </w:pPr>
            <w:r w:rsidRPr="003C2351">
              <w:rPr>
                <w:rFonts w:ascii="Calibri" w:hAnsi="Calibri" w:cs="Calibri" w:eastAsiaTheme="minorHAnsi"/>
                <w:bCs/>
                <w:iCs/>
                <w:lang w:val="en-GB" w:eastAsia="en-US"/>
              </w:rPr>
              <w:t>Name: Dr Salma Ayis</w:t>
            </w:r>
            <w:r>
              <w:t xml:space="preserve"> </w:t>
            </w:r>
            <w:r>
              <w:rPr>
                <w:lang w:val="en-GB"/>
              </w:rPr>
              <w:t>(</w:t>
            </w:r>
            <w:r w:rsidRPr="003C2351">
              <w:rPr>
                <w:rFonts w:ascii="Calibri" w:hAnsi="Calibri" w:cs="Calibri" w:eastAsiaTheme="minorHAnsi"/>
                <w:bCs/>
                <w:iCs/>
                <w:lang w:val="en-GB" w:eastAsia="en-US"/>
              </w:rPr>
              <w:t>Senior Lecturer in Medical Statistics (FHEA)</w:t>
            </w:r>
          </w:p>
          <w:p w:rsidRPr="003C2351" w:rsidR="003C2351" w:rsidP="003C2351" w:rsidRDefault="003C2351" w14:paraId="2F5575CD" w14:textId="77777777">
            <w:pPr>
              <w:widowControl w:val="0"/>
              <w:autoSpaceDE w:val="0"/>
              <w:autoSpaceDN w:val="0"/>
              <w:adjustRightInd w:val="0"/>
              <w:spacing w:after="0" w:line="240" w:lineRule="auto"/>
              <w:rPr>
                <w:rFonts w:ascii="Calibri" w:hAnsi="Calibri" w:cs="Calibri" w:eastAsiaTheme="minorHAnsi"/>
                <w:bCs/>
                <w:iCs/>
                <w:lang w:val="en-GB" w:eastAsia="en-US"/>
              </w:rPr>
            </w:pPr>
            <w:r w:rsidRPr="003C2351">
              <w:rPr>
                <w:rFonts w:ascii="Calibri" w:hAnsi="Calibri" w:cs="Calibri" w:eastAsiaTheme="minorHAnsi"/>
                <w:bCs/>
                <w:iCs/>
                <w:lang w:val="en-GB" w:eastAsia="en-US"/>
              </w:rPr>
              <w:t xml:space="preserve">Address: School of Population Health and Environmental Sciences </w:t>
            </w:r>
          </w:p>
          <w:p w:rsidRPr="003C2351" w:rsidR="003C2351" w:rsidP="003C2351" w:rsidRDefault="003C2351" w14:paraId="7C951422" w14:textId="77777777">
            <w:pPr>
              <w:widowControl w:val="0"/>
              <w:autoSpaceDE w:val="0"/>
              <w:autoSpaceDN w:val="0"/>
              <w:adjustRightInd w:val="0"/>
              <w:spacing w:after="0" w:line="240" w:lineRule="auto"/>
              <w:rPr>
                <w:rFonts w:ascii="Calibri" w:hAnsi="Calibri" w:cs="Calibri" w:eastAsiaTheme="minorHAnsi"/>
                <w:bCs/>
                <w:iCs/>
                <w:lang w:val="en-GB" w:eastAsia="en-US"/>
              </w:rPr>
            </w:pPr>
            <w:r w:rsidRPr="003C2351">
              <w:rPr>
                <w:rFonts w:ascii="Calibri" w:hAnsi="Calibri" w:cs="Calibri" w:eastAsiaTheme="minorHAnsi"/>
                <w:bCs/>
                <w:iCs/>
                <w:lang w:val="en-GB" w:eastAsia="en-US"/>
              </w:rPr>
              <w:t>Faculty of Life Sciences and Medicine, King’s College London</w:t>
            </w:r>
          </w:p>
          <w:p w:rsidRPr="003C2351" w:rsidR="003C2351" w:rsidP="003C2351" w:rsidRDefault="003C2351" w14:paraId="7E32544F" w14:textId="77777777">
            <w:pPr>
              <w:widowControl w:val="0"/>
              <w:autoSpaceDE w:val="0"/>
              <w:autoSpaceDN w:val="0"/>
              <w:adjustRightInd w:val="0"/>
              <w:spacing w:after="0" w:line="240" w:lineRule="auto"/>
              <w:rPr>
                <w:rFonts w:ascii="Calibri" w:hAnsi="Calibri" w:cs="Calibri" w:eastAsiaTheme="minorHAnsi"/>
                <w:bCs/>
                <w:iCs/>
                <w:lang w:val="en-GB" w:eastAsia="en-US"/>
              </w:rPr>
            </w:pPr>
            <w:r w:rsidRPr="003C2351">
              <w:rPr>
                <w:rFonts w:ascii="Calibri" w:hAnsi="Calibri" w:cs="Calibri" w:eastAsiaTheme="minorHAnsi"/>
                <w:bCs/>
                <w:iCs/>
                <w:lang w:val="en-GB" w:eastAsia="en-US"/>
              </w:rPr>
              <w:t>4th Floor, Addison House, Guy’s Campus, London, SE1 1UL</w:t>
            </w:r>
          </w:p>
          <w:p w:rsidR="003C2351" w:rsidP="003C2351" w:rsidRDefault="003C2351" w14:paraId="0B676E58" w14:textId="2CBE173A">
            <w:pPr>
              <w:widowControl w:val="0"/>
              <w:autoSpaceDE w:val="0"/>
              <w:autoSpaceDN w:val="0"/>
              <w:adjustRightInd w:val="0"/>
              <w:spacing w:after="0" w:line="240" w:lineRule="auto"/>
              <w:rPr>
                <w:rFonts w:ascii="Calibri" w:hAnsi="Calibri" w:cs="Calibri" w:eastAsiaTheme="minorHAnsi"/>
                <w:bCs/>
                <w:iCs/>
                <w:lang w:val="en-GB" w:eastAsia="en-US"/>
              </w:rPr>
            </w:pPr>
            <w:r w:rsidRPr="003C2351">
              <w:rPr>
                <w:rFonts w:ascii="Calibri" w:hAnsi="Calibri" w:cs="Calibri" w:eastAsiaTheme="minorHAnsi"/>
                <w:bCs/>
                <w:iCs/>
                <w:lang w:val="en-GB" w:eastAsia="en-US"/>
              </w:rPr>
              <w:t xml:space="preserve">Email:  </w:t>
            </w:r>
            <w:hyperlink w:history="1" r:id="rId10">
              <w:r w:rsidRPr="00463FB7" w:rsidR="00CB2DAC">
                <w:rPr>
                  <w:rFonts w:ascii="Calibri" w:hAnsi="Calibri" w:cs="Calibri" w:eastAsiaTheme="minorHAnsi"/>
                  <w:bCs/>
                  <w:iCs/>
                  <w:lang w:val="en-GB" w:eastAsia="en-US"/>
                </w:rPr>
                <w:t>salma.ayis@kcl.ac.uk</w:t>
              </w:r>
            </w:hyperlink>
          </w:p>
          <w:p w:rsidR="00CB2DAC" w:rsidP="003C2351" w:rsidRDefault="00CB2DAC" w14:paraId="50562D50" w14:textId="77777777">
            <w:pPr>
              <w:widowControl w:val="0"/>
              <w:autoSpaceDE w:val="0"/>
              <w:autoSpaceDN w:val="0"/>
              <w:adjustRightInd w:val="0"/>
              <w:spacing w:after="0" w:line="240" w:lineRule="auto"/>
              <w:rPr>
                <w:rFonts w:ascii="Calibri" w:hAnsi="Calibri" w:cs="Calibri" w:eastAsiaTheme="minorHAnsi"/>
                <w:bCs/>
                <w:iCs/>
                <w:lang w:val="en-GB" w:eastAsia="en-US"/>
              </w:rPr>
            </w:pPr>
          </w:p>
          <w:p w:rsidR="00CB2DAC" w:rsidP="003C2351" w:rsidRDefault="00CB2DAC" w14:paraId="609B7AF6" w14:textId="6C11FE68">
            <w:pPr>
              <w:widowControl w:val="0"/>
              <w:autoSpaceDE w:val="0"/>
              <w:autoSpaceDN w:val="0"/>
              <w:adjustRightInd w:val="0"/>
              <w:spacing w:after="0" w:line="240" w:lineRule="auto"/>
              <w:rPr>
                <w:rFonts w:ascii="Calibri" w:hAnsi="Calibri" w:cs="Calibri" w:eastAsiaTheme="minorHAnsi"/>
                <w:bCs/>
                <w:iCs/>
                <w:lang w:val="en-GB" w:eastAsia="en-US"/>
              </w:rPr>
            </w:pPr>
            <w:r>
              <w:rPr>
                <w:rFonts w:ascii="Calibri" w:hAnsi="Calibri" w:cs="Calibri" w:eastAsiaTheme="minorHAnsi"/>
                <w:bCs/>
                <w:iCs/>
                <w:lang w:val="en-GB" w:eastAsia="en-US"/>
              </w:rPr>
              <w:t>Name: Dr Anastasios Mangelis</w:t>
            </w:r>
          </w:p>
          <w:p w:rsidR="00CB2DAC" w:rsidP="003C2351" w:rsidRDefault="00CB2DAC" w14:paraId="0959CBCD" w14:textId="51D90EC5">
            <w:pPr>
              <w:widowControl w:val="0"/>
              <w:autoSpaceDE w:val="0"/>
              <w:autoSpaceDN w:val="0"/>
              <w:adjustRightInd w:val="0"/>
              <w:spacing w:after="0" w:line="240" w:lineRule="auto"/>
              <w:rPr>
                <w:rFonts w:ascii="Calibri" w:hAnsi="Calibri" w:cs="Calibri" w:eastAsiaTheme="minorHAnsi"/>
                <w:bCs/>
                <w:iCs/>
                <w:lang w:val="en-GB" w:eastAsia="en-US"/>
              </w:rPr>
            </w:pPr>
            <w:r>
              <w:rPr>
                <w:rFonts w:ascii="Calibri" w:hAnsi="Calibri" w:cs="Calibri" w:eastAsiaTheme="minorHAnsi"/>
                <w:bCs/>
                <w:iCs/>
                <w:lang w:val="en-GB" w:eastAsia="en-US"/>
              </w:rPr>
              <w:t>Address: (same as above)</w:t>
            </w:r>
          </w:p>
          <w:p w:rsidR="00CB2DAC" w:rsidP="003C2351" w:rsidRDefault="00CB2DAC" w14:paraId="138DDA39" w14:textId="4626502F">
            <w:pPr>
              <w:widowControl w:val="0"/>
              <w:autoSpaceDE w:val="0"/>
              <w:autoSpaceDN w:val="0"/>
              <w:adjustRightInd w:val="0"/>
              <w:spacing w:after="0" w:line="240" w:lineRule="auto"/>
              <w:rPr>
                <w:rFonts w:ascii="Calibri" w:hAnsi="Calibri" w:cs="Calibri" w:eastAsiaTheme="minorHAnsi"/>
                <w:bCs/>
                <w:iCs/>
                <w:lang w:val="en-GB" w:eastAsia="en-US"/>
              </w:rPr>
            </w:pPr>
            <w:r>
              <w:rPr>
                <w:rFonts w:ascii="Calibri" w:hAnsi="Calibri" w:cs="Calibri" w:eastAsiaTheme="minorHAnsi"/>
                <w:bCs/>
                <w:iCs/>
                <w:lang w:val="en-GB" w:eastAsia="en-US"/>
              </w:rPr>
              <w:t xml:space="preserve">Email: </w:t>
            </w:r>
            <w:r w:rsidRPr="00CB2DAC">
              <w:rPr>
                <w:rFonts w:ascii="Calibri" w:hAnsi="Calibri" w:cs="Calibri" w:eastAsiaTheme="minorHAnsi"/>
                <w:bCs/>
                <w:iCs/>
                <w:lang w:val="en-GB" w:eastAsia="en-US"/>
              </w:rPr>
              <w:t>anastasios.mangelis@kcl.ac.uk</w:t>
            </w:r>
          </w:p>
          <w:p w:rsidR="00CB2DAC" w:rsidP="003C2351" w:rsidRDefault="00CB2DAC" w14:paraId="22AE934D" w14:textId="57B8BD0C">
            <w:pPr>
              <w:widowControl w:val="0"/>
              <w:autoSpaceDE w:val="0"/>
              <w:autoSpaceDN w:val="0"/>
              <w:adjustRightInd w:val="0"/>
              <w:spacing w:after="0" w:line="240" w:lineRule="auto"/>
              <w:rPr>
                <w:rFonts w:ascii="Calibri" w:hAnsi="Calibri" w:cs="Calibri" w:eastAsiaTheme="minorHAnsi"/>
                <w:bCs/>
                <w:iCs/>
                <w:lang w:val="en-GB" w:eastAsia="en-US"/>
              </w:rPr>
            </w:pPr>
          </w:p>
          <w:p w:rsidRPr="003C2351" w:rsidR="00CB2DAC" w:rsidP="003C2351" w:rsidRDefault="00CB2DAC" w14:paraId="6539684C" w14:textId="77777777">
            <w:pPr>
              <w:widowControl w:val="0"/>
              <w:autoSpaceDE w:val="0"/>
              <w:autoSpaceDN w:val="0"/>
              <w:adjustRightInd w:val="0"/>
              <w:spacing w:after="0" w:line="240" w:lineRule="auto"/>
              <w:rPr>
                <w:rFonts w:ascii="Calibri" w:hAnsi="Calibri" w:cs="Calibri" w:eastAsiaTheme="minorHAnsi"/>
                <w:bCs/>
                <w:iCs/>
                <w:lang w:val="en-GB" w:eastAsia="en-US"/>
              </w:rPr>
            </w:pPr>
          </w:p>
          <w:p w:rsidR="003461BB" w:rsidP="00762874" w:rsidRDefault="003461BB" w14:paraId="63FE2BC0" w14:textId="77777777">
            <w:pPr>
              <w:widowControl w:val="0"/>
              <w:autoSpaceDE w:val="0"/>
              <w:autoSpaceDN w:val="0"/>
              <w:adjustRightInd w:val="0"/>
              <w:spacing w:after="0" w:line="240" w:lineRule="auto"/>
              <w:rPr>
                <w:rFonts w:ascii="Calibri" w:hAnsi="Calibri" w:cs="Calibri" w:eastAsiaTheme="minorHAnsi"/>
                <w:b/>
                <w:bCs/>
                <w:i/>
                <w:iCs/>
                <w:lang w:val="en-US" w:eastAsia="en-US"/>
              </w:rPr>
            </w:pPr>
          </w:p>
        </w:tc>
      </w:tr>
      <w:tr w:rsidRPr="00027B73" w:rsidR="003461BB" w:rsidTr="00423A83" w14:paraId="21BCA1C2" w14:textId="77777777">
        <w:trPr>
          <w:trHeight w:val="2201"/>
        </w:trPr>
        <w:tc>
          <w:tcPr>
            <w:tcW w:w="4427"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Pr="00D41242" w:rsidR="003461BB" w:rsidP="00D41242" w:rsidRDefault="003461BB" w14:paraId="1574283D" w14:textId="280F2250">
            <w:pPr>
              <w:widowControl w:val="0"/>
              <w:autoSpaceDE w:val="0"/>
              <w:autoSpaceDN w:val="0"/>
              <w:adjustRightInd w:val="0"/>
              <w:spacing w:after="0" w:line="240" w:lineRule="auto"/>
              <w:rPr>
                <w:rFonts w:cs="Calibri" w:asciiTheme="minorHAnsi" w:hAnsiTheme="minorHAnsi" w:eastAsiaTheme="minorHAnsi"/>
                <w:sz w:val="20"/>
                <w:szCs w:val="20"/>
                <w:lang w:val="en-US" w:eastAsia="en-US"/>
              </w:rPr>
            </w:pPr>
          </w:p>
        </w:tc>
        <w:tc>
          <w:tcPr>
            <w:tcW w:w="4427"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00D41242" w:rsidP="00D41242" w:rsidRDefault="00D41242" w14:paraId="24385FB6" w14:textId="13225B24">
            <w:pPr>
              <w:widowControl w:val="0"/>
              <w:autoSpaceDE w:val="0"/>
              <w:autoSpaceDN w:val="0"/>
              <w:adjustRightInd w:val="0"/>
              <w:spacing w:after="0" w:line="240" w:lineRule="auto"/>
              <w:rPr>
                <w:rFonts w:ascii="Calibri" w:hAnsi="Calibri" w:cs="Calibri" w:eastAsiaTheme="minorHAnsi"/>
                <w:b/>
                <w:bCs/>
                <w:i/>
                <w:iCs/>
                <w:lang w:val="en-US" w:eastAsia="en-US"/>
              </w:rPr>
            </w:pPr>
          </w:p>
        </w:tc>
      </w:tr>
      <w:tr w:rsidRPr="00027B73" w:rsidR="00D41242" w:rsidTr="00423A83" w14:paraId="1EB3BE51" w14:textId="77777777">
        <w:trPr>
          <w:trHeight w:val="1754"/>
        </w:trPr>
        <w:tc>
          <w:tcPr>
            <w:tcW w:w="4427"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00D41242" w:rsidP="00D41242" w:rsidRDefault="00D41242" w14:paraId="43CF9148" w14:textId="67A40D4F">
            <w:pPr>
              <w:widowControl w:val="0"/>
              <w:autoSpaceDE w:val="0"/>
              <w:autoSpaceDN w:val="0"/>
              <w:adjustRightInd w:val="0"/>
              <w:spacing w:after="0" w:line="240" w:lineRule="auto"/>
              <w:rPr>
                <w:rFonts w:ascii="Calibri" w:hAnsi="Calibri" w:cs="Calibri" w:eastAsiaTheme="minorHAnsi"/>
                <w:b/>
                <w:bCs/>
                <w:i/>
                <w:iCs/>
                <w:lang w:val="en-US" w:eastAsia="en-US"/>
              </w:rPr>
            </w:pPr>
          </w:p>
        </w:tc>
        <w:tc>
          <w:tcPr>
            <w:tcW w:w="4427"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00D41242" w:rsidP="00D41242" w:rsidRDefault="00D41242" w14:paraId="0D05484F" w14:textId="3E0E4B6D">
            <w:pPr>
              <w:widowControl w:val="0"/>
              <w:autoSpaceDE w:val="0"/>
              <w:autoSpaceDN w:val="0"/>
              <w:adjustRightInd w:val="0"/>
              <w:spacing w:after="0" w:line="240" w:lineRule="auto"/>
              <w:rPr>
                <w:rFonts w:ascii="Calibri" w:hAnsi="Calibri" w:cs="Calibri" w:eastAsiaTheme="minorHAnsi"/>
                <w:b/>
                <w:bCs/>
                <w:i/>
                <w:iCs/>
                <w:lang w:val="en-US" w:eastAsia="en-US"/>
              </w:rPr>
            </w:pPr>
          </w:p>
        </w:tc>
      </w:tr>
      <w:tr w:rsidRPr="00027B73" w:rsidR="00D41242" w:rsidTr="00423A83" w14:paraId="21343274" w14:textId="77777777">
        <w:trPr>
          <w:trHeight w:val="1754"/>
        </w:trPr>
        <w:tc>
          <w:tcPr>
            <w:tcW w:w="4427"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00D41242" w:rsidP="00D41242" w:rsidRDefault="00D41242" w14:paraId="7E2A74D7" w14:textId="1F543DA6">
            <w:pPr>
              <w:widowControl w:val="0"/>
              <w:autoSpaceDE w:val="0"/>
              <w:autoSpaceDN w:val="0"/>
              <w:adjustRightInd w:val="0"/>
              <w:spacing w:after="0" w:line="240" w:lineRule="auto"/>
              <w:rPr>
                <w:rFonts w:ascii="Calibri" w:hAnsi="Calibri" w:cs="Calibri" w:eastAsiaTheme="minorHAnsi"/>
                <w:b/>
                <w:bCs/>
                <w:i/>
                <w:iCs/>
                <w:lang w:val="en-US" w:eastAsia="en-US"/>
              </w:rPr>
            </w:pPr>
          </w:p>
        </w:tc>
        <w:tc>
          <w:tcPr>
            <w:tcW w:w="4427"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Pr="00303168" w:rsidR="00303168" w:rsidP="00762874" w:rsidRDefault="00303168" w14:paraId="3DD14AED" w14:textId="18B11661">
            <w:pPr>
              <w:widowControl w:val="0"/>
              <w:autoSpaceDE w:val="0"/>
              <w:autoSpaceDN w:val="0"/>
              <w:adjustRightInd w:val="0"/>
              <w:spacing w:after="0" w:line="240" w:lineRule="auto"/>
              <w:rPr>
                <w:rFonts w:ascii="Calibri" w:hAnsi="Calibri" w:cs="Calibri" w:eastAsiaTheme="minorHAnsi"/>
                <w:bCs/>
                <w:iCs/>
                <w:lang w:val="en-US" w:eastAsia="en-US"/>
              </w:rPr>
            </w:pPr>
          </w:p>
        </w:tc>
      </w:tr>
    </w:tbl>
    <w:p w:rsidR="00DE7962" w:rsidP="00027B73" w:rsidRDefault="00DE7962" w14:paraId="494D3089" w14:textId="31968E92">
      <w:pPr>
        <w:widowControl w:val="0"/>
        <w:autoSpaceDE w:val="0"/>
        <w:autoSpaceDN w:val="0"/>
        <w:adjustRightInd w:val="0"/>
        <w:spacing w:after="0" w:line="240" w:lineRule="auto"/>
        <w:rPr>
          <w:rFonts w:ascii="Calibri" w:hAnsi="Calibri" w:eastAsiaTheme="minorHAnsi"/>
          <w:color w:val="auto"/>
          <w:sz w:val="24"/>
          <w:szCs w:val="24"/>
          <w:lang w:val="en-US" w:eastAsia="en-US"/>
        </w:rPr>
      </w:pPr>
    </w:p>
    <w:p w:rsidR="00DE7962" w:rsidRDefault="00DE7962" w14:paraId="44422484" w14:textId="77777777">
      <w:pPr>
        <w:spacing w:after="160" w:line="259" w:lineRule="auto"/>
        <w:rPr>
          <w:rFonts w:ascii="Calibri" w:hAnsi="Calibri" w:eastAsiaTheme="minorHAnsi"/>
          <w:color w:val="auto"/>
          <w:sz w:val="24"/>
          <w:szCs w:val="24"/>
          <w:lang w:val="en-US" w:eastAsia="en-US"/>
        </w:rPr>
      </w:pPr>
      <w:r>
        <w:rPr>
          <w:rFonts w:ascii="Calibri" w:hAnsi="Calibri" w:eastAsiaTheme="minorHAnsi"/>
          <w:color w:val="auto"/>
          <w:sz w:val="24"/>
          <w:szCs w:val="24"/>
          <w:lang w:val="en-US" w:eastAsia="en-US"/>
        </w:rPr>
        <w:br w:type="page"/>
      </w:r>
    </w:p>
    <w:p w:rsidR="006374F0" w:rsidP="00027B73" w:rsidRDefault="007560D0" w14:paraId="121CE3F1" w14:textId="454683BB">
      <w:pPr>
        <w:widowControl w:val="0"/>
        <w:autoSpaceDE w:val="0"/>
        <w:autoSpaceDN w:val="0"/>
        <w:adjustRightInd w:val="0"/>
        <w:spacing w:after="0" w:line="240" w:lineRule="auto"/>
        <w:rPr>
          <w:rFonts w:ascii="Calibri" w:hAnsi="Calibri" w:eastAsiaTheme="minorHAnsi"/>
          <w:b/>
          <w:color w:val="FF0000"/>
          <w:sz w:val="24"/>
          <w:szCs w:val="24"/>
          <w:lang w:val="en-US" w:eastAsia="en-US"/>
        </w:rPr>
      </w:pPr>
      <w:r>
        <w:rPr>
          <w:rFonts w:ascii="Calibri" w:hAnsi="Calibri" w:eastAsiaTheme="minorHAnsi"/>
          <w:b/>
          <w:color w:val="FF0000"/>
          <w:sz w:val="28"/>
          <w:szCs w:val="28"/>
          <w:lang w:val="en-US" w:eastAsia="en-US"/>
        </w:rPr>
        <w:t>5</w:t>
      </w:r>
      <w:r w:rsidR="006374F0">
        <w:rPr>
          <w:rFonts w:ascii="Calibri" w:hAnsi="Calibri" w:eastAsiaTheme="minorHAnsi"/>
          <w:b/>
          <w:color w:val="FF0000"/>
          <w:sz w:val="28"/>
          <w:szCs w:val="28"/>
          <w:lang w:val="en-US" w:eastAsia="en-US"/>
        </w:rPr>
        <w:t>. Study Synopsis</w:t>
      </w:r>
    </w:p>
    <w:p w:rsidR="006374F0" w:rsidP="00027B73" w:rsidRDefault="006374F0" w14:paraId="19118DC4" w14:textId="77777777">
      <w:pPr>
        <w:widowControl w:val="0"/>
        <w:autoSpaceDE w:val="0"/>
        <w:autoSpaceDN w:val="0"/>
        <w:adjustRightInd w:val="0"/>
        <w:spacing w:after="0" w:line="240" w:lineRule="auto"/>
        <w:rPr>
          <w:rFonts w:ascii="Calibri" w:hAnsi="Calibri" w:eastAsiaTheme="minorHAnsi"/>
          <w:b/>
          <w:color w:val="FF0000"/>
          <w:sz w:val="24"/>
          <w:szCs w:val="24"/>
          <w:lang w:val="en-US" w:eastAsia="en-US"/>
        </w:rPr>
      </w:pPr>
    </w:p>
    <w:tbl>
      <w:tblPr>
        <w:tblStyle w:val="TableGrid"/>
        <w:tblW w:w="0" w:type="auto"/>
        <w:tblLook w:val="04A0" w:firstRow="1" w:lastRow="0" w:firstColumn="1" w:lastColumn="0" w:noHBand="0" w:noVBand="1"/>
      </w:tblPr>
      <w:tblGrid>
        <w:gridCol w:w="4497"/>
        <w:gridCol w:w="4519"/>
      </w:tblGrid>
      <w:tr w:rsidR="00BC59D6" w:rsidTr="00BC59D6" w14:paraId="4B9CB0FF" w14:textId="77777777">
        <w:tc>
          <w:tcPr>
            <w:tcW w:w="4621" w:type="dxa"/>
          </w:tcPr>
          <w:p w:rsidR="00BC59D6" w:rsidP="00027B73" w:rsidRDefault="00BC59D6" w14:paraId="6F8FA12A"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BC59D6">
              <w:rPr>
                <w:rFonts w:ascii="Calibri" w:hAnsi="Calibri" w:cs="Calibri" w:eastAsiaTheme="minorHAnsi"/>
                <w:sz w:val="20"/>
                <w:szCs w:val="20"/>
                <w:lang w:val="en-US" w:eastAsia="en-US"/>
              </w:rPr>
              <w:t xml:space="preserve">Title of clinical trial </w:t>
            </w:r>
          </w:p>
          <w:p w:rsidRPr="00BC59D6" w:rsidR="00BC59D6" w:rsidP="00027B73" w:rsidRDefault="00BC59D6" w14:paraId="34FD17D8" w14:textId="0723480C">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BC59D6" w:rsidR="00BC59D6" w:rsidP="00027B73" w:rsidRDefault="00771601" w14:paraId="6C887FD3" w14:textId="09DB8C44">
            <w:pPr>
              <w:widowControl w:val="0"/>
              <w:autoSpaceDE w:val="0"/>
              <w:autoSpaceDN w:val="0"/>
              <w:adjustRightInd w:val="0"/>
              <w:spacing w:after="0" w:line="240" w:lineRule="auto"/>
              <w:rPr>
                <w:rFonts w:ascii="Calibri" w:hAnsi="Calibri" w:cs="Calibri" w:eastAsiaTheme="minorHAnsi"/>
                <w:sz w:val="20"/>
                <w:szCs w:val="20"/>
                <w:lang w:val="en-US" w:eastAsia="en-US"/>
              </w:rPr>
            </w:pPr>
            <w:r w:rsidRPr="00771601">
              <w:rPr>
                <w:rFonts w:ascii="Calibri" w:hAnsi="Calibri" w:cs="Calibri" w:eastAsiaTheme="minorHAnsi"/>
                <w:sz w:val="20"/>
                <w:szCs w:val="20"/>
                <w:lang w:val="en-US" w:eastAsia="en-US"/>
              </w:rPr>
              <w:t>The Additive effect of Vitamin K Supplementation and Bisphosphonate on Fracture Risk in Post-menopausal Osteoporosis</w:t>
            </w:r>
          </w:p>
        </w:tc>
      </w:tr>
      <w:tr w:rsidR="00BC59D6" w:rsidTr="00BC59D6" w14:paraId="49AB7309" w14:textId="77777777">
        <w:tc>
          <w:tcPr>
            <w:tcW w:w="4621" w:type="dxa"/>
          </w:tcPr>
          <w:p w:rsidRPr="00BC59D6" w:rsidR="00BC59D6" w:rsidP="00BC59D6" w:rsidRDefault="00BC59D6" w14:paraId="6B8A0062"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BC59D6">
              <w:rPr>
                <w:rFonts w:ascii="Calibri" w:hAnsi="Calibri" w:cs="Calibri" w:eastAsiaTheme="minorHAnsi"/>
                <w:sz w:val="20"/>
                <w:szCs w:val="20"/>
                <w:lang w:val="en-US" w:eastAsia="en-US"/>
              </w:rPr>
              <w:t xml:space="preserve">Protocol Short Title/Acronym </w:t>
            </w:r>
          </w:p>
          <w:p w:rsidR="00BC59D6" w:rsidP="00027B73" w:rsidRDefault="00BC59D6" w14:paraId="553EFD7A" w14:textId="77777777">
            <w:pPr>
              <w:widowControl w:val="0"/>
              <w:autoSpaceDE w:val="0"/>
              <w:autoSpaceDN w:val="0"/>
              <w:adjustRightInd w:val="0"/>
              <w:spacing w:after="0" w:line="240" w:lineRule="auto"/>
              <w:rPr>
                <w:rFonts w:ascii="Calibri" w:hAnsi="Calibri" w:eastAsiaTheme="minorHAnsi"/>
                <w:b/>
                <w:color w:val="FF0000"/>
                <w:sz w:val="24"/>
                <w:szCs w:val="24"/>
                <w:lang w:val="en-US" w:eastAsia="en-US"/>
              </w:rPr>
            </w:pPr>
          </w:p>
        </w:tc>
        <w:tc>
          <w:tcPr>
            <w:tcW w:w="4621" w:type="dxa"/>
          </w:tcPr>
          <w:p w:rsidRPr="00771601" w:rsidR="00771601" w:rsidP="00771601" w:rsidRDefault="00771601" w14:paraId="6EF87121" w14:textId="77777777">
            <w:pPr>
              <w:widowControl w:val="0"/>
              <w:autoSpaceDE w:val="0"/>
              <w:autoSpaceDN w:val="0"/>
              <w:adjustRightInd w:val="0"/>
              <w:spacing w:after="0" w:line="240" w:lineRule="auto"/>
              <w:rPr>
                <w:rFonts w:ascii="Calibri" w:hAnsi="Calibri" w:eastAsiaTheme="minorHAnsi"/>
                <w:color w:val="auto"/>
                <w:sz w:val="20"/>
                <w:szCs w:val="20"/>
                <w:u w:val="single"/>
                <w:lang w:val="en-US" w:eastAsia="en-US"/>
              </w:rPr>
            </w:pPr>
            <w:r w:rsidRPr="00771601">
              <w:rPr>
                <w:rFonts w:ascii="Calibri" w:hAnsi="Calibri" w:eastAsiaTheme="minorHAnsi"/>
                <w:color w:val="auto"/>
                <w:sz w:val="20"/>
                <w:szCs w:val="20"/>
                <w:lang w:val="en-US" w:eastAsia="en-US"/>
              </w:rPr>
              <w:t>Vitamin K in osteoporosis</w:t>
            </w:r>
          </w:p>
          <w:p w:rsidRPr="00771601" w:rsidR="00BC59D6" w:rsidP="00027B73" w:rsidRDefault="00BC59D6" w14:paraId="6C8F1F2A" w14:textId="77777777">
            <w:pPr>
              <w:widowControl w:val="0"/>
              <w:autoSpaceDE w:val="0"/>
              <w:autoSpaceDN w:val="0"/>
              <w:adjustRightInd w:val="0"/>
              <w:spacing w:after="0" w:line="240" w:lineRule="auto"/>
              <w:rPr>
                <w:rFonts w:ascii="Calibri" w:hAnsi="Calibri" w:eastAsiaTheme="minorHAnsi"/>
                <w:color w:val="auto"/>
                <w:lang w:val="en-US" w:eastAsia="en-US"/>
              </w:rPr>
            </w:pPr>
          </w:p>
        </w:tc>
      </w:tr>
      <w:tr w:rsidR="00BC59D6" w:rsidTr="00BC59D6" w14:paraId="7F3F8CAA" w14:textId="77777777">
        <w:tc>
          <w:tcPr>
            <w:tcW w:w="4621" w:type="dxa"/>
          </w:tcPr>
          <w:p w:rsidRPr="00BC59D6" w:rsidR="00BC59D6" w:rsidP="00BC59D6" w:rsidRDefault="00BC59D6" w14:paraId="492EB653"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BC59D6">
              <w:rPr>
                <w:rFonts w:ascii="Calibri" w:hAnsi="Calibri" w:cs="Calibri" w:eastAsiaTheme="minorHAnsi"/>
                <w:sz w:val="20"/>
                <w:szCs w:val="20"/>
                <w:lang w:val="en-US" w:eastAsia="en-US"/>
              </w:rPr>
              <w:t xml:space="preserve">Study Phase </w:t>
            </w:r>
          </w:p>
          <w:p w:rsidR="00BC59D6" w:rsidP="00BC59D6" w:rsidRDefault="00BC59D6" w14:paraId="6D5524F9"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65195B" w:rsidR="00BC59D6" w:rsidP="00037A29" w:rsidRDefault="00AE7403" w14:paraId="767846C3" w14:textId="415FC308">
            <w:pPr>
              <w:widowControl w:val="0"/>
              <w:autoSpaceDE w:val="0"/>
              <w:autoSpaceDN w:val="0"/>
              <w:adjustRightInd w:val="0"/>
              <w:spacing w:after="0" w:line="240" w:lineRule="auto"/>
              <w:rPr>
                <w:rFonts w:ascii="Calibri" w:hAnsi="Calibri" w:eastAsiaTheme="minorHAnsi"/>
                <w:color w:val="FF0000"/>
                <w:sz w:val="20"/>
                <w:szCs w:val="20"/>
                <w:lang w:val="en-US" w:eastAsia="en-US"/>
              </w:rPr>
            </w:pPr>
            <w:r w:rsidRPr="0065195B">
              <w:rPr>
                <w:rFonts w:ascii="Calibri" w:hAnsi="Calibri" w:eastAsiaTheme="minorHAnsi"/>
                <w:color w:val="auto"/>
                <w:sz w:val="20"/>
                <w:szCs w:val="20"/>
                <w:lang w:val="en-US" w:eastAsia="en-US"/>
              </w:rPr>
              <w:t xml:space="preserve">Phase </w:t>
            </w:r>
            <w:r w:rsidR="00037A29">
              <w:rPr>
                <w:rFonts w:ascii="Calibri" w:hAnsi="Calibri" w:eastAsiaTheme="minorHAnsi"/>
                <w:color w:val="auto"/>
                <w:sz w:val="20"/>
                <w:szCs w:val="20"/>
                <w:lang w:val="en-US" w:eastAsia="en-US"/>
              </w:rPr>
              <w:t>2</w:t>
            </w:r>
          </w:p>
        </w:tc>
      </w:tr>
      <w:tr w:rsidR="00BC59D6" w:rsidTr="00BC59D6" w14:paraId="2BF7F864" w14:textId="77777777">
        <w:tc>
          <w:tcPr>
            <w:tcW w:w="4621" w:type="dxa"/>
          </w:tcPr>
          <w:p w:rsidRPr="00BC59D6" w:rsidR="00BC59D6" w:rsidP="00BC59D6" w:rsidRDefault="00BC59D6" w14:paraId="341EAD86"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BC59D6">
              <w:rPr>
                <w:rFonts w:ascii="Calibri" w:hAnsi="Calibri" w:cs="Calibri" w:eastAsiaTheme="minorHAnsi"/>
                <w:sz w:val="20"/>
                <w:szCs w:val="20"/>
                <w:lang w:val="en-US" w:eastAsia="en-US"/>
              </w:rPr>
              <w:t xml:space="preserve">Sponsor name </w:t>
            </w:r>
          </w:p>
          <w:p w:rsidR="00BC59D6" w:rsidP="00BC59D6" w:rsidRDefault="00BC59D6" w14:paraId="7EFD24C2"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771601" w:rsidR="00771601" w:rsidP="00771601" w:rsidRDefault="00771601" w14:paraId="1B7CB59B" w14:textId="77777777">
            <w:pPr>
              <w:tabs>
                <w:tab w:val="center" w:pos="4153"/>
                <w:tab w:val="right" w:pos="8306"/>
              </w:tabs>
              <w:spacing w:before="60" w:after="60" w:line="240" w:lineRule="auto"/>
              <w:jc w:val="both"/>
              <w:rPr>
                <w:rFonts w:cs="Arial" w:asciiTheme="minorHAnsi" w:hAnsiTheme="minorHAnsi"/>
                <w:color w:val="auto"/>
                <w:sz w:val="20"/>
                <w:szCs w:val="20"/>
                <w:lang w:val="en-GB" w:eastAsia="en-US"/>
              </w:rPr>
            </w:pPr>
            <w:r w:rsidRPr="00771601">
              <w:rPr>
                <w:rFonts w:cs="Arial" w:asciiTheme="minorHAnsi" w:hAnsiTheme="minorHAnsi"/>
                <w:color w:val="auto"/>
                <w:sz w:val="20"/>
                <w:szCs w:val="20"/>
                <w:lang w:val="en-GB" w:eastAsia="en-US"/>
              </w:rPr>
              <w:t xml:space="preserve">Guys and St Thomas’s NHS Foundation Trust </w:t>
            </w:r>
          </w:p>
          <w:p w:rsidR="00BC59D6" w:rsidP="00027B73" w:rsidRDefault="00BC59D6" w14:paraId="50782388" w14:textId="77777777">
            <w:pPr>
              <w:widowControl w:val="0"/>
              <w:autoSpaceDE w:val="0"/>
              <w:autoSpaceDN w:val="0"/>
              <w:adjustRightInd w:val="0"/>
              <w:spacing w:after="0" w:line="240" w:lineRule="auto"/>
              <w:rPr>
                <w:rFonts w:ascii="Calibri" w:hAnsi="Calibri" w:eastAsiaTheme="minorHAnsi"/>
                <w:b/>
                <w:color w:val="FF0000"/>
                <w:sz w:val="24"/>
                <w:szCs w:val="24"/>
                <w:lang w:val="en-US" w:eastAsia="en-US"/>
              </w:rPr>
            </w:pPr>
          </w:p>
        </w:tc>
      </w:tr>
      <w:tr w:rsidR="00BC59D6" w:rsidTr="00BC59D6" w14:paraId="075B4660" w14:textId="77777777">
        <w:tc>
          <w:tcPr>
            <w:tcW w:w="4621" w:type="dxa"/>
          </w:tcPr>
          <w:p w:rsidRPr="00BC59D6" w:rsidR="00BC59D6" w:rsidP="00BC59D6" w:rsidRDefault="00BC59D6" w14:paraId="59E13830"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BC59D6">
              <w:rPr>
                <w:rFonts w:ascii="Calibri" w:hAnsi="Calibri" w:cs="Calibri" w:eastAsiaTheme="minorHAnsi"/>
                <w:sz w:val="20"/>
                <w:szCs w:val="20"/>
                <w:lang w:val="en-US" w:eastAsia="en-US"/>
              </w:rPr>
              <w:t xml:space="preserve">Chief Investigator </w:t>
            </w:r>
          </w:p>
          <w:p w:rsidR="00BC59D6" w:rsidP="00BC59D6" w:rsidRDefault="00BC59D6" w14:paraId="3F941CCA"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771601" w:rsidR="00BC59D6" w:rsidP="00027B73" w:rsidRDefault="00771601" w14:paraId="302144DB" w14:textId="6ECDEEC1">
            <w:pPr>
              <w:widowControl w:val="0"/>
              <w:autoSpaceDE w:val="0"/>
              <w:autoSpaceDN w:val="0"/>
              <w:adjustRightInd w:val="0"/>
              <w:spacing w:after="0" w:line="240" w:lineRule="auto"/>
              <w:rPr>
                <w:rFonts w:ascii="Calibri" w:hAnsi="Calibri" w:eastAsiaTheme="minorHAnsi"/>
                <w:b/>
                <w:color w:val="FF0000"/>
                <w:sz w:val="20"/>
                <w:szCs w:val="20"/>
                <w:lang w:val="en-US" w:eastAsia="en-US"/>
              </w:rPr>
            </w:pPr>
            <w:r w:rsidRPr="00771601">
              <w:rPr>
                <w:rFonts w:cs="Calibri" w:asciiTheme="minorHAnsi" w:hAnsiTheme="minorHAnsi" w:eastAsiaTheme="minorHAnsi"/>
                <w:sz w:val="20"/>
                <w:szCs w:val="20"/>
                <w:lang w:val="en-US" w:eastAsia="en-US"/>
              </w:rPr>
              <w:t>Professor Geeta Hampson</w:t>
            </w:r>
          </w:p>
        </w:tc>
      </w:tr>
      <w:tr w:rsidR="00BC59D6" w:rsidTr="00932C8C" w14:paraId="5FA4EEB2" w14:textId="77777777">
        <w:tc>
          <w:tcPr>
            <w:tcW w:w="4621" w:type="dxa"/>
          </w:tcPr>
          <w:p w:rsidRPr="00052471" w:rsidR="00052471" w:rsidP="00052471" w:rsidRDefault="00052471" w14:paraId="6F382A4A"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052471">
              <w:rPr>
                <w:rFonts w:ascii="Calibri" w:hAnsi="Calibri" w:cs="Calibri" w:eastAsiaTheme="minorHAnsi"/>
                <w:sz w:val="20"/>
                <w:szCs w:val="20"/>
                <w:lang w:val="en-US" w:eastAsia="en-US"/>
              </w:rPr>
              <w:t xml:space="preserve">Eudract number </w:t>
            </w:r>
          </w:p>
          <w:p w:rsidR="00052471" w:rsidP="00BC59D6" w:rsidRDefault="00052471" w14:paraId="47AA084F"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771601" w:rsidR="00052471" w:rsidP="00027B73" w:rsidRDefault="00771601" w14:paraId="610D8B46" w14:textId="3224BA18">
            <w:pPr>
              <w:widowControl w:val="0"/>
              <w:autoSpaceDE w:val="0"/>
              <w:autoSpaceDN w:val="0"/>
              <w:adjustRightInd w:val="0"/>
              <w:spacing w:after="0" w:line="240" w:lineRule="auto"/>
              <w:rPr>
                <w:rFonts w:ascii="Calibri" w:hAnsi="Calibri" w:eastAsiaTheme="minorHAnsi"/>
                <w:b/>
                <w:color w:val="FF0000"/>
                <w:sz w:val="20"/>
                <w:szCs w:val="20"/>
                <w:lang w:val="en-US" w:eastAsia="en-US"/>
              </w:rPr>
            </w:pPr>
            <w:r w:rsidRPr="00771601">
              <w:rPr>
                <w:rFonts w:asciiTheme="minorHAnsi" w:hAnsiTheme="minorHAnsi"/>
                <w:sz w:val="20"/>
                <w:szCs w:val="20"/>
                <w:lang w:val="en-GB"/>
              </w:rPr>
              <w:t>2010-02258712</w:t>
            </w:r>
          </w:p>
        </w:tc>
      </w:tr>
      <w:tr w:rsidR="00052471" w:rsidTr="00052471" w14:paraId="302EE692" w14:textId="77777777">
        <w:trPr>
          <w:trHeight w:val="52"/>
        </w:trPr>
        <w:tc>
          <w:tcPr>
            <w:tcW w:w="4621" w:type="dxa"/>
          </w:tcPr>
          <w:p w:rsidRPr="00052471" w:rsidR="00052471" w:rsidP="00052471" w:rsidRDefault="00052471" w14:paraId="4CD32CFE"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052471">
              <w:rPr>
                <w:rFonts w:ascii="Calibri" w:hAnsi="Calibri" w:cs="Calibri" w:eastAsiaTheme="minorHAnsi"/>
                <w:sz w:val="20"/>
                <w:szCs w:val="20"/>
                <w:lang w:val="en-US" w:eastAsia="en-US"/>
              </w:rPr>
              <w:t xml:space="preserve">REC number </w:t>
            </w:r>
          </w:p>
          <w:p w:rsidR="00052471" w:rsidP="00BC59D6" w:rsidRDefault="00052471" w14:paraId="56A28147"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771601" w:rsidR="00052471" w:rsidP="00027B73" w:rsidRDefault="00771601" w14:paraId="33466F77" w14:textId="256F2A40">
            <w:pPr>
              <w:widowControl w:val="0"/>
              <w:autoSpaceDE w:val="0"/>
              <w:autoSpaceDN w:val="0"/>
              <w:adjustRightInd w:val="0"/>
              <w:spacing w:after="0" w:line="240" w:lineRule="auto"/>
              <w:rPr>
                <w:rFonts w:ascii="Calibri" w:hAnsi="Calibri" w:cs="Calibri" w:eastAsiaTheme="minorHAnsi"/>
                <w:sz w:val="20"/>
                <w:szCs w:val="20"/>
                <w:lang w:val="en-US" w:eastAsia="en-US"/>
              </w:rPr>
            </w:pPr>
            <w:r w:rsidRPr="00771601">
              <w:rPr>
                <w:rFonts w:cs="Calibri" w:asciiTheme="minorHAnsi" w:hAnsiTheme="minorHAnsi" w:eastAsiaTheme="minorHAnsi"/>
                <w:bCs/>
                <w:sz w:val="20"/>
                <w:szCs w:val="20"/>
                <w:lang w:val="en-US" w:eastAsia="en-US"/>
              </w:rPr>
              <w:t>10/H0802/72</w:t>
            </w:r>
          </w:p>
        </w:tc>
      </w:tr>
      <w:tr w:rsidR="00932C8C" w:rsidTr="00052471" w14:paraId="3C993540" w14:textId="77777777">
        <w:trPr>
          <w:trHeight w:val="52"/>
        </w:trPr>
        <w:tc>
          <w:tcPr>
            <w:tcW w:w="4621" w:type="dxa"/>
          </w:tcPr>
          <w:p w:rsidRPr="00AB20CD" w:rsidR="00932C8C" w:rsidP="00AB20CD" w:rsidRDefault="00932C8C" w14:paraId="72650426" w14:textId="01ED9F6D">
            <w:pPr>
              <w:widowControl w:val="0"/>
              <w:autoSpaceDE w:val="0"/>
              <w:autoSpaceDN w:val="0"/>
              <w:adjustRightInd w:val="0"/>
              <w:spacing w:after="0" w:line="240" w:lineRule="auto"/>
              <w:rPr>
                <w:rFonts w:ascii="Calibri" w:hAnsi="Calibri" w:cs="Calibri" w:eastAsiaTheme="minorHAnsi"/>
                <w:sz w:val="20"/>
                <w:szCs w:val="20"/>
                <w:lang w:val="en-US" w:eastAsia="en-US"/>
              </w:rPr>
            </w:pPr>
            <w:r w:rsidRPr="00AB20CD">
              <w:rPr>
                <w:rFonts w:ascii="Calibri" w:hAnsi="Calibri" w:cs="Calibri" w:eastAsiaTheme="minorHAnsi"/>
                <w:sz w:val="20"/>
                <w:szCs w:val="20"/>
                <w:lang w:val="en-US" w:eastAsia="en-US"/>
              </w:rPr>
              <w:t xml:space="preserve">IRAS project ID: </w:t>
            </w:r>
            <w:r w:rsidRPr="00AB20CD">
              <w:rPr>
                <w:rFonts w:ascii="Calibri" w:hAnsi="Calibri" w:cs="Calibri" w:eastAsiaTheme="minorHAnsi"/>
                <w:sz w:val="20"/>
                <w:szCs w:val="20"/>
                <w:lang w:val="en-US" w:eastAsia="en-US"/>
              </w:rPr>
              <w:tab/>
            </w:r>
          </w:p>
          <w:p w:rsidRPr="00052471" w:rsidR="00932C8C" w:rsidP="00052471" w:rsidRDefault="00932C8C" w14:paraId="1DA51CAB"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BC5161" w:rsidR="00932C8C" w:rsidP="00027B73" w:rsidRDefault="00BC5161" w14:paraId="624999AC" w14:textId="6C8D4B7C">
            <w:pPr>
              <w:widowControl w:val="0"/>
              <w:autoSpaceDE w:val="0"/>
              <w:autoSpaceDN w:val="0"/>
              <w:adjustRightInd w:val="0"/>
              <w:spacing w:after="0" w:line="240" w:lineRule="auto"/>
              <w:rPr>
                <w:rFonts w:ascii="Calibri" w:hAnsi="Calibri" w:cs="Calibri" w:eastAsiaTheme="minorHAnsi"/>
                <w:bCs/>
                <w:sz w:val="20"/>
                <w:szCs w:val="20"/>
                <w:lang w:val="en-US" w:eastAsia="en-US"/>
              </w:rPr>
            </w:pPr>
            <w:r w:rsidRPr="00BC5161">
              <w:rPr>
                <w:rFonts w:ascii="Calibri" w:hAnsi="Calibri" w:cs="Calibri" w:eastAsiaTheme="minorHAnsi"/>
                <w:bCs/>
                <w:sz w:val="20"/>
                <w:szCs w:val="20"/>
                <w:lang w:eastAsia="en-US"/>
              </w:rPr>
              <w:t>59675</w:t>
            </w:r>
          </w:p>
        </w:tc>
      </w:tr>
      <w:tr w:rsidR="00052471" w:rsidTr="00BC59D6" w14:paraId="1F46C6AE" w14:textId="77777777">
        <w:tc>
          <w:tcPr>
            <w:tcW w:w="4621" w:type="dxa"/>
          </w:tcPr>
          <w:p w:rsidRPr="00052471" w:rsidR="00052471" w:rsidP="00052471" w:rsidRDefault="00052471" w14:paraId="7CDB3721"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052471">
              <w:rPr>
                <w:rFonts w:ascii="Calibri" w:hAnsi="Calibri" w:cs="Calibri" w:eastAsiaTheme="minorHAnsi"/>
                <w:sz w:val="20"/>
                <w:szCs w:val="20"/>
                <w:lang w:val="en-US" w:eastAsia="en-US"/>
              </w:rPr>
              <w:t xml:space="preserve">Medical condition or disease under investigation </w:t>
            </w:r>
          </w:p>
          <w:p w:rsidR="00052471" w:rsidP="00BC59D6" w:rsidRDefault="00052471" w14:paraId="6CFCC83C"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771601" w:rsidR="00052471" w:rsidP="00027B73" w:rsidRDefault="00771601" w14:paraId="389AA207" w14:textId="11AEFB0F">
            <w:pPr>
              <w:widowControl w:val="0"/>
              <w:autoSpaceDE w:val="0"/>
              <w:autoSpaceDN w:val="0"/>
              <w:adjustRightInd w:val="0"/>
              <w:spacing w:after="0" w:line="240" w:lineRule="auto"/>
              <w:rPr>
                <w:rFonts w:ascii="Calibri" w:hAnsi="Calibri" w:eastAsiaTheme="minorHAnsi"/>
                <w:color w:val="FF0000"/>
                <w:sz w:val="20"/>
                <w:szCs w:val="20"/>
                <w:lang w:val="en-US" w:eastAsia="en-US"/>
              </w:rPr>
            </w:pPr>
            <w:r w:rsidRPr="00771601">
              <w:rPr>
                <w:rFonts w:ascii="Calibri" w:hAnsi="Calibri" w:eastAsiaTheme="minorHAnsi"/>
                <w:color w:val="auto"/>
                <w:sz w:val="20"/>
                <w:szCs w:val="20"/>
                <w:lang w:val="en-US" w:eastAsia="en-US"/>
              </w:rPr>
              <w:t>Postmenopausal osteoporosis</w:t>
            </w:r>
          </w:p>
        </w:tc>
      </w:tr>
      <w:tr w:rsidR="00052471" w:rsidTr="00BC59D6" w14:paraId="577DD6AA" w14:textId="77777777">
        <w:tc>
          <w:tcPr>
            <w:tcW w:w="4621" w:type="dxa"/>
          </w:tcPr>
          <w:p w:rsidRPr="00052471" w:rsidR="00052471" w:rsidP="00052471" w:rsidRDefault="00052471" w14:paraId="28410000"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052471">
              <w:rPr>
                <w:rFonts w:ascii="Calibri" w:hAnsi="Calibri" w:cs="Calibri" w:eastAsiaTheme="minorHAnsi"/>
                <w:sz w:val="20"/>
                <w:szCs w:val="20"/>
                <w:lang w:val="en-US" w:eastAsia="en-US"/>
              </w:rPr>
              <w:t xml:space="preserve">Purpose of clinical trial </w:t>
            </w:r>
          </w:p>
          <w:p w:rsidR="00052471" w:rsidP="00BC59D6" w:rsidRDefault="00052471" w14:paraId="1E702D90"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771601" w:rsidR="00052471" w:rsidP="00027B73" w:rsidRDefault="00771601" w14:paraId="5090A103" w14:textId="4C422C04">
            <w:pPr>
              <w:widowControl w:val="0"/>
              <w:autoSpaceDE w:val="0"/>
              <w:autoSpaceDN w:val="0"/>
              <w:adjustRightInd w:val="0"/>
              <w:spacing w:after="0" w:line="240" w:lineRule="auto"/>
              <w:rPr>
                <w:rFonts w:ascii="Calibri" w:hAnsi="Calibri" w:eastAsiaTheme="minorHAnsi"/>
                <w:color w:val="FF0000"/>
                <w:sz w:val="20"/>
                <w:szCs w:val="20"/>
                <w:lang w:val="en-US" w:eastAsia="en-US"/>
              </w:rPr>
            </w:pPr>
            <w:r>
              <w:rPr>
                <w:rFonts w:ascii="Calibri" w:hAnsi="Calibri" w:eastAsiaTheme="minorHAnsi"/>
                <w:color w:val="auto"/>
                <w:sz w:val="20"/>
                <w:szCs w:val="20"/>
                <w:lang w:val="en-US" w:eastAsia="en-US"/>
              </w:rPr>
              <w:t>The aim of the study wa</w:t>
            </w:r>
            <w:r w:rsidRPr="00771601">
              <w:rPr>
                <w:rFonts w:ascii="Calibri" w:hAnsi="Calibri" w:eastAsiaTheme="minorHAnsi"/>
                <w:color w:val="auto"/>
                <w:sz w:val="20"/>
                <w:szCs w:val="20"/>
                <w:lang w:val="en-US" w:eastAsia="en-US"/>
              </w:rPr>
              <w:t xml:space="preserve">s to assess whether treatment with bisphosphonates combined with vitamin K, in vitamin K deplete </w:t>
            </w:r>
            <w:r w:rsidR="001D44D5">
              <w:rPr>
                <w:rFonts w:ascii="Calibri" w:hAnsi="Calibri" w:eastAsiaTheme="minorHAnsi"/>
                <w:color w:val="auto"/>
                <w:sz w:val="20"/>
                <w:szCs w:val="20"/>
                <w:lang w:val="en-US" w:eastAsia="en-US"/>
              </w:rPr>
              <w:t>post-menopausal</w:t>
            </w:r>
            <w:r>
              <w:rPr>
                <w:rFonts w:ascii="Calibri" w:hAnsi="Calibri" w:eastAsiaTheme="minorHAnsi"/>
                <w:color w:val="auto"/>
                <w:sz w:val="20"/>
                <w:szCs w:val="20"/>
                <w:lang w:val="en-US" w:eastAsia="en-US"/>
              </w:rPr>
              <w:t xml:space="preserve"> women with osteoporosis</w:t>
            </w:r>
            <w:r w:rsidR="00E055E7">
              <w:rPr>
                <w:rFonts w:ascii="Calibri" w:hAnsi="Calibri" w:eastAsiaTheme="minorHAnsi"/>
                <w:color w:val="auto"/>
                <w:sz w:val="20"/>
                <w:szCs w:val="20"/>
                <w:lang w:val="en-US" w:eastAsia="en-US"/>
              </w:rPr>
              <w:t xml:space="preserve"> would</w:t>
            </w:r>
            <w:r w:rsidRPr="00771601">
              <w:rPr>
                <w:rFonts w:ascii="Calibri" w:hAnsi="Calibri" w:eastAsiaTheme="minorHAnsi"/>
                <w:color w:val="auto"/>
                <w:sz w:val="20"/>
                <w:szCs w:val="20"/>
                <w:lang w:val="en-US" w:eastAsia="en-US"/>
              </w:rPr>
              <w:t xml:space="preserve"> offer additional benefit on skeletal metabolism and reduc</w:t>
            </w:r>
            <w:r w:rsidR="001D44D5">
              <w:rPr>
                <w:rFonts w:ascii="Calibri" w:hAnsi="Calibri" w:eastAsiaTheme="minorHAnsi"/>
                <w:color w:val="auto"/>
                <w:sz w:val="20"/>
                <w:szCs w:val="20"/>
                <w:lang w:val="en-US" w:eastAsia="en-US"/>
              </w:rPr>
              <w:t>e</w:t>
            </w:r>
            <w:r w:rsidRPr="00771601">
              <w:rPr>
                <w:rFonts w:ascii="Calibri" w:hAnsi="Calibri" w:eastAsiaTheme="minorHAnsi"/>
                <w:color w:val="auto"/>
                <w:sz w:val="20"/>
                <w:szCs w:val="20"/>
                <w:lang w:val="en-US" w:eastAsia="en-US"/>
              </w:rPr>
              <w:t xml:space="preserve"> fracture risk.</w:t>
            </w:r>
          </w:p>
        </w:tc>
      </w:tr>
      <w:tr w:rsidR="00052471" w:rsidTr="00BC59D6" w14:paraId="3568E577" w14:textId="77777777">
        <w:tc>
          <w:tcPr>
            <w:tcW w:w="4621" w:type="dxa"/>
          </w:tcPr>
          <w:p w:rsidRPr="00052471" w:rsidR="00052471" w:rsidP="00052471" w:rsidRDefault="00052471" w14:paraId="148FBDF5"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052471">
              <w:rPr>
                <w:rFonts w:ascii="Calibri" w:hAnsi="Calibri" w:cs="Calibri" w:eastAsiaTheme="minorHAnsi"/>
                <w:sz w:val="20"/>
                <w:szCs w:val="20"/>
                <w:lang w:val="en-US" w:eastAsia="en-US"/>
              </w:rPr>
              <w:t xml:space="preserve">Primary objective </w:t>
            </w:r>
          </w:p>
          <w:p w:rsidR="00052471" w:rsidP="00BC59D6" w:rsidRDefault="00052471" w14:paraId="169FB0C5"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771601" w:rsidR="00052471" w:rsidP="00027B73" w:rsidRDefault="00771601" w14:paraId="074D23F3" w14:textId="70844A95">
            <w:pPr>
              <w:widowControl w:val="0"/>
              <w:autoSpaceDE w:val="0"/>
              <w:autoSpaceDN w:val="0"/>
              <w:adjustRightInd w:val="0"/>
              <w:spacing w:after="0" w:line="240" w:lineRule="auto"/>
              <w:rPr>
                <w:rFonts w:ascii="Calibri" w:hAnsi="Calibri" w:eastAsiaTheme="minorHAnsi"/>
                <w:color w:val="FF0000"/>
                <w:sz w:val="20"/>
                <w:szCs w:val="20"/>
                <w:lang w:val="en-US" w:eastAsia="en-US"/>
              </w:rPr>
            </w:pPr>
            <w:r w:rsidRPr="00771601">
              <w:rPr>
                <w:rFonts w:ascii="Calibri" w:hAnsi="Calibri" w:eastAsiaTheme="minorHAnsi"/>
                <w:color w:val="auto"/>
                <w:sz w:val="20"/>
                <w:szCs w:val="20"/>
                <w:lang w:val="en-US" w:eastAsia="en-US"/>
              </w:rPr>
              <w:t xml:space="preserve">Changes in </w:t>
            </w:r>
            <w:r>
              <w:rPr>
                <w:rFonts w:ascii="Calibri" w:hAnsi="Calibri" w:eastAsiaTheme="minorHAnsi"/>
                <w:color w:val="auto"/>
                <w:sz w:val="20"/>
                <w:szCs w:val="20"/>
                <w:lang w:val="en-US" w:eastAsia="en-US"/>
              </w:rPr>
              <w:t>bone mineral density (</w:t>
            </w:r>
            <w:r w:rsidRPr="00771601">
              <w:rPr>
                <w:rFonts w:ascii="Calibri" w:hAnsi="Calibri" w:eastAsiaTheme="minorHAnsi"/>
                <w:color w:val="auto"/>
                <w:sz w:val="20"/>
                <w:szCs w:val="20"/>
                <w:lang w:val="en-US" w:eastAsia="en-US"/>
              </w:rPr>
              <w:t>BMD</w:t>
            </w:r>
            <w:r>
              <w:rPr>
                <w:rFonts w:ascii="Calibri" w:hAnsi="Calibri" w:eastAsiaTheme="minorHAnsi"/>
                <w:color w:val="auto"/>
                <w:sz w:val="20"/>
                <w:szCs w:val="20"/>
                <w:lang w:val="en-US" w:eastAsia="en-US"/>
              </w:rPr>
              <w:t>) at the lumber spine</w:t>
            </w:r>
            <w:r w:rsidRPr="00771601">
              <w:rPr>
                <w:rFonts w:ascii="Calibri" w:hAnsi="Calibri" w:eastAsiaTheme="minorHAnsi"/>
                <w:color w:val="auto"/>
                <w:sz w:val="20"/>
                <w:szCs w:val="20"/>
                <w:lang w:val="en-US" w:eastAsia="en-US"/>
              </w:rPr>
              <w:t>,</w:t>
            </w:r>
            <w:r>
              <w:rPr>
                <w:rFonts w:ascii="Calibri" w:hAnsi="Calibri" w:eastAsiaTheme="minorHAnsi"/>
                <w:color w:val="auto"/>
                <w:sz w:val="20"/>
                <w:szCs w:val="20"/>
                <w:lang w:val="en-US" w:eastAsia="en-US"/>
              </w:rPr>
              <w:t xml:space="preserve"> </w:t>
            </w:r>
            <w:r w:rsidR="00E055E7">
              <w:rPr>
                <w:rFonts w:ascii="Calibri" w:hAnsi="Calibri" w:eastAsiaTheme="minorHAnsi"/>
                <w:color w:val="auto"/>
                <w:sz w:val="20"/>
                <w:szCs w:val="20"/>
                <w:lang w:val="en-US" w:eastAsia="en-US"/>
              </w:rPr>
              <w:t>femoral neck and</w:t>
            </w:r>
            <w:r>
              <w:rPr>
                <w:rFonts w:ascii="Calibri" w:hAnsi="Calibri" w:eastAsiaTheme="minorHAnsi"/>
                <w:color w:val="auto"/>
                <w:sz w:val="20"/>
                <w:szCs w:val="20"/>
                <w:lang w:val="en-US" w:eastAsia="en-US"/>
              </w:rPr>
              <w:t xml:space="preserve"> </w:t>
            </w:r>
            <w:r w:rsidR="00E055E7">
              <w:rPr>
                <w:rFonts w:ascii="Calibri" w:hAnsi="Calibri" w:eastAsiaTheme="minorHAnsi"/>
                <w:color w:val="auto"/>
                <w:sz w:val="20"/>
                <w:szCs w:val="20"/>
                <w:lang w:val="en-US" w:eastAsia="en-US"/>
              </w:rPr>
              <w:t xml:space="preserve">total </w:t>
            </w:r>
            <w:r>
              <w:rPr>
                <w:rFonts w:ascii="Calibri" w:hAnsi="Calibri" w:eastAsiaTheme="minorHAnsi"/>
                <w:color w:val="auto"/>
                <w:sz w:val="20"/>
                <w:szCs w:val="20"/>
                <w:lang w:val="en-US" w:eastAsia="en-US"/>
              </w:rPr>
              <w:t>hip at 18 months</w:t>
            </w:r>
          </w:p>
        </w:tc>
      </w:tr>
      <w:tr w:rsidR="00052471" w:rsidTr="00BC59D6" w14:paraId="7DD732C3" w14:textId="77777777">
        <w:tc>
          <w:tcPr>
            <w:tcW w:w="4621" w:type="dxa"/>
          </w:tcPr>
          <w:p w:rsidRPr="00052471" w:rsidR="00052471" w:rsidP="00052471" w:rsidRDefault="00052471" w14:paraId="625AD130"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052471">
              <w:rPr>
                <w:rFonts w:ascii="Calibri" w:hAnsi="Calibri" w:cs="Calibri" w:eastAsiaTheme="minorHAnsi"/>
                <w:sz w:val="20"/>
                <w:szCs w:val="20"/>
                <w:lang w:val="en-US" w:eastAsia="en-US"/>
              </w:rPr>
              <w:t xml:space="preserve">Secondary objective (s) </w:t>
            </w:r>
          </w:p>
          <w:p w:rsidR="00052471" w:rsidP="00BC59D6" w:rsidRDefault="00052471" w14:paraId="45C7F56D"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AE7403" w:rsidR="00AE7403" w:rsidP="00AE7403" w:rsidRDefault="00CC41D8" w14:paraId="6F7878D3" w14:textId="6299318D">
            <w:pPr>
              <w:pStyle w:val="NormalWeb"/>
              <w:widowControl w:val="0"/>
              <w:numPr>
                <w:ilvl w:val="0"/>
                <w:numId w:val="20"/>
              </w:numPr>
              <w:autoSpaceDE w:val="0"/>
              <w:autoSpaceDN w:val="0"/>
              <w:adjustRightInd w:val="0"/>
              <w:spacing w:after="0"/>
              <w:rPr>
                <w:rFonts w:ascii="Calibri" w:hAnsi="Calibri"/>
                <w:color w:val="FF0000"/>
                <w:lang w:val="en-US"/>
              </w:rPr>
            </w:pPr>
            <w:r w:rsidRPr="00AE7403">
              <w:rPr>
                <w:rFonts w:ascii="Calibri" w:hAnsi="Calibri"/>
                <w:lang w:val="en-US"/>
              </w:rPr>
              <w:t>Bone Turnover as assessed by bioch</w:t>
            </w:r>
            <w:r w:rsidRPr="00AE7403" w:rsidR="00E055E7">
              <w:rPr>
                <w:rFonts w:ascii="Calibri" w:hAnsi="Calibri"/>
                <w:lang w:val="en-US"/>
              </w:rPr>
              <w:t>emical markers (</w:t>
            </w:r>
            <w:r w:rsidR="00AE7403">
              <w:rPr>
                <w:rFonts w:ascii="Calibri" w:hAnsi="Calibri"/>
                <w:lang w:val="en-US"/>
              </w:rPr>
              <w:t>plasma</w:t>
            </w:r>
            <w:r w:rsidRPr="00AE7403" w:rsidR="00E055E7">
              <w:rPr>
                <w:rFonts w:ascii="Calibri" w:hAnsi="Calibri"/>
                <w:lang w:val="en-US"/>
              </w:rPr>
              <w:t xml:space="preserve"> CTX, P1NP) </w:t>
            </w:r>
            <w:r w:rsidRPr="00AE7403">
              <w:rPr>
                <w:rFonts w:ascii="Calibri" w:hAnsi="Calibri"/>
                <w:lang w:val="en-US"/>
              </w:rPr>
              <w:t>at</w:t>
            </w:r>
            <w:r w:rsidR="00AE7403">
              <w:rPr>
                <w:rFonts w:ascii="Calibri" w:hAnsi="Calibri"/>
                <w:lang w:val="en-US"/>
              </w:rPr>
              <w:t xml:space="preserve"> several time </w:t>
            </w:r>
            <w:r w:rsidRPr="00AE7403">
              <w:rPr>
                <w:rFonts w:ascii="Calibri" w:hAnsi="Calibri"/>
                <w:lang w:val="en-US"/>
              </w:rPr>
              <w:t>point</w:t>
            </w:r>
            <w:r w:rsidR="00AE7403">
              <w:rPr>
                <w:rFonts w:ascii="Calibri" w:hAnsi="Calibri"/>
                <w:lang w:val="en-US"/>
              </w:rPr>
              <w:t>s</w:t>
            </w:r>
            <w:r w:rsidRPr="00AE7403">
              <w:rPr>
                <w:rFonts w:ascii="Calibri" w:hAnsi="Calibri"/>
                <w:lang w:val="en-US"/>
              </w:rPr>
              <w:t xml:space="preserve"> </w:t>
            </w:r>
            <w:r w:rsidR="00AE7403">
              <w:rPr>
                <w:rFonts w:ascii="Calibri" w:hAnsi="Calibri"/>
                <w:lang w:val="en-US"/>
              </w:rPr>
              <w:t>(baseline, 3, 6, 12 and 18 months).</w:t>
            </w:r>
          </w:p>
          <w:p w:rsidRPr="00AE7403" w:rsidR="00052471" w:rsidP="00AE7403" w:rsidRDefault="00CC41D8" w14:paraId="231F2B92" w14:textId="2BC90172">
            <w:pPr>
              <w:pStyle w:val="NormalWeb"/>
              <w:widowControl w:val="0"/>
              <w:numPr>
                <w:ilvl w:val="0"/>
                <w:numId w:val="20"/>
              </w:numPr>
              <w:autoSpaceDE w:val="0"/>
              <w:autoSpaceDN w:val="0"/>
              <w:adjustRightInd w:val="0"/>
              <w:spacing w:after="0"/>
              <w:rPr>
                <w:rFonts w:ascii="Calibri" w:hAnsi="Calibri"/>
                <w:color w:val="FF0000"/>
                <w:lang w:val="en-US"/>
              </w:rPr>
            </w:pPr>
            <w:r w:rsidRPr="00AE7403">
              <w:rPr>
                <w:rFonts w:ascii="Calibri" w:hAnsi="Calibri"/>
                <w:lang w:val="en-US"/>
              </w:rPr>
              <w:t xml:space="preserve"> </w:t>
            </w:r>
            <w:r w:rsidRPr="00AE7403" w:rsidR="00E055E7">
              <w:rPr>
                <w:rFonts w:ascii="Calibri" w:hAnsi="Calibri"/>
                <w:lang w:val="en-US"/>
              </w:rPr>
              <w:t>Parameters of  hip geometry at three other hip sites</w:t>
            </w:r>
            <w:r w:rsidR="001D44D5">
              <w:rPr>
                <w:rFonts w:ascii="Calibri" w:hAnsi="Calibri"/>
                <w:lang w:val="en-US"/>
              </w:rPr>
              <w:t>;</w:t>
            </w:r>
            <w:r w:rsidRPr="00AE7403" w:rsidR="00E055E7">
              <w:rPr>
                <w:rFonts w:ascii="Calibri" w:hAnsi="Calibri"/>
                <w:lang w:val="en-US"/>
              </w:rPr>
              <w:t xml:space="preserve"> narrow neck of femur, intertrochanteric and femoral shaft determined using </w:t>
            </w:r>
            <w:r w:rsidR="001D44D5">
              <w:rPr>
                <w:rFonts w:ascii="Calibri" w:hAnsi="Calibri"/>
                <w:lang w:val="en-US"/>
              </w:rPr>
              <w:t xml:space="preserve">hip structural analysis (HSA) software  and </w:t>
            </w:r>
            <w:r w:rsidRPr="00AE7403" w:rsidR="00E055E7">
              <w:rPr>
                <w:rFonts w:ascii="Calibri" w:hAnsi="Calibri"/>
                <w:lang w:val="en-US"/>
              </w:rPr>
              <w:t>the DXA scan images acquired during the BMD measurements of the hip at baseline and 18-months.</w:t>
            </w:r>
          </w:p>
        </w:tc>
      </w:tr>
      <w:tr w:rsidR="00052471" w:rsidTr="00BC59D6" w14:paraId="6551282D" w14:textId="77777777">
        <w:tc>
          <w:tcPr>
            <w:tcW w:w="4621" w:type="dxa"/>
          </w:tcPr>
          <w:p w:rsidRPr="00052471" w:rsidR="00052471" w:rsidP="00052471" w:rsidRDefault="00052471" w14:paraId="4382DAD6"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052471">
              <w:rPr>
                <w:rFonts w:ascii="Calibri" w:hAnsi="Calibri" w:cs="Calibri" w:eastAsiaTheme="minorHAnsi"/>
                <w:sz w:val="20"/>
                <w:szCs w:val="20"/>
                <w:lang w:val="en-US" w:eastAsia="en-US"/>
              </w:rPr>
              <w:t xml:space="preserve">Trial Design </w:t>
            </w:r>
          </w:p>
          <w:p w:rsidR="00052471" w:rsidP="00BC59D6" w:rsidRDefault="00052471" w14:paraId="4DA8CC64"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E055E7" w:rsidR="00052471" w:rsidP="00E055E7" w:rsidRDefault="00E055E7" w14:paraId="5FB607AC" w14:textId="0F619FBF">
            <w:pPr>
              <w:widowControl w:val="0"/>
              <w:autoSpaceDE w:val="0"/>
              <w:autoSpaceDN w:val="0"/>
              <w:adjustRightInd w:val="0"/>
              <w:spacing w:after="0" w:line="240" w:lineRule="auto"/>
              <w:rPr>
                <w:rFonts w:ascii="Calibri" w:hAnsi="Calibri" w:eastAsiaTheme="minorHAnsi"/>
                <w:color w:val="FF0000"/>
                <w:sz w:val="20"/>
                <w:szCs w:val="20"/>
                <w:lang w:val="en-US" w:eastAsia="en-US"/>
              </w:rPr>
            </w:pPr>
            <w:r w:rsidRPr="00E055E7">
              <w:rPr>
                <w:rFonts w:ascii="Calibri" w:hAnsi="Calibri" w:eastAsiaTheme="minorHAnsi"/>
                <w:color w:val="auto"/>
                <w:sz w:val="20"/>
                <w:szCs w:val="20"/>
                <w:lang w:val="en-US" w:eastAsia="en-US"/>
              </w:rPr>
              <w:t>The trial was designed in 2 stages.</w:t>
            </w:r>
            <w:r w:rsidRPr="00E055E7">
              <w:rPr>
                <w:color w:val="auto"/>
                <w:sz w:val="20"/>
                <w:szCs w:val="20"/>
              </w:rPr>
              <w:t xml:space="preserve"> </w:t>
            </w:r>
            <w:r w:rsidRPr="00E055E7">
              <w:rPr>
                <w:rFonts w:ascii="Calibri" w:hAnsi="Calibri" w:eastAsiaTheme="minorHAnsi"/>
                <w:color w:val="auto"/>
                <w:sz w:val="20"/>
                <w:szCs w:val="20"/>
                <w:lang w:val="en-US" w:eastAsia="en-US"/>
              </w:rPr>
              <w:t xml:space="preserve">The first stage was a pre-screening study of up to 750 post-menopausal women with osteoporosis </w:t>
            </w:r>
            <w:r>
              <w:rPr>
                <w:rFonts w:ascii="Calibri" w:hAnsi="Calibri" w:eastAsiaTheme="minorHAnsi"/>
                <w:color w:val="auto"/>
                <w:sz w:val="20"/>
                <w:szCs w:val="20"/>
                <w:lang w:val="en-US" w:eastAsia="en-US"/>
              </w:rPr>
              <w:t xml:space="preserve">(PMO) </w:t>
            </w:r>
            <w:r w:rsidRPr="00E055E7">
              <w:rPr>
                <w:rFonts w:ascii="Calibri" w:hAnsi="Calibri" w:eastAsiaTheme="minorHAnsi"/>
                <w:color w:val="auto"/>
                <w:sz w:val="20"/>
                <w:szCs w:val="20"/>
                <w:lang w:val="en-US" w:eastAsia="en-US"/>
              </w:rPr>
              <w:t xml:space="preserve">to assess their </w:t>
            </w:r>
            <w:r w:rsidR="00AE7403">
              <w:rPr>
                <w:rFonts w:ascii="Calibri" w:hAnsi="Calibri" w:eastAsiaTheme="minorHAnsi"/>
                <w:color w:val="auto"/>
                <w:sz w:val="20"/>
                <w:szCs w:val="20"/>
                <w:lang w:val="en-US" w:eastAsia="en-US"/>
              </w:rPr>
              <w:t xml:space="preserve">serum </w:t>
            </w:r>
            <w:r w:rsidRPr="00E055E7">
              <w:rPr>
                <w:rFonts w:ascii="Calibri" w:hAnsi="Calibri" w:eastAsiaTheme="minorHAnsi"/>
                <w:color w:val="auto"/>
                <w:sz w:val="20"/>
                <w:szCs w:val="20"/>
                <w:lang w:val="en-US" w:eastAsia="en-US"/>
              </w:rPr>
              <w:t>vitamin K level.</w:t>
            </w:r>
            <w:r>
              <w:t xml:space="preserve"> </w:t>
            </w:r>
            <w:r>
              <w:rPr>
                <w:rFonts w:ascii="Calibri" w:hAnsi="Calibri" w:eastAsiaTheme="minorHAnsi"/>
                <w:color w:val="auto"/>
                <w:sz w:val="20"/>
                <w:szCs w:val="20"/>
                <w:lang w:val="en-US" w:eastAsia="en-US"/>
              </w:rPr>
              <w:t xml:space="preserve">The second stage was </w:t>
            </w:r>
            <w:r w:rsidRPr="00E055E7">
              <w:rPr>
                <w:rFonts w:ascii="Calibri" w:hAnsi="Calibri" w:eastAsiaTheme="minorHAnsi"/>
                <w:color w:val="auto"/>
                <w:sz w:val="20"/>
                <w:szCs w:val="20"/>
                <w:lang w:val="en-US" w:eastAsia="en-US"/>
              </w:rPr>
              <w:t>a randomised double-blind placebo controlled trial of vitamin K1 or V</w:t>
            </w:r>
            <w:r>
              <w:rPr>
                <w:rFonts w:ascii="Calibri" w:hAnsi="Calibri" w:eastAsiaTheme="minorHAnsi"/>
                <w:color w:val="auto"/>
                <w:sz w:val="20"/>
                <w:szCs w:val="20"/>
                <w:lang w:val="en-US" w:eastAsia="en-US"/>
              </w:rPr>
              <w:t xml:space="preserve">itamin K2 (MK4: </w:t>
            </w:r>
            <w:proofErr w:type="spellStart"/>
            <w:r>
              <w:rPr>
                <w:rFonts w:ascii="Calibri" w:hAnsi="Calibri" w:eastAsiaTheme="minorHAnsi"/>
                <w:color w:val="auto"/>
                <w:sz w:val="20"/>
                <w:szCs w:val="20"/>
                <w:lang w:val="en-US" w:eastAsia="en-US"/>
              </w:rPr>
              <w:t>menatretrenone</w:t>
            </w:r>
            <w:proofErr w:type="spellEnd"/>
            <w:r>
              <w:rPr>
                <w:rFonts w:ascii="Calibri" w:hAnsi="Calibri" w:eastAsiaTheme="minorHAnsi"/>
                <w:color w:val="auto"/>
                <w:sz w:val="20"/>
                <w:szCs w:val="20"/>
                <w:lang w:val="en-US" w:eastAsia="en-US"/>
              </w:rPr>
              <w:t xml:space="preserve">) in 105 </w:t>
            </w:r>
            <w:r w:rsidR="00AE7403">
              <w:rPr>
                <w:rFonts w:ascii="Calibri" w:hAnsi="Calibri" w:eastAsiaTheme="minorHAnsi"/>
                <w:color w:val="auto"/>
                <w:sz w:val="20"/>
                <w:szCs w:val="20"/>
                <w:lang w:val="en-US" w:eastAsia="en-US"/>
              </w:rPr>
              <w:t>women who met the study entry criteria</w:t>
            </w:r>
          </w:p>
        </w:tc>
      </w:tr>
      <w:tr w:rsidR="00052471" w:rsidTr="00BC59D6" w14:paraId="6CFB881A" w14:textId="77777777">
        <w:tc>
          <w:tcPr>
            <w:tcW w:w="4621" w:type="dxa"/>
          </w:tcPr>
          <w:p w:rsidRPr="00052471" w:rsidR="00052471" w:rsidP="00052471" w:rsidRDefault="00052471" w14:paraId="71BDE572"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052471">
              <w:rPr>
                <w:rFonts w:ascii="Calibri" w:hAnsi="Calibri" w:cs="Calibri" w:eastAsiaTheme="minorHAnsi"/>
                <w:sz w:val="20"/>
                <w:szCs w:val="20"/>
                <w:lang w:val="en-US" w:eastAsia="en-US"/>
              </w:rPr>
              <w:t xml:space="preserve">Endpoints </w:t>
            </w:r>
          </w:p>
          <w:p w:rsidR="00052471" w:rsidP="00BC59D6" w:rsidRDefault="00052471" w14:paraId="11BDD810"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00AE7403" w:rsidP="00E055E7" w:rsidRDefault="00E055E7" w14:paraId="2F3A25D3" w14:textId="77777777">
            <w:pPr>
              <w:widowControl w:val="0"/>
              <w:autoSpaceDE w:val="0"/>
              <w:autoSpaceDN w:val="0"/>
              <w:adjustRightInd w:val="0"/>
              <w:spacing w:after="0" w:line="240" w:lineRule="auto"/>
            </w:pPr>
            <w:r>
              <w:rPr>
                <w:rFonts w:ascii="Calibri" w:hAnsi="Calibri" w:eastAsiaTheme="minorHAnsi"/>
                <w:color w:val="auto"/>
                <w:sz w:val="20"/>
                <w:szCs w:val="20"/>
                <w:lang w:val="en-US" w:eastAsia="en-US"/>
              </w:rPr>
              <w:t>The primary endpoint was the change</w:t>
            </w:r>
            <w:r w:rsidRPr="00E055E7">
              <w:rPr>
                <w:rFonts w:ascii="Calibri" w:hAnsi="Calibri" w:eastAsiaTheme="minorHAnsi"/>
                <w:color w:val="auto"/>
                <w:sz w:val="20"/>
                <w:szCs w:val="20"/>
                <w:lang w:val="en-US" w:eastAsia="en-US"/>
              </w:rPr>
              <w:t xml:space="preserve"> in BMD at the lumbar spine, femoral neck and </w:t>
            </w:r>
            <w:r>
              <w:rPr>
                <w:rFonts w:ascii="Calibri" w:hAnsi="Calibri" w:eastAsiaTheme="minorHAnsi"/>
                <w:color w:val="auto"/>
                <w:sz w:val="20"/>
                <w:szCs w:val="20"/>
                <w:lang w:val="en-US" w:eastAsia="en-US"/>
              </w:rPr>
              <w:t>total hip between baseline and 18 months</w:t>
            </w:r>
            <w:r w:rsidRPr="00E055E7">
              <w:rPr>
                <w:rFonts w:ascii="Calibri" w:hAnsi="Calibri" w:eastAsiaTheme="minorHAnsi"/>
                <w:color w:val="auto"/>
                <w:sz w:val="20"/>
                <w:szCs w:val="20"/>
                <w:lang w:val="en-US" w:eastAsia="en-US"/>
              </w:rPr>
              <w:t>.</w:t>
            </w:r>
            <w:r>
              <w:t xml:space="preserve"> </w:t>
            </w:r>
          </w:p>
          <w:p w:rsidR="00AE7403" w:rsidP="00AE7403" w:rsidRDefault="00E055E7" w14:paraId="17D208C3" w14:textId="77777777">
            <w:pPr>
              <w:widowControl w:val="0"/>
              <w:autoSpaceDE w:val="0"/>
              <w:autoSpaceDN w:val="0"/>
              <w:adjustRightInd w:val="0"/>
              <w:spacing w:after="0" w:line="240" w:lineRule="auto"/>
              <w:rPr>
                <w:rFonts w:ascii="Calibri" w:hAnsi="Calibri" w:eastAsiaTheme="minorHAnsi"/>
                <w:color w:val="auto"/>
                <w:sz w:val="20"/>
                <w:szCs w:val="20"/>
                <w:lang w:val="en-US" w:eastAsia="en-US"/>
              </w:rPr>
            </w:pPr>
            <w:r>
              <w:rPr>
                <w:rFonts w:ascii="Calibri" w:hAnsi="Calibri" w:eastAsiaTheme="minorHAnsi"/>
                <w:color w:val="auto"/>
                <w:sz w:val="20"/>
                <w:szCs w:val="20"/>
                <w:lang w:val="en-US" w:eastAsia="en-US"/>
              </w:rPr>
              <w:t>The s</w:t>
            </w:r>
            <w:r w:rsidRPr="00E055E7">
              <w:rPr>
                <w:rFonts w:ascii="Calibri" w:hAnsi="Calibri" w:eastAsiaTheme="minorHAnsi"/>
                <w:color w:val="auto"/>
                <w:sz w:val="20"/>
                <w:szCs w:val="20"/>
                <w:lang w:val="en-US" w:eastAsia="en-US"/>
              </w:rPr>
              <w:t xml:space="preserve">econdary </w:t>
            </w:r>
            <w:r>
              <w:rPr>
                <w:rFonts w:ascii="Calibri" w:hAnsi="Calibri" w:eastAsiaTheme="minorHAnsi"/>
                <w:color w:val="auto"/>
                <w:sz w:val="20"/>
                <w:szCs w:val="20"/>
                <w:lang w:val="en-US" w:eastAsia="en-US"/>
              </w:rPr>
              <w:t>endpoint was</w:t>
            </w:r>
            <w:r w:rsidRPr="00E055E7">
              <w:rPr>
                <w:rFonts w:ascii="Calibri" w:hAnsi="Calibri" w:eastAsiaTheme="minorHAnsi"/>
                <w:color w:val="auto"/>
                <w:sz w:val="20"/>
                <w:szCs w:val="20"/>
                <w:lang w:val="en-US" w:eastAsia="en-US"/>
              </w:rPr>
              <w:t xml:space="preserve"> </w:t>
            </w:r>
            <w:r>
              <w:rPr>
                <w:rFonts w:ascii="Calibri" w:hAnsi="Calibri" w:eastAsiaTheme="minorHAnsi"/>
                <w:color w:val="auto"/>
                <w:sz w:val="20"/>
                <w:szCs w:val="20"/>
                <w:lang w:val="en-US" w:eastAsia="en-US"/>
              </w:rPr>
              <w:t>the</w:t>
            </w:r>
            <w:r w:rsidRPr="00E055E7">
              <w:rPr>
                <w:rFonts w:ascii="Calibri" w:hAnsi="Calibri" w:eastAsiaTheme="minorHAnsi"/>
                <w:color w:val="auto"/>
                <w:sz w:val="20"/>
                <w:szCs w:val="20"/>
                <w:lang w:val="en-US" w:eastAsia="en-US"/>
              </w:rPr>
              <w:t xml:space="preserve"> chang</w:t>
            </w:r>
            <w:r>
              <w:rPr>
                <w:rFonts w:ascii="Calibri" w:hAnsi="Calibri" w:eastAsiaTheme="minorHAnsi"/>
                <w:color w:val="auto"/>
                <w:sz w:val="20"/>
                <w:szCs w:val="20"/>
                <w:lang w:val="en-US" w:eastAsia="en-US"/>
              </w:rPr>
              <w:t>e in the biochemical markers</w:t>
            </w:r>
            <w:r w:rsidRPr="00E055E7">
              <w:rPr>
                <w:rFonts w:ascii="Calibri" w:hAnsi="Calibri" w:eastAsiaTheme="minorHAnsi"/>
                <w:color w:val="auto"/>
                <w:sz w:val="20"/>
                <w:szCs w:val="20"/>
                <w:lang w:val="en-US" w:eastAsia="en-US"/>
              </w:rPr>
              <w:t xml:space="preserve"> including </w:t>
            </w:r>
            <w:r w:rsidR="00AE7403">
              <w:rPr>
                <w:rFonts w:ascii="Calibri" w:hAnsi="Calibri" w:eastAsiaTheme="minorHAnsi"/>
                <w:color w:val="auto"/>
                <w:sz w:val="20"/>
                <w:szCs w:val="20"/>
                <w:lang w:val="en-US" w:eastAsia="en-US"/>
              </w:rPr>
              <w:t xml:space="preserve">serum </w:t>
            </w:r>
            <w:r w:rsidRPr="00E055E7">
              <w:rPr>
                <w:rFonts w:ascii="Calibri" w:hAnsi="Calibri" w:eastAsiaTheme="minorHAnsi"/>
                <w:color w:val="auto"/>
                <w:sz w:val="20"/>
                <w:szCs w:val="20"/>
                <w:lang w:val="en-US" w:eastAsia="en-US"/>
              </w:rPr>
              <w:t>vitamin K</w:t>
            </w:r>
            <w:r w:rsidR="00AE7403">
              <w:rPr>
                <w:rFonts w:ascii="Calibri" w:hAnsi="Calibri" w:eastAsiaTheme="minorHAnsi"/>
                <w:color w:val="auto"/>
                <w:sz w:val="20"/>
                <w:szCs w:val="20"/>
                <w:lang w:val="en-US" w:eastAsia="en-US"/>
              </w:rPr>
              <w:t>1</w:t>
            </w:r>
            <w:r>
              <w:rPr>
                <w:rFonts w:ascii="Calibri" w:hAnsi="Calibri" w:eastAsiaTheme="minorHAnsi"/>
                <w:color w:val="auto"/>
                <w:sz w:val="20"/>
                <w:szCs w:val="20"/>
                <w:lang w:val="en-US" w:eastAsia="en-US"/>
              </w:rPr>
              <w:t xml:space="preserve"> </w:t>
            </w:r>
            <w:r w:rsidR="00AE7403">
              <w:rPr>
                <w:rFonts w:ascii="Calibri" w:hAnsi="Calibri" w:eastAsiaTheme="minorHAnsi"/>
                <w:color w:val="auto"/>
                <w:sz w:val="20"/>
                <w:szCs w:val="20"/>
                <w:lang w:val="en-US" w:eastAsia="en-US"/>
              </w:rPr>
              <w:t>concentration</w:t>
            </w:r>
            <w:r>
              <w:rPr>
                <w:rFonts w:ascii="Calibri" w:hAnsi="Calibri" w:eastAsiaTheme="minorHAnsi"/>
                <w:color w:val="auto"/>
                <w:sz w:val="20"/>
                <w:szCs w:val="20"/>
                <w:lang w:val="en-US" w:eastAsia="en-US"/>
              </w:rPr>
              <w:t xml:space="preserve"> and </w:t>
            </w:r>
            <w:r w:rsidR="00AE7403">
              <w:rPr>
                <w:rFonts w:ascii="Calibri" w:hAnsi="Calibri" w:eastAsiaTheme="minorHAnsi"/>
                <w:color w:val="auto"/>
                <w:sz w:val="20"/>
                <w:szCs w:val="20"/>
                <w:lang w:val="en-US" w:eastAsia="en-US"/>
              </w:rPr>
              <w:t>plasma</w:t>
            </w:r>
            <w:r>
              <w:rPr>
                <w:rFonts w:ascii="Calibri" w:hAnsi="Calibri" w:eastAsiaTheme="minorHAnsi"/>
                <w:color w:val="auto"/>
                <w:sz w:val="20"/>
                <w:szCs w:val="20"/>
                <w:lang w:val="en-US" w:eastAsia="en-US"/>
              </w:rPr>
              <w:t xml:space="preserve"> CTX, P1NP. </w:t>
            </w:r>
          </w:p>
          <w:p w:rsidRPr="00E055E7" w:rsidR="00E80444" w:rsidP="00AE7403" w:rsidRDefault="00AE7403" w14:paraId="3B169915" w14:textId="47200867">
            <w:pPr>
              <w:widowControl w:val="0"/>
              <w:autoSpaceDE w:val="0"/>
              <w:autoSpaceDN w:val="0"/>
              <w:adjustRightInd w:val="0"/>
              <w:spacing w:after="0" w:line="240" w:lineRule="auto"/>
              <w:rPr>
                <w:rFonts w:ascii="Calibri" w:hAnsi="Calibri" w:eastAsiaTheme="minorHAnsi"/>
                <w:color w:val="FF0000"/>
                <w:sz w:val="20"/>
                <w:szCs w:val="20"/>
                <w:lang w:val="en-US" w:eastAsia="en-US"/>
              </w:rPr>
            </w:pPr>
            <w:r>
              <w:rPr>
                <w:rFonts w:ascii="Calibri" w:hAnsi="Calibri" w:eastAsiaTheme="minorHAnsi"/>
                <w:color w:val="auto"/>
                <w:sz w:val="20"/>
                <w:szCs w:val="20"/>
                <w:lang w:val="en-US" w:eastAsia="en-US"/>
              </w:rPr>
              <w:t>Other</w:t>
            </w:r>
            <w:r w:rsidRPr="00E055E7" w:rsidR="00E055E7">
              <w:rPr>
                <w:rFonts w:ascii="Calibri" w:hAnsi="Calibri" w:eastAsiaTheme="minorHAnsi"/>
                <w:color w:val="auto"/>
                <w:sz w:val="20"/>
                <w:szCs w:val="20"/>
                <w:lang w:val="en-US" w:eastAsia="en-US"/>
              </w:rPr>
              <w:t xml:space="preserve"> secondary </w:t>
            </w:r>
            <w:r w:rsidR="00E055E7">
              <w:rPr>
                <w:rFonts w:ascii="Calibri" w:hAnsi="Calibri" w:eastAsiaTheme="minorHAnsi"/>
                <w:color w:val="auto"/>
                <w:sz w:val="20"/>
                <w:szCs w:val="20"/>
                <w:lang w:val="en-US" w:eastAsia="en-US"/>
              </w:rPr>
              <w:t>endpoints were the</w:t>
            </w:r>
            <w:r w:rsidRPr="00E055E7" w:rsidR="00E055E7">
              <w:rPr>
                <w:rFonts w:ascii="Calibri" w:hAnsi="Calibri" w:eastAsiaTheme="minorHAnsi"/>
                <w:color w:val="auto"/>
                <w:sz w:val="20"/>
                <w:szCs w:val="20"/>
                <w:lang w:val="en-US" w:eastAsia="en-US"/>
              </w:rPr>
              <w:t xml:space="preserve"> parameters of hip geometry at three other hip sites.</w:t>
            </w:r>
          </w:p>
        </w:tc>
      </w:tr>
      <w:tr w:rsidR="00E80444" w:rsidTr="00BC59D6" w14:paraId="64F90699" w14:textId="77777777">
        <w:tc>
          <w:tcPr>
            <w:tcW w:w="4621" w:type="dxa"/>
          </w:tcPr>
          <w:p w:rsidR="00E80444" w:rsidP="00BC59D6" w:rsidRDefault="00C20126" w14:paraId="22278048"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Pr>
                <w:rFonts w:ascii="Calibri" w:hAnsi="Calibri" w:cs="Calibri" w:eastAsiaTheme="minorHAnsi"/>
                <w:sz w:val="20"/>
                <w:szCs w:val="20"/>
                <w:lang w:val="en-US" w:eastAsia="en-US"/>
              </w:rPr>
              <w:t>Planned number of subjects</w:t>
            </w:r>
          </w:p>
          <w:p w:rsidR="00C20126" w:rsidP="00BC59D6" w:rsidRDefault="00C20126" w14:paraId="28AE7ABF" w14:textId="3EC18C13">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E80444" w:rsidR="00A42696" w:rsidP="00AE7403" w:rsidRDefault="00AE7403" w14:paraId="48A7B5DF" w14:textId="61CD413E">
            <w:pPr>
              <w:widowControl w:val="0"/>
              <w:autoSpaceDE w:val="0"/>
              <w:autoSpaceDN w:val="0"/>
              <w:adjustRightInd w:val="0"/>
              <w:spacing w:after="0" w:line="240" w:lineRule="auto"/>
              <w:rPr>
                <w:rFonts w:ascii="Calibri" w:hAnsi="Calibri" w:cs="Calibri" w:eastAsiaTheme="minorHAnsi"/>
                <w:sz w:val="20"/>
                <w:szCs w:val="20"/>
                <w:lang w:val="en-US" w:eastAsia="en-US"/>
              </w:rPr>
            </w:pPr>
            <w:r>
              <w:rPr>
                <w:rFonts w:ascii="Calibri" w:hAnsi="Calibri" w:cs="Calibri" w:eastAsiaTheme="minorHAnsi"/>
                <w:sz w:val="20"/>
                <w:szCs w:val="20"/>
                <w:lang w:val="en-US" w:eastAsia="en-US"/>
              </w:rPr>
              <w:t xml:space="preserve">Initially </w:t>
            </w:r>
            <w:r w:rsidR="005720FD">
              <w:rPr>
                <w:rFonts w:ascii="Calibri" w:hAnsi="Calibri" w:cs="Calibri" w:eastAsiaTheme="minorHAnsi"/>
                <w:sz w:val="20"/>
                <w:szCs w:val="20"/>
                <w:lang w:val="en-US" w:eastAsia="en-US"/>
              </w:rPr>
              <w:t xml:space="preserve">it was intended to recruit </w:t>
            </w:r>
            <w:r>
              <w:rPr>
                <w:rFonts w:ascii="Calibri" w:hAnsi="Calibri" w:cs="Calibri" w:eastAsiaTheme="minorHAnsi"/>
                <w:sz w:val="20"/>
                <w:szCs w:val="20"/>
                <w:lang w:val="en-US" w:eastAsia="en-US"/>
              </w:rPr>
              <w:t>150 women with PMO</w:t>
            </w:r>
            <w:r w:rsidR="005720FD">
              <w:rPr>
                <w:rFonts w:ascii="Calibri" w:hAnsi="Calibri" w:cs="Calibri" w:eastAsiaTheme="minorHAnsi"/>
                <w:sz w:val="20"/>
                <w:szCs w:val="20"/>
                <w:lang w:val="en-US" w:eastAsia="en-US"/>
              </w:rPr>
              <w:t xml:space="preserve">. This number was </w:t>
            </w:r>
            <w:r>
              <w:rPr>
                <w:rFonts w:ascii="Calibri" w:hAnsi="Calibri" w:cs="Calibri" w:eastAsiaTheme="minorHAnsi"/>
                <w:sz w:val="20"/>
                <w:szCs w:val="20"/>
                <w:lang w:val="en-US" w:eastAsia="en-US"/>
              </w:rPr>
              <w:t xml:space="preserve">reduced to </w:t>
            </w:r>
            <w:r w:rsidR="00E055E7">
              <w:rPr>
                <w:rFonts w:ascii="Calibri" w:hAnsi="Calibri" w:cs="Calibri" w:eastAsiaTheme="minorHAnsi"/>
                <w:sz w:val="20"/>
                <w:szCs w:val="20"/>
                <w:lang w:val="en-US" w:eastAsia="en-US"/>
              </w:rPr>
              <w:t>105 women</w:t>
            </w:r>
            <w:r>
              <w:rPr>
                <w:rFonts w:ascii="Calibri" w:hAnsi="Calibri" w:cs="Calibri" w:eastAsiaTheme="minorHAnsi"/>
                <w:sz w:val="20"/>
                <w:szCs w:val="20"/>
                <w:lang w:val="en-US" w:eastAsia="en-US"/>
              </w:rPr>
              <w:t xml:space="preserve"> following data monitoring review</w:t>
            </w:r>
          </w:p>
        </w:tc>
      </w:tr>
      <w:tr w:rsidR="00E80444" w:rsidTr="00BC59D6" w14:paraId="193D986F" w14:textId="77777777">
        <w:tc>
          <w:tcPr>
            <w:tcW w:w="4621" w:type="dxa"/>
          </w:tcPr>
          <w:p w:rsidRPr="00E80444" w:rsidR="00E80444" w:rsidP="00E80444" w:rsidRDefault="00E80444" w14:paraId="0489ADDB"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E80444">
              <w:rPr>
                <w:rFonts w:ascii="Calibri" w:hAnsi="Calibri" w:cs="Calibri" w:eastAsiaTheme="minorHAnsi"/>
                <w:sz w:val="20"/>
                <w:szCs w:val="20"/>
                <w:lang w:val="en-US" w:eastAsia="en-US"/>
              </w:rPr>
              <w:t xml:space="preserve">Summary of eligibility criteria </w:t>
            </w:r>
          </w:p>
          <w:p w:rsidR="00E80444" w:rsidP="00BC59D6" w:rsidRDefault="00E80444" w14:paraId="4AF11617"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7B78C3" w:rsidR="007B78C3" w:rsidP="007B78C3" w:rsidRDefault="007B78C3" w14:paraId="75C9E0C6" w14:textId="3B593843">
            <w:pPr>
              <w:widowControl w:val="0"/>
              <w:autoSpaceDE w:val="0"/>
              <w:autoSpaceDN w:val="0"/>
              <w:adjustRightInd w:val="0"/>
              <w:spacing w:after="0" w:line="240" w:lineRule="auto"/>
              <w:rPr>
                <w:rFonts w:ascii="Calibri" w:hAnsi="Calibri" w:eastAsiaTheme="minorHAnsi"/>
                <w:color w:val="auto"/>
                <w:sz w:val="20"/>
                <w:szCs w:val="20"/>
                <w:lang w:val="en-US" w:eastAsia="en-US"/>
              </w:rPr>
            </w:pPr>
            <w:r w:rsidRPr="007B78C3">
              <w:rPr>
                <w:rFonts w:ascii="Calibri" w:hAnsi="Calibri" w:eastAsiaTheme="minorHAnsi"/>
                <w:color w:val="auto"/>
                <w:sz w:val="20"/>
                <w:szCs w:val="20"/>
                <w:lang w:val="en-US" w:eastAsia="en-US"/>
              </w:rPr>
              <w:t>Inclusion in the pre-screening part of the study which involves assessment of vitamin K status</w:t>
            </w:r>
            <w:r>
              <w:rPr>
                <w:rFonts w:ascii="Calibri" w:hAnsi="Calibri" w:eastAsiaTheme="minorHAnsi"/>
                <w:color w:val="auto"/>
                <w:sz w:val="20"/>
                <w:szCs w:val="20"/>
                <w:lang w:val="en-US" w:eastAsia="en-US"/>
              </w:rPr>
              <w:t>:</w:t>
            </w:r>
          </w:p>
          <w:p w:rsidRPr="007B78C3" w:rsidR="007B78C3" w:rsidP="007B78C3" w:rsidRDefault="007B78C3" w14:paraId="5CC1096F" w14:textId="77777777">
            <w:pPr>
              <w:widowControl w:val="0"/>
              <w:autoSpaceDE w:val="0"/>
              <w:autoSpaceDN w:val="0"/>
              <w:adjustRightInd w:val="0"/>
              <w:spacing w:after="0" w:line="240" w:lineRule="auto"/>
              <w:rPr>
                <w:rFonts w:ascii="Calibri" w:hAnsi="Calibri" w:eastAsiaTheme="minorHAnsi"/>
                <w:b/>
                <w:color w:val="FF0000"/>
                <w:sz w:val="24"/>
                <w:szCs w:val="24"/>
                <w:lang w:val="en-US" w:eastAsia="en-US"/>
              </w:rPr>
            </w:pPr>
          </w:p>
          <w:p w:rsidRPr="007B78C3" w:rsidR="007B78C3" w:rsidP="007B78C3" w:rsidRDefault="007B78C3" w14:paraId="7493CAC0" w14:textId="06ECF918">
            <w:pPr>
              <w:widowControl w:val="0"/>
              <w:autoSpaceDE w:val="0"/>
              <w:autoSpaceDN w:val="0"/>
              <w:adjustRightInd w:val="0"/>
              <w:spacing w:after="0" w:line="240" w:lineRule="auto"/>
              <w:rPr>
                <w:rFonts w:ascii="Calibri" w:hAnsi="Calibri" w:eastAsiaTheme="minorHAnsi"/>
                <w:color w:val="auto"/>
                <w:sz w:val="20"/>
                <w:szCs w:val="20"/>
                <w:lang w:val="en-US" w:eastAsia="en-US"/>
              </w:rPr>
            </w:pPr>
            <w:r>
              <w:rPr>
                <w:rFonts w:ascii="Calibri" w:hAnsi="Calibri" w:eastAsiaTheme="minorHAnsi"/>
                <w:color w:val="auto"/>
                <w:sz w:val="20"/>
                <w:szCs w:val="20"/>
                <w:lang w:val="en-US" w:eastAsia="en-US"/>
              </w:rPr>
              <w:t xml:space="preserve">1. </w:t>
            </w:r>
            <w:r w:rsidRPr="007B78C3">
              <w:rPr>
                <w:rFonts w:ascii="Calibri" w:hAnsi="Calibri" w:eastAsiaTheme="minorHAnsi"/>
                <w:color w:val="auto"/>
                <w:sz w:val="20"/>
                <w:szCs w:val="20"/>
                <w:lang w:val="en-US" w:eastAsia="en-US"/>
              </w:rPr>
              <w:t>Informed consent to pre –screen assessment of vitamin K</w:t>
            </w:r>
          </w:p>
          <w:p w:rsidRPr="007B78C3" w:rsidR="007B78C3" w:rsidP="007B78C3" w:rsidRDefault="007B78C3" w14:paraId="64D62960" w14:textId="7B04EC5F">
            <w:pPr>
              <w:widowControl w:val="0"/>
              <w:autoSpaceDE w:val="0"/>
              <w:autoSpaceDN w:val="0"/>
              <w:adjustRightInd w:val="0"/>
              <w:spacing w:after="0" w:line="240" w:lineRule="auto"/>
              <w:rPr>
                <w:rFonts w:ascii="Calibri" w:hAnsi="Calibri" w:eastAsiaTheme="minorHAnsi"/>
                <w:color w:val="auto"/>
                <w:sz w:val="20"/>
                <w:szCs w:val="20"/>
                <w:lang w:val="en-US" w:eastAsia="en-US"/>
              </w:rPr>
            </w:pPr>
            <w:r>
              <w:rPr>
                <w:rFonts w:ascii="Calibri" w:hAnsi="Calibri" w:eastAsiaTheme="minorHAnsi"/>
                <w:color w:val="auto"/>
                <w:sz w:val="20"/>
                <w:szCs w:val="20"/>
                <w:lang w:val="en-US" w:eastAsia="en-US"/>
              </w:rPr>
              <w:t>2. A</w:t>
            </w:r>
            <w:r w:rsidRPr="007B78C3">
              <w:rPr>
                <w:rFonts w:ascii="Calibri" w:hAnsi="Calibri" w:eastAsiaTheme="minorHAnsi"/>
                <w:color w:val="auto"/>
                <w:sz w:val="20"/>
                <w:szCs w:val="20"/>
                <w:lang w:val="en-US" w:eastAsia="en-US"/>
              </w:rPr>
              <w:t xml:space="preserve">mbulatory post-menopausal women aged between 55-85 years </w:t>
            </w:r>
          </w:p>
          <w:p w:rsidRPr="007B78C3" w:rsidR="007B78C3" w:rsidP="007B78C3" w:rsidRDefault="007B78C3" w14:paraId="06FE2B02" w14:textId="566664A9">
            <w:pPr>
              <w:widowControl w:val="0"/>
              <w:autoSpaceDE w:val="0"/>
              <w:autoSpaceDN w:val="0"/>
              <w:adjustRightInd w:val="0"/>
              <w:spacing w:after="0" w:line="240" w:lineRule="auto"/>
              <w:rPr>
                <w:rFonts w:ascii="Calibri" w:hAnsi="Calibri" w:eastAsiaTheme="minorHAnsi"/>
                <w:color w:val="auto"/>
                <w:sz w:val="20"/>
                <w:szCs w:val="20"/>
                <w:lang w:val="en-US" w:eastAsia="en-US"/>
              </w:rPr>
            </w:pPr>
            <w:r w:rsidRPr="007B78C3">
              <w:rPr>
                <w:rFonts w:ascii="Calibri" w:hAnsi="Calibri" w:eastAsiaTheme="minorHAnsi"/>
                <w:color w:val="auto"/>
                <w:sz w:val="20"/>
                <w:szCs w:val="20"/>
                <w:lang w:val="en-US" w:eastAsia="en-US"/>
              </w:rPr>
              <w:t>3.</w:t>
            </w:r>
            <w:r>
              <w:rPr>
                <w:rFonts w:ascii="Calibri" w:hAnsi="Calibri" w:eastAsiaTheme="minorHAnsi"/>
                <w:color w:val="auto"/>
                <w:sz w:val="20"/>
                <w:szCs w:val="20"/>
                <w:lang w:val="en-US" w:eastAsia="en-US"/>
              </w:rPr>
              <w:t xml:space="preserve"> </w:t>
            </w:r>
            <w:r w:rsidRPr="007B78C3">
              <w:rPr>
                <w:rFonts w:ascii="Calibri" w:hAnsi="Calibri" w:eastAsiaTheme="minorHAnsi"/>
                <w:color w:val="auto"/>
                <w:sz w:val="20"/>
                <w:szCs w:val="20"/>
                <w:lang w:val="en-US" w:eastAsia="en-US"/>
              </w:rPr>
              <w:t>Post-m</w:t>
            </w:r>
            <w:r>
              <w:rPr>
                <w:rFonts w:ascii="Calibri" w:hAnsi="Calibri" w:eastAsiaTheme="minorHAnsi"/>
                <w:color w:val="auto"/>
                <w:sz w:val="20"/>
                <w:szCs w:val="20"/>
                <w:lang w:val="en-US" w:eastAsia="en-US"/>
              </w:rPr>
              <w:t xml:space="preserve">enopausal osteoporosis </w:t>
            </w:r>
          </w:p>
          <w:p w:rsidR="007B78C3" w:rsidP="007B78C3" w:rsidRDefault="007B78C3" w14:paraId="5FC4AB1D" w14:textId="046C0104">
            <w:pPr>
              <w:widowControl w:val="0"/>
              <w:autoSpaceDE w:val="0"/>
              <w:autoSpaceDN w:val="0"/>
              <w:adjustRightInd w:val="0"/>
              <w:spacing w:after="0" w:line="240" w:lineRule="auto"/>
              <w:rPr>
                <w:rFonts w:ascii="Calibri" w:hAnsi="Calibri" w:eastAsiaTheme="minorHAnsi"/>
                <w:color w:val="auto"/>
                <w:sz w:val="20"/>
                <w:szCs w:val="20"/>
                <w:lang w:val="en-US" w:eastAsia="en-US"/>
              </w:rPr>
            </w:pPr>
            <w:r w:rsidRPr="007B78C3">
              <w:rPr>
                <w:rFonts w:ascii="Calibri" w:hAnsi="Calibri" w:eastAsiaTheme="minorHAnsi"/>
                <w:color w:val="auto"/>
                <w:sz w:val="20"/>
                <w:szCs w:val="20"/>
                <w:lang w:val="en-US" w:eastAsia="en-US"/>
              </w:rPr>
              <w:t>4.</w:t>
            </w:r>
            <w:r>
              <w:rPr>
                <w:rFonts w:ascii="Calibri" w:hAnsi="Calibri" w:eastAsiaTheme="minorHAnsi"/>
                <w:color w:val="auto"/>
                <w:sz w:val="20"/>
                <w:szCs w:val="20"/>
                <w:lang w:val="en-US" w:eastAsia="en-US"/>
              </w:rPr>
              <w:t xml:space="preserve"> </w:t>
            </w:r>
            <w:r w:rsidRPr="007B78C3">
              <w:rPr>
                <w:rFonts w:ascii="Calibri" w:hAnsi="Calibri" w:eastAsiaTheme="minorHAnsi"/>
                <w:color w:val="auto"/>
                <w:sz w:val="20"/>
                <w:szCs w:val="20"/>
                <w:lang w:val="en-US" w:eastAsia="en-US"/>
              </w:rPr>
              <w:t>Treatment with a bisphosphonate and calcium/vitamin D supplements or a bisphosphonate and calcium/vitamin D replete for at least 12 months</w:t>
            </w:r>
          </w:p>
          <w:p w:rsidRPr="007B78C3" w:rsidR="007B78C3" w:rsidP="007B78C3" w:rsidRDefault="007B78C3" w14:paraId="68D02AB8" w14:textId="77777777">
            <w:pPr>
              <w:widowControl w:val="0"/>
              <w:autoSpaceDE w:val="0"/>
              <w:autoSpaceDN w:val="0"/>
              <w:adjustRightInd w:val="0"/>
              <w:spacing w:after="0" w:line="240" w:lineRule="auto"/>
              <w:rPr>
                <w:rFonts w:ascii="Calibri" w:hAnsi="Calibri" w:eastAsiaTheme="minorHAnsi"/>
                <w:color w:val="auto"/>
                <w:sz w:val="20"/>
                <w:szCs w:val="20"/>
                <w:lang w:val="en-US" w:eastAsia="en-US"/>
              </w:rPr>
            </w:pPr>
          </w:p>
          <w:p w:rsidR="007B78C3" w:rsidP="007B78C3" w:rsidRDefault="007B78C3" w14:paraId="7A46B550" w14:textId="5EE7ED46">
            <w:pPr>
              <w:widowControl w:val="0"/>
              <w:autoSpaceDE w:val="0"/>
              <w:autoSpaceDN w:val="0"/>
              <w:adjustRightInd w:val="0"/>
              <w:spacing w:after="0" w:line="240" w:lineRule="auto"/>
              <w:rPr>
                <w:rFonts w:ascii="Calibri" w:hAnsi="Calibri" w:eastAsiaTheme="minorHAnsi"/>
                <w:color w:val="auto"/>
                <w:sz w:val="20"/>
                <w:szCs w:val="20"/>
                <w:lang w:val="en-US" w:eastAsia="en-US"/>
              </w:rPr>
            </w:pPr>
            <w:r w:rsidRPr="007B78C3">
              <w:rPr>
                <w:rFonts w:ascii="Calibri" w:hAnsi="Calibri" w:eastAsiaTheme="minorHAnsi"/>
                <w:color w:val="auto"/>
                <w:sz w:val="20"/>
                <w:szCs w:val="20"/>
                <w:lang w:val="en-US" w:eastAsia="en-US"/>
              </w:rPr>
              <w:t>Inclusion into t</w:t>
            </w:r>
            <w:r>
              <w:rPr>
                <w:rFonts w:ascii="Calibri" w:hAnsi="Calibri" w:eastAsiaTheme="minorHAnsi"/>
                <w:color w:val="auto"/>
                <w:sz w:val="20"/>
                <w:szCs w:val="20"/>
                <w:lang w:val="en-US" w:eastAsia="en-US"/>
              </w:rPr>
              <w:t>he randomised controlled trial:</w:t>
            </w:r>
          </w:p>
          <w:p w:rsidRPr="007B78C3" w:rsidR="007B78C3" w:rsidP="007B78C3" w:rsidRDefault="007B78C3" w14:paraId="02868E65" w14:textId="77777777">
            <w:pPr>
              <w:widowControl w:val="0"/>
              <w:autoSpaceDE w:val="0"/>
              <w:autoSpaceDN w:val="0"/>
              <w:adjustRightInd w:val="0"/>
              <w:spacing w:after="0" w:line="240" w:lineRule="auto"/>
              <w:rPr>
                <w:rFonts w:ascii="Calibri" w:hAnsi="Calibri" w:eastAsiaTheme="minorHAnsi"/>
                <w:color w:val="auto"/>
                <w:sz w:val="20"/>
                <w:szCs w:val="20"/>
                <w:lang w:val="en-US" w:eastAsia="en-US"/>
              </w:rPr>
            </w:pPr>
          </w:p>
          <w:p w:rsidRPr="007B78C3" w:rsidR="007B78C3" w:rsidP="007B78C3" w:rsidRDefault="007B78C3" w14:paraId="6A4DF7E5" w14:textId="5586C2E3">
            <w:pPr>
              <w:widowControl w:val="0"/>
              <w:autoSpaceDE w:val="0"/>
              <w:autoSpaceDN w:val="0"/>
              <w:adjustRightInd w:val="0"/>
              <w:spacing w:after="0" w:line="240" w:lineRule="auto"/>
              <w:rPr>
                <w:rFonts w:ascii="Calibri" w:hAnsi="Calibri" w:eastAsiaTheme="minorHAnsi"/>
                <w:color w:val="auto"/>
                <w:sz w:val="20"/>
                <w:szCs w:val="20"/>
                <w:lang w:val="en-US" w:eastAsia="en-US"/>
              </w:rPr>
            </w:pPr>
            <w:r w:rsidRPr="007B78C3">
              <w:rPr>
                <w:rFonts w:ascii="Calibri" w:hAnsi="Calibri" w:eastAsiaTheme="minorHAnsi"/>
                <w:color w:val="auto"/>
                <w:sz w:val="20"/>
                <w:szCs w:val="20"/>
                <w:lang w:val="en-US" w:eastAsia="en-US"/>
              </w:rPr>
              <w:t>1</w:t>
            </w:r>
            <w:r>
              <w:rPr>
                <w:rFonts w:ascii="Calibri" w:hAnsi="Calibri" w:eastAsiaTheme="minorHAnsi"/>
                <w:color w:val="auto"/>
                <w:sz w:val="20"/>
                <w:szCs w:val="20"/>
                <w:lang w:val="en-US" w:eastAsia="en-US"/>
              </w:rPr>
              <w:t xml:space="preserve">. </w:t>
            </w:r>
            <w:r w:rsidRPr="007B78C3">
              <w:rPr>
                <w:rFonts w:ascii="Calibri" w:hAnsi="Calibri" w:eastAsiaTheme="minorHAnsi"/>
                <w:color w:val="auto"/>
                <w:sz w:val="20"/>
                <w:szCs w:val="20"/>
                <w:lang w:val="en-US" w:eastAsia="en-US"/>
              </w:rPr>
              <w:t xml:space="preserve">Informed consent to main study </w:t>
            </w:r>
          </w:p>
          <w:p w:rsidR="00E80444" w:rsidP="007B78C3" w:rsidRDefault="007B78C3" w14:paraId="1DE94660" w14:textId="0B2DF7E0">
            <w:pPr>
              <w:widowControl w:val="0"/>
              <w:autoSpaceDE w:val="0"/>
              <w:autoSpaceDN w:val="0"/>
              <w:adjustRightInd w:val="0"/>
              <w:spacing w:after="0" w:line="240" w:lineRule="auto"/>
              <w:rPr>
                <w:rFonts w:ascii="Calibri" w:hAnsi="Calibri" w:eastAsiaTheme="minorHAnsi"/>
                <w:b/>
                <w:color w:val="FF0000"/>
                <w:sz w:val="24"/>
                <w:szCs w:val="24"/>
                <w:lang w:val="en-US" w:eastAsia="en-US"/>
              </w:rPr>
            </w:pPr>
            <w:r>
              <w:rPr>
                <w:rFonts w:ascii="Calibri" w:hAnsi="Calibri" w:eastAsiaTheme="minorHAnsi"/>
                <w:color w:val="auto"/>
                <w:sz w:val="20"/>
                <w:szCs w:val="20"/>
                <w:lang w:val="en-US" w:eastAsia="en-US"/>
              </w:rPr>
              <w:t>2. S</w:t>
            </w:r>
            <w:r w:rsidRPr="007B78C3">
              <w:rPr>
                <w:rFonts w:ascii="Calibri" w:hAnsi="Calibri" w:eastAsiaTheme="minorHAnsi"/>
                <w:color w:val="auto"/>
                <w:sz w:val="20"/>
                <w:szCs w:val="20"/>
                <w:lang w:val="en-US" w:eastAsia="en-US"/>
              </w:rPr>
              <w:t xml:space="preserve">erum </w:t>
            </w:r>
            <w:r>
              <w:rPr>
                <w:rFonts w:ascii="Calibri" w:hAnsi="Calibri" w:eastAsiaTheme="minorHAnsi"/>
                <w:color w:val="auto"/>
                <w:sz w:val="20"/>
                <w:szCs w:val="20"/>
                <w:lang w:val="en-US" w:eastAsia="en-US"/>
              </w:rPr>
              <w:t xml:space="preserve">vitamin K concentration </w:t>
            </w:r>
            <w:r w:rsidR="00717C1A">
              <w:rPr>
                <w:rFonts w:ascii="Calibri" w:hAnsi="Calibri" w:eastAsiaTheme="minorHAnsi"/>
                <w:color w:val="auto"/>
                <w:sz w:val="20"/>
                <w:szCs w:val="20"/>
                <w:lang w:val="en-US" w:eastAsia="en-US"/>
              </w:rPr>
              <w:t xml:space="preserve">of &lt; </w:t>
            </w:r>
            <w:r w:rsidR="00683A3A">
              <w:rPr>
                <w:rFonts w:ascii="Calibri" w:hAnsi="Calibri" w:eastAsiaTheme="minorHAnsi"/>
                <w:color w:val="auto"/>
                <w:sz w:val="20"/>
                <w:szCs w:val="20"/>
                <w:lang w:val="en-US" w:eastAsia="en-US"/>
              </w:rPr>
              <w:t xml:space="preserve">0.3 </w:t>
            </w:r>
            <w:r w:rsidR="00614510">
              <w:rPr>
                <w:rFonts w:ascii="Calibri" w:hAnsi="Calibri" w:eastAsiaTheme="minorHAnsi"/>
                <w:color w:val="auto"/>
                <w:sz w:val="20"/>
                <w:szCs w:val="20"/>
                <w:lang w:val="en-US" w:eastAsia="en-US"/>
              </w:rPr>
              <w:t>µ</w:t>
            </w:r>
            <w:r w:rsidR="00717C1A">
              <w:rPr>
                <w:rFonts w:ascii="Calibri" w:hAnsi="Calibri" w:eastAsiaTheme="minorHAnsi"/>
                <w:color w:val="auto"/>
                <w:sz w:val="20"/>
                <w:szCs w:val="20"/>
                <w:lang w:val="en-US" w:eastAsia="en-US"/>
              </w:rPr>
              <w:t>g/L (initial entry</w:t>
            </w:r>
            <w:r w:rsidR="00683A3A">
              <w:rPr>
                <w:rFonts w:ascii="Calibri" w:hAnsi="Calibri" w:eastAsiaTheme="minorHAnsi"/>
                <w:color w:val="auto"/>
                <w:sz w:val="20"/>
                <w:szCs w:val="20"/>
                <w:lang w:val="en-US" w:eastAsia="en-US"/>
              </w:rPr>
              <w:t xml:space="preserve"> criteria), then changed to 0.35</w:t>
            </w:r>
            <w:r w:rsidR="00614510">
              <w:rPr>
                <w:rFonts w:ascii="Calibri" w:hAnsi="Calibri" w:eastAsiaTheme="minorHAnsi"/>
                <w:color w:val="auto"/>
                <w:sz w:val="20"/>
                <w:szCs w:val="20"/>
                <w:lang w:val="en-US" w:eastAsia="en-US"/>
              </w:rPr>
              <w:t xml:space="preserve"> µ</w:t>
            </w:r>
            <w:r w:rsidR="00717C1A">
              <w:rPr>
                <w:rFonts w:ascii="Calibri" w:hAnsi="Calibri" w:eastAsiaTheme="minorHAnsi"/>
                <w:color w:val="auto"/>
                <w:sz w:val="20"/>
                <w:szCs w:val="20"/>
                <w:lang w:val="en-US" w:eastAsia="en-US"/>
              </w:rPr>
              <w:t xml:space="preserve">g/L and </w:t>
            </w:r>
            <w:r>
              <w:rPr>
                <w:rFonts w:ascii="Calibri" w:hAnsi="Calibri" w:eastAsiaTheme="minorHAnsi"/>
                <w:color w:val="auto"/>
                <w:sz w:val="20"/>
                <w:szCs w:val="20"/>
                <w:lang w:val="en-US" w:eastAsia="en-US"/>
              </w:rPr>
              <w:t xml:space="preserve"> ≤ 0.40 µ</w:t>
            </w:r>
            <w:r w:rsidRPr="007B78C3">
              <w:rPr>
                <w:rFonts w:ascii="Calibri" w:hAnsi="Calibri" w:eastAsiaTheme="minorHAnsi"/>
                <w:color w:val="auto"/>
                <w:sz w:val="20"/>
                <w:szCs w:val="20"/>
                <w:lang w:val="en-US" w:eastAsia="en-US"/>
              </w:rPr>
              <w:t>g/L</w:t>
            </w:r>
            <w:r w:rsidR="00CB2DAC">
              <w:rPr>
                <w:rFonts w:ascii="Calibri" w:hAnsi="Calibri" w:eastAsiaTheme="minorHAnsi"/>
                <w:color w:val="auto"/>
                <w:sz w:val="20"/>
                <w:szCs w:val="20"/>
                <w:lang w:val="en-US" w:eastAsia="en-US"/>
              </w:rPr>
              <w:t xml:space="preserve"> following d</w:t>
            </w:r>
            <w:r w:rsidR="00717C1A">
              <w:rPr>
                <w:rFonts w:ascii="Calibri" w:hAnsi="Calibri" w:eastAsiaTheme="minorHAnsi"/>
                <w:color w:val="auto"/>
                <w:sz w:val="20"/>
                <w:szCs w:val="20"/>
                <w:lang w:val="en-US" w:eastAsia="en-US"/>
              </w:rPr>
              <w:t xml:space="preserve">ata monitoring </w:t>
            </w:r>
            <w:r w:rsidR="005720FD">
              <w:rPr>
                <w:rFonts w:ascii="Calibri" w:hAnsi="Calibri" w:eastAsiaTheme="minorHAnsi"/>
                <w:color w:val="auto"/>
                <w:sz w:val="20"/>
                <w:szCs w:val="20"/>
                <w:lang w:val="en-US" w:eastAsia="en-US"/>
              </w:rPr>
              <w:t xml:space="preserve"> and review </w:t>
            </w:r>
            <w:r w:rsidR="00717C1A">
              <w:rPr>
                <w:rFonts w:ascii="Calibri" w:hAnsi="Calibri" w:eastAsiaTheme="minorHAnsi"/>
                <w:color w:val="auto"/>
                <w:sz w:val="20"/>
                <w:szCs w:val="20"/>
                <w:lang w:val="en-US" w:eastAsia="en-US"/>
              </w:rPr>
              <w:t xml:space="preserve">as detailed above </w:t>
            </w:r>
          </w:p>
        </w:tc>
      </w:tr>
      <w:tr w:rsidR="00E80444" w:rsidTr="00BC59D6" w14:paraId="6FE6FB39" w14:textId="77777777">
        <w:tc>
          <w:tcPr>
            <w:tcW w:w="4621" w:type="dxa"/>
          </w:tcPr>
          <w:p w:rsidRPr="00E80444" w:rsidR="00E80444" w:rsidP="00E80444" w:rsidRDefault="00E80444" w14:paraId="37AB75E1" w14:textId="7F1164BF">
            <w:pPr>
              <w:widowControl w:val="0"/>
              <w:autoSpaceDE w:val="0"/>
              <w:autoSpaceDN w:val="0"/>
              <w:adjustRightInd w:val="0"/>
              <w:spacing w:after="0" w:line="240" w:lineRule="auto"/>
              <w:rPr>
                <w:rFonts w:ascii="Calibri" w:hAnsi="Calibri" w:cs="Calibri" w:eastAsiaTheme="minorHAnsi"/>
                <w:sz w:val="20"/>
                <w:szCs w:val="20"/>
                <w:lang w:val="en-US" w:eastAsia="en-US"/>
              </w:rPr>
            </w:pPr>
            <w:r w:rsidRPr="00E80444">
              <w:rPr>
                <w:rFonts w:ascii="Calibri" w:hAnsi="Calibri" w:cs="Calibri" w:eastAsiaTheme="minorHAnsi"/>
                <w:sz w:val="20"/>
                <w:szCs w:val="20"/>
                <w:lang w:val="en-US" w:eastAsia="en-US"/>
              </w:rPr>
              <w:t xml:space="preserve">IMP, dosage and route of administration </w:t>
            </w:r>
          </w:p>
          <w:p w:rsidR="00E80444" w:rsidP="00BC59D6" w:rsidRDefault="00E80444" w14:paraId="142348B4"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683A3A" w:rsidR="00E80444" w:rsidP="00027B73" w:rsidRDefault="00683A3A" w14:paraId="28A8D458" w14:textId="7B17A2A2">
            <w:pPr>
              <w:widowControl w:val="0"/>
              <w:autoSpaceDE w:val="0"/>
              <w:autoSpaceDN w:val="0"/>
              <w:adjustRightInd w:val="0"/>
              <w:spacing w:after="0" w:line="240" w:lineRule="auto"/>
              <w:rPr>
                <w:rFonts w:ascii="Calibri" w:hAnsi="Calibri" w:eastAsiaTheme="minorHAnsi"/>
                <w:color w:val="FF0000"/>
                <w:sz w:val="20"/>
                <w:szCs w:val="20"/>
                <w:lang w:val="en-US" w:eastAsia="en-US"/>
              </w:rPr>
            </w:pPr>
            <w:r w:rsidRPr="00683A3A">
              <w:rPr>
                <w:rFonts w:ascii="Calibri" w:hAnsi="Calibri" w:eastAsiaTheme="minorHAnsi"/>
                <w:color w:val="auto"/>
                <w:sz w:val="20"/>
                <w:szCs w:val="20"/>
                <w:lang w:val="en-GB" w:eastAsia="en-US"/>
              </w:rPr>
              <w:t>The invest</w:t>
            </w:r>
            <w:r>
              <w:rPr>
                <w:rFonts w:ascii="Calibri" w:hAnsi="Calibri" w:eastAsiaTheme="minorHAnsi"/>
                <w:color w:val="auto"/>
                <w:sz w:val="20"/>
                <w:szCs w:val="20"/>
                <w:lang w:val="en-GB" w:eastAsia="en-US"/>
              </w:rPr>
              <w:t xml:space="preserve">igational product </w:t>
            </w:r>
            <w:r w:rsidRPr="00683A3A">
              <w:rPr>
                <w:rFonts w:ascii="Calibri" w:hAnsi="Calibri" w:eastAsiaTheme="minorHAnsi"/>
                <w:color w:val="auto"/>
                <w:sz w:val="20"/>
                <w:szCs w:val="20"/>
                <w:lang w:val="en-GB" w:eastAsia="en-US"/>
              </w:rPr>
              <w:t>is phylloquinone or  vitamin K1 (1 mg</w:t>
            </w:r>
            <w:r w:rsidR="005720FD">
              <w:rPr>
                <w:rFonts w:ascii="Calibri" w:hAnsi="Calibri" w:eastAsiaTheme="minorHAnsi"/>
                <w:color w:val="auto"/>
                <w:sz w:val="20"/>
                <w:szCs w:val="20"/>
                <w:lang w:val="en-GB" w:eastAsia="en-US"/>
              </w:rPr>
              <w:t>/day</w:t>
            </w:r>
            <w:r w:rsidRPr="00683A3A">
              <w:rPr>
                <w:rFonts w:ascii="Calibri" w:hAnsi="Calibri" w:eastAsiaTheme="minorHAnsi"/>
                <w:color w:val="auto"/>
                <w:sz w:val="20"/>
                <w:szCs w:val="20"/>
                <w:lang w:val="en-GB" w:eastAsia="en-US"/>
              </w:rPr>
              <w:t>) given as 1 tablet and menatetrenone (vitamin K2) or MK4 45 mg given in 3 divided dose</w:t>
            </w:r>
            <w:r>
              <w:rPr>
                <w:rFonts w:ascii="Calibri" w:hAnsi="Calibri" w:eastAsiaTheme="minorHAnsi"/>
                <w:color w:val="auto"/>
                <w:sz w:val="20"/>
                <w:szCs w:val="20"/>
                <w:lang w:val="en-GB" w:eastAsia="en-US"/>
              </w:rPr>
              <w:t>s</w:t>
            </w:r>
            <w:r w:rsidRPr="00683A3A">
              <w:rPr>
                <w:rFonts w:ascii="Calibri" w:hAnsi="Calibri" w:eastAsiaTheme="minorHAnsi"/>
                <w:color w:val="auto"/>
                <w:sz w:val="20"/>
                <w:szCs w:val="20"/>
                <w:lang w:val="en-GB" w:eastAsia="en-US"/>
              </w:rPr>
              <w:t xml:space="preserve"> of 15 mgs</w:t>
            </w:r>
            <w:r>
              <w:rPr>
                <w:rFonts w:ascii="Calibri" w:hAnsi="Calibri" w:eastAsiaTheme="minorHAnsi"/>
                <w:color w:val="auto"/>
                <w:sz w:val="20"/>
                <w:szCs w:val="20"/>
                <w:lang w:val="en-GB" w:eastAsia="en-US"/>
              </w:rPr>
              <w:t xml:space="preserve"> daily </w:t>
            </w:r>
            <w:r w:rsidRPr="00683A3A">
              <w:rPr>
                <w:rFonts w:ascii="Calibri" w:hAnsi="Calibri" w:eastAsiaTheme="minorHAnsi"/>
                <w:color w:val="auto"/>
                <w:sz w:val="20"/>
                <w:szCs w:val="20"/>
                <w:lang w:val="en-GB" w:eastAsia="en-US"/>
              </w:rPr>
              <w:t>for oral administration</w:t>
            </w:r>
            <w:r>
              <w:rPr>
                <w:rFonts w:ascii="Calibri" w:hAnsi="Calibri" w:eastAsiaTheme="minorHAnsi"/>
                <w:color w:val="auto"/>
                <w:sz w:val="20"/>
                <w:szCs w:val="20"/>
                <w:lang w:val="en-GB" w:eastAsia="en-US"/>
              </w:rPr>
              <w:t>.</w:t>
            </w:r>
          </w:p>
        </w:tc>
      </w:tr>
      <w:tr w:rsidR="00E80444" w:rsidTr="00BC59D6" w14:paraId="4942B003" w14:textId="77777777">
        <w:tc>
          <w:tcPr>
            <w:tcW w:w="4621" w:type="dxa"/>
          </w:tcPr>
          <w:p w:rsidRPr="00E80444" w:rsidR="00E80444" w:rsidP="00E80444" w:rsidRDefault="00E80444" w14:paraId="3CDBED2A"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E80444">
              <w:rPr>
                <w:rFonts w:ascii="Calibri" w:hAnsi="Calibri" w:cs="Calibri" w:eastAsiaTheme="minorHAnsi"/>
                <w:sz w:val="20"/>
                <w:szCs w:val="20"/>
                <w:lang w:val="en-US" w:eastAsia="en-US"/>
              </w:rPr>
              <w:t xml:space="preserve">Active comparator product(s) </w:t>
            </w:r>
          </w:p>
          <w:p w:rsidR="00E80444" w:rsidP="00BC59D6" w:rsidRDefault="00E80444" w14:paraId="6C487454"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683A3A" w:rsidR="00E80444" w:rsidP="00027B73" w:rsidRDefault="00683A3A" w14:paraId="32A39973" w14:textId="66C152C0">
            <w:pPr>
              <w:widowControl w:val="0"/>
              <w:autoSpaceDE w:val="0"/>
              <w:autoSpaceDN w:val="0"/>
              <w:adjustRightInd w:val="0"/>
              <w:spacing w:after="0" w:line="240" w:lineRule="auto"/>
              <w:rPr>
                <w:rFonts w:ascii="Calibri" w:hAnsi="Calibri" w:eastAsiaTheme="minorHAnsi"/>
                <w:color w:val="FF0000"/>
                <w:sz w:val="20"/>
                <w:szCs w:val="20"/>
                <w:lang w:val="en-US" w:eastAsia="en-US"/>
              </w:rPr>
            </w:pPr>
            <w:r>
              <w:rPr>
                <w:rFonts w:ascii="Calibri" w:hAnsi="Calibri" w:eastAsiaTheme="minorHAnsi"/>
                <w:color w:val="auto"/>
                <w:sz w:val="20"/>
                <w:szCs w:val="20"/>
                <w:lang w:val="en-US" w:eastAsia="en-US"/>
              </w:rPr>
              <w:t>R</w:t>
            </w:r>
            <w:r w:rsidRPr="00683A3A">
              <w:rPr>
                <w:rFonts w:ascii="Calibri" w:hAnsi="Calibri" w:eastAsiaTheme="minorHAnsi"/>
                <w:color w:val="auto"/>
                <w:sz w:val="20"/>
                <w:szCs w:val="20"/>
                <w:lang w:val="en-US" w:eastAsia="en-US"/>
              </w:rPr>
              <w:t>espective placebo tablets</w:t>
            </w:r>
          </w:p>
        </w:tc>
      </w:tr>
      <w:tr w:rsidR="00E80444" w:rsidTr="00BC59D6" w14:paraId="4B1F845D" w14:textId="77777777">
        <w:tc>
          <w:tcPr>
            <w:tcW w:w="4621" w:type="dxa"/>
          </w:tcPr>
          <w:p w:rsidR="00E80444" w:rsidP="00E80444" w:rsidRDefault="00E80444" w14:paraId="2CA2942B" w14:textId="4136ACFF">
            <w:pPr>
              <w:widowControl w:val="0"/>
              <w:autoSpaceDE w:val="0"/>
              <w:autoSpaceDN w:val="0"/>
              <w:adjustRightInd w:val="0"/>
              <w:spacing w:after="0" w:line="240" w:lineRule="auto"/>
              <w:rPr>
                <w:rFonts w:ascii="Calibri" w:hAnsi="Calibri" w:cs="Calibri" w:eastAsiaTheme="minorHAnsi"/>
                <w:sz w:val="20"/>
                <w:szCs w:val="20"/>
                <w:lang w:val="en-US" w:eastAsia="en-US"/>
              </w:rPr>
            </w:pPr>
            <w:r w:rsidRPr="00E80444">
              <w:rPr>
                <w:rFonts w:ascii="Calibri" w:hAnsi="Calibri" w:cs="Calibri" w:eastAsiaTheme="minorHAnsi"/>
                <w:sz w:val="20"/>
                <w:szCs w:val="20"/>
                <w:lang w:val="en-US" w:eastAsia="en-US"/>
              </w:rPr>
              <w:t xml:space="preserve">Maximum duration of treatment of a </w:t>
            </w:r>
            <w:r>
              <w:rPr>
                <w:rFonts w:ascii="Calibri" w:hAnsi="Calibri" w:cs="Calibri" w:eastAsiaTheme="minorHAnsi"/>
                <w:sz w:val="20"/>
                <w:szCs w:val="20"/>
                <w:lang w:val="en-US" w:eastAsia="en-US"/>
              </w:rPr>
              <w:t>s</w:t>
            </w:r>
            <w:r w:rsidRPr="00E80444">
              <w:rPr>
                <w:rFonts w:ascii="Calibri" w:hAnsi="Calibri" w:cs="Calibri" w:eastAsiaTheme="minorHAnsi"/>
                <w:sz w:val="20"/>
                <w:szCs w:val="20"/>
                <w:lang w:val="en-US" w:eastAsia="en-US"/>
              </w:rPr>
              <w:t xml:space="preserve">ubject </w:t>
            </w:r>
          </w:p>
          <w:p w:rsidR="00E80444" w:rsidP="00E80444" w:rsidRDefault="00E80444" w14:paraId="31E3CDA3" w14:textId="3D637C41">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Pr="00683A3A" w:rsidR="00E80444" w:rsidP="00027B73" w:rsidRDefault="00683A3A" w14:paraId="0B54B139" w14:textId="1AA3BC48">
            <w:pPr>
              <w:widowControl w:val="0"/>
              <w:autoSpaceDE w:val="0"/>
              <w:autoSpaceDN w:val="0"/>
              <w:adjustRightInd w:val="0"/>
              <w:spacing w:after="0" w:line="240" w:lineRule="auto"/>
              <w:rPr>
                <w:rFonts w:ascii="Calibri" w:hAnsi="Calibri" w:eastAsiaTheme="minorHAnsi"/>
                <w:color w:val="FF0000"/>
                <w:sz w:val="20"/>
                <w:szCs w:val="20"/>
                <w:lang w:val="en-US" w:eastAsia="en-US"/>
              </w:rPr>
            </w:pPr>
            <w:r w:rsidRPr="00683A3A">
              <w:rPr>
                <w:rFonts w:ascii="Calibri" w:hAnsi="Calibri" w:eastAsiaTheme="minorHAnsi"/>
                <w:color w:val="auto"/>
                <w:sz w:val="20"/>
                <w:szCs w:val="20"/>
                <w:lang w:val="en-US" w:eastAsia="en-US"/>
              </w:rPr>
              <w:t>18 mths</w:t>
            </w:r>
          </w:p>
        </w:tc>
      </w:tr>
      <w:tr w:rsidR="00E80444" w:rsidTr="00BC59D6" w14:paraId="0ADD2281" w14:textId="77777777">
        <w:tc>
          <w:tcPr>
            <w:tcW w:w="4621" w:type="dxa"/>
          </w:tcPr>
          <w:p w:rsidRPr="00E80444" w:rsidR="00E80444" w:rsidP="00E80444" w:rsidRDefault="00E80444" w14:paraId="4742EA1E"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r w:rsidRPr="00E80444">
              <w:rPr>
                <w:rFonts w:ascii="Calibri" w:hAnsi="Calibri" w:cs="Calibri" w:eastAsiaTheme="minorHAnsi"/>
                <w:sz w:val="20"/>
                <w:szCs w:val="20"/>
                <w:lang w:val="en-US" w:eastAsia="en-US"/>
              </w:rPr>
              <w:t xml:space="preserve">Version and date of protocol amendments </w:t>
            </w:r>
          </w:p>
          <w:p w:rsidR="00E80444" w:rsidP="00BC59D6" w:rsidRDefault="00E80444" w14:paraId="6868FC61"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c>
          <w:tcPr>
            <w:tcW w:w="4621" w:type="dxa"/>
          </w:tcPr>
          <w:p w:rsidR="00E80444" w:rsidP="00D364C2" w:rsidRDefault="00683A3A" w14:paraId="61C9C8E2" w14:textId="39420483">
            <w:pPr>
              <w:widowControl w:val="0"/>
              <w:autoSpaceDE w:val="0"/>
              <w:autoSpaceDN w:val="0"/>
              <w:adjustRightInd w:val="0"/>
              <w:spacing w:after="0" w:line="240" w:lineRule="auto"/>
              <w:rPr>
                <w:rFonts w:ascii="Calibri" w:hAnsi="Calibri" w:eastAsiaTheme="minorHAnsi"/>
                <w:color w:val="auto"/>
                <w:sz w:val="20"/>
                <w:szCs w:val="20"/>
                <w:lang w:val="en-US" w:eastAsia="en-US"/>
              </w:rPr>
            </w:pPr>
            <w:r w:rsidRPr="00683A3A">
              <w:rPr>
                <w:rFonts w:ascii="Calibri" w:hAnsi="Calibri" w:eastAsiaTheme="minorHAnsi"/>
                <w:color w:val="auto"/>
                <w:sz w:val="20"/>
                <w:szCs w:val="20"/>
                <w:lang w:val="en-US" w:eastAsia="en-US"/>
              </w:rPr>
              <w:t>Amendment 2 – 18/06/12</w:t>
            </w:r>
          </w:p>
          <w:p w:rsidR="00683A3A" w:rsidP="00683A3A" w:rsidRDefault="00683A3A" w14:paraId="49FA28B2" w14:textId="1972950B">
            <w:pPr>
              <w:widowControl w:val="0"/>
              <w:autoSpaceDE w:val="0"/>
              <w:autoSpaceDN w:val="0"/>
              <w:adjustRightInd w:val="0"/>
              <w:spacing w:after="0" w:line="240" w:lineRule="auto"/>
              <w:rPr>
                <w:rFonts w:ascii="Calibri" w:hAnsi="Calibri" w:eastAsiaTheme="minorHAnsi"/>
                <w:color w:val="auto"/>
                <w:sz w:val="20"/>
                <w:szCs w:val="20"/>
                <w:lang w:val="en-US" w:eastAsia="en-US"/>
              </w:rPr>
            </w:pPr>
            <w:r w:rsidRPr="00683A3A">
              <w:rPr>
                <w:rFonts w:ascii="Calibri" w:hAnsi="Calibri" w:eastAsiaTheme="minorHAnsi"/>
                <w:color w:val="auto"/>
                <w:sz w:val="20"/>
                <w:szCs w:val="20"/>
                <w:lang w:val="en-US" w:eastAsia="en-US"/>
              </w:rPr>
              <w:t xml:space="preserve">Amendment </w:t>
            </w:r>
            <w:r>
              <w:rPr>
                <w:rFonts w:ascii="Calibri" w:hAnsi="Calibri" w:eastAsiaTheme="minorHAnsi"/>
                <w:color w:val="auto"/>
                <w:sz w:val="20"/>
                <w:szCs w:val="20"/>
                <w:lang w:val="en-US" w:eastAsia="en-US"/>
              </w:rPr>
              <w:t>3</w:t>
            </w:r>
            <w:r w:rsidRPr="00683A3A">
              <w:rPr>
                <w:rFonts w:ascii="Calibri" w:hAnsi="Calibri" w:eastAsiaTheme="minorHAnsi"/>
                <w:color w:val="auto"/>
                <w:sz w:val="20"/>
                <w:szCs w:val="20"/>
                <w:lang w:val="en-US" w:eastAsia="en-US"/>
              </w:rPr>
              <w:t xml:space="preserve"> –</w:t>
            </w:r>
            <w:r>
              <w:rPr>
                <w:rFonts w:ascii="Calibri" w:hAnsi="Calibri" w:eastAsiaTheme="minorHAnsi"/>
                <w:color w:val="auto"/>
                <w:sz w:val="20"/>
                <w:szCs w:val="20"/>
                <w:lang w:val="en-US" w:eastAsia="en-US"/>
              </w:rPr>
              <w:t xml:space="preserve"> 03</w:t>
            </w:r>
            <w:r w:rsidRPr="00683A3A">
              <w:rPr>
                <w:rFonts w:ascii="Calibri" w:hAnsi="Calibri" w:eastAsiaTheme="minorHAnsi"/>
                <w:color w:val="auto"/>
                <w:sz w:val="20"/>
                <w:szCs w:val="20"/>
                <w:lang w:val="en-US" w:eastAsia="en-US"/>
              </w:rPr>
              <w:t>/</w:t>
            </w:r>
            <w:r>
              <w:rPr>
                <w:rFonts w:ascii="Calibri" w:hAnsi="Calibri" w:eastAsiaTheme="minorHAnsi"/>
                <w:color w:val="auto"/>
                <w:sz w:val="20"/>
                <w:szCs w:val="20"/>
                <w:lang w:val="en-US" w:eastAsia="en-US"/>
              </w:rPr>
              <w:t>11/14</w:t>
            </w:r>
          </w:p>
          <w:p w:rsidR="00683A3A" w:rsidP="00683A3A" w:rsidRDefault="00683A3A" w14:paraId="76AE9EA2" w14:textId="403BEFAB">
            <w:pPr>
              <w:widowControl w:val="0"/>
              <w:autoSpaceDE w:val="0"/>
              <w:autoSpaceDN w:val="0"/>
              <w:adjustRightInd w:val="0"/>
              <w:spacing w:after="0" w:line="240" w:lineRule="auto"/>
              <w:rPr>
                <w:rFonts w:ascii="Calibri" w:hAnsi="Calibri" w:eastAsiaTheme="minorHAnsi"/>
                <w:color w:val="auto"/>
                <w:sz w:val="20"/>
                <w:szCs w:val="20"/>
                <w:lang w:val="en-US" w:eastAsia="en-US"/>
              </w:rPr>
            </w:pPr>
            <w:r w:rsidRPr="00683A3A">
              <w:rPr>
                <w:rFonts w:ascii="Calibri" w:hAnsi="Calibri" w:eastAsiaTheme="minorHAnsi"/>
                <w:color w:val="auto"/>
                <w:sz w:val="20"/>
                <w:szCs w:val="20"/>
                <w:lang w:val="en-US" w:eastAsia="en-US"/>
              </w:rPr>
              <w:t xml:space="preserve">Amendment </w:t>
            </w:r>
            <w:r>
              <w:rPr>
                <w:rFonts w:ascii="Calibri" w:hAnsi="Calibri" w:eastAsiaTheme="minorHAnsi"/>
                <w:color w:val="auto"/>
                <w:sz w:val="20"/>
                <w:szCs w:val="20"/>
                <w:lang w:val="en-US" w:eastAsia="en-US"/>
              </w:rPr>
              <w:t>4</w:t>
            </w:r>
            <w:r w:rsidRPr="00683A3A">
              <w:rPr>
                <w:rFonts w:ascii="Calibri" w:hAnsi="Calibri" w:eastAsiaTheme="minorHAnsi"/>
                <w:color w:val="auto"/>
                <w:sz w:val="20"/>
                <w:szCs w:val="20"/>
                <w:lang w:val="en-US" w:eastAsia="en-US"/>
              </w:rPr>
              <w:t xml:space="preserve"> –</w:t>
            </w:r>
            <w:r>
              <w:rPr>
                <w:rFonts w:ascii="Calibri" w:hAnsi="Calibri" w:eastAsiaTheme="minorHAnsi"/>
                <w:color w:val="auto"/>
                <w:sz w:val="20"/>
                <w:szCs w:val="20"/>
                <w:lang w:val="en-US" w:eastAsia="en-US"/>
              </w:rPr>
              <w:t xml:space="preserve"> 16</w:t>
            </w:r>
            <w:r w:rsidRPr="00683A3A">
              <w:rPr>
                <w:rFonts w:ascii="Calibri" w:hAnsi="Calibri" w:eastAsiaTheme="minorHAnsi"/>
                <w:color w:val="auto"/>
                <w:sz w:val="20"/>
                <w:szCs w:val="20"/>
                <w:lang w:val="en-US" w:eastAsia="en-US"/>
              </w:rPr>
              <w:t>/</w:t>
            </w:r>
            <w:r>
              <w:rPr>
                <w:rFonts w:ascii="Calibri" w:hAnsi="Calibri" w:eastAsiaTheme="minorHAnsi"/>
                <w:color w:val="auto"/>
                <w:sz w:val="20"/>
                <w:szCs w:val="20"/>
                <w:lang w:val="en-US" w:eastAsia="en-US"/>
              </w:rPr>
              <w:t>07/15</w:t>
            </w:r>
          </w:p>
          <w:p w:rsidR="00683A3A" w:rsidP="00683A3A" w:rsidRDefault="00683A3A" w14:paraId="7A0624DE" w14:textId="1EEF033E">
            <w:pPr>
              <w:widowControl w:val="0"/>
              <w:autoSpaceDE w:val="0"/>
              <w:autoSpaceDN w:val="0"/>
              <w:adjustRightInd w:val="0"/>
              <w:spacing w:after="0" w:line="240" w:lineRule="auto"/>
              <w:rPr>
                <w:rFonts w:ascii="Calibri" w:hAnsi="Calibri" w:eastAsiaTheme="minorHAnsi"/>
                <w:color w:val="auto"/>
                <w:sz w:val="20"/>
                <w:szCs w:val="20"/>
                <w:lang w:val="en-US" w:eastAsia="en-US"/>
              </w:rPr>
            </w:pPr>
            <w:r w:rsidRPr="00683A3A">
              <w:rPr>
                <w:rFonts w:ascii="Calibri" w:hAnsi="Calibri" w:eastAsiaTheme="minorHAnsi"/>
                <w:color w:val="auto"/>
                <w:sz w:val="20"/>
                <w:szCs w:val="20"/>
                <w:lang w:val="en-US" w:eastAsia="en-US"/>
              </w:rPr>
              <w:t xml:space="preserve">Amendment </w:t>
            </w:r>
            <w:r>
              <w:rPr>
                <w:rFonts w:ascii="Calibri" w:hAnsi="Calibri" w:eastAsiaTheme="minorHAnsi"/>
                <w:color w:val="auto"/>
                <w:sz w:val="20"/>
                <w:szCs w:val="20"/>
                <w:lang w:val="en-US" w:eastAsia="en-US"/>
              </w:rPr>
              <w:t>5</w:t>
            </w:r>
            <w:r w:rsidRPr="00683A3A">
              <w:rPr>
                <w:rFonts w:ascii="Calibri" w:hAnsi="Calibri" w:eastAsiaTheme="minorHAnsi"/>
                <w:color w:val="auto"/>
                <w:sz w:val="20"/>
                <w:szCs w:val="20"/>
                <w:lang w:val="en-US" w:eastAsia="en-US"/>
              </w:rPr>
              <w:t xml:space="preserve"> –</w:t>
            </w:r>
            <w:r>
              <w:rPr>
                <w:rFonts w:ascii="Calibri" w:hAnsi="Calibri" w:eastAsiaTheme="minorHAnsi"/>
                <w:color w:val="auto"/>
                <w:sz w:val="20"/>
                <w:szCs w:val="20"/>
                <w:lang w:val="en-US" w:eastAsia="en-US"/>
              </w:rPr>
              <w:t xml:space="preserve"> 07</w:t>
            </w:r>
            <w:r w:rsidRPr="00683A3A">
              <w:rPr>
                <w:rFonts w:ascii="Calibri" w:hAnsi="Calibri" w:eastAsiaTheme="minorHAnsi"/>
                <w:color w:val="auto"/>
                <w:sz w:val="20"/>
                <w:szCs w:val="20"/>
                <w:lang w:val="en-US" w:eastAsia="en-US"/>
              </w:rPr>
              <w:t>/</w:t>
            </w:r>
            <w:r>
              <w:rPr>
                <w:rFonts w:ascii="Calibri" w:hAnsi="Calibri" w:eastAsiaTheme="minorHAnsi"/>
                <w:color w:val="auto"/>
                <w:sz w:val="20"/>
                <w:szCs w:val="20"/>
                <w:lang w:val="en-US" w:eastAsia="en-US"/>
              </w:rPr>
              <w:t>03/16</w:t>
            </w:r>
          </w:p>
          <w:p w:rsidR="00683A3A" w:rsidP="00683A3A" w:rsidRDefault="00683A3A" w14:paraId="2DBBB1D2" w14:textId="1C6CF28C">
            <w:pPr>
              <w:widowControl w:val="0"/>
              <w:autoSpaceDE w:val="0"/>
              <w:autoSpaceDN w:val="0"/>
              <w:adjustRightInd w:val="0"/>
              <w:spacing w:after="0" w:line="240" w:lineRule="auto"/>
              <w:rPr>
                <w:rFonts w:ascii="Calibri" w:hAnsi="Calibri" w:eastAsiaTheme="minorHAnsi"/>
                <w:color w:val="auto"/>
                <w:sz w:val="20"/>
                <w:szCs w:val="20"/>
                <w:lang w:val="en-US" w:eastAsia="en-US"/>
              </w:rPr>
            </w:pPr>
            <w:r w:rsidRPr="00683A3A">
              <w:rPr>
                <w:rFonts w:ascii="Calibri" w:hAnsi="Calibri" w:eastAsiaTheme="minorHAnsi"/>
                <w:color w:val="auto"/>
                <w:sz w:val="20"/>
                <w:szCs w:val="20"/>
                <w:lang w:val="en-US" w:eastAsia="en-US"/>
              </w:rPr>
              <w:t xml:space="preserve">Amendment </w:t>
            </w:r>
            <w:r>
              <w:rPr>
                <w:rFonts w:ascii="Calibri" w:hAnsi="Calibri" w:eastAsiaTheme="minorHAnsi"/>
                <w:color w:val="auto"/>
                <w:sz w:val="20"/>
                <w:szCs w:val="20"/>
                <w:lang w:val="en-US" w:eastAsia="en-US"/>
              </w:rPr>
              <w:t>6</w:t>
            </w:r>
            <w:r w:rsidRPr="00683A3A">
              <w:rPr>
                <w:rFonts w:ascii="Calibri" w:hAnsi="Calibri" w:eastAsiaTheme="minorHAnsi"/>
                <w:color w:val="auto"/>
                <w:sz w:val="20"/>
                <w:szCs w:val="20"/>
                <w:lang w:val="en-US" w:eastAsia="en-US"/>
              </w:rPr>
              <w:t xml:space="preserve"> –</w:t>
            </w:r>
            <w:r>
              <w:rPr>
                <w:rFonts w:ascii="Calibri" w:hAnsi="Calibri" w:eastAsiaTheme="minorHAnsi"/>
                <w:color w:val="auto"/>
                <w:sz w:val="20"/>
                <w:szCs w:val="20"/>
                <w:lang w:val="en-US" w:eastAsia="en-US"/>
              </w:rPr>
              <w:t xml:space="preserve"> 13</w:t>
            </w:r>
            <w:r w:rsidRPr="00683A3A">
              <w:rPr>
                <w:rFonts w:ascii="Calibri" w:hAnsi="Calibri" w:eastAsiaTheme="minorHAnsi"/>
                <w:color w:val="auto"/>
                <w:sz w:val="20"/>
                <w:szCs w:val="20"/>
                <w:lang w:val="en-US" w:eastAsia="en-US"/>
              </w:rPr>
              <w:t>/</w:t>
            </w:r>
            <w:r>
              <w:rPr>
                <w:rFonts w:ascii="Calibri" w:hAnsi="Calibri" w:eastAsiaTheme="minorHAnsi"/>
                <w:color w:val="auto"/>
                <w:sz w:val="20"/>
                <w:szCs w:val="20"/>
                <w:lang w:val="en-US" w:eastAsia="en-US"/>
              </w:rPr>
              <w:t>06/18</w:t>
            </w:r>
          </w:p>
          <w:p w:rsidR="00683A3A" w:rsidP="00683A3A" w:rsidRDefault="00683A3A" w14:paraId="7905C69B" w14:textId="0CB20101">
            <w:pPr>
              <w:widowControl w:val="0"/>
              <w:autoSpaceDE w:val="0"/>
              <w:autoSpaceDN w:val="0"/>
              <w:adjustRightInd w:val="0"/>
              <w:spacing w:after="0" w:line="240" w:lineRule="auto"/>
              <w:rPr>
                <w:rFonts w:ascii="Calibri" w:hAnsi="Calibri" w:eastAsiaTheme="minorHAnsi"/>
                <w:color w:val="auto"/>
                <w:sz w:val="20"/>
                <w:szCs w:val="20"/>
                <w:lang w:val="en-US" w:eastAsia="en-US"/>
              </w:rPr>
            </w:pPr>
            <w:r w:rsidRPr="00683A3A">
              <w:rPr>
                <w:rFonts w:ascii="Calibri" w:hAnsi="Calibri" w:eastAsiaTheme="minorHAnsi"/>
                <w:color w:val="auto"/>
                <w:sz w:val="20"/>
                <w:szCs w:val="20"/>
                <w:lang w:val="en-US" w:eastAsia="en-US"/>
              </w:rPr>
              <w:t xml:space="preserve">Amendment </w:t>
            </w:r>
            <w:r>
              <w:rPr>
                <w:rFonts w:ascii="Calibri" w:hAnsi="Calibri" w:eastAsiaTheme="minorHAnsi"/>
                <w:color w:val="auto"/>
                <w:sz w:val="20"/>
                <w:szCs w:val="20"/>
                <w:lang w:val="en-US" w:eastAsia="en-US"/>
              </w:rPr>
              <w:t>7</w:t>
            </w:r>
            <w:r w:rsidRPr="00683A3A">
              <w:rPr>
                <w:rFonts w:ascii="Calibri" w:hAnsi="Calibri" w:eastAsiaTheme="minorHAnsi"/>
                <w:color w:val="auto"/>
                <w:sz w:val="20"/>
                <w:szCs w:val="20"/>
                <w:lang w:val="en-US" w:eastAsia="en-US"/>
              </w:rPr>
              <w:t xml:space="preserve"> –</w:t>
            </w:r>
            <w:r>
              <w:rPr>
                <w:rFonts w:ascii="Calibri" w:hAnsi="Calibri" w:eastAsiaTheme="minorHAnsi"/>
                <w:color w:val="auto"/>
                <w:sz w:val="20"/>
                <w:szCs w:val="20"/>
                <w:lang w:val="en-US" w:eastAsia="en-US"/>
              </w:rPr>
              <w:t xml:space="preserve"> 27</w:t>
            </w:r>
            <w:r w:rsidRPr="00683A3A">
              <w:rPr>
                <w:rFonts w:ascii="Calibri" w:hAnsi="Calibri" w:eastAsiaTheme="minorHAnsi"/>
                <w:color w:val="auto"/>
                <w:sz w:val="20"/>
                <w:szCs w:val="20"/>
                <w:lang w:val="en-US" w:eastAsia="en-US"/>
              </w:rPr>
              <w:t>/</w:t>
            </w:r>
            <w:r>
              <w:rPr>
                <w:rFonts w:ascii="Calibri" w:hAnsi="Calibri" w:eastAsiaTheme="minorHAnsi"/>
                <w:color w:val="auto"/>
                <w:sz w:val="20"/>
                <w:szCs w:val="20"/>
                <w:lang w:val="en-US" w:eastAsia="en-US"/>
              </w:rPr>
              <w:t>01/20</w:t>
            </w:r>
          </w:p>
          <w:p w:rsidRPr="00683A3A" w:rsidR="00683A3A" w:rsidP="00D364C2" w:rsidRDefault="00683A3A" w14:paraId="34B3EE28" w14:textId="77777777">
            <w:pPr>
              <w:widowControl w:val="0"/>
              <w:autoSpaceDE w:val="0"/>
              <w:autoSpaceDN w:val="0"/>
              <w:adjustRightInd w:val="0"/>
              <w:spacing w:after="0" w:line="240" w:lineRule="auto"/>
              <w:rPr>
                <w:rFonts w:ascii="Calibri" w:hAnsi="Calibri" w:eastAsiaTheme="minorHAnsi"/>
                <w:color w:val="auto"/>
                <w:sz w:val="20"/>
                <w:szCs w:val="20"/>
                <w:lang w:val="en-US" w:eastAsia="en-US"/>
              </w:rPr>
            </w:pPr>
          </w:p>
          <w:p w:rsidR="00683A3A" w:rsidP="00D364C2" w:rsidRDefault="00683A3A" w14:paraId="1EA714FE" w14:textId="01F6528E">
            <w:pPr>
              <w:widowControl w:val="0"/>
              <w:autoSpaceDE w:val="0"/>
              <w:autoSpaceDN w:val="0"/>
              <w:adjustRightInd w:val="0"/>
              <w:spacing w:after="0" w:line="240" w:lineRule="auto"/>
              <w:rPr>
                <w:rFonts w:ascii="Calibri" w:hAnsi="Calibri" w:eastAsiaTheme="minorHAnsi"/>
                <w:b/>
                <w:color w:val="FF0000"/>
                <w:sz w:val="24"/>
                <w:szCs w:val="24"/>
                <w:lang w:val="en-US" w:eastAsia="en-US"/>
              </w:rPr>
            </w:pPr>
          </w:p>
        </w:tc>
      </w:tr>
    </w:tbl>
    <w:p w:rsidR="00846F9A" w:rsidP="00027B73" w:rsidRDefault="00846F9A" w14:paraId="3C1FAE90" w14:textId="2D682B9D">
      <w:pPr>
        <w:widowControl w:val="0"/>
        <w:autoSpaceDE w:val="0"/>
        <w:autoSpaceDN w:val="0"/>
        <w:adjustRightInd w:val="0"/>
        <w:spacing w:after="0" w:line="240" w:lineRule="auto"/>
        <w:rPr>
          <w:rFonts w:ascii="Calibri" w:hAnsi="Calibri" w:eastAsiaTheme="minorHAnsi"/>
          <w:b/>
          <w:color w:val="FF0000"/>
          <w:sz w:val="28"/>
          <w:szCs w:val="28"/>
          <w:lang w:val="en-US" w:eastAsia="en-US"/>
        </w:rPr>
      </w:pPr>
    </w:p>
    <w:p w:rsidR="00EA7C41" w:rsidP="00027B73" w:rsidRDefault="00EA7C41" w14:paraId="105DF5B0" w14:textId="7FA717A2">
      <w:pPr>
        <w:widowControl w:val="0"/>
        <w:autoSpaceDE w:val="0"/>
        <w:autoSpaceDN w:val="0"/>
        <w:adjustRightInd w:val="0"/>
        <w:spacing w:after="0" w:line="240" w:lineRule="auto"/>
        <w:rPr>
          <w:rFonts w:ascii="Calibri" w:hAnsi="Calibri" w:eastAsiaTheme="minorHAnsi"/>
          <w:b/>
          <w:color w:val="FF0000"/>
          <w:sz w:val="28"/>
          <w:szCs w:val="28"/>
          <w:lang w:val="en-US" w:eastAsia="en-US"/>
        </w:rPr>
      </w:pPr>
    </w:p>
    <w:p w:rsidR="003E60FD" w:rsidP="003E60FD" w:rsidRDefault="003E60FD" w14:paraId="7F218FA0" w14:textId="3F601C04">
      <w:pPr>
        <w:widowControl w:val="0"/>
        <w:autoSpaceDE w:val="0"/>
        <w:autoSpaceDN w:val="0"/>
        <w:adjustRightInd w:val="0"/>
        <w:spacing w:after="0" w:line="240" w:lineRule="auto"/>
        <w:rPr>
          <w:rFonts w:ascii="Calibri" w:hAnsi="Calibri" w:eastAsiaTheme="minorHAnsi"/>
          <w:b/>
          <w:color w:val="auto"/>
          <w:sz w:val="24"/>
          <w:szCs w:val="24"/>
          <w:lang w:val="en-US" w:eastAsia="en-US"/>
        </w:rPr>
      </w:pPr>
      <w:r>
        <w:rPr>
          <w:rFonts w:ascii="Calibri" w:hAnsi="Calibri" w:eastAsiaTheme="minorHAnsi"/>
          <w:b/>
          <w:color w:val="FF0000"/>
          <w:sz w:val="28"/>
          <w:szCs w:val="28"/>
          <w:lang w:val="en-US" w:eastAsia="en-US"/>
        </w:rPr>
        <w:t>Glossary of terms</w:t>
      </w:r>
    </w:p>
    <w:p w:rsidR="003E60FD" w:rsidP="003E60FD" w:rsidRDefault="003E60FD" w14:paraId="458FEC6E" w14:textId="77777777">
      <w:pPr>
        <w:widowControl w:val="0"/>
        <w:autoSpaceDE w:val="0"/>
        <w:autoSpaceDN w:val="0"/>
        <w:adjustRightInd w:val="0"/>
        <w:spacing w:after="0" w:line="240" w:lineRule="auto"/>
        <w:rPr>
          <w:rFonts w:ascii="Calibri" w:hAnsi="Calibri" w:eastAsiaTheme="minorHAnsi"/>
          <w:color w:val="auto"/>
          <w:sz w:val="24"/>
          <w:szCs w:val="24"/>
          <w:lang w:val="en-US" w:eastAsia="en-US"/>
        </w:rPr>
      </w:pPr>
    </w:p>
    <w:p w:rsidR="003E60FD" w:rsidP="00027B73" w:rsidRDefault="003E60FD" w14:paraId="281E3E92" w14:textId="77777777">
      <w:pPr>
        <w:widowControl w:val="0"/>
        <w:autoSpaceDE w:val="0"/>
        <w:autoSpaceDN w:val="0"/>
        <w:adjustRightInd w:val="0"/>
        <w:spacing w:after="0" w:line="240" w:lineRule="auto"/>
        <w:rPr>
          <w:rFonts w:ascii="Calibri" w:hAnsi="Calibri" w:eastAsiaTheme="minorHAnsi"/>
          <w:b/>
          <w:color w:val="FF0000"/>
          <w:sz w:val="28"/>
          <w:szCs w:val="28"/>
          <w:lang w:val="en-US" w:eastAsia="en-US"/>
        </w:rPr>
        <w:sectPr w:rsidR="003E60FD" w:rsidSect="00687346">
          <w:headerReference w:type="default" r:id="rId11"/>
          <w:footerReference w:type="default" r:id="rId12"/>
          <w:type w:val="continuous"/>
          <w:pgSz w:w="11906" w:h="16838" w:orient="portrait"/>
          <w:pgMar w:top="1440" w:right="1440" w:bottom="1440" w:left="1440" w:header="708" w:footer="708" w:gutter="0"/>
          <w:cols w:space="708"/>
          <w:docGrid w:linePitch="360"/>
        </w:sectPr>
      </w:pPr>
    </w:p>
    <w:p w:rsidR="00B26E11" w:rsidP="00027B73" w:rsidRDefault="007560D0" w14:paraId="1E64EB4D" w14:textId="1263E0B4">
      <w:pPr>
        <w:widowControl w:val="0"/>
        <w:autoSpaceDE w:val="0"/>
        <w:autoSpaceDN w:val="0"/>
        <w:adjustRightInd w:val="0"/>
        <w:spacing w:after="0" w:line="240" w:lineRule="auto"/>
        <w:rPr>
          <w:rFonts w:ascii="Calibri" w:hAnsi="Calibri" w:eastAsiaTheme="minorHAnsi"/>
          <w:b/>
          <w:color w:val="FF0000"/>
          <w:sz w:val="28"/>
          <w:szCs w:val="28"/>
          <w:lang w:val="en-US" w:eastAsia="en-US"/>
        </w:rPr>
      </w:pPr>
      <w:r>
        <w:rPr>
          <w:rFonts w:ascii="Calibri" w:hAnsi="Calibri" w:eastAsiaTheme="minorHAnsi"/>
          <w:b/>
          <w:color w:val="FF0000"/>
          <w:sz w:val="28"/>
          <w:szCs w:val="28"/>
          <w:lang w:val="en-US" w:eastAsia="en-US"/>
        </w:rPr>
        <w:t>7</w:t>
      </w:r>
      <w:r w:rsidRPr="00B26E11" w:rsidR="00B26E11">
        <w:rPr>
          <w:rFonts w:ascii="Calibri" w:hAnsi="Calibri" w:eastAsiaTheme="minorHAnsi"/>
          <w:b/>
          <w:color w:val="FF0000"/>
          <w:sz w:val="28"/>
          <w:szCs w:val="28"/>
          <w:lang w:val="en-US" w:eastAsia="en-US"/>
        </w:rPr>
        <w:t>. Publication (reference)</w:t>
      </w:r>
    </w:p>
    <w:p w:rsidRPr="00387714" w:rsidR="00387714" w:rsidP="00027B73" w:rsidRDefault="00387714" w14:paraId="1CB02333" w14:textId="1A7ACACD">
      <w:pPr>
        <w:widowControl w:val="0"/>
        <w:autoSpaceDE w:val="0"/>
        <w:autoSpaceDN w:val="0"/>
        <w:adjustRightInd w:val="0"/>
        <w:spacing w:after="0" w:line="240" w:lineRule="auto"/>
        <w:rPr>
          <w:rFonts w:ascii="Calibri" w:hAnsi="Calibri" w:eastAsiaTheme="minorHAnsi"/>
          <w:bCs/>
          <w:color w:val="auto"/>
          <w:lang w:val="en-US" w:eastAsia="en-US"/>
        </w:rPr>
      </w:pPr>
      <w:r w:rsidRPr="00387714">
        <w:rPr>
          <w:rFonts w:ascii="Calibri" w:hAnsi="Calibri" w:eastAsiaTheme="minorHAnsi"/>
          <w:b/>
          <w:color w:val="FF0000"/>
          <w:lang w:val="en-US" w:eastAsia="en-US"/>
        </w:rPr>
        <w:t xml:space="preserve"> </w:t>
      </w:r>
      <w:r w:rsidRPr="00387714">
        <w:rPr>
          <w:rFonts w:ascii="Calibri" w:hAnsi="Calibri" w:eastAsiaTheme="minorHAnsi"/>
          <w:bCs/>
          <w:color w:val="auto"/>
          <w:lang w:val="en-US" w:eastAsia="en-US"/>
        </w:rPr>
        <w:t>There has been 1 publication so far (details below) based on the pre-screening data</w:t>
      </w:r>
      <w:r w:rsidR="00F67480">
        <w:rPr>
          <w:rFonts w:ascii="Calibri" w:hAnsi="Calibri" w:eastAsiaTheme="minorHAnsi"/>
          <w:bCs/>
          <w:color w:val="auto"/>
          <w:lang w:val="en-US" w:eastAsia="en-US"/>
        </w:rPr>
        <w:t>:</w:t>
      </w:r>
    </w:p>
    <w:p w:rsidR="00160B72" w:rsidP="00027B73" w:rsidRDefault="00160B72" w14:paraId="6D7CE810" w14:textId="77777777">
      <w:pPr>
        <w:widowControl w:val="0"/>
        <w:autoSpaceDE w:val="0"/>
        <w:autoSpaceDN w:val="0"/>
        <w:adjustRightInd w:val="0"/>
        <w:spacing w:after="0" w:line="240" w:lineRule="auto"/>
        <w:rPr>
          <w:rFonts w:ascii="Calibri" w:hAnsi="Calibri" w:eastAsiaTheme="minorHAnsi"/>
          <w:i/>
          <w:color w:val="5B9BD5" w:themeColor="accent1"/>
          <w:lang w:val="en-US" w:eastAsia="en-US"/>
        </w:rPr>
      </w:pPr>
    </w:p>
    <w:p w:rsidRPr="005720FD" w:rsidR="00687346" w:rsidP="00027B73" w:rsidRDefault="00387714" w14:paraId="30174A53" w14:textId="7724F6D9">
      <w:pPr>
        <w:widowControl w:val="0"/>
        <w:autoSpaceDE w:val="0"/>
        <w:autoSpaceDN w:val="0"/>
        <w:adjustRightInd w:val="0"/>
        <w:spacing w:after="0" w:line="240" w:lineRule="auto"/>
        <w:rPr>
          <w:rFonts w:ascii="Calibri" w:hAnsi="Calibri" w:eastAsiaTheme="minorHAnsi"/>
          <w:b/>
          <w:iCs/>
          <w:color w:val="auto"/>
          <w:sz w:val="28"/>
          <w:szCs w:val="28"/>
          <w:lang w:val="en-US" w:eastAsia="en-US"/>
        </w:rPr>
        <w:sectPr w:rsidRPr="005720FD" w:rsidR="00687346" w:rsidSect="00687346">
          <w:type w:val="continuous"/>
          <w:pgSz w:w="11906" w:h="16838" w:orient="portrait"/>
          <w:pgMar w:top="1440" w:right="1440" w:bottom="1440" w:left="1440" w:header="708" w:footer="708" w:gutter="0"/>
          <w:cols w:space="708"/>
          <w:docGrid w:linePitch="360"/>
        </w:sectPr>
      </w:pPr>
      <w:r>
        <w:rPr>
          <w:rFonts w:ascii="Calibri" w:hAnsi="Calibri" w:eastAsiaTheme="minorHAnsi"/>
          <w:iCs/>
          <w:color w:val="auto"/>
          <w:lang w:val="en-US" w:eastAsia="en-US"/>
        </w:rPr>
        <w:t>‘</w:t>
      </w:r>
      <w:r w:rsidRPr="005720FD" w:rsidR="00160B72">
        <w:rPr>
          <w:rFonts w:ascii="Calibri" w:hAnsi="Calibri" w:eastAsiaTheme="minorHAnsi"/>
          <w:iCs/>
          <w:color w:val="auto"/>
          <w:lang w:val="en-US" w:eastAsia="en-US"/>
        </w:rPr>
        <w:t xml:space="preserve">Moore AE, Kim E, Dulnoan D, Dolan AL, Voong K, Ahmad I, Gorska R, Harrington DJ, Hampson G. </w:t>
      </w:r>
      <w:r w:rsidRPr="005720FD" w:rsidR="00160B72">
        <w:rPr>
          <w:rFonts w:ascii="Calibri" w:hAnsi="Calibri" w:eastAsiaTheme="minorHAnsi"/>
          <w:iCs/>
          <w:color w:val="auto"/>
          <w:lang w:val="en-US" w:eastAsia="en-US"/>
        </w:rPr>
        <w:t>Serum vitamin K1 (phylloquinone) is associated with fracture risk and hip strength in post-menopausal osteoporosis: A cross-sectional study. Bone. 2020 Dec</w:t>
      </w:r>
      <w:proofErr w:type="gramStart"/>
      <w:r w:rsidRPr="005720FD" w:rsidR="00160B72">
        <w:rPr>
          <w:rFonts w:ascii="Calibri" w:hAnsi="Calibri" w:eastAsiaTheme="minorHAnsi"/>
          <w:iCs/>
          <w:color w:val="auto"/>
          <w:lang w:val="en-US" w:eastAsia="en-US"/>
        </w:rPr>
        <w:t>;141:115630</w:t>
      </w:r>
      <w:proofErr w:type="gramEnd"/>
      <w:r w:rsidRPr="005720FD" w:rsidR="00160B72">
        <w:rPr>
          <w:rFonts w:ascii="Calibri" w:hAnsi="Calibri" w:eastAsiaTheme="minorHAnsi"/>
          <w:iCs/>
          <w:color w:val="auto"/>
          <w:lang w:val="en-US" w:eastAsia="en-US"/>
        </w:rPr>
        <w:t xml:space="preserve">. </w:t>
      </w:r>
      <w:proofErr w:type="spellStart"/>
      <w:r w:rsidRPr="005720FD" w:rsidR="00160B72">
        <w:rPr>
          <w:rFonts w:ascii="Calibri" w:hAnsi="Calibri" w:eastAsiaTheme="minorHAnsi"/>
          <w:iCs/>
          <w:color w:val="auto"/>
          <w:lang w:val="en-US" w:eastAsia="en-US"/>
        </w:rPr>
        <w:t>doi</w:t>
      </w:r>
      <w:proofErr w:type="spellEnd"/>
      <w:r w:rsidRPr="005720FD" w:rsidR="00160B72">
        <w:rPr>
          <w:rFonts w:ascii="Calibri" w:hAnsi="Calibri" w:eastAsiaTheme="minorHAnsi"/>
          <w:iCs/>
          <w:color w:val="auto"/>
          <w:lang w:val="en-US" w:eastAsia="en-US"/>
        </w:rPr>
        <w:t>: 10.1016/j.bone.2020.115630. Epub 2020 Sep 10. PMID: 32919111</w:t>
      </w:r>
      <w:r>
        <w:rPr>
          <w:rFonts w:ascii="Calibri" w:hAnsi="Calibri" w:eastAsiaTheme="minorHAnsi"/>
          <w:iCs/>
          <w:color w:val="auto"/>
          <w:lang w:val="en-US" w:eastAsia="en-US"/>
        </w:rPr>
        <w:t>’</w:t>
      </w:r>
      <w:r w:rsidRPr="005720FD" w:rsidR="00160B72">
        <w:rPr>
          <w:rFonts w:ascii="Calibri" w:hAnsi="Calibri" w:eastAsiaTheme="minorHAnsi"/>
          <w:iCs/>
          <w:color w:val="auto"/>
          <w:lang w:val="en-US" w:eastAsia="en-US"/>
        </w:rPr>
        <w:t>.</w:t>
      </w:r>
    </w:p>
    <w:p w:rsidR="00160B72" w:rsidP="00027B73" w:rsidRDefault="00160B72" w14:paraId="564812B2" w14:textId="77777777">
      <w:pPr>
        <w:widowControl w:val="0"/>
        <w:autoSpaceDE w:val="0"/>
        <w:autoSpaceDN w:val="0"/>
        <w:adjustRightInd w:val="0"/>
        <w:spacing w:after="0" w:line="240" w:lineRule="auto"/>
        <w:rPr>
          <w:rFonts w:ascii="Calibri" w:hAnsi="Calibri" w:eastAsiaTheme="minorHAnsi"/>
          <w:b/>
          <w:color w:val="FF0000"/>
          <w:sz w:val="28"/>
          <w:szCs w:val="28"/>
          <w:lang w:val="en-US" w:eastAsia="en-US"/>
        </w:rPr>
      </w:pPr>
    </w:p>
    <w:p w:rsidR="00B26E11" w:rsidP="00027B73" w:rsidRDefault="007560D0" w14:paraId="5541A2DF" w14:textId="7345C29E">
      <w:pPr>
        <w:widowControl w:val="0"/>
        <w:autoSpaceDE w:val="0"/>
        <w:autoSpaceDN w:val="0"/>
        <w:adjustRightInd w:val="0"/>
        <w:spacing w:after="0" w:line="240" w:lineRule="auto"/>
        <w:rPr>
          <w:rFonts w:ascii="Calibri" w:hAnsi="Calibri" w:eastAsiaTheme="minorHAnsi"/>
          <w:b/>
          <w:color w:val="auto"/>
          <w:lang w:val="en-US" w:eastAsia="en-US"/>
        </w:rPr>
      </w:pPr>
      <w:r>
        <w:rPr>
          <w:rFonts w:ascii="Calibri" w:hAnsi="Calibri" w:eastAsiaTheme="minorHAnsi"/>
          <w:b/>
          <w:color w:val="FF0000"/>
          <w:sz w:val="28"/>
          <w:szCs w:val="28"/>
          <w:lang w:val="en-US" w:eastAsia="en-US"/>
        </w:rPr>
        <w:t>8</w:t>
      </w:r>
      <w:r w:rsidRPr="00B26E11" w:rsidR="00B26E11">
        <w:rPr>
          <w:rFonts w:ascii="Calibri" w:hAnsi="Calibri" w:eastAsiaTheme="minorHAnsi"/>
          <w:b/>
          <w:color w:val="FF0000"/>
          <w:sz w:val="28"/>
          <w:szCs w:val="28"/>
          <w:lang w:val="en-US" w:eastAsia="en-US"/>
        </w:rPr>
        <w:t>. Study period (years)</w:t>
      </w:r>
    </w:p>
    <w:p w:rsidR="00B26E11" w:rsidP="00027B73" w:rsidRDefault="00B26E11" w14:paraId="6B94D3F9" w14:textId="77777777">
      <w:pPr>
        <w:widowControl w:val="0"/>
        <w:autoSpaceDE w:val="0"/>
        <w:autoSpaceDN w:val="0"/>
        <w:adjustRightInd w:val="0"/>
        <w:spacing w:after="0" w:line="240" w:lineRule="auto"/>
        <w:rPr>
          <w:rFonts w:ascii="Calibri" w:hAnsi="Calibri" w:eastAsiaTheme="minorHAnsi"/>
          <w:b/>
          <w:color w:val="auto"/>
          <w:lang w:val="en-US" w:eastAsia="en-US"/>
        </w:rPr>
      </w:pPr>
    </w:p>
    <w:p w:rsidRPr="00387714" w:rsidR="00717C1A" w:rsidP="006F302B" w:rsidRDefault="00717C1A" w14:paraId="79A965A0" w14:textId="1C5C9377">
      <w:pPr>
        <w:widowControl w:val="0"/>
        <w:autoSpaceDE w:val="0"/>
        <w:autoSpaceDN w:val="0"/>
        <w:adjustRightInd w:val="0"/>
        <w:spacing w:after="0" w:line="240" w:lineRule="auto"/>
        <w:jc w:val="both"/>
        <w:rPr>
          <w:rFonts w:asciiTheme="minorHAnsi" w:hAnsiTheme="minorHAnsi" w:eastAsiaTheme="minorHAnsi"/>
          <w:iCs/>
          <w:color w:val="auto"/>
          <w:lang w:val="en-US" w:eastAsia="en-US"/>
        </w:rPr>
      </w:pPr>
      <w:r w:rsidRPr="00387714">
        <w:rPr>
          <w:rFonts w:asciiTheme="minorHAnsi" w:hAnsiTheme="minorHAnsi" w:eastAsiaTheme="minorHAnsi"/>
          <w:iCs/>
          <w:color w:val="auto"/>
          <w:lang w:val="en-US" w:eastAsia="en-US"/>
        </w:rPr>
        <w:t>First patient screened for serum vitamin K (pre-screen</w:t>
      </w:r>
      <w:r w:rsidRPr="00387714" w:rsidR="00160B72">
        <w:rPr>
          <w:rFonts w:asciiTheme="minorHAnsi" w:hAnsiTheme="minorHAnsi" w:eastAsiaTheme="minorHAnsi"/>
          <w:iCs/>
          <w:color w:val="auto"/>
          <w:lang w:val="en-US" w:eastAsia="en-US"/>
        </w:rPr>
        <w:t xml:space="preserve"> FPFV</w:t>
      </w:r>
      <w:r w:rsidRPr="00387714">
        <w:rPr>
          <w:rFonts w:asciiTheme="minorHAnsi" w:hAnsiTheme="minorHAnsi" w:eastAsiaTheme="minorHAnsi"/>
          <w:iCs/>
          <w:color w:val="auto"/>
          <w:lang w:val="en-US" w:eastAsia="en-US"/>
        </w:rPr>
        <w:t>)</w:t>
      </w:r>
      <w:r w:rsidRPr="00387714" w:rsidR="00160B72">
        <w:rPr>
          <w:rFonts w:asciiTheme="minorHAnsi" w:hAnsiTheme="minorHAnsi" w:eastAsiaTheme="minorHAnsi"/>
          <w:iCs/>
          <w:color w:val="auto"/>
          <w:lang w:val="en-US" w:eastAsia="en-US"/>
        </w:rPr>
        <w:t>:</w:t>
      </w:r>
      <w:r w:rsidRPr="00387714" w:rsidR="00A95975">
        <w:rPr>
          <w:rFonts w:asciiTheme="minorHAnsi" w:hAnsiTheme="minorHAnsi" w:eastAsiaTheme="minorHAnsi"/>
          <w:iCs/>
          <w:color w:val="auto"/>
          <w:lang w:val="en-US" w:eastAsia="en-US"/>
        </w:rPr>
        <w:t xml:space="preserve"> 13/04/15</w:t>
      </w:r>
    </w:p>
    <w:p w:rsidRPr="00387714" w:rsidR="00717C1A" w:rsidP="006F302B" w:rsidRDefault="00717C1A" w14:paraId="7CC94A5B" w14:textId="6FD9DE97">
      <w:pPr>
        <w:widowControl w:val="0"/>
        <w:autoSpaceDE w:val="0"/>
        <w:autoSpaceDN w:val="0"/>
        <w:adjustRightInd w:val="0"/>
        <w:spacing w:after="0" w:line="240" w:lineRule="auto"/>
        <w:jc w:val="both"/>
        <w:rPr>
          <w:rFonts w:asciiTheme="minorHAnsi" w:hAnsiTheme="minorHAnsi" w:eastAsiaTheme="minorHAnsi"/>
          <w:iCs/>
          <w:color w:val="auto"/>
          <w:lang w:val="en-US" w:eastAsia="en-US"/>
        </w:rPr>
      </w:pPr>
      <w:r w:rsidRPr="00387714">
        <w:rPr>
          <w:rFonts w:asciiTheme="minorHAnsi" w:hAnsiTheme="minorHAnsi" w:eastAsiaTheme="minorHAnsi"/>
          <w:iCs/>
          <w:color w:val="auto"/>
          <w:lang w:val="en-US" w:eastAsia="en-US"/>
        </w:rPr>
        <w:t>Last patient screened (pre-screen</w:t>
      </w:r>
      <w:r w:rsidRPr="00387714" w:rsidR="00160B72">
        <w:rPr>
          <w:rFonts w:asciiTheme="minorHAnsi" w:hAnsiTheme="minorHAnsi" w:eastAsiaTheme="minorHAnsi"/>
          <w:iCs/>
          <w:color w:val="auto"/>
          <w:lang w:val="en-US" w:eastAsia="en-US"/>
        </w:rPr>
        <w:t xml:space="preserve"> LPLV</w:t>
      </w:r>
      <w:r w:rsidRPr="00387714">
        <w:rPr>
          <w:rFonts w:asciiTheme="minorHAnsi" w:hAnsiTheme="minorHAnsi" w:eastAsiaTheme="minorHAnsi"/>
          <w:iCs/>
          <w:color w:val="auto"/>
          <w:lang w:val="en-US" w:eastAsia="en-US"/>
        </w:rPr>
        <w:t>)</w:t>
      </w:r>
      <w:r w:rsidRPr="00387714" w:rsidR="00160B72">
        <w:rPr>
          <w:rFonts w:asciiTheme="minorHAnsi" w:hAnsiTheme="minorHAnsi" w:eastAsiaTheme="minorHAnsi"/>
          <w:iCs/>
          <w:color w:val="auto"/>
          <w:lang w:val="en-US" w:eastAsia="en-US"/>
        </w:rPr>
        <w:t>:</w:t>
      </w:r>
      <w:r w:rsidRPr="00387714" w:rsidR="00A95975">
        <w:rPr>
          <w:rFonts w:asciiTheme="minorHAnsi" w:hAnsiTheme="minorHAnsi" w:eastAsiaTheme="minorHAnsi"/>
          <w:iCs/>
          <w:color w:val="auto"/>
          <w:lang w:val="en-US" w:eastAsia="en-US"/>
        </w:rPr>
        <w:t>03/09/18</w:t>
      </w:r>
    </w:p>
    <w:p w:rsidRPr="00387714" w:rsidR="007147A2" w:rsidP="006F302B" w:rsidRDefault="00717C1A" w14:paraId="013E0610" w14:textId="729019B3">
      <w:pPr>
        <w:widowControl w:val="0"/>
        <w:autoSpaceDE w:val="0"/>
        <w:autoSpaceDN w:val="0"/>
        <w:adjustRightInd w:val="0"/>
        <w:spacing w:after="0" w:line="240" w:lineRule="auto"/>
        <w:jc w:val="both"/>
        <w:rPr>
          <w:rFonts w:asciiTheme="minorHAnsi" w:hAnsiTheme="minorHAnsi" w:eastAsiaTheme="minorHAnsi"/>
          <w:iCs/>
          <w:color w:val="auto"/>
          <w:lang w:val="en-US" w:eastAsia="en-US"/>
        </w:rPr>
      </w:pPr>
      <w:r w:rsidRPr="00387714">
        <w:rPr>
          <w:rFonts w:asciiTheme="minorHAnsi" w:hAnsiTheme="minorHAnsi" w:eastAsiaTheme="minorHAnsi"/>
          <w:iCs/>
          <w:color w:val="auto"/>
          <w:lang w:val="en-US" w:eastAsia="en-US"/>
        </w:rPr>
        <w:t>Date of first patient</w:t>
      </w:r>
      <w:r w:rsidRPr="00387714" w:rsidR="00160B72">
        <w:rPr>
          <w:rFonts w:asciiTheme="minorHAnsi" w:hAnsiTheme="minorHAnsi" w:eastAsiaTheme="minorHAnsi"/>
          <w:iCs/>
          <w:color w:val="auto"/>
          <w:lang w:val="en-US" w:eastAsia="en-US"/>
        </w:rPr>
        <w:t xml:space="preserve"> visit (</w:t>
      </w:r>
      <w:r w:rsidRPr="00387714">
        <w:rPr>
          <w:rFonts w:asciiTheme="minorHAnsi" w:hAnsiTheme="minorHAnsi" w:eastAsiaTheme="minorHAnsi"/>
          <w:iCs/>
          <w:color w:val="auto"/>
          <w:lang w:val="en-US" w:eastAsia="en-US"/>
        </w:rPr>
        <w:t>in RCT</w:t>
      </w:r>
      <w:r w:rsidRPr="00387714" w:rsidR="00160B72">
        <w:rPr>
          <w:rFonts w:asciiTheme="minorHAnsi" w:hAnsiTheme="minorHAnsi" w:eastAsiaTheme="minorHAnsi"/>
          <w:iCs/>
          <w:color w:val="auto"/>
          <w:lang w:val="en-US" w:eastAsia="en-US"/>
        </w:rPr>
        <w:t xml:space="preserve"> FPFV):</w:t>
      </w:r>
      <w:r w:rsidRPr="00387714" w:rsidR="00A95975">
        <w:rPr>
          <w:rFonts w:asciiTheme="minorHAnsi" w:hAnsiTheme="minorHAnsi" w:eastAsiaTheme="minorHAnsi"/>
          <w:iCs/>
          <w:color w:val="auto"/>
          <w:lang w:val="en-US" w:eastAsia="en-US"/>
        </w:rPr>
        <w:t xml:space="preserve"> 29/04/15</w:t>
      </w:r>
    </w:p>
    <w:p w:rsidRPr="00387714" w:rsidR="00717C1A" w:rsidP="006F302B" w:rsidRDefault="00160B72" w14:paraId="071F0E3E" w14:textId="0CDAA407">
      <w:pPr>
        <w:widowControl w:val="0"/>
        <w:autoSpaceDE w:val="0"/>
        <w:autoSpaceDN w:val="0"/>
        <w:adjustRightInd w:val="0"/>
        <w:spacing w:after="0" w:line="240" w:lineRule="auto"/>
        <w:jc w:val="both"/>
        <w:rPr>
          <w:rFonts w:asciiTheme="minorHAnsi" w:hAnsiTheme="minorHAnsi" w:eastAsiaTheme="minorHAnsi"/>
          <w:iCs/>
          <w:color w:val="auto"/>
          <w:lang w:val="en-US" w:eastAsia="en-US"/>
        </w:rPr>
      </w:pPr>
      <w:r w:rsidRPr="00387714">
        <w:rPr>
          <w:rFonts w:asciiTheme="minorHAnsi" w:hAnsiTheme="minorHAnsi" w:eastAsiaTheme="minorHAnsi"/>
          <w:iCs/>
          <w:color w:val="auto"/>
          <w:lang w:val="en-US" w:eastAsia="en-US"/>
        </w:rPr>
        <w:t>Date of last patient visit (in RCT LPLV):</w:t>
      </w:r>
      <w:r w:rsidRPr="00387714" w:rsidR="00A95975">
        <w:rPr>
          <w:rFonts w:asciiTheme="minorHAnsi" w:hAnsiTheme="minorHAnsi" w:eastAsiaTheme="minorHAnsi"/>
          <w:iCs/>
          <w:color w:val="auto"/>
          <w:lang w:val="en-US" w:eastAsia="en-US"/>
        </w:rPr>
        <w:t xml:space="preserve"> 12/08/20</w:t>
      </w:r>
    </w:p>
    <w:p w:rsidRPr="00387714" w:rsidR="00152AA2" w:rsidP="00152AA2" w:rsidRDefault="00152AA2" w14:paraId="199238D6" w14:textId="77777777">
      <w:pPr>
        <w:widowControl w:val="0"/>
        <w:autoSpaceDE w:val="0"/>
        <w:autoSpaceDN w:val="0"/>
        <w:adjustRightInd w:val="0"/>
        <w:spacing w:after="0" w:line="240" w:lineRule="auto"/>
        <w:rPr>
          <w:rFonts w:asciiTheme="minorHAnsi" w:hAnsiTheme="minorHAnsi" w:eastAsiaTheme="minorHAnsi"/>
          <w:iCs/>
          <w:color w:val="auto"/>
          <w:lang w:val="en-US" w:eastAsia="en-US"/>
        </w:rPr>
      </w:pPr>
    </w:p>
    <w:p w:rsidRPr="00387714" w:rsidR="00717C1A" w:rsidP="006F302B" w:rsidRDefault="00160B72" w14:paraId="13E06713" w14:textId="611BBDCC">
      <w:pPr>
        <w:widowControl w:val="0"/>
        <w:autoSpaceDE w:val="0"/>
        <w:autoSpaceDN w:val="0"/>
        <w:adjustRightInd w:val="0"/>
        <w:spacing w:after="0" w:line="240" w:lineRule="auto"/>
        <w:jc w:val="both"/>
        <w:rPr>
          <w:rFonts w:asciiTheme="minorHAnsi" w:hAnsiTheme="minorHAnsi" w:eastAsiaTheme="minorHAnsi"/>
          <w:iCs/>
          <w:color w:val="auto"/>
          <w:lang w:val="en-US" w:eastAsia="en-US"/>
        </w:rPr>
      </w:pPr>
      <w:r w:rsidRPr="00387714">
        <w:rPr>
          <w:rFonts w:asciiTheme="minorHAnsi" w:hAnsiTheme="minorHAnsi" w:eastAsiaTheme="minorHAnsi"/>
          <w:iCs/>
          <w:color w:val="auto"/>
          <w:lang w:val="en-US" w:eastAsia="en-US"/>
        </w:rPr>
        <w:t>P</w:t>
      </w:r>
      <w:r w:rsidRPr="00387714" w:rsidR="007147A2">
        <w:rPr>
          <w:rFonts w:asciiTheme="minorHAnsi" w:hAnsiTheme="minorHAnsi" w:eastAsiaTheme="minorHAnsi"/>
          <w:iCs/>
          <w:color w:val="auto"/>
          <w:lang w:val="en-US" w:eastAsia="en-US"/>
        </w:rPr>
        <w:t>a</w:t>
      </w:r>
      <w:r w:rsidRPr="00387714" w:rsidR="00A95975">
        <w:rPr>
          <w:rFonts w:asciiTheme="minorHAnsi" w:hAnsiTheme="minorHAnsi" w:eastAsiaTheme="minorHAnsi"/>
          <w:iCs/>
          <w:color w:val="auto"/>
          <w:lang w:val="en-US" w:eastAsia="en-US"/>
        </w:rPr>
        <w:t>tient recruitment was completed: 27/09/18</w:t>
      </w:r>
    </w:p>
    <w:p w:rsidRPr="00387714" w:rsidR="00717C1A" w:rsidP="006F302B" w:rsidRDefault="00717C1A" w14:paraId="4969F09B" w14:textId="77777777">
      <w:pPr>
        <w:widowControl w:val="0"/>
        <w:autoSpaceDE w:val="0"/>
        <w:autoSpaceDN w:val="0"/>
        <w:adjustRightInd w:val="0"/>
        <w:spacing w:after="0" w:line="240" w:lineRule="auto"/>
        <w:jc w:val="both"/>
        <w:rPr>
          <w:rFonts w:asciiTheme="minorHAnsi" w:hAnsiTheme="minorHAnsi" w:eastAsiaTheme="minorHAnsi"/>
          <w:iCs/>
          <w:color w:val="auto"/>
          <w:lang w:val="en-US" w:eastAsia="en-US"/>
        </w:rPr>
      </w:pPr>
    </w:p>
    <w:p w:rsidRPr="00387714" w:rsidR="00152AA2" w:rsidP="006F302B" w:rsidRDefault="00160B72" w14:paraId="199B2011" w14:textId="58A99A44">
      <w:pPr>
        <w:widowControl w:val="0"/>
        <w:autoSpaceDE w:val="0"/>
        <w:autoSpaceDN w:val="0"/>
        <w:adjustRightInd w:val="0"/>
        <w:spacing w:after="0" w:line="240" w:lineRule="auto"/>
        <w:jc w:val="both"/>
        <w:rPr>
          <w:rFonts w:asciiTheme="minorHAnsi" w:hAnsiTheme="minorHAnsi" w:eastAsiaTheme="minorHAnsi"/>
          <w:iCs/>
          <w:color w:val="auto"/>
          <w:lang w:val="en-US" w:eastAsia="en-US"/>
        </w:rPr>
      </w:pPr>
      <w:r w:rsidRPr="00387714">
        <w:rPr>
          <w:rFonts w:asciiTheme="minorHAnsi" w:hAnsiTheme="minorHAnsi" w:eastAsiaTheme="minorHAnsi"/>
          <w:iCs/>
          <w:color w:val="auto"/>
          <w:lang w:val="en-US" w:eastAsia="en-US"/>
        </w:rPr>
        <w:t>The study had no</w:t>
      </w:r>
      <w:r w:rsidRPr="00387714" w:rsidR="007147A2">
        <w:rPr>
          <w:rFonts w:asciiTheme="minorHAnsi" w:hAnsiTheme="minorHAnsi" w:eastAsiaTheme="minorHAnsi"/>
          <w:iCs/>
          <w:color w:val="auto"/>
          <w:lang w:val="en-US" w:eastAsia="en-US"/>
        </w:rPr>
        <w:t xml:space="preserve"> interruptions (tempora</w:t>
      </w:r>
      <w:r w:rsidRPr="00387714">
        <w:rPr>
          <w:rFonts w:asciiTheme="minorHAnsi" w:hAnsiTheme="minorHAnsi" w:eastAsiaTheme="minorHAnsi"/>
          <w:iCs/>
          <w:color w:val="auto"/>
          <w:lang w:val="en-US" w:eastAsia="en-US"/>
        </w:rPr>
        <w:t xml:space="preserve">ry halts) and </w:t>
      </w:r>
      <w:r w:rsidRPr="00387714" w:rsidR="007147A2">
        <w:rPr>
          <w:rFonts w:asciiTheme="minorHAnsi" w:hAnsiTheme="minorHAnsi" w:eastAsiaTheme="minorHAnsi"/>
          <w:iCs/>
          <w:color w:val="auto"/>
          <w:lang w:val="en-US" w:eastAsia="en-US"/>
        </w:rPr>
        <w:t xml:space="preserve">was </w:t>
      </w:r>
      <w:r w:rsidRPr="00387714">
        <w:rPr>
          <w:rFonts w:asciiTheme="minorHAnsi" w:hAnsiTheme="minorHAnsi" w:eastAsiaTheme="minorHAnsi"/>
          <w:iCs/>
          <w:color w:val="auto"/>
          <w:lang w:val="en-US" w:eastAsia="en-US"/>
        </w:rPr>
        <w:t xml:space="preserve">not </w:t>
      </w:r>
      <w:r w:rsidRPr="00387714" w:rsidR="007147A2">
        <w:rPr>
          <w:rFonts w:asciiTheme="minorHAnsi" w:hAnsiTheme="minorHAnsi" w:eastAsiaTheme="minorHAnsi"/>
          <w:iCs/>
          <w:color w:val="auto"/>
          <w:lang w:val="en-US" w:eastAsia="en-US"/>
        </w:rPr>
        <w:t xml:space="preserve">terminated </w:t>
      </w:r>
      <w:r w:rsidRPr="00387714" w:rsidR="002A4A94">
        <w:rPr>
          <w:rFonts w:asciiTheme="minorHAnsi" w:hAnsiTheme="minorHAnsi" w:eastAsiaTheme="minorHAnsi"/>
          <w:iCs/>
          <w:color w:val="auto"/>
          <w:lang w:val="en-US" w:eastAsia="en-US"/>
        </w:rPr>
        <w:t>prematurely.</w:t>
      </w:r>
    </w:p>
    <w:p w:rsidRPr="007147A2" w:rsidR="00717C1A" w:rsidP="006F302B" w:rsidRDefault="00717C1A" w14:paraId="00404D38" w14:textId="77777777">
      <w:pPr>
        <w:widowControl w:val="0"/>
        <w:autoSpaceDE w:val="0"/>
        <w:autoSpaceDN w:val="0"/>
        <w:adjustRightInd w:val="0"/>
        <w:spacing w:after="0" w:line="240" w:lineRule="auto"/>
        <w:jc w:val="both"/>
        <w:rPr>
          <w:rFonts w:asciiTheme="minorHAnsi" w:hAnsiTheme="minorHAnsi" w:eastAsiaTheme="minorHAnsi"/>
          <w:i/>
          <w:color w:val="5B9BD5" w:themeColor="accent1"/>
          <w:lang w:val="en-US" w:eastAsia="en-US"/>
        </w:rPr>
      </w:pPr>
    </w:p>
    <w:p w:rsidR="00687346" w:rsidP="00A43AF5" w:rsidRDefault="00687346" w14:paraId="5AB108A6" w14:textId="77777777">
      <w:pPr>
        <w:widowControl w:val="0"/>
        <w:autoSpaceDE w:val="0"/>
        <w:autoSpaceDN w:val="0"/>
        <w:adjustRightInd w:val="0"/>
        <w:spacing w:after="0"/>
        <w:rPr>
          <w:rFonts w:asciiTheme="minorHAnsi" w:hAnsiTheme="minorHAnsi" w:eastAsiaTheme="minorHAnsi"/>
          <w:b/>
          <w:color w:val="FF0000"/>
          <w:sz w:val="28"/>
          <w:szCs w:val="28"/>
          <w:lang w:val="en-US" w:eastAsia="en-US"/>
        </w:rPr>
        <w:sectPr w:rsidR="00687346" w:rsidSect="00687346">
          <w:type w:val="continuous"/>
          <w:pgSz w:w="11906" w:h="16838" w:orient="portrait"/>
          <w:pgMar w:top="1440" w:right="1440" w:bottom="1440" w:left="1440" w:header="708" w:footer="708" w:gutter="0"/>
          <w:cols w:space="708"/>
          <w:docGrid w:linePitch="360"/>
        </w:sectPr>
      </w:pPr>
    </w:p>
    <w:p w:rsidR="00B43842" w:rsidP="00717C1A" w:rsidRDefault="007560D0" w14:paraId="68B85DCB" w14:textId="303C297C">
      <w:pPr>
        <w:widowControl w:val="0"/>
        <w:autoSpaceDE w:val="0"/>
        <w:autoSpaceDN w:val="0"/>
        <w:adjustRightInd w:val="0"/>
        <w:spacing w:after="0"/>
        <w:rPr>
          <w:rFonts w:ascii="Helvetica" w:hAnsi="Helvetica"/>
          <w:color w:val="222222"/>
          <w:sz w:val="21"/>
          <w:szCs w:val="21"/>
        </w:rPr>
      </w:pPr>
      <w:r>
        <w:rPr>
          <w:rFonts w:asciiTheme="minorHAnsi" w:hAnsiTheme="minorHAnsi" w:eastAsiaTheme="minorHAnsi"/>
          <w:b/>
          <w:color w:val="FF0000"/>
          <w:sz w:val="28"/>
          <w:szCs w:val="28"/>
          <w:lang w:val="en-US" w:eastAsia="en-US"/>
        </w:rPr>
        <w:t>9</w:t>
      </w:r>
      <w:r w:rsidR="00152AA2">
        <w:rPr>
          <w:rFonts w:asciiTheme="minorHAnsi" w:hAnsiTheme="minorHAnsi" w:eastAsiaTheme="minorHAnsi"/>
          <w:b/>
          <w:color w:val="FF0000"/>
          <w:sz w:val="28"/>
          <w:szCs w:val="28"/>
          <w:lang w:val="en-US" w:eastAsia="en-US"/>
        </w:rPr>
        <w:t>. Phase of development</w:t>
      </w:r>
    </w:p>
    <w:p w:rsidRPr="003571B7" w:rsidR="00687346" w:rsidP="00846F9A" w:rsidRDefault="00717C1A" w14:paraId="3923011C" w14:textId="7DDB27D4">
      <w:pPr>
        <w:pStyle w:val="BalloonText"/>
        <w:shd w:val="clear" w:color="auto" w:fill="FFFFFF"/>
        <w:spacing w:before="120" w:after="120"/>
        <w:jc w:val="both"/>
        <w:rPr>
          <w:rFonts w:asciiTheme="minorHAnsi" w:hAnsiTheme="minorHAnsi"/>
          <w:sz w:val="24"/>
          <w:szCs w:val="24"/>
        </w:rPr>
        <w:sectPr w:rsidRPr="003571B7" w:rsidR="00687346" w:rsidSect="00687346">
          <w:type w:val="continuous"/>
          <w:pgSz w:w="11906" w:h="16838" w:orient="portrait"/>
          <w:pgMar w:top="1440" w:right="1440" w:bottom="1440" w:left="1440" w:header="708" w:footer="708" w:gutter="0"/>
          <w:cols w:space="708"/>
          <w:docGrid w:linePitch="360"/>
        </w:sectPr>
      </w:pPr>
      <w:r w:rsidRPr="003571B7">
        <w:rPr>
          <w:rFonts w:asciiTheme="minorHAnsi" w:hAnsiTheme="minorHAnsi"/>
          <w:sz w:val="24"/>
          <w:szCs w:val="24"/>
        </w:rPr>
        <w:t xml:space="preserve">Phase </w:t>
      </w:r>
      <w:r w:rsidR="00037A29">
        <w:rPr>
          <w:rFonts w:asciiTheme="minorHAnsi" w:hAnsiTheme="minorHAnsi"/>
          <w:sz w:val="24"/>
          <w:szCs w:val="24"/>
        </w:rPr>
        <w:t>2</w:t>
      </w:r>
    </w:p>
    <w:p w:rsidR="00B43842" w:rsidP="00846F9A" w:rsidRDefault="007560D0" w14:paraId="03F32119" w14:textId="4E1B2944">
      <w:pPr>
        <w:pStyle w:val="BalloonText"/>
        <w:shd w:val="clear" w:color="auto" w:fill="FFFFFF"/>
        <w:spacing w:before="120" w:after="120"/>
        <w:jc w:val="both"/>
        <w:rPr>
          <w:rFonts w:asciiTheme="minorHAnsi" w:hAnsiTheme="minorHAnsi"/>
          <w:b/>
          <w:color w:val="FF0000"/>
          <w:sz w:val="28"/>
          <w:szCs w:val="28"/>
        </w:rPr>
      </w:pPr>
      <w:r>
        <w:rPr>
          <w:rFonts w:asciiTheme="minorHAnsi" w:hAnsiTheme="minorHAnsi"/>
          <w:b/>
          <w:color w:val="FF0000"/>
          <w:sz w:val="28"/>
          <w:szCs w:val="28"/>
        </w:rPr>
        <w:t>10</w:t>
      </w:r>
      <w:r w:rsidR="00B43842">
        <w:rPr>
          <w:rFonts w:asciiTheme="minorHAnsi" w:hAnsiTheme="minorHAnsi"/>
          <w:b/>
          <w:color w:val="FF0000"/>
          <w:sz w:val="28"/>
          <w:szCs w:val="28"/>
        </w:rPr>
        <w:t>. Objectives</w:t>
      </w:r>
    </w:p>
    <w:p w:rsidRPr="00CE638F" w:rsidR="00CE638F" w:rsidP="00CE638F" w:rsidRDefault="00CE638F" w14:paraId="630E2817" w14:textId="7A048374">
      <w:pPr>
        <w:pStyle w:val="BalloonText"/>
        <w:shd w:val="clear" w:color="auto" w:fill="FFFFFF"/>
        <w:spacing w:before="120" w:after="120"/>
        <w:jc w:val="both"/>
        <w:rPr>
          <w:rFonts w:asciiTheme="minorHAnsi" w:hAnsiTheme="minorHAnsi"/>
          <w:sz w:val="24"/>
          <w:szCs w:val="24"/>
        </w:rPr>
      </w:pPr>
      <w:r>
        <w:rPr>
          <w:rFonts w:asciiTheme="minorHAnsi" w:hAnsiTheme="minorHAnsi"/>
          <w:sz w:val="24"/>
          <w:szCs w:val="24"/>
        </w:rPr>
        <w:t>The aim of the study wa</w:t>
      </w:r>
      <w:r w:rsidRPr="00CE638F">
        <w:rPr>
          <w:rFonts w:asciiTheme="minorHAnsi" w:hAnsiTheme="minorHAnsi"/>
          <w:sz w:val="24"/>
          <w:szCs w:val="24"/>
        </w:rPr>
        <w:t xml:space="preserve">s to assess whether treatment with bisphosphonates combined with vitamin K, in vitamin K deplete </w:t>
      </w:r>
      <w:r w:rsidR="00387714">
        <w:rPr>
          <w:rFonts w:asciiTheme="minorHAnsi" w:hAnsiTheme="minorHAnsi"/>
          <w:sz w:val="24"/>
          <w:szCs w:val="24"/>
        </w:rPr>
        <w:t>post-menopausal</w:t>
      </w:r>
      <w:r>
        <w:rPr>
          <w:rFonts w:asciiTheme="minorHAnsi" w:hAnsiTheme="minorHAnsi"/>
          <w:sz w:val="24"/>
          <w:szCs w:val="24"/>
        </w:rPr>
        <w:t xml:space="preserve"> women with osteoporosis, and would</w:t>
      </w:r>
      <w:r w:rsidRPr="00CE638F">
        <w:rPr>
          <w:rFonts w:asciiTheme="minorHAnsi" w:hAnsiTheme="minorHAnsi"/>
          <w:sz w:val="24"/>
          <w:szCs w:val="24"/>
        </w:rPr>
        <w:t xml:space="preserve"> offer additional benefit on skeletal metabolism and reduc</w:t>
      </w:r>
      <w:r w:rsidR="00387714">
        <w:rPr>
          <w:rFonts w:asciiTheme="minorHAnsi" w:hAnsiTheme="minorHAnsi"/>
          <w:sz w:val="24"/>
          <w:szCs w:val="24"/>
        </w:rPr>
        <w:t>e</w:t>
      </w:r>
      <w:r w:rsidRPr="00CE638F">
        <w:rPr>
          <w:rFonts w:asciiTheme="minorHAnsi" w:hAnsiTheme="minorHAnsi"/>
          <w:sz w:val="24"/>
          <w:szCs w:val="24"/>
        </w:rPr>
        <w:t xml:space="preserve"> fracture risk. </w:t>
      </w:r>
    </w:p>
    <w:p w:rsidR="00CE638F" w:rsidP="00E63D83" w:rsidRDefault="00CE638F" w14:paraId="4FD7A646" w14:textId="4E9F8F30">
      <w:pPr>
        <w:pStyle w:val="BalloonText"/>
        <w:numPr>
          <w:ilvl w:val="0"/>
          <w:numId w:val="21"/>
        </w:numPr>
        <w:shd w:val="clear" w:color="auto" w:fill="FFFFFF"/>
        <w:spacing w:before="120" w:after="120"/>
        <w:jc w:val="both"/>
        <w:rPr>
          <w:rFonts w:asciiTheme="minorHAnsi" w:hAnsiTheme="minorHAnsi"/>
          <w:sz w:val="24"/>
          <w:szCs w:val="24"/>
        </w:rPr>
      </w:pPr>
      <w:r>
        <w:rPr>
          <w:rFonts w:asciiTheme="minorHAnsi" w:hAnsiTheme="minorHAnsi"/>
          <w:sz w:val="24"/>
          <w:szCs w:val="24"/>
        </w:rPr>
        <w:t xml:space="preserve">Primary </w:t>
      </w:r>
      <w:r w:rsidR="00037A29">
        <w:rPr>
          <w:rFonts w:asciiTheme="minorHAnsi" w:hAnsiTheme="minorHAnsi"/>
          <w:sz w:val="24"/>
          <w:szCs w:val="24"/>
        </w:rPr>
        <w:t xml:space="preserve">objective </w:t>
      </w:r>
      <w:r>
        <w:rPr>
          <w:rFonts w:asciiTheme="minorHAnsi" w:hAnsiTheme="minorHAnsi"/>
          <w:sz w:val="24"/>
          <w:szCs w:val="24"/>
        </w:rPr>
        <w:t>-</w:t>
      </w:r>
      <w:r w:rsidR="00037A29">
        <w:rPr>
          <w:rFonts w:asciiTheme="minorHAnsi" w:hAnsiTheme="minorHAnsi"/>
          <w:sz w:val="24"/>
          <w:szCs w:val="24"/>
        </w:rPr>
        <w:t xml:space="preserve"> </w:t>
      </w:r>
      <w:r w:rsidRPr="00CE638F">
        <w:rPr>
          <w:rFonts w:asciiTheme="minorHAnsi" w:hAnsiTheme="minorHAnsi"/>
          <w:sz w:val="24"/>
          <w:szCs w:val="24"/>
        </w:rPr>
        <w:t>Cha</w:t>
      </w:r>
      <w:r w:rsidR="00037A29">
        <w:rPr>
          <w:rFonts w:asciiTheme="minorHAnsi" w:hAnsiTheme="minorHAnsi"/>
          <w:sz w:val="24"/>
          <w:szCs w:val="24"/>
        </w:rPr>
        <w:t>nge</w:t>
      </w:r>
      <w:r w:rsidRPr="00CE638F">
        <w:rPr>
          <w:rFonts w:asciiTheme="minorHAnsi" w:hAnsiTheme="minorHAnsi"/>
          <w:sz w:val="24"/>
          <w:szCs w:val="24"/>
        </w:rPr>
        <w:t xml:space="preserve"> in BMD at the lumber spine, femoral neck and hip at 18 months.</w:t>
      </w:r>
    </w:p>
    <w:p w:rsidR="00CE638F" w:rsidP="00E63D83" w:rsidRDefault="00CE638F" w14:paraId="4279045B" w14:textId="19A9060C">
      <w:pPr>
        <w:pStyle w:val="BalloonText"/>
        <w:numPr>
          <w:ilvl w:val="0"/>
          <w:numId w:val="21"/>
        </w:numPr>
        <w:shd w:val="clear" w:color="auto" w:fill="FFFFFF"/>
        <w:spacing w:before="120" w:after="120"/>
        <w:jc w:val="both"/>
        <w:rPr>
          <w:rFonts w:asciiTheme="minorHAnsi" w:hAnsiTheme="minorHAnsi"/>
          <w:sz w:val="24"/>
          <w:szCs w:val="24"/>
        </w:rPr>
      </w:pPr>
      <w:r w:rsidRPr="00CE638F">
        <w:rPr>
          <w:rFonts w:asciiTheme="minorHAnsi" w:hAnsiTheme="minorHAnsi"/>
          <w:sz w:val="24"/>
          <w:szCs w:val="24"/>
        </w:rPr>
        <w:t xml:space="preserve">Secondary </w:t>
      </w:r>
      <w:r w:rsidR="00037A29">
        <w:rPr>
          <w:rFonts w:asciiTheme="minorHAnsi" w:hAnsiTheme="minorHAnsi"/>
          <w:sz w:val="24"/>
          <w:szCs w:val="24"/>
        </w:rPr>
        <w:t xml:space="preserve">objective </w:t>
      </w:r>
      <w:r w:rsidR="00614510">
        <w:rPr>
          <w:rFonts w:asciiTheme="minorHAnsi" w:hAnsiTheme="minorHAnsi"/>
          <w:sz w:val="24"/>
          <w:szCs w:val="24"/>
        </w:rPr>
        <w:t>- Bone t</w:t>
      </w:r>
      <w:r w:rsidRPr="00CE638F">
        <w:rPr>
          <w:rFonts w:asciiTheme="minorHAnsi" w:hAnsiTheme="minorHAnsi"/>
          <w:sz w:val="24"/>
          <w:szCs w:val="24"/>
        </w:rPr>
        <w:t>urnover as assessed by the biochemical markers (serum CTX, P1NP</w:t>
      </w:r>
      <w:r w:rsidR="00614510">
        <w:rPr>
          <w:rFonts w:asciiTheme="minorHAnsi" w:hAnsiTheme="minorHAnsi"/>
          <w:sz w:val="24"/>
          <w:szCs w:val="24"/>
        </w:rPr>
        <w:t>). The</w:t>
      </w:r>
      <w:r w:rsidRPr="00CE638F">
        <w:rPr>
          <w:rFonts w:asciiTheme="minorHAnsi" w:hAnsiTheme="minorHAnsi"/>
          <w:sz w:val="24"/>
          <w:szCs w:val="24"/>
        </w:rPr>
        <w:t xml:space="preserve"> markers were measured at </w:t>
      </w:r>
      <w:r w:rsidR="00614510">
        <w:rPr>
          <w:rFonts w:asciiTheme="minorHAnsi" w:hAnsiTheme="minorHAnsi"/>
          <w:sz w:val="24"/>
          <w:szCs w:val="24"/>
        </w:rPr>
        <w:t>baseline, 3, 6, 12 and 18 months.</w:t>
      </w:r>
      <w:r w:rsidRPr="00CE638F">
        <w:rPr>
          <w:rFonts w:asciiTheme="minorHAnsi" w:hAnsiTheme="minorHAnsi"/>
          <w:sz w:val="24"/>
          <w:szCs w:val="24"/>
        </w:rPr>
        <w:t xml:space="preserve">  </w:t>
      </w:r>
    </w:p>
    <w:p w:rsidRPr="00387714" w:rsidR="00CE638F" w:rsidP="00E63D83" w:rsidRDefault="00CE638F" w14:paraId="030AE92D" w14:textId="7E249D8D">
      <w:pPr>
        <w:pStyle w:val="BalloonText"/>
        <w:numPr>
          <w:ilvl w:val="0"/>
          <w:numId w:val="21"/>
        </w:numPr>
        <w:shd w:val="clear" w:color="auto" w:fill="FFFFFF"/>
        <w:spacing w:before="120" w:after="120"/>
        <w:jc w:val="both"/>
        <w:rPr>
          <w:rFonts w:asciiTheme="minorHAnsi" w:hAnsiTheme="minorHAnsi"/>
          <w:sz w:val="24"/>
          <w:szCs w:val="24"/>
        </w:rPr>
      </w:pPr>
      <w:r w:rsidRPr="00387714">
        <w:rPr>
          <w:rFonts w:asciiTheme="minorHAnsi" w:hAnsiTheme="minorHAnsi"/>
          <w:sz w:val="24"/>
          <w:szCs w:val="24"/>
        </w:rPr>
        <w:t xml:space="preserve">Additional secondary </w:t>
      </w:r>
      <w:r w:rsidRPr="00387714" w:rsidR="00037A29">
        <w:rPr>
          <w:rFonts w:asciiTheme="minorHAnsi" w:hAnsiTheme="minorHAnsi"/>
          <w:sz w:val="24"/>
          <w:szCs w:val="24"/>
        </w:rPr>
        <w:t>objectives</w:t>
      </w:r>
      <w:r w:rsidRPr="00387714">
        <w:rPr>
          <w:rFonts w:asciiTheme="minorHAnsi" w:hAnsiTheme="minorHAnsi"/>
          <w:sz w:val="24"/>
          <w:szCs w:val="24"/>
        </w:rPr>
        <w:t xml:space="preserve"> included</w:t>
      </w:r>
      <w:r w:rsidRPr="00387714" w:rsidR="003571B7">
        <w:rPr>
          <w:rFonts w:asciiTheme="minorHAnsi" w:hAnsiTheme="minorHAnsi"/>
          <w:sz w:val="24"/>
          <w:szCs w:val="24"/>
        </w:rPr>
        <w:t xml:space="preserve"> parameters of </w:t>
      </w:r>
      <w:r w:rsidRPr="00387714">
        <w:rPr>
          <w:rFonts w:asciiTheme="minorHAnsi" w:hAnsiTheme="minorHAnsi"/>
          <w:sz w:val="24"/>
          <w:szCs w:val="24"/>
        </w:rPr>
        <w:t xml:space="preserve">hip geometry at three other hip sites, </w:t>
      </w:r>
      <w:r w:rsidRPr="00387714" w:rsidR="003571B7">
        <w:rPr>
          <w:rFonts w:asciiTheme="minorHAnsi" w:hAnsiTheme="minorHAnsi"/>
          <w:sz w:val="24"/>
          <w:szCs w:val="24"/>
        </w:rPr>
        <w:t xml:space="preserve">namely </w:t>
      </w:r>
      <w:r w:rsidRPr="00387714">
        <w:rPr>
          <w:rFonts w:asciiTheme="minorHAnsi" w:hAnsiTheme="minorHAnsi"/>
          <w:sz w:val="24"/>
          <w:szCs w:val="24"/>
        </w:rPr>
        <w:t>narrow neck of femur, intertrochanter</w:t>
      </w:r>
      <w:r w:rsidR="00910944">
        <w:rPr>
          <w:rFonts w:asciiTheme="minorHAnsi" w:hAnsiTheme="minorHAnsi"/>
          <w:sz w:val="24"/>
          <w:szCs w:val="24"/>
        </w:rPr>
        <w:t xml:space="preserve">ic and femoral shaft </w:t>
      </w:r>
      <w:r w:rsidRPr="00387714" w:rsidR="00387714">
        <w:rPr>
          <w:rFonts w:asciiTheme="minorHAnsi" w:hAnsiTheme="minorHAnsi"/>
          <w:sz w:val="24"/>
          <w:szCs w:val="24"/>
        </w:rPr>
        <w:t xml:space="preserve">derived </w:t>
      </w:r>
      <w:r w:rsidR="00387714">
        <w:rPr>
          <w:rFonts w:asciiTheme="minorHAnsi" w:hAnsiTheme="minorHAnsi"/>
          <w:sz w:val="24"/>
          <w:szCs w:val="24"/>
        </w:rPr>
        <w:t>using</w:t>
      </w:r>
      <w:r w:rsidRPr="00387714" w:rsidR="00387714">
        <w:rPr>
          <w:rFonts w:asciiTheme="minorHAnsi" w:hAnsiTheme="minorHAnsi"/>
          <w:sz w:val="24"/>
          <w:szCs w:val="24"/>
        </w:rPr>
        <w:t xml:space="preserve"> the H</w:t>
      </w:r>
      <w:r w:rsidR="00387714">
        <w:rPr>
          <w:rFonts w:asciiTheme="minorHAnsi" w:hAnsiTheme="minorHAnsi"/>
          <w:sz w:val="24"/>
          <w:szCs w:val="24"/>
        </w:rPr>
        <w:t>SA</w:t>
      </w:r>
      <w:r w:rsidRPr="00387714" w:rsidR="00387714">
        <w:rPr>
          <w:rFonts w:asciiTheme="minorHAnsi" w:hAnsiTheme="minorHAnsi"/>
          <w:sz w:val="24"/>
          <w:szCs w:val="24"/>
        </w:rPr>
        <w:t xml:space="preserve"> software </w:t>
      </w:r>
      <w:r w:rsidR="00387714">
        <w:rPr>
          <w:rFonts w:asciiTheme="minorHAnsi" w:hAnsiTheme="minorHAnsi"/>
          <w:sz w:val="24"/>
          <w:szCs w:val="24"/>
        </w:rPr>
        <w:t>and</w:t>
      </w:r>
      <w:r w:rsidRPr="00387714">
        <w:rPr>
          <w:rFonts w:asciiTheme="minorHAnsi" w:hAnsiTheme="minorHAnsi"/>
          <w:sz w:val="24"/>
          <w:szCs w:val="24"/>
        </w:rPr>
        <w:t xml:space="preserve"> the DXA scan images acquired during the BMD measurements of the hip at baseline and 18-months.</w:t>
      </w:r>
    </w:p>
    <w:p w:rsidR="00687346" w:rsidP="002C0F9D" w:rsidRDefault="00687346" w14:paraId="67D870F2" w14:textId="77777777">
      <w:pPr>
        <w:widowControl w:val="0"/>
        <w:autoSpaceDE w:val="0"/>
        <w:autoSpaceDN w:val="0"/>
        <w:adjustRightInd w:val="0"/>
        <w:spacing w:after="0" w:line="240" w:lineRule="auto"/>
        <w:jc w:val="both"/>
        <w:rPr>
          <w:rFonts w:cs="Calibri" w:asciiTheme="minorHAnsi" w:hAnsiTheme="minorHAnsi" w:eastAsiaTheme="minorHAnsi"/>
          <w:b/>
          <w:iCs/>
          <w:color w:val="FF0000"/>
          <w:sz w:val="28"/>
          <w:szCs w:val="28"/>
          <w:lang w:val="en-US" w:eastAsia="en-US"/>
        </w:rPr>
        <w:sectPr w:rsidR="00687346" w:rsidSect="00687346">
          <w:type w:val="continuous"/>
          <w:pgSz w:w="11906" w:h="16838" w:orient="portrait"/>
          <w:pgMar w:top="1440" w:right="1440" w:bottom="1440" w:left="1440" w:header="708" w:footer="708" w:gutter="0"/>
          <w:cols w:space="708"/>
          <w:docGrid w:linePitch="360"/>
        </w:sectPr>
      </w:pPr>
    </w:p>
    <w:p w:rsidR="006F302B" w:rsidP="002C0F9D" w:rsidRDefault="007560D0" w14:paraId="566258E6" w14:textId="795F2C6D">
      <w:pPr>
        <w:widowControl w:val="0"/>
        <w:autoSpaceDE w:val="0"/>
        <w:autoSpaceDN w:val="0"/>
        <w:adjustRightInd w:val="0"/>
        <w:spacing w:after="0" w:line="240" w:lineRule="auto"/>
        <w:jc w:val="both"/>
        <w:rPr>
          <w:rFonts w:cs="Calibri" w:asciiTheme="minorHAnsi" w:hAnsiTheme="minorHAnsi" w:eastAsiaTheme="minorHAnsi"/>
          <w:b/>
          <w:iCs/>
          <w:color w:val="FF0000"/>
          <w:sz w:val="28"/>
          <w:szCs w:val="28"/>
          <w:lang w:val="en-US" w:eastAsia="en-US"/>
        </w:rPr>
      </w:pPr>
      <w:r>
        <w:rPr>
          <w:rFonts w:cs="Calibri" w:asciiTheme="minorHAnsi" w:hAnsiTheme="minorHAnsi" w:eastAsiaTheme="minorHAnsi"/>
          <w:b/>
          <w:iCs/>
          <w:color w:val="FF0000"/>
          <w:sz w:val="28"/>
          <w:szCs w:val="28"/>
          <w:lang w:val="en-US" w:eastAsia="en-US"/>
        </w:rPr>
        <w:t>11</w:t>
      </w:r>
      <w:r w:rsidRPr="006F302B" w:rsidR="006F302B">
        <w:rPr>
          <w:rFonts w:cs="Calibri" w:asciiTheme="minorHAnsi" w:hAnsiTheme="minorHAnsi" w:eastAsiaTheme="minorHAnsi"/>
          <w:b/>
          <w:iCs/>
          <w:color w:val="FF0000"/>
          <w:sz w:val="28"/>
          <w:szCs w:val="28"/>
          <w:lang w:val="en-US" w:eastAsia="en-US"/>
        </w:rPr>
        <w:t>. Background and Context</w:t>
      </w:r>
      <w:r w:rsidR="00C1144C">
        <w:rPr>
          <w:rFonts w:cs="Calibri" w:asciiTheme="minorHAnsi" w:hAnsiTheme="minorHAnsi" w:eastAsiaTheme="minorHAnsi"/>
          <w:b/>
          <w:iCs/>
          <w:color w:val="FF0000"/>
          <w:sz w:val="28"/>
          <w:szCs w:val="28"/>
          <w:lang w:val="en-US" w:eastAsia="en-US"/>
        </w:rPr>
        <w:t xml:space="preserve"> </w:t>
      </w:r>
    </w:p>
    <w:p w:rsidR="00A428E3" w:rsidP="00A428E3" w:rsidRDefault="00456EB2" w14:paraId="56B46377" w14:textId="39CD969C">
      <w:pPr>
        <w:widowControl w:val="0"/>
        <w:autoSpaceDE w:val="0"/>
        <w:autoSpaceDN w:val="0"/>
        <w:adjustRightInd w:val="0"/>
        <w:spacing w:after="0" w:line="240" w:lineRule="auto"/>
        <w:jc w:val="both"/>
        <w:rPr>
          <w:rFonts w:cs="Calibri" w:asciiTheme="minorHAnsi" w:hAnsiTheme="minorHAnsi" w:eastAsiaTheme="minorHAnsi"/>
          <w:bCs/>
          <w:iCs/>
          <w:color w:val="auto"/>
          <w:lang w:val="en-US" w:eastAsia="en-US"/>
        </w:rPr>
      </w:pPr>
      <w:r w:rsidRPr="00A428E3">
        <w:rPr>
          <w:rFonts w:cs="Calibri" w:asciiTheme="minorHAnsi" w:hAnsiTheme="minorHAnsi" w:eastAsiaTheme="minorHAnsi"/>
          <w:bCs/>
          <w:iCs/>
          <w:color w:val="auto"/>
          <w:lang w:val="en-US" w:eastAsia="en-US"/>
        </w:rPr>
        <w:t>Osteoporosis is the most common bone disease, and affects one in two postmenopausal women. The clinical sequelae</w:t>
      </w:r>
      <w:r w:rsidRPr="00A428E3" w:rsidR="0083689B">
        <w:rPr>
          <w:rFonts w:cs="Calibri" w:asciiTheme="minorHAnsi" w:hAnsiTheme="minorHAnsi" w:eastAsiaTheme="minorHAnsi"/>
          <w:bCs/>
          <w:iCs/>
          <w:color w:val="auto"/>
          <w:lang w:val="en-US" w:eastAsia="en-US"/>
        </w:rPr>
        <w:t xml:space="preserve"> of osteoporosis is the fragility fractures. In UK, there are approximately over 500,000 new osteoporosis-related fractures each year and these compri</w:t>
      </w:r>
      <w:r w:rsidR="00910944">
        <w:rPr>
          <w:rFonts w:cs="Calibri" w:asciiTheme="minorHAnsi" w:hAnsiTheme="minorHAnsi" w:eastAsiaTheme="minorHAnsi"/>
          <w:bCs/>
          <w:iCs/>
          <w:color w:val="auto"/>
          <w:lang w:val="en-US" w:eastAsia="en-US"/>
        </w:rPr>
        <w:t>se of over 79,000 hip fractures and</w:t>
      </w:r>
      <w:r w:rsidRPr="00A428E3" w:rsidR="0083689B">
        <w:rPr>
          <w:rFonts w:cs="Calibri" w:asciiTheme="minorHAnsi" w:hAnsiTheme="minorHAnsi" w:eastAsiaTheme="minorHAnsi"/>
          <w:bCs/>
          <w:iCs/>
          <w:color w:val="auto"/>
          <w:lang w:val="en-US" w:eastAsia="en-US"/>
        </w:rPr>
        <w:t xml:space="preserve"> over 65,000 clinical vertebral fractures. These fractures cause severe pain and disability, loss of </w:t>
      </w:r>
      <w:r w:rsidRPr="00A428E3" w:rsidR="00910944">
        <w:rPr>
          <w:rFonts w:cs="Calibri" w:asciiTheme="minorHAnsi" w:hAnsiTheme="minorHAnsi" w:eastAsiaTheme="minorHAnsi"/>
          <w:bCs/>
          <w:iCs/>
          <w:color w:val="auto"/>
          <w:lang w:val="en-US" w:eastAsia="en-US"/>
        </w:rPr>
        <w:t>independence and</w:t>
      </w:r>
      <w:r w:rsidRPr="00A428E3" w:rsidR="0083689B">
        <w:rPr>
          <w:rFonts w:cs="Calibri" w:asciiTheme="minorHAnsi" w:hAnsiTheme="minorHAnsi" w:eastAsiaTheme="minorHAnsi"/>
          <w:bCs/>
          <w:iCs/>
          <w:color w:val="auto"/>
          <w:lang w:val="en-US" w:eastAsia="en-US"/>
        </w:rPr>
        <w:t xml:space="preserve"> increase</w:t>
      </w:r>
      <w:r w:rsidRPr="00A428E3" w:rsidR="00A428E3">
        <w:rPr>
          <w:rFonts w:cs="Calibri" w:asciiTheme="minorHAnsi" w:hAnsiTheme="minorHAnsi" w:eastAsiaTheme="minorHAnsi"/>
          <w:bCs/>
          <w:iCs/>
          <w:color w:val="auto"/>
          <w:lang w:val="en-US" w:eastAsia="en-US"/>
        </w:rPr>
        <w:t>d</w:t>
      </w:r>
      <w:r w:rsidRPr="00A428E3" w:rsidR="0083689B">
        <w:rPr>
          <w:rFonts w:cs="Calibri" w:asciiTheme="minorHAnsi" w:hAnsiTheme="minorHAnsi" w:eastAsiaTheme="minorHAnsi"/>
          <w:bCs/>
          <w:iCs/>
          <w:color w:val="auto"/>
          <w:lang w:val="en-US" w:eastAsia="en-US"/>
        </w:rPr>
        <w:t xml:space="preserve"> mortality particularly in those who sustain a hip fracture. This places an enormous burden on NHS resources</w:t>
      </w:r>
      <w:r w:rsidR="00A428E3">
        <w:rPr>
          <w:rFonts w:cs="Calibri" w:asciiTheme="minorHAnsi" w:hAnsiTheme="minorHAnsi" w:eastAsiaTheme="minorHAnsi"/>
          <w:bCs/>
          <w:iCs/>
          <w:color w:val="auto"/>
          <w:lang w:val="en-US" w:eastAsia="en-US"/>
        </w:rPr>
        <w:t xml:space="preserve"> </w:t>
      </w:r>
      <w:r w:rsidRPr="00A428E3" w:rsidR="00A428E3">
        <w:rPr>
          <w:rFonts w:cs="Calibri" w:asciiTheme="minorHAnsi" w:hAnsiTheme="minorHAnsi" w:eastAsiaTheme="minorHAnsi"/>
          <w:bCs/>
          <w:iCs/>
          <w:color w:val="auto"/>
          <w:lang w:val="en-US" w:eastAsia="en-US"/>
        </w:rPr>
        <w:t>in excess of £4.4 billion annually</w:t>
      </w:r>
      <w:r w:rsidR="00C1144C">
        <w:rPr>
          <w:rFonts w:cs="Calibri" w:asciiTheme="minorHAnsi" w:hAnsiTheme="minorHAnsi" w:eastAsiaTheme="minorHAnsi"/>
          <w:bCs/>
          <w:iCs/>
          <w:color w:val="auto"/>
          <w:lang w:val="en-US" w:eastAsia="en-US"/>
        </w:rPr>
        <w:t xml:space="preserve"> (1)</w:t>
      </w:r>
      <w:r w:rsidRPr="00A428E3" w:rsidR="00A428E3">
        <w:rPr>
          <w:rFonts w:cs="Calibri" w:asciiTheme="minorHAnsi" w:hAnsiTheme="minorHAnsi" w:eastAsiaTheme="minorHAnsi"/>
          <w:bCs/>
          <w:iCs/>
          <w:color w:val="auto"/>
          <w:lang w:val="en-US" w:eastAsia="en-US"/>
        </w:rPr>
        <w:t xml:space="preserve">. </w:t>
      </w:r>
    </w:p>
    <w:p w:rsidR="00F67480" w:rsidP="00A428E3" w:rsidRDefault="00F67480" w14:paraId="7D7FE46C" w14:textId="77777777">
      <w:pPr>
        <w:widowControl w:val="0"/>
        <w:autoSpaceDE w:val="0"/>
        <w:autoSpaceDN w:val="0"/>
        <w:adjustRightInd w:val="0"/>
        <w:spacing w:after="0" w:line="240" w:lineRule="auto"/>
        <w:jc w:val="both"/>
        <w:rPr>
          <w:rFonts w:cs="Calibri" w:asciiTheme="minorHAnsi" w:hAnsiTheme="minorHAnsi" w:eastAsiaTheme="minorHAnsi"/>
          <w:bCs/>
          <w:iCs/>
          <w:color w:val="auto"/>
          <w:lang w:val="en-US" w:eastAsia="en-US"/>
        </w:rPr>
      </w:pPr>
    </w:p>
    <w:p w:rsidRPr="00A428E3" w:rsidR="00A428E3" w:rsidP="00A428E3" w:rsidRDefault="00A428E3" w14:paraId="453C6131" w14:textId="54A906EB">
      <w:pPr>
        <w:widowControl w:val="0"/>
        <w:autoSpaceDE w:val="0"/>
        <w:autoSpaceDN w:val="0"/>
        <w:adjustRightInd w:val="0"/>
        <w:spacing w:after="0" w:line="240" w:lineRule="auto"/>
        <w:jc w:val="both"/>
        <w:rPr>
          <w:rFonts w:cs="Calibri" w:asciiTheme="minorHAnsi" w:hAnsiTheme="minorHAnsi" w:eastAsiaTheme="minorHAnsi"/>
          <w:bCs/>
          <w:iCs/>
          <w:color w:val="auto"/>
          <w:lang w:val="en-US" w:eastAsia="en-US"/>
        </w:rPr>
      </w:pPr>
      <w:r>
        <w:rPr>
          <w:rFonts w:cs="Calibri" w:asciiTheme="minorHAnsi" w:hAnsiTheme="minorHAnsi" w:eastAsiaTheme="minorHAnsi"/>
          <w:bCs/>
          <w:iCs/>
          <w:color w:val="auto"/>
          <w:lang w:val="en-US" w:eastAsia="en-US"/>
        </w:rPr>
        <w:t xml:space="preserve">Oral bisphosphonates </w:t>
      </w:r>
      <w:r w:rsidR="00F67480">
        <w:rPr>
          <w:rFonts w:cs="Calibri" w:asciiTheme="minorHAnsi" w:hAnsiTheme="minorHAnsi" w:eastAsiaTheme="minorHAnsi"/>
          <w:bCs/>
          <w:iCs/>
          <w:color w:val="auto"/>
          <w:lang w:val="en-US" w:eastAsia="en-US"/>
        </w:rPr>
        <w:t>i</w:t>
      </w:r>
      <w:r>
        <w:rPr>
          <w:rFonts w:cs="Calibri" w:asciiTheme="minorHAnsi" w:hAnsiTheme="minorHAnsi" w:eastAsiaTheme="minorHAnsi"/>
          <w:bCs/>
          <w:iCs/>
          <w:color w:val="auto"/>
          <w:lang w:val="en-US" w:eastAsia="en-US"/>
        </w:rPr>
        <w:t>ncluding a</w:t>
      </w:r>
      <w:r w:rsidRPr="00A428E3">
        <w:rPr>
          <w:rFonts w:cs="Calibri" w:asciiTheme="minorHAnsi" w:hAnsiTheme="minorHAnsi" w:eastAsiaTheme="minorHAnsi"/>
          <w:bCs/>
          <w:iCs/>
          <w:color w:val="auto"/>
          <w:lang w:val="en-US" w:eastAsia="en-US"/>
        </w:rPr>
        <w:t xml:space="preserve">lendronate or risedronate are first line treatments in </w:t>
      </w:r>
      <w:r w:rsidR="0097300B">
        <w:rPr>
          <w:rFonts w:cs="Calibri" w:asciiTheme="minorHAnsi" w:hAnsiTheme="minorHAnsi" w:eastAsiaTheme="minorHAnsi"/>
          <w:bCs/>
          <w:iCs/>
          <w:color w:val="auto"/>
          <w:lang w:val="en-US" w:eastAsia="en-US"/>
        </w:rPr>
        <w:t>post-menopausal osteoporosis</w:t>
      </w:r>
      <w:r w:rsidR="00566239">
        <w:rPr>
          <w:rFonts w:cs="Calibri" w:asciiTheme="minorHAnsi" w:hAnsiTheme="minorHAnsi" w:eastAsiaTheme="minorHAnsi"/>
          <w:bCs/>
          <w:iCs/>
          <w:color w:val="auto"/>
          <w:lang w:val="en-US" w:eastAsia="en-US"/>
        </w:rPr>
        <w:t xml:space="preserve"> (1)</w:t>
      </w:r>
      <w:r w:rsidR="0097300B">
        <w:rPr>
          <w:rFonts w:cs="Calibri" w:asciiTheme="minorHAnsi" w:hAnsiTheme="minorHAnsi" w:eastAsiaTheme="minorHAnsi"/>
          <w:bCs/>
          <w:iCs/>
          <w:color w:val="auto"/>
          <w:lang w:val="en-US" w:eastAsia="en-US"/>
        </w:rPr>
        <w:t xml:space="preserve">. However, fracture risk reduction with </w:t>
      </w:r>
      <w:r w:rsidRPr="00A428E3">
        <w:rPr>
          <w:rFonts w:cs="Calibri" w:asciiTheme="minorHAnsi" w:hAnsiTheme="minorHAnsi" w:eastAsiaTheme="minorHAnsi"/>
          <w:bCs/>
          <w:iCs/>
          <w:color w:val="auto"/>
          <w:lang w:val="en-US" w:eastAsia="en-US"/>
        </w:rPr>
        <w:t>the</w:t>
      </w:r>
      <w:r w:rsidR="0097300B">
        <w:rPr>
          <w:rFonts w:cs="Calibri" w:asciiTheme="minorHAnsi" w:hAnsiTheme="minorHAnsi" w:eastAsiaTheme="minorHAnsi"/>
          <w:bCs/>
          <w:iCs/>
          <w:color w:val="auto"/>
          <w:lang w:val="en-US" w:eastAsia="en-US"/>
        </w:rPr>
        <w:t xml:space="preserve">se </w:t>
      </w:r>
      <w:r w:rsidR="002B7894">
        <w:rPr>
          <w:rFonts w:cs="Calibri" w:asciiTheme="minorHAnsi" w:hAnsiTheme="minorHAnsi" w:eastAsiaTheme="minorHAnsi"/>
          <w:bCs/>
          <w:iCs/>
          <w:color w:val="auto"/>
          <w:lang w:val="en-US" w:eastAsia="en-US"/>
        </w:rPr>
        <w:t>drugs</w:t>
      </w:r>
      <w:r w:rsidR="00910944">
        <w:rPr>
          <w:rFonts w:cs="Calibri" w:asciiTheme="minorHAnsi" w:hAnsiTheme="minorHAnsi" w:eastAsiaTheme="minorHAnsi"/>
          <w:bCs/>
          <w:iCs/>
          <w:color w:val="auto"/>
          <w:lang w:val="en-US" w:eastAsia="en-US"/>
        </w:rPr>
        <w:t xml:space="preserve"> are in the region of 40-60%, which</w:t>
      </w:r>
      <w:r w:rsidR="0097300B">
        <w:rPr>
          <w:rFonts w:cs="Calibri" w:asciiTheme="minorHAnsi" w:hAnsiTheme="minorHAnsi" w:eastAsiaTheme="minorHAnsi"/>
          <w:bCs/>
          <w:iCs/>
          <w:color w:val="auto"/>
          <w:lang w:val="en-US" w:eastAsia="en-US"/>
        </w:rPr>
        <w:t xml:space="preserve"> leaves room for the addition of other</w:t>
      </w:r>
      <w:r w:rsidR="002B7894">
        <w:rPr>
          <w:rFonts w:cs="Calibri" w:asciiTheme="minorHAnsi" w:hAnsiTheme="minorHAnsi" w:eastAsiaTheme="minorHAnsi"/>
          <w:bCs/>
          <w:iCs/>
          <w:color w:val="auto"/>
          <w:lang w:val="en-US" w:eastAsia="en-US"/>
        </w:rPr>
        <w:t xml:space="preserve"> agents to </w:t>
      </w:r>
      <w:r w:rsidR="0097300B">
        <w:rPr>
          <w:rFonts w:cs="Calibri" w:asciiTheme="minorHAnsi" w:hAnsiTheme="minorHAnsi" w:eastAsiaTheme="minorHAnsi"/>
          <w:bCs/>
          <w:iCs/>
          <w:color w:val="auto"/>
          <w:lang w:val="en-US" w:eastAsia="en-US"/>
        </w:rPr>
        <w:t xml:space="preserve">improve treatment efficacy in this </w:t>
      </w:r>
      <w:r w:rsidR="00910944">
        <w:rPr>
          <w:rFonts w:cs="Calibri" w:asciiTheme="minorHAnsi" w:hAnsiTheme="minorHAnsi" w:eastAsiaTheme="minorHAnsi"/>
          <w:bCs/>
          <w:iCs/>
          <w:color w:val="auto"/>
          <w:lang w:val="en-US" w:eastAsia="en-US"/>
        </w:rPr>
        <w:t>high-risk</w:t>
      </w:r>
      <w:r w:rsidR="0097300B">
        <w:rPr>
          <w:rFonts w:cs="Calibri" w:asciiTheme="minorHAnsi" w:hAnsiTheme="minorHAnsi" w:eastAsiaTheme="minorHAnsi"/>
          <w:bCs/>
          <w:iCs/>
          <w:color w:val="auto"/>
          <w:lang w:val="en-US" w:eastAsia="en-US"/>
        </w:rPr>
        <w:t xml:space="preserve"> population</w:t>
      </w:r>
      <w:r w:rsidR="00566239">
        <w:rPr>
          <w:rFonts w:cs="Calibri" w:asciiTheme="minorHAnsi" w:hAnsiTheme="minorHAnsi" w:eastAsiaTheme="minorHAnsi"/>
          <w:bCs/>
          <w:iCs/>
          <w:color w:val="auto"/>
          <w:lang w:val="en-US" w:eastAsia="en-US"/>
        </w:rPr>
        <w:t xml:space="preserve"> </w:t>
      </w:r>
      <w:r w:rsidR="003C3230">
        <w:rPr>
          <w:rFonts w:cs="Calibri" w:asciiTheme="minorHAnsi" w:hAnsiTheme="minorHAnsi" w:eastAsiaTheme="minorHAnsi"/>
          <w:bCs/>
          <w:iCs/>
          <w:color w:val="auto"/>
          <w:lang w:val="en-US" w:eastAsia="en-US"/>
        </w:rPr>
        <w:t>(2, 3)</w:t>
      </w:r>
      <w:r w:rsidR="0097300B">
        <w:rPr>
          <w:rFonts w:cs="Calibri" w:asciiTheme="minorHAnsi" w:hAnsiTheme="minorHAnsi" w:eastAsiaTheme="minorHAnsi"/>
          <w:bCs/>
          <w:iCs/>
          <w:color w:val="auto"/>
          <w:lang w:val="en-US" w:eastAsia="en-US"/>
        </w:rPr>
        <w:t>.</w:t>
      </w:r>
    </w:p>
    <w:p w:rsidR="00CF1BB3" w:rsidP="00001796" w:rsidRDefault="00CF1BB3" w14:paraId="12D05752" w14:textId="53152737">
      <w:pPr>
        <w:widowControl w:val="0"/>
        <w:autoSpaceDE w:val="0"/>
        <w:autoSpaceDN w:val="0"/>
        <w:adjustRightInd w:val="0"/>
        <w:spacing w:after="0" w:line="240" w:lineRule="auto"/>
        <w:jc w:val="both"/>
        <w:rPr>
          <w:rFonts w:ascii="Calibri" w:hAnsi="Calibri" w:cs="Calibri" w:eastAsiaTheme="minorHAnsi"/>
          <w:color w:val="auto"/>
          <w:lang w:val="en-US" w:eastAsia="en-US"/>
        </w:rPr>
      </w:pPr>
    </w:p>
    <w:p w:rsidR="003571B7" w:rsidP="003571B7" w:rsidRDefault="003571B7" w14:paraId="5995012F" w14:textId="03A1ED8C">
      <w:pPr>
        <w:widowControl w:val="0"/>
        <w:autoSpaceDE w:val="0"/>
        <w:autoSpaceDN w:val="0"/>
        <w:adjustRightInd w:val="0"/>
        <w:spacing w:after="0" w:line="240" w:lineRule="auto"/>
        <w:jc w:val="both"/>
        <w:rPr>
          <w:rFonts w:ascii="Calibri" w:hAnsi="Calibri" w:cs="Calibri" w:eastAsiaTheme="minorHAnsi"/>
          <w:color w:val="auto"/>
          <w:lang w:val="en-US" w:eastAsia="en-US"/>
        </w:rPr>
      </w:pPr>
      <w:r w:rsidRPr="003571B7">
        <w:rPr>
          <w:rFonts w:ascii="Calibri" w:hAnsi="Calibri" w:cs="Calibri" w:eastAsiaTheme="minorHAnsi"/>
          <w:color w:val="auto"/>
          <w:lang w:val="en-US" w:eastAsia="en-US"/>
        </w:rPr>
        <w:t>Over the last two decades, several epidemiological and cross-sectional studies have highlighted the importance of vitamin K (best known for its effects on blood clotting) for skeletal health</w:t>
      </w:r>
      <w:r w:rsidR="00222EDC">
        <w:rPr>
          <w:rFonts w:ascii="Calibri" w:hAnsi="Calibri" w:cs="Calibri" w:eastAsiaTheme="minorHAnsi"/>
          <w:color w:val="auto"/>
          <w:lang w:val="en-US" w:eastAsia="en-US"/>
        </w:rPr>
        <w:t>.</w:t>
      </w:r>
      <w:r w:rsidRPr="003571B7">
        <w:t xml:space="preserve"> </w:t>
      </w:r>
      <w:r w:rsidRPr="003571B7">
        <w:rPr>
          <w:rFonts w:ascii="Calibri" w:hAnsi="Calibri" w:cs="Calibri" w:eastAsiaTheme="minorHAnsi"/>
          <w:color w:val="auto"/>
          <w:lang w:val="en-US" w:eastAsia="en-US"/>
        </w:rPr>
        <w:t xml:space="preserve">Several </w:t>
      </w:r>
      <w:r w:rsidRPr="003571B7">
        <w:rPr>
          <w:rFonts w:ascii="Calibri" w:hAnsi="Calibri" w:cs="Calibri" w:eastAsiaTheme="minorHAnsi"/>
          <w:color w:val="auto"/>
          <w:lang w:val="en-US" w:eastAsia="en-US"/>
        </w:rPr>
        <w:t xml:space="preserve">observational studies have shown that low vitamin K status is associated with low bone mineral density (BMD) and increased fracture risk in some populations, although </w:t>
      </w:r>
      <w:r w:rsidR="00F67480">
        <w:rPr>
          <w:rFonts w:ascii="Calibri" w:hAnsi="Calibri" w:cs="Calibri" w:eastAsiaTheme="minorHAnsi"/>
          <w:color w:val="auto"/>
          <w:lang w:val="en-US" w:eastAsia="en-US"/>
        </w:rPr>
        <w:t>proof of causality is lacking (</w:t>
      </w:r>
      <w:r w:rsidR="00222EDC">
        <w:rPr>
          <w:rFonts w:ascii="Calibri" w:hAnsi="Calibri" w:cs="Calibri" w:eastAsiaTheme="minorHAnsi"/>
          <w:color w:val="auto"/>
          <w:lang w:val="en-US" w:eastAsia="en-US"/>
        </w:rPr>
        <w:t>4,5</w:t>
      </w:r>
      <w:r w:rsidR="00781598">
        <w:rPr>
          <w:rFonts w:ascii="Calibri" w:hAnsi="Calibri" w:cs="Calibri" w:eastAsiaTheme="minorHAnsi"/>
          <w:color w:val="auto"/>
          <w:lang w:val="en-US" w:eastAsia="en-US"/>
        </w:rPr>
        <w:t>,6</w:t>
      </w:r>
      <w:r w:rsidRPr="003571B7">
        <w:rPr>
          <w:rFonts w:ascii="Calibri" w:hAnsi="Calibri" w:cs="Calibri" w:eastAsiaTheme="minorHAnsi"/>
          <w:color w:val="auto"/>
          <w:lang w:val="en-US" w:eastAsia="en-US"/>
        </w:rPr>
        <w:t>).</w:t>
      </w:r>
      <w:r w:rsidR="007256F8">
        <w:rPr>
          <w:rFonts w:ascii="Calibri" w:hAnsi="Calibri" w:cs="Calibri" w:eastAsiaTheme="minorHAnsi"/>
          <w:color w:val="auto"/>
          <w:lang w:val="en-US" w:eastAsia="en-US"/>
        </w:rPr>
        <w:t xml:space="preserve"> In a</w:t>
      </w:r>
      <w:r w:rsidRPr="007256F8" w:rsidR="007256F8">
        <w:rPr>
          <w:rFonts w:ascii="Calibri" w:hAnsi="Calibri" w:cs="Calibri" w:eastAsiaTheme="minorHAnsi"/>
          <w:color w:val="auto"/>
          <w:lang w:val="en-US" w:eastAsia="en-US"/>
        </w:rPr>
        <w:t xml:space="preserve"> recent meta-analysis of vitamin K intervention trials in post-menopausal or osteoporotic patients</w:t>
      </w:r>
      <w:r w:rsidR="007256F8">
        <w:rPr>
          <w:rFonts w:ascii="Calibri" w:hAnsi="Calibri" w:cs="Calibri" w:eastAsiaTheme="minorHAnsi"/>
          <w:color w:val="auto"/>
          <w:lang w:val="en-US" w:eastAsia="en-US"/>
        </w:rPr>
        <w:t>,</w:t>
      </w:r>
      <w:r w:rsidRPr="007256F8" w:rsidR="007256F8">
        <w:rPr>
          <w:rFonts w:ascii="Calibri" w:hAnsi="Calibri" w:cs="Calibri" w:eastAsiaTheme="minorHAnsi"/>
          <w:color w:val="auto"/>
          <w:lang w:val="en-US" w:eastAsia="en-US"/>
        </w:rPr>
        <w:t xml:space="preserve"> a reduction in clinical fractures for vitamin K compared to controls</w:t>
      </w:r>
      <w:r w:rsidR="00A76B90">
        <w:rPr>
          <w:rFonts w:ascii="Calibri" w:hAnsi="Calibri" w:cs="Calibri" w:eastAsiaTheme="minorHAnsi"/>
          <w:color w:val="auto"/>
          <w:lang w:val="en-US" w:eastAsia="en-US"/>
        </w:rPr>
        <w:t xml:space="preserve"> </w:t>
      </w:r>
      <w:r w:rsidR="007256F8">
        <w:rPr>
          <w:rFonts w:ascii="Calibri" w:hAnsi="Calibri" w:cs="Calibri" w:eastAsiaTheme="minorHAnsi"/>
          <w:color w:val="auto"/>
          <w:lang w:val="en-US" w:eastAsia="en-US"/>
        </w:rPr>
        <w:t xml:space="preserve">was seen </w:t>
      </w:r>
      <w:r w:rsidRPr="007256F8" w:rsidR="007256F8">
        <w:rPr>
          <w:rFonts w:ascii="Calibri" w:hAnsi="Calibri" w:cs="Calibri" w:eastAsiaTheme="minorHAnsi"/>
          <w:color w:val="auto"/>
          <w:lang w:val="en-US" w:eastAsia="en-US"/>
        </w:rPr>
        <w:t xml:space="preserve"> (OR, 0.72, 95% CI 0.55 to 0.95) with no difference in vertebral fractures or BMD (</w:t>
      </w:r>
      <w:r w:rsidR="007256F8">
        <w:rPr>
          <w:rFonts w:ascii="Calibri" w:hAnsi="Calibri" w:cs="Calibri" w:eastAsiaTheme="minorHAnsi"/>
          <w:color w:val="auto"/>
          <w:lang w:val="en-US" w:eastAsia="en-US"/>
        </w:rPr>
        <w:t>7</w:t>
      </w:r>
      <w:r w:rsidRPr="007256F8" w:rsidR="007256F8">
        <w:rPr>
          <w:rFonts w:ascii="Calibri" w:hAnsi="Calibri" w:cs="Calibri" w:eastAsiaTheme="minorHAnsi"/>
          <w:color w:val="auto"/>
          <w:lang w:val="en-US" w:eastAsia="en-US"/>
        </w:rPr>
        <w:t>). However, there trials were highly heterogeneous due to variability in study design, length of treatment and treatment regimes in terms of dosage, type of vitamin K used, thus making it difficult to extrapolate the findings into clinical practice.</w:t>
      </w:r>
    </w:p>
    <w:p w:rsidRPr="003571B7" w:rsidR="003571B7" w:rsidP="003571B7" w:rsidRDefault="003571B7" w14:paraId="19FDF8C2"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p>
    <w:p w:rsidR="003571B7" w:rsidP="003571B7" w:rsidRDefault="003571B7" w14:paraId="6D8E5B78" w14:textId="296C6803">
      <w:pPr>
        <w:widowControl w:val="0"/>
        <w:autoSpaceDE w:val="0"/>
        <w:autoSpaceDN w:val="0"/>
        <w:adjustRightInd w:val="0"/>
        <w:spacing w:after="0" w:line="240" w:lineRule="auto"/>
        <w:jc w:val="both"/>
        <w:rPr>
          <w:rFonts w:ascii="Calibri" w:hAnsi="Calibri" w:cs="Calibri" w:eastAsiaTheme="minorHAnsi"/>
          <w:color w:val="auto"/>
          <w:lang w:val="en-US" w:eastAsia="en-US"/>
        </w:rPr>
      </w:pPr>
      <w:r w:rsidRPr="003571B7">
        <w:rPr>
          <w:rFonts w:ascii="Calibri" w:hAnsi="Calibri" w:cs="Calibri" w:eastAsiaTheme="minorHAnsi"/>
          <w:color w:val="auto"/>
          <w:lang w:val="en-US" w:eastAsia="en-US"/>
        </w:rPr>
        <w:t xml:space="preserve">These intervention studies </w:t>
      </w:r>
      <w:proofErr w:type="gramStart"/>
      <w:r w:rsidRPr="003571B7">
        <w:rPr>
          <w:rFonts w:ascii="Calibri" w:hAnsi="Calibri" w:cs="Calibri" w:eastAsiaTheme="minorHAnsi"/>
          <w:color w:val="auto"/>
          <w:lang w:val="en-US" w:eastAsia="en-US"/>
        </w:rPr>
        <w:t xml:space="preserve">may </w:t>
      </w:r>
      <w:r w:rsidR="007256F8">
        <w:rPr>
          <w:rFonts w:ascii="Calibri" w:hAnsi="Calibri" w:cs="Calibri" w:eastAsiaTheme="minorHAnsi"/>
          <w:color w:val="auto"/>
          <w:lang w:val="en-US" w:eastAsia="en-US"/>
        </w:rPr>
        <w:t xml:space="preserve">also </w:t>
      </w:r>
      <w:r w:rsidRPr="003571B7">
        <w:rPr>
          <w:rFonts w:ascii="Calibri" w:hAnsi="Calibri" w:cs="Calibri" w:eastAsiaTheme="minorHAnsi"/>
          <w:color w:val="auto"/>
          <w:lang w:val="en-US" w:eastAsia="en-US"/>
        </w:rPr>
        <w:t>have been hampered</w:t>
      </w:r>
      <w:proofErr w:type="gramEnd"/>
      <w:r w:rsidRPr="003571B7">
        <w:rPr>
          <w:rFonts w:ascii="Calibri" w:hAnsi="Calibri" w:cs="Calibri" w:eastAsiaTheme="minorHAnsi"/>
          <w:color w:val="auto"/>
          <w:lang w:val="en-US" w:eastAsia="en-US"/>
        </w:rPr>
        <w:t xml:space="preserve"> by the inclusion of vitamin K replete subjects or healthy non-osteoporotic women</w:t>
      </w:r>
      <w:r w:rsidR="00A76B90">
        <w:rPr>
          <w:rFonts w:ascii="Calibri" w:hAnsi="Calibri" w:cs="Calibri" w:eastAsiaTheme="minorHAnsi"/>
          <w:color w:val="auto"/>
          <w:lang w:val="en-US" w:eastAsia="en-US"/>
        </w:rPr>
        <w:t xml:space="preserve"> as the </w:t>
      </w:r>
      <w:r w:rsidRPr="00A76B90" w:rsidR="00A76B90">
        <w:rPr>
          <w:rFonts w:ascii="Calibri" w:hAnsi="Calibri" w:cs="Calibri" w:eastAsiaTheme="minorHAnsi"/>
          <w:color w:val="auto"/>
          <w:lang w:val="en-US" w:eastAsia="en-US"/>
        </w:rPr>
        <w:t>vitamin K status of the participants was not known in the majority of trials</w:t>
      </w:r>
      <w:r w:rsidR="00910944">
        <w:rPr>
          <w:rFonts w:ascii="Calibri" w:hAnsi="Calibri" w:cs="Calibri" w:eastAsiaTheme="minorHAnsi"/>
          <w:color w:val="auto"/>
          <w:lang w:val="en-US" w:eastAsia="en-US"/>
        </w:rPr>
        <w:t>,</w:t>
      </w:r>
      <w:r w:rsidRPr="00A76B90" w:rsidR="00A76B90">
        <w:rPr>
          <w:rFonts w:ascii="Calibri" w:hAnsi="Calibri" w:cs="Calibri" w:eastAsiaTheme="minorHAnsi"/>
          <w:color w:val="auto"/>
          <w:lang w:val="en-US" w:eastAsia="en-US"/>
        </w:rPr>
        <w:t xml:space="preserve"> and it is </w:t>
      </w:r>
      <w:r w:rsidR="00A76B90">
        <w:rPr>
          <w:rFonts w:ascii="Calibri" w:hAnsi="Calibri" w:cs="Calibri" w:eastAsiaTheme="minorHAnsi"/>
          <w:color w:val="auto"/>
          <w:lang w:val="en-US" w:eastAsia="en-US"/>
        </w:rPr>
        <w:t>unclear</w:t>
      </w:r>
      <w:r w:rsidRPr="00A76B90" w:rsidR="00A76B90">
        <w:rPr>
          <w:rFonts w:ascii="Calibri" w:hAnsi="Calibri" w:cs="Calibri" w:eastAsiaTheme="minorHAnsi"/>
          <w:color w:val="auto"/>
          <w:lang w:val="en-US" w:eastAsia="en-US"/>
        </w:rPr>
        <w:t xml:space="preserve"> whether a larger effect would be seen in vitamin K insufficiency.</w:t>
      </w:r>
      <w:r w:rsidR="00A76B90">
        <w:rPr>
          <w:rFonts w:ascii="Calibri" w:hAnsi="Calibri" w:cs="Calibri" w:eastAsiaTheme="minorHAnsi"/>
          <w:color w:val="auto"/>
          <w:lang w:val="en-US" w:eastAsia="en-US"/>
        </w:rPr>
        <w:t xml:space="preserve"> </w:t>
      </w:r>
      <w:r w:rsidRPr="003571B7">
        <w:rPr>
          <w:rFonts w:ascii="Calibri" w:hAnsi="Calibri" w:cs="Calibri" w:eastAsiaTheme="minorHAnsi"/>
          <w:color w:val="auto"/>
          <w:lang w:val="en-US" w:eastAsia="en-US"/>
        </w:rPr>
        <w:t xml:space="preserve">However, </w:t>
      </w:r>
      <w:r w:rsidR="00A76B90">
        <w:rPr>
          <w:rFonts w:ascii="Calibri" w:hAnsi="Calibri" w:cs="Calibri" w:eastAsiaTheme="minorHAnsi"/>
          <w:color w:val="auto"/>
          <w:lang w:val="en-US" w:eastAsia="en-US"/>
        </w:rPr>
        <w:t xml:space="preserve">despite </w:t>
      </w:r>
      <w:r w:rsidRPr="003571B7">
        <w:rPr>
          <w:rFonts w:ascii="Calibri" w:hAnsi="Calibri" w:cs="Calibri" w:eastAsiaTheme="minorHAnsi"/>
          <w:color w:val="auto"/>
          <w:lang w:val="en-US" w:eastAsia="en-US"/>
        </w:rPr>
        <w:t>the conflicting data from the published clinical trials</w:t>
      </w:r>
      <w:r w:rsidR="00A76B90">
        <w:rPr>
          <w:rFonts w:ascii="Calibri" w:hAnsi="Calibri" w:cs="Calibri" w:eastAsiaTheme="minorHAnsi"/>
          <w:color w:val="auto"/>
          <w:lang w:val="en-US" w:eastAsia="en-US"/>
        </w:rPr>
        <w:t xml:space="preserve">, data </w:t>
      </w:r>
      <w:r w:rsidRPr="003571B7">
        <w:rPr>
          <w:rFonts w:ascii="Calibri" w:hAnsi="Calibri" w:cs="Calibri" w:eastAsiaTheme="minorHAnsi"/>
          <w:color w:val="auto"/>
          <w:lang w:val="en-US" w:eastAsia="en-US"/>
        </w:rPr>
        <w:t xml:space="preserve">so far may indicate that some population groups such as subjects with osteoporosis and/or vitamin K deficiency may be more vulnerable and investigators should study the effect of vitamin K supplementation in this </w:t>
      </w:r>
      <w:r w:rsidRPr="003571B7" w:rsidR="00910944">
        <w:rPr>
          <w:rFonts w:ascii="Calibri" w:hAnsi="Calibri" w:cs="Calibri" w:eastAsiaTheme="minorHAnsi"/>
          <w:color w:val="auto"/>
          <w:lang w:val="en-US" w:eastAsia="en-US"/>
        </w:rPr>
        <w:t>high-risk</w:t>
      </w:r>
      <w:r w:rsidRPr="003571B7">
        <w:rPr>
          <w:rFonts w:ascii="Calibri" w:hAnsi="Calibri" w:cs="Calibri" w:eastAsiaTheme="minorHAnsi"/>
          <w:color w:val="auto"/>
          <w:lang w:val="en-US" w:eastAsia="en-US"/>
        </w:rPr>
        <w:t xml:space="preserve"> group. The use of vitamin K in the prevention of bone loss and/or fractures in high-risk post-menopausal women with osteoporosis who are vitamin K deplete should therefore not be </w:t>
      </w:r>
      <w:r w:rsidR="00910944">
        <w:rPr>
          <w:rFonts w:ascii="Calibri" w:hAnsi="Calibri" w:cs="Calibri" w:eastAsiaTheme="minorHAnsi"/>
          <w:color w:val="auto"/>
          <w:lang w:val="en-US" w:eastAsia="en-US"/>
        </w:rPr>
        <w:t>dismissed</w:t>
      </w:r>
      <w:r w:rsidRPr="003571B7">
        <w:rPr>
          <w:rFonts w:ascii="Calibri" w:hAnsi="Calibri" w:cs="Calibri" w:eastAsiaTheme="minorHAnsi"/>
          <w:color w:val="auto"/>
          <w:lang w:val="en-US" w:eastAsia="en-US"/>
        </w:rPr>
        <w:t xml:space="preserve"> as there have been very few studies in this population.</w:t>
      </w:r>
    </w:p>
    <w:p w:rsidR="003571B7" w:rsidP="003571B7" w:rsidRDefault="003571B7" w14:paraId="44CDDB2F" w14:textId="020344FE">
      <w:pPr>
        <w:widowControl w:val="0"/>
        <w:autoSpaceDE w:val="0"/>
        <w:autoSpaceDN w:val="0"/>
        <w:adjustRightInd w:val="0"/>
        <w:spacing w:after="0" w:line="240" w:lineRule="auto"/>
        <w:jc w:val="both"/>
        <w:rPr>
          <w:rFonts w:ascii="Calibri" w:hAnsi="Calibri" w:cs="Calibri" w:eastAsiaTheme="minorHAnsi"/>
          <w:color w:val="auto"/>
          <w:lang w:val="en-US" w:eastAsia="en-US"/>
        </w:rPr>
      </w:pPr>
    </w:p>
    <w:p w:rsidR="003571B7" w:rsidP="003571B7" w:rsidRDefault="003571B7" w14:paraId="527A8709" w14:textId="185BA506">
      <w:pPr>
        <w:widowControl w:val="0"/>
        <w:autoSpaceDE w:val="0"/>
        <w:autoSpaceDN w:val="0"/>
        <w:adjustRightInd w:val="0"/>
        <w:spacing w:after="0" w:line="240" w:lineRule="auto"/>
        <w:jc w:val="both"/>
        <w:rPr>
          <w:rFonts w:ascii="Calibri" w:hAnsi="Calibri" w:cs="Calibri" w:eastAsiaTheme="minorHAnsi"/>
          <w:color w:val="auto"/>
          <w:lang w:val="en-US" w:eastAsia="en-US"/>
        </w:rPr>
      </w:pPr>
      <w:r w:rsidRPr="003571B7">
        <w:rPr>
          <w:rFonts w:ascii="Calibri" w:hAnsi="Calibri" w:cs="Calibri" w:eastAsiaTheme="minorHAnsi"/>
          <w:color w:val="auto"/>
          <w:lang w:val="en-US" w:eastAsia="en-US"/>
        </w:rPr>
        <w:t>Whilst we do not advocate using vitamin K1 and K2 (MK4) as single first-line agents in this population, there are interesting preliminary data which show that combined treatment with a bisphosphonate and vitamin K, at least vitamin K2 (MK4), appears to be more effective than single-treatment with a bisphosphonate</w:t>
      </w:r>
      <w:r>
        <w:rPr>
          <w:rFonts w:ascii="Calibri" w:hAnsi="Calibri" w:cs="Calibri" w:eastAsiaTheme="minorHAnsi"/>
          <w:color w:val="auto"/>
          <w:lang w:val="en-US" w:eastAsia="en-US"/>
        </w:rPr>
        <w:t xml:space="preserve"> </w:t>
      </w:r>
      <w:r w:rsidR="001B1620">
        <w:rPr>
          <w:rFonts w:ascii="Calibri" w:hAnsi="Calibri" w:cs="Calibri" w:eastAsiaTheme="minorHAnsi"/>
          <w:color w:val="auto"/>
          <w:lang w:val="en-US" w:eastAsia="en-US"/>
        </w:rPr>
        <w:t>(</w:t>
      </w:r>
      <w:r w:rsidR="00A76B90">
        <w:rPr>
          <w:rFonts w:ascii="Calibri" w:hAnsi="Calibri" w:cs="Calibri" w:eastAsiaTheme="minorHAnsi"/>
          <w:color w:val="auto"/>
          <w:lang w:val="en-US" w:eastAsia="en-US"/>
        </w:rPr>
        <w:t>8</w:t>
      </w:r>
      <w:r w:rsidRPr="003571B7">
        <w:rPr>
          <w:rFonts w:ascii="Calibri" w:hAnsi="Calibri" w:cs="Calibri" w:eastAsiaTheme="minorHAnsi"/>
          <w:color w:val="auto"/>
          <w:lang w:val="en-US" w:eastAsia="en-US"/>
        </w:rPr>
        <w:t>).</w:t>
      </w:r>
    </w:p>
    <w:p w:rsidR="00F67480" w:rsidP="003571B7" w:rsidRDefault="00F67480" w14:paraId="5CB31A8C"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p>
    <w:p w:rsidR="002B7894" w:rsidP="003571B7" w:rsidRDefault="002B7894" w14:paraId="4E1B5489" w14:textId="23E33E2D">
      <w:pPr>
        <w:widowControl w:val="0"/>
        <w:autoSpaceDE w:val="0"/>
        <w:autoSpaceDN w:val="0"/>
        <w:adjustRightInd w:val="0"/>
        <w:spacing w:after="0" w:line="240" w:lineRule="auto"/>
        <w:jc w:val="both"/>
        <w:rPr>
          <w:rFonts w:ascii="Calibri" w:hAnsi="Calibri" w:cs="Calibri" w:eastAsiaTheme="minorHAnsi"/>
          <w:color w:val="auto"/>
          <w:lang w:val="en-US" w:eastAsia="en-US"/>
        </w:rPr>
      </w:pPr>
      <w:proofErr w:type="gramStart"/>
      <w:r w:rsidRPr="002B7894">
        <w:rPr>
          <w:rFonts w:ascii="Calibri" w:hAnsi="Calibri" w:cs="Calibri" w:eastAsiaTheme="minorHAnsi"/>
          <w:color w:val="auto"/>
          <w:lang w:val="en-US" w:eastAsia="en-US"/>
        </w:rPr>
        <w:t>We hypothesized that the addition of vitamin K to the conventional treatment protocol for PMO, in women who have sub-optimum vitamin K status as defined by their serum vitamin K1 concentration, would provide further benefits to their bone health and improve fracture risk.</w:t>
      </w:r>
      <w:proofErr w:type="gramEnd"/>
      <w:r w:rsidRPr="002B7894">
        <w:rPr>
          <w:rFonts w:ascii="Calibri" w:hAnsi="Calibri" w:cs="Calibri" w:eastAsiaTheme="minorHAnsi"/>
          <w:color w:val="auto"/>
          <w:lang w:val="en-US" w:eastAsia="en-US"/>
        </w:rPr>
        <w:t xml:space="preserve"> This may have a significant impact in clinical</w:t>
      </w:r>
      <w:r>
        <w:rPr>
          <w:rFonts w:ascii="Calibri" w:hAnsi="Calibri" w:cs="Calibri" w:eastAsiaTheme="minorHAnsi"/>
          <w:color w:val="auto"/>
          <w:lang w:val="en-US" w:eastAsia="en-US"/>
        </w:rPr>
        <w:t xml:space="preserve"> practice</w:t>
      </w:r>
      <w:r w:rsidR="00F67480">
        <w:rPr>
          <w:rFonts w:ascii="Calibri" w:hAnsi="Calibri" w:cs="Calibri" w:eastAsiaTheme="minorHAnsi"/>
          <w:color w:val="auto"/>
          <w:lang w:val="en-US" w:eastAsia="en-US"/>
        </w:rPr>
        <w:t>.</w:t>
      </w:r>
    </w:p>
    <w:p w:rsidRPr="00375C69" w:rsidR="00F67480" w:rsidP="003571B7" w:rsidRDefault="00F67480" w14:paraId="5FD50AA1" w14:textId="673D8CF2">
      <w:pPr>
        <w:widowControl w:val="0"/>
        <w:autoSpaceDE w:val="0"/>
        <w:autoSpaceDN w:val="0"/>
        <w:adjustRightInd w:val="0"/>
        <w:spacing w:after="0" w:line="240" w:lineRule="auto"/>
        <w:jc w:val="both"/>
        <w:rPr>
          <w:rFonts w:ascii="Calibri" w:hAnsi="Calibri" w:cs="Calibri" w:eastAsiaTheme="minorHAnsi"/>
          <w:b/>
          <w:bCs/>
          <w:color w:val="auto"/>
          <w:lang w:val="en-US" w:eastAsia="en-US"/>
        </w:rPr>
      </w:pPr>
    </w:p>
    <w:p w:rsidRPr="00375C69" w:rsidR="00F67480" w:rsidP="003571B7" w:rsidRDefault="00F67480" w14:paraId="3F5508BD" w14:textId="5F37A878">
      <w:pPr>
        <w:widowControl w:val="0"/>
        <w:autoSpaceDE w:val="0"/>
        <w:autoSpaceDN w:val="0"/>
        <w:adjustRightInd w:val="0"/>
        <w:spacing w:after="0" w:line="240" w:lineRule="auto"/>
        <w:jc w:val="both"/>
        <w:rPr>
          <w:rFonts w:ascii="Calibri" w:hAnsi="Calibri" w:cs="Calibri" w:eastAsiaTheme="minorHAnsi"/>
          <w:b/>
          <w:bCs/>
          <w:color w:val="auto"/>
          <w:lang w:val="en-US" w:eastAsia="en-US"/>
        </w:rPr>
      </w:pPr>
      <w:r w:rsidRPr="00375C69">
        <w:rPr>
          <w:rFonts w:ascii="Calibri" w:hAnsi="Calibri" w:cs="Calibri" w:eastAsiaTheme="minorHAnsi"/>
          <w:b/>
          <w:bCs/>
          <w:color w:val="auto"/>
          <w:lang w:val="en-US" w:eastAsia="en-US"/>
        </w:rPr>
        <w:t>References:</w:t>
      </w:r>
    </w:p>
    <w:p w:rsidRPr="00375C69" w:rsidR="00375C69" w:rsidP="00375C69" w:rsidRDefault="00375C69" w14:paraId="68016D79"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proofErr w:type="gramStart"/>
      <w:r w:rsidRPr="00375C69">
        <w:rPr>
          <w:rFonts w:ascii="Calibri" w:hAnsi="Calibri" w:cs="Calibri" w:eastAsiaTheme="minorHAnsi"/>
          <w:color w:val="auto"/>
          <w:lang w:val="en-US" w:eastAsia="en-US"/>
        </w:rPr>
        <w:t>1.NOGG</w:t>
      </w:r>
      <w:proofErr w:type="gramEnd"/>
      <w:r w:rsidRPr="00375C69">
        <w:rPr>
          <w:rFonts w:ascii="Calibri" w:hAnsi="Calibri" w:cs="Calibri" w:eastAsiaTheme="minorHAnsi"/>
          <w:color w:val="auto"/>
          <w:lang w:val="en-US" w:eastAsia="en-US"/>
        </w:rPr>
        <w:t xml:space="preserve"> 2017:  Clinical guideline for the prevention and treatment of osteoporosis . https://www.sheffield.ac.uk/NOGG/NOGG%20Guideline%202017.pdf</w:t>
      </w:r>
    </w:p>
    <w:p w:rsidRPr="00375C69" w:rsidR="00375C69" w:rsidP="00375C69" w:rsidRDefault="00375C69" w14:paraId="19D19B8B"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r w:rsidRPr="00375C69">
        <w:rPr>
          <w:rFonts w:ascii="Calibri" w:hAnsi="Calibri" w:cs="Calibri" w:eastAsiaTheme="minorHAnsi"/>
          <w:color w:val="auto"/>
          <w:lang w:val="en-US" w:eastAsia="en-US"/>
        </w:rPr>
        <w:t>2.Wells GA, Cranney A, Peterson J, Boucher M, Shea B, Robinson V, et al. Alendronate for the primary and secondary prevention of osteoporotic fractures in postmenopausal women. Cochrane Database Syst Rev. 2008(1):CD001155.</w:t>
      </w:r>
    </w:p>
    <w:p w:rsidRPr="00375C69" w:rsidR="00375C69" w:rsidP="00375C69" w:rsidRDefault="00375C69" w14:paraId="1948DC25"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proofErr w:type="gramStart"/>
      <w:r w:rsidRPr="00375C69">
        <w:rPr>
          <w:rFonts w:ascii="Calibri" w:hAnsi="Calibri" w:cs="Calibri" w:eastAsiaTheme="minorHAnsi"/>
          <w:color w:val="auto"/>
          <w:lang w:val="en-US" w:eastAsia="en-US"/>
        </w:rPr>
        <w:t>3.Steven</w:t>
      </w:r>
      <w:proofErr w:type="gramEnd"/>
      <w:r w:rsidRPr="00375C69">
        <w:rPr>
          <w:rFonts w:ascii="Calibri" w:hAnsi="Calibri" w:cs="Calibri" w:eastAsiaTheme="minorHAnsi"/>
          <w:color w:val="auto"/>
          <w:lang w:val="en-US" w:eastAsia="en-US"/>
        </w:rPr>
        <w:t xml:space="preserve"> T. Harris, MD; Nelson B. Watts, MD; Harry K. Genant, MD; et al. Effects of Risedronate Treatment on Vertebral and Nonvertebral Fractures in Women With Postmenopausal Osteoporosis A Randomized Controlled Trial. JAMA. 1999;282(14):1344-1352. doi:10.1001/jama.282.14.1344</w:t>
      </w:r>
    </w:p>
    <w:p w:rsidRPr="00375C69" w:rsidR="00375C69" w:rsidP="00375C69" w:rsidRDefault="00375C69" w14:paraId="1B323735"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r w:rsidRPr="00375C69">
        <w:rPr>
          <w:rFonts w:ascii="Calibri" w:hAnsi="Calibri" w:cs="Calibri" w:eastAsiaTheme="minorHAnsi"/>
          <w:color w:val="auto"/>
          <w:lang w:val="en-US" w:eastAsia="en-US"/>
        </w:rPr>
        <w:t>4.Hao G, Zhang B, Gu M, Chen C, Zhang Q, Zhang G, et al. Vitamin K intake and the risk of fractures: A meta-analysis. Medicine. 2017</w:t>
      </w:r>
      <w:proofErr w:type="gramStart"/>
      <w:r w:rsidRPr="00375C69">
        <w:rPr>
          <w:rFonts w:ascii="Calibri" w:hAnsi="Calibri" w:cs="Calibri" w:eastAsiaTheme="minorHAnsi"/>
          <w:color w:val="auto"/>
          <w:lang w:val="en-US" w:eastAsia="en-US"/>
        </w:rPr>
        <w:t>;96</w:t>
      </w:r>
      <w:proofErr w:type="gramEnd"/>
      <w:r w:rsidRPr="00375C69">
        <w:rPr>
          <w:rFonts w:ascii="Calibri" w:hAnsi="Calibri" w:cs="Calibri" w:eastAsiaTheme="minorHAnsi"/>
          <w:color w:val="auto"/>
          <w:lang w:val="en-US" w:eastAsia="en-US"/>
        </w:rPr>
        <w:t>(17):e6725. Epub 2017/04/27.</w:t>
      </w:r>
    </w:p>
    <w:p w:rsidRPr="00375C69" w:rsidR="00375C69" w:rsidP="00375C69" w:rsidRDefault="00375C69" w14:paraId="707CB5D5"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r w:rsidRPr="00375C69">
        <w:rPr>
          <w:rFonts w:ascii="Calibri" w:hAnsi="Calibri" w:cs="Calibri" w:eastAsiaTheme="minorHAnsi"/>
          <w:color w:val="auto"/>
          <w:lang w:val="en-US" w:eastAsia="en-US"/>
        </w:rPr>
        <w:t xml:space="preserve">5.Feskanich D, Weber P, Willett WC, </w:t>
      </w:r>
      <w:proofErr w:type="spellStart"/>
      <w:r w:rsidRPr="00375C69">
        <w:rPr>
          <w:rFonts w:ascii="Calibri" w:hAnsi="Calibri" w:cs="Calibri" w:eastAsiaTheme="minorHAnsi"/>
          <w:color w:val="auto"/>
          <w:lang w:val="en-US" w:eastAsia="en-US"/>
        </w:rPr>
        <w:t>Rockett</w:t>
      </w:r>
      <w:proofErr w:type="spellEnd"/>
      <w:r w:rsidRPr="00375C69">
        <w:rPr>
          <w:rFonts w:ascii="Calibri" w:hAnsi="Calibri" w:cs="Calibri" w:eastAsiaTheme="minorHAnsi"/>
          <w:color w:val="auto"/>
          <w:lang w:val="en-US" w:eastAsia="en-US"/>
        </w:rPr>
        <w:t xml:space="preserve"> H, Booth SL, Colditz GA. Vitamin K intake and hip fractures in women: a prospective study. The American journal of clinical nutrition. 1999;69(1):74-9. Epub 1999/01/30.</w:t>
      </w:r>
    </w:p>
    <w:p w:rsidRPr="00375C69" w:rsidR="00375C69" w:rsidP="00375C69" w:rsidRDefault="00375C69" w14:paraId="7B589473"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proofErr w:type="gramStart"/>
      <w:r w:rsidRPr="00375C69">
        <w:rPr>
          <w:rFonts w:ascii="Calibri" w:hAnsi="Calibri" w:cs="Calibri" w:eastAsiaTheme="minorHAnsi"/>
          <w:color w:val="auto"/>
          <w:lang w:val="en-US" w:eastAsia="en-US"/>
        </w:rPr>
        <w:t>6.Torbergsen</w:t>
      </w:r>
      <w:proofErr w:type="gramEnd"/>
      <w:r w:rsidRPr="00375C69">
        <w:rPr>
          <w:rFonts w:ascii="Calibri" w:hAnsi="Calibri" w:cs="Calibri" w:eastAsiaTheme="minorHAnsi"/>
          <w:color w:val="auto"/>
          <w:lang w:val="en-US" w:eastAsia="en-US"/>
        </w:rPr>
        <w:t xml:space="preserve"> AC, </w:t>
      </w:r>
      <w:proofErr w:type="spellStart"/>
      <w:r w:rsidRPr="00375C69">
        <w:rPr>
          <w:rFonts w:ascii="Calibri" w:hAnsi="Calibri" w:cs="Calibri" w:eastAsiaTheme="minorHAnsi"/>
          <w:color w:val="auto"/>
          <w:lang w:val="en-US" w:eastAsia="en-US"/>
        </w:rPr>
        <w:t>Watne</w:t>
      </w:r>
      <w:proofErr w:type="spellEnd"/>
      <w:r w:rsidRPr="00375C69">
        <w:rPr>
          <w:rFonts w:ascii="Calibri" w:hAnsi="Calibri" w:cs="Calibri" w:eastAsiaTheme="minorHAnsi"/>
          <w:color w:val="auto"/>
          <w:lang w:val="en-US" w:eastAsia="en-US"/>
        </w:rPr>
        <w:t xml:space="preserve"> LO, </w:t>
      </w:r>
      <w:proofErr w:type="spellStart"/>
      <w:r w:rsidRPr="00375C69">
        <w:rPr>
          <w:rFonts w:ascii="Calibri" w:hAnsi="Calibri" w:cs="Calibri" w:eastAsiaTheme="minorHAnsi"/>
          <w:color w:val="auto"/>
          <w:lang w:val="en-US" w:eastAsia="en-US"/>
        </w:rPr>
        <w:t>Wyller</w:t>
      </w:r>
      <w:proofErr w:type="spellEnd"/>
      <w:r w:rsidRPr="00375C69">
        <w:rPr>
          <w:rFonts w:ascii="Calibri" w:hAnsi="Calibri" w:cs="Calibri" w:eastAsiaTheme="minorHAnsi"/>
          <w:color w:val="auto"/>
          <w:lang w:val="en-US" w:eastAsia="en-US"/>
        </w:rPr>
        <w:t xml:space="preserve"> TB, </w:t>
      </w:r>
      <w:proofErr w:type="spellStart"/>
      <w:r w:rsidRPr="00375C69">
        <w:rPr>
          <w:rFonts w:ascii="Calibri" w:hAnsi="Calibri" w:cs="Calibri" w:eastAsiaTheme="minorHAnsi"/>
          <w:color w:val="auto"/>
          <w:lang w:val="en-US" w:eastAsia="en-US"/>
        </w:rPr>
        <w:t>Frihagen</w:t>
      </w:r>
      <w:proofErr w:type="spellEnd"/>
      <w:r w:rsidRPr="00375C69">
        <w:rPr>
          <w:rFonts w:ascii="Calibri" w:hAnsi="Calibri" w:cs="Calibri" w:eastAsiaTheme="minorHAnsi"/>
          <w:color w:val="auto"/>
          <w:lang w:val="en-US" w:eastAsia="en-US"/>
        </w:rPr>
        <w:t xml:space="preserve"> F, </w:t>
      </w:r>
      <w:proofErr w:type="spellStart"/>
      <w:r w:rsidRPr="00375C69">
        <w:rPr>
          <w:rFonts w:ascii="Calibri" w:hAnsi="Calibri" w:cs="Calibri" w:eastAsiaTheme="minorHAnsi"/>
          <w:color w:val="auto"/>
          <w:lang w:val="en-US" w:eastAsia="en-US"/>
        </w:rPr>
        <w:t>Stromsoe</w:t>
      </w:r>
      <w:proofErr w:type="spellEnd"/>
      <w:r w:rsidRPr="00375C69">
        <w:rPr>
          <w:rFonts w:ascii="Calibri" w:hAnsi="Calibri" w:cs="Calibri" w:eastAsiaTheme="minorHAnsi"/>
          <w:color w:val="auto"/>
          <w:lang w:val="en-US" w:eastAsia="en-US"/>
        </w:rPr>
        <w:t xml:space="preserve"> K, </w:t>
      </w:r>
      <w:proofErr w:type="spellStart"/>
      <w:r w:rsidRPr="00375C69">
        <w:rPr>
          <w:rFonts w:ascii="Calibri" w:hAnsi="Calibri" w:cs="Calibri" w:eastAsiaTheme="minorHAnsi"/>
          <w:color w:val="auto"/>
          <w:lang w:val="en-US" w:eastAsia="en-US"/>
        </w:rPr>
        <w:t>Bohmer</w:t>
      </w:r>
      <w:proofErr w:type="spellEnd"/>
      <w:r w:rsidRPr="00375C69">
        <w:rPr>
          <w:rFonts w:ascii="Calibri" w:hAnsi="Calibri" w:cs="Calibri" w:eastAsiaTheme="minorHAnsi"/>
          <w:color w:val="auto"/>
          <w:lang w:val="en-US" w:eastAsia="en-US"/>
        </w:rPr>
        <w:t xml:space="preserve"> T, et al. Vitamin K1 and 25(OH) </w:t>
      </w:r>
      <w:proofErr w:type="spellStart"/>
      <w:r w:rsidRPr="00375C69">
        <w:rPr>
          <w:rFonts w:ascii="Calibri" w:hAnsi="Calibri" w:cs="Calibri" w:eastAsiaTheme="minorHAnsi"/>
          <w:color w:val="auto"/>
          <w:lang w:val="en-US" w:eastAsia="en-US"/>
        </w:rPr>
        <w:t>D  are</w:t>
      </w:r>
      <w:proofErr w:type="spellEnd"/>
      <w:r w:rsidRPr="00375C69">
        <w:rPr>
          <w:rFonts w:ascii="Calibri" w:hAnsi="Calibri" w:cs="Calibri" w:eastAsiaTheme="minorHAnsi"/>
          <w:color w:val="auto"/>
          <w:lang w:val="en-US" w:eastAsia="en-US"/>
        </w:rPr>
        <w:t xml:space="preserve"> independently and synergistically associated with a risk for hip fracture in an elderly population: a case control study. Clinical nutrition. 2015;34(1):101-6. Epub 2014/02/25. </w:t>
      </w:r>
      <w:proofErr w:type="spellStart"/>
      <w:r w:rsidRPr="00375C69">
        <w:rPr>
          <w:rFonts w:ascii="Calibri" w:hAnsi="Calibri" w:cs="Calibri" w:eastAsiaTheme="minorHAnsi"/>
          <w:color w:val="auto"/>
          <w:lang w:val="en-US" w:eastAsia="en-US"/>
        </w:rPr>
        <w:t>doi</w:t>
      </w:r>
      <w:proofErr w:type="spellEnd"/>
      <w:r w:rsidRPr="00375C69">
        <w:rPr>
          <w:rFonts w:ascii="Calibri" w:hAnsi="Calibri" w:cs="Calibri" w:eastAsiaTheme="minorHAnsi"/>
          <w:color w:val="auto"/>
          <w:lang w:val="en-US" w:eastAsia="en-US"/>
        </w:rPr>
        <w:t>: 10.1016/j.clnu.2014.01.016.</w:t>
      </w:r>
    </w:p>
    <w:p w:rsidRPr="00375C69" w:rsidR="00375C69" w:rsidP="00375C69" w:rsidRDefault="00375C69" w14:paraId="10440B86"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r w:rsidRPr="00375C69">
        <w:rPr>
          <w:rFonts w:ascii="Calibri" w:hAnsi="Calibri" w:cs="Calibri" w:eastAsiaTheme="minorHAnsi"/>
          <w:color w:val="auto"/>
          <w:lang w:val="en-US" w:eastAsia="en-US"/>
        </w:rPr>
        <w:t xml:space="preserve">7. Mott A, Bradley T, Wright K, Cockayne ES, Shearer MJ, Adamson J, et al. Effect of vitamin K on bone mineral density and fractures in adults: an updated systematic review and meta-analysis of </w:t>
      </w:r>
      <w:r w:rsidRPr="00375C69">
        <w:rPr>
          <w:rFonts w:ascii="Calibri" w:hAnsi="Calibri" w:cs="Calibri" w:eastAsiaTheme="minorHAnsi"/>
          <w:color w:val="auto"/>
          <w:lang w:val="en-US" w:eastAsia="en-US"/>
        </w:rPr>
        <w:t xml:space="preserve">randomised controlled trials. Osteoporosis international: a journal established as result of cooperation between the European Foundation for Osteoporosis and the National Osteoporosis Foundation of the USA. 2019;30(8):1543-59. Epub 2019/05/12. </w:t>
      </w:r>
      <w:proofErr w:type="spellStart"/>
      <w:r w:rsidRPr="00375C69">
        <w:rPr>
          <w:rFonts w:ascii="Calibri" w:hAnsi="Calibri" w:cs="Calibri" w:eastAsiaTheme="minorHAnsi"/>
          <w:color w:val="auto"/>
          <w:lang w:val="en-US" w:eastAsia="en-US"/>
        </w:rPr>
        <w:t>doi</w:t>
      </w:r>
      <w:proofErr w:type="spellEnd"/>
      <w:r w:rsidRPr="00375C69">
        <w:rPr>
          <w:rFonts w:ascii="Calibri" w:hAnsi="Calibri" w:cs="Calibri" w:eastAsiaTheme="minorHAnsi"/>
          <w:color w:val="auto"/>
          <w:lang w:val="en-US" w:eastAsia="en-US"/>
        </w:rPr>
        <w:t>: 10.1007/s00198-019-04949-0</w:t>
      </w:r>
    </w:p>
    <w:p w:rsidR="00375C69" w:rsidP="00375C69" w:rsidRDefault="00375C69" w14:paraId="7546E9A5" w14:textId="1D7ABE04">
      <w:pPr>
        <w:widowControl w:val="0"/>
        <w:autoSpaceDE w:val="0"/>
        <w:autoSpaceDN w:val="0"/>
        <w:adjustRightInd w:val="0"/>
        <w:spacing w:after="0" w:line="240" w:lineRule="auto"/>
        <w:jc w:val="both"/>
        <w:rPr>
          <w:rFonts w:ascii="Calibri" w:hAnsi="Calibri" w:cs="Calibri" w:eastAsiaTheme="minorHAnsi"/>
          <w:color w:val="auto"/>
          <w:lang w:val="en-US" w:eastAsia="en-US"/>
        </w:rPr>
      </w:pPr>
      <w:r w:rsidRPr="00375C69">
        <w:rPr>
          <w:rFonts w:ascii="Calibri" w:hAnsi="Calibri" w:cs="Calibri" w:eastAsiaTheme="minorHAnsi"/>
          <w:color w:val="auto"/>
          <w:lang w:val="en-US" w:eastAsia="en-US"/>
        </w:rPr>
        <w:t xml:space="preserve">8. </w:t>
      </w:r>
      <w:proofErr w:type="spellStart"/>
      <w:r w:rsidRPr="00375C69">
        <w:rPr>
          <w:rFonts w:ascii="Calibri" w:hAnsi="Calibri" w:cs="Calibri" w:eastAsiaTheme="minorHAnsi"/>
          <w:color w:val="auto"/>
          <w:lang w:val="en-US" w:eastAsia="en-US"/>
        </w:rPr>
        <w:t>Hirao</w:t>
      </w:r>
      <w:proofErr w:type="spellEnd"/>
      <w:r w:rsidRPr="00375C69">
        <w:rPr>
          <w:rFonts w:ascii="Calibri" w:hAnsi="Calibri" w:cs="Calibri" w:eastAsiaTheme="minorHAnsi"/>
          <w:color w:val="auto"/>
          <w:lang w:val="en-US" w:eastAsia="en-US"/>
        </w:rPr>
        <w:t xml:space="preserve"> M, Hashimoto J, Ando W, Ono T, Yoshikawa H. Response of serum carboxylated and undercarboxylated osteocalcin to alendronate monotherapy and combined therapy with vitamin K2 in postmenopausal women. Journal of bone and mineral metabolism. 2008;26(3):260-4. Epub 2008/05/13. </w:t>
      </w:r>
      <w:proofErr w:type="spellStart"/>
      <w:r w:rsidRPr="00375C69">
        <w:rPr>
          <w:rFonts w:ascii="Calibri" w:hAnsi="Calibri" w:cs="Calibri" w:eastAsiaTheme="minorHAnsi"/>
          <w:color w:val="auto"/>
          <w:lang w:val="en-US" w:eastAsia="en-US"/>
        </w:rPr>
        <w:t>doi</w:t>
      </w:r>
      <w:proofErr w:type="spellEnd"/>
      <w:r w:rsidRPr="00375C69">
        <w:rPr>
          <w:rFonts w:ascii="Calibri" w:hAnsi="Calibri" w:cs="Calibri" w:eastAsiaTheme="minorHAnsi"/>
          <w:color w:val="auto"/>
          <w:lang w:val="en-US" w:eastAsia="en-US"/>
        </w:rPr>
        <w:t>: 10.1007/s00774-007-0823-3.</w:t>
      </w:r>
    </w:p>
    <w:p w:rsidR="00CF1BB3" w:rsidP="00001796" w:rsidRDefault="00CF1BB3" w14:paraId="5DB2AED1"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p>
    <w:p w:rsidR="00CF1BB3" w:rsidP="00001796" w:rsidRDefault="00CF1BB3" w14:paraId="2AE97373"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sectPr w:rsidR="00CF1BB3" w:rsidSect="00687346">
          <w:type w:val="continuous"/>
          <w:pgSz w:w="11906" w:h="16838" w:orient="portrait"/>
          <w:pgMar w:top="1440" w:right="1440" w:bottom="1440" w:left="1440" w:header="708" w:footer="708" w:gutter="0"/>
          <w:cols w:space="708"/>
          <w:docGrid w:linePitch="360"/>
        </w:sectPr>
      </w:pPr>
    </w:p>
    <w:p w:rsidR="00530605" w:rsidP="002C0F9D" w:rsidRDefault="00F3526D" w14:paraId="5D4CC061" w14:textId="684CD89E">
      <w:pPr>
        <w:widowControl w:val="0"/>
        <w:autoSpaceDE w:val="0"/>
        <w:autoSpaceDN w:val="0"/>
        <w:adjustRightInd w:val="0"/>
        <w:spacing w:after="0" w:line="240" w:lineRule="auto"/>
        <w:jc w:val="both"/>
        <w:rPr>
          <w:rFonts w:cs="Calibri" w:asciiTheme="minorHAnsi" w:hAnsiTheme="minorHAnsi" w:eastAsiaTheme="minorHAnsi"/>
          <w:b/>
          <w:iCs/>
          <w:color w:val="FF0000"/>
          <w:sz w:val="28"/>
          <w:szCs w:val="28"/>
          <w:lang w:val="en-US" w:eastAsia="en-US"/>
        </w:rPr>
      </w:pPr>
      <w:r>
        <w:rPr>
          <w:rFonts w:cs="Calibri" w:asciiTheme="minorHAnsi" w:hAnsiTheme="minorHAnsi" w:eastAsiaTheme="minorHAnsi"/>
          <w:b/>
          <w:iCs/>
          <w:color w:val="FF0000"/>
          <w:sz w:val="28"/>
          <w:szCs w:val="28"/>
          <w:lang w:val="en-US" w:eastAsia="en-US"/>
        </w:rPr>
        <w:t>1</w:t>
      </w:r>
      <w:r w:rsidR="007560D0">
        <w:rPr>
          <w:rFonts w:cs="Calibri" w:asciiTheme="minorHAnsi" w:hAnsiTheme="minorHAnsi" w:eastAsiaTheme="minorHAnsi"/>
          <w:b/>
          <w:iCs/>
          <w:color w:val="FF0000"/>
          <w:sz w:val="28"/>
          <w:szCs w:val="28"/>
          <w:lang w:val="en-US" w:eastAsia="en-US"/>
        </w:rPr>
        <w:t>2</w:t>
      </w:r>
      <w:r w:rsidRPr="00A12647" w:rsidR="00530605">
        <w:rPr>
          <w:rFonts w:cs="Calibri" w:asciiTheme="minorHAnsi" w:hAnsiTheme="minorHAnsi" w:eastAsiaTheme="minorHAnsi"/>
          <w:b/>
          <w:iCs/>
          <w:color w:val="FF0000"/>
          <w:sz w:val="28"/>
          <w:szCs w:val="28"/>
          <w:lang w:val="en-US" w:eastAsia="en-US"/>
        </w:rPr>
        <w:t>. Methodology</w:t>
      </w:r>
    </w:p>
    <w:p w:rsidR="00A12647" w:rsidP="00A12647" w:rsidRDefault="00A12647" w14:paraId="070A0D42" w14:textId="041F1F11">
      <w:pPr>
        <w:widowControl w:val="0"/>
        <w:autoSpaceDE w:val="0"/>
        <w:autoSpaceDN w:val="0"/>
        <w:adjustRightInd w:val="0"/>
        <w:spacing w:after="0" w:line="240" w:lineRule="auto"/>
        <w:rPr>
          <w:rFonts w:ascii="Calibri" w:hAnsi="Calibri" w:cs="Calibri" w:eastAsiaTheme="minorHAnsi"/>
          <w:b/>
          <w:bCs/>
          <w:i/>
          <w:iCs/>
          <w:lang w:val="en-US" w:eastAsia="en-US"/>
        </w:rPr>
      </w:pPr>
      <w:r w:rsidRPr="00A12647">
        <w:rPr>
          <w:rFonts w:ascii="Calibri" w:hAnsi="Calibri" w:cs="Calibri" w:eastAsiaTheme="minorHAnsi"/>
          <w:b/>
          <w:bCs/>
          <w:i/>
          <w:iCs/>
          <w:lang w:val="en-US" w:eastAsia="en-US"/>
        </w:rPr>
        <w:t xml:space="preserve">Conceptual Framework </w:t>
      </w:r>
    </w:p>
    <w:p w:rsidRPr="00FC21E5" w:rsidR="00D1406D" w:rsidP="00A12647" w:rsidRDefault="00FC21E5" w14:paraId="4F19D3B1" w14:textId="1DAAC6ED">
      <w:pPr>
        <w:widowControl w:val="0"/>
        <w:autoSpaceDE w:val="0"/>
        <w:autoSpaceDN w:val="0"/>
        <w:adjustRightInd w:val="0"/>
        <w:spacing w:after="0" w:line="240" w:lineRule="auto"/>
        <w:rPr>
          <w:rFonts w:ascii="Calibri" w:hAnsi="Calibri" w:cs="Calibri" w:eastAsiaTheme="minorHAnsi"/>
          <w:lang w:val="en-US" w:eastAsia="en-US"/>
        </w:rPr>
      </w:pPr>
      <w:r w:rsidRPr="00FC21E5">
        <w:rPr>
          <w:rFonts w:ascii="Calibri" w:hAnsi="Calibri" w:cs="Calibri" w:eastAsiaTheme="minorHAnsi"/>
          <w:lang w:val="en-US" w:eastAsia="en-US"/>
        </w:rPr>
        <w:t>P</w:t>
      </w:r>
      <w:r w:rsidRPr="00FC21E5" w:rsidR="00D1406D">
        <w:rPr>
          <w:rFonts w:ascii="Calibri" w:hAnsi="Calibri" w:cs="Calibri" w:eastAsiaTheme="minorHAnsi"/>
          <w:lang w:val="en-US" w:eastAsia="en-US"/>
        </w:rPr>
        <w:t>ost-menopausal women with osteoporosis</w:t>
      </w:r>
      <w:r w:rsidRPr="00FC21E5">
        <w:rPr>
          <w:rFonts w:ascii="Calibri" w:hAnsi="Calibri" w:cs="Calibri" w:eastAsiaTheme="minorHAnsi"/>
          <w:lang w:val="en-US" w:eastAsia="en-US"/>
        </w:rPr>
        <w:t xml:space="preserve"> were recruited in the </w:t>
      </w:r>
      <w:r w:rsidR="00910944">
        <w:rPr>
          <w:rFonts w:ascii="Calibri" w:hAnsi="Calibri" w:cs="Calibri" w:eastAsiaTheme="minorHAnsi"/>
          <w:lang w:val="en-US" w:eastAsia="en-US"/>
        </w:rPr>
        <w:t>study</w:t>
      </w:r>
      <w:r w:rsidRPr="00FC21E5">
        <w:rPr>
          <w:rFonts w:ascii="Calibri" w:hAnsi="Calibri" w:cs="Calibri" w:eastAsiaTheme="minorHAnsi"/>
          <w:lang w:val="en-US" w:eastAsia="en-US"/>
        </w:rPr>
        <w:t xml:space="preserve"> as they are</w:t>
      </w:r>
      <w:r w:rsidRPr="00FC21E5">
        <w:t xml:space="preserve"> </w:t>
      </w:r>
      <w:r w:rsidRPr="00FC21E5">
        <w:rPr>
          <w:rFonts w:ascii="Calibri" w:hAnsi="Calibri" w:cs="Calibri" w:eastAsiaTheme="minorHAnsi"/>
          <w:lang w:val="en-US" w:eastAsia="en-US"/>
        </w:rPr>
        <w:t>a population at high risk of fracture.</w:t>
      </w:r>
      <w:r w:rsidRPr="00FC21E5" w:rsidR="00154F47">
        <w:rPr>
          <w:rFonts w:ascii="Calibri" w:hAnsi="Calibri" w:cs="Calibri" w:eastAsiaTheme="minorHAnsi"/>
          <w:lang w:val="en-US" w:eastAsia="en-US"/>
        </w:rPr>
        <w:t xml:space="preserve">  </w:t>
      </w:r>
      <w:r w:rsidRPr="00FC21E5" w:rsidR="00D1406D">
        <w:rPr>
          <w:rFonts w:ascii="Calibri" w:hAnsi="Calibri" w:cs="Calibri" w:eastAsiaTheme="minorHAnsi"/>
          <w:lang w:val="en-US" w:eastAsia="en-US"/>
        </w:rPr>
        <w:t>The</w:t>
      </w:r>
      <w:r w:rsidRPr="00FC21E5" w:rsidR="00154F47">
        <w:rPr>
          <w:rFonts w:ascii="Calibri" w:hAnsi="Calibri" w:cs="Calibri" w:eastAsiaTheme="minorHAnsi"/>
          <w:lang w:val="en-US" w:eastAsia="en-US"/>
        </w:rPr>
        <w:t xml:space="preserve"> study participants</w:t>
      </w:r>
      <w:r w:rsidRPr="00FC21E5" w:rsidR="00D1406D">
        <w:rPr>
          <w:rFonts w:ascii="Calibri" w:hAnsi="Calibri" w:cs="Calibri" w:eastAsiaTheme="minorHAnsi"/>
          <w:lang w:val="en-US" w:eastAsia="en-US"/>
        </w:rPr>
        <w:t xml:space="preserve"> were already established </w:t>
      </w:r>
      <w:r w:rsidRPr="00FC21E5" w:rsidR="00154F47">
        <w:rPr>
          <w:rFonts w:ascii="Calibri" w:hAnsi="Calibri" w:cs="Calibri" w:eastAsiaTheme="minorHAnsi"/>
          <w:lang w:val="en-US" w:eastAsia="en-US"/>
        </w:rPr>
        <w:t xml:space="preserve">on </w:t>
      </w:r>
      <w:r w:rsidRPr="00FC21E5" w:rsidR="00D1406D">
        <w:rPr>
          <w:rFonts w:ascii="Calibri" w:hAnsi="Calibri" w:cs="Calibri" w:eastAsiaTheme="minorHAnsi"/>
          <w:lang w:val="en-US" w:eastAsia="en-US"/>
        </w:rPr>
        <w:t>standard treatment for osteoporosis</w:t>
      </w:r>
      <w:r w:rsidRPr="00FC21E5">
        <w:rPr>
          <w:rFonts w:ascii="Calibri" w:hAnsi="Calibri" w:cs="Calibri" w:eastAsiaTheme="minorHAnsi"/>
          <w:lang w:val="en-US" w:eastAsia="en-US"/>
        </w:rPr>
        <w:t>.</w:t>
      </w:r>
      <w:r w:rsidRPr="00FC21E5" w:rsidR="00D1406D">
        <w:rPr>
          <w:rFonts w:ascii="Calibri" w:hAnsi="Calibri" w:cs="Calibri" w:eastAsiaTheme="minorHAnsi"/>
          <w:lang w:val="en-US" w:eastAsia="en-US"/>
        </w:rPr>
        <w:t xml:space="preserve"> </w:t>
      </w:r>
    </w:p>
    <w:p w:rsidRPr="00FC21E5" w:rsidR="00BF3E08" w:rsidP="00A12647" w:rsidRDefault="00BF3E08" w14:paraId="60E49E63" w14:textId="3C24B0BA">
      <w:pPr>
        <w:widowControl w:val="0"/>
        <w:autoSpaceDE w:val="0"/>
        <w:autoSpaceDN w:val="0"/>
        <w:adjustRightInd w:val="0"/>
        <w:spacing w:after="0" w:line="240" w:lineRule="auto"/>
        <w:rPr>
          <w:rFonts w:ascii="Calibri" w:hAnsi="Calibri" w:cs="Calibri" w:eastAsiaTheme="minorHAnsi"/>
          <w:lang w:val="en-US" w:eastAsia="en-US"/>
        </w:rPr>
      </w:pPr>
      <w:r w:rsidRPr="00FC21E5">
        <w:rPr>
          <w:rFonts w:ascii="Calibri" w:hAnsi="Calibri" w:cs="Calibri" w:eastAsiaTheme="minorHAnsi"/>
          <w:lang w:val="en-US" w:eastAsia="en-US"/>
        </w:rPr>
        <w:t xml:space="preserve">To test our hypothesis that the addition of vitamin </w:t>
      </w:r>
      <w:r w:rsidRPr="00FC21E5" w:rsidR="00FC21E5">
        <w:rPr>
          <w:rFonts w:ascii="Calibri" w:hAnsi="Calibri" w:cs="Calibri" w:eastAsiaTheme="minorHAnsi"/>
          <w:lang w:val="en-US" w:eastAsia="en-US"/>
        </w:rPr>
        <w:t>K</w:t>
      </w:r>
      <w:r w:rsidRPr="00FC21E5">
        <w:rPr>
          <w:rFonts w:ascii="Calibri" w:hAnsi="Calibri" w:cs="Calibri" w:eastAsiaTheme="minorHAnsi"/>
          <w:lang w:val="en-US" w:eastAsia="en-US"/>
        </w:rPr>
        <w:t xml:space="preserve">1 or K2 can have additional effects on skeletal metabolism and fracture risk, we </w:t>
      </w:r>
      <w:r w:rsidRPr="00FC21E5" w:rsidR="00154F47">
        <w:rPr>
          <w:rFonts w:ascii="Calibri" w:hAnsi="Calibri" w:cs="Calibri" w:eastAsiaTheme="minorHAnsi"/>
          <w:lang w:val="en-US" w:eastAsia="en-US"/>
        </w:rPr>
        <w:t xml:space="preserve">assessed vitamin K status. This was done by measuring serum vitamin </w:t>
      </w:r>
      <w:r w:rsidRPr="00FC21E5" w:rsidR="00910944">
        <w:rPr>
          <w:rFonts w:ascii="Calibri" w:hAnsi="Calibri" w:cs="Calibri" w:eastAsiaTheme="minorHAnsi"/>
          <w:lang w:val="en-US" w:eastAsia="en-US"/>
        </w:rPr>
        <w:t>K1, which</w:t>
      </w:r>
      <w:r w:rsidRPr="00FC21E5" w:rsidR="00154F47">
        <w:rPr>
          <w:rFonts w:ascii="Calibri" w:hAnsi="Calibri" w:cs="Calibri" w:eastAsiaTheme="minorHAnsi"/>
          <w:lang w:val="en-US" w:eastAsia="en-US"/>
        </w:rPr>
        <w:t xml:space="preserve"> is a</w:t>
      </w:r>
      <w:r w:rsidRPr="00FC21E5">
        <w:rPr>
          <w:rFonts w:ascii="Calibri" w:hAnsi="Calibri" w:cs="Calibri" w:eastAsiaTheme="minorHAnsi"/>
          <w:lang w:val="en-US" w:eastAsia="en-US"/>
        </w:rPr>
        <w:t xml:space="preserve"> biomarker of vitamin K status. Serum concentration of &lt; 0.4 ug/L was the chosen cut-off value as this value was below the median of the study population.</w:t>
      </w:r>
    </w:p>
    <w:p w:rsidRPr="00FC21E5" w:rsidR="00BF3E08" w:rsidP="00A12647" w:rsidRDefault="00BF3E08" w14:paraId="66F95779" w14:textId="430492A8">
      <w:pPr>
        <w:widowControl w:val="0"/>
        <w:autoSpaceDE w:val="0"/>
        <w:autoSpaceDN w:val="0"/>
        <w:adjustRightInd w:val="0"/>
        <w:spacing w:after="0" w:line="240" w:lineRule="auto"/>
        <w:rPr>
          <w:rFonts w:ascii="Calibri" w:hAnsi="Calibri" w:cs="Calibri" w:eastAsiaTheme="minorHAnsi"/>
          <w:lang w:val="en-US" w:eastAsia="en-US"/>
        </w:rPr>
      </w:pPr>
      <w:r w:rsidRPr="00FC21E5">
        <w:rPr>
          <w:rFonts w:ascii="Calibri" w:hAnsi="Calibri" w:cs="Calibri" w:eastAsiaTheme="minorHAnsi"/>
          <w:lang w:val="en-US" w:eastAsia="en-US"/>
        </w:rPr>
        <w:t>Our outcome measures assessed surrogate markers of fracture risk namely changes in bone mineral density (BMD)</w:t>
      </w:r>
      <w:r w:rsidRPr="00FC21E5" w:rsidR="00154F47">
        <w:rPr>
          <w:rFonts w:ascii="Calibri" w:hAnsi="Calibri" w:cs="Calibri" w:eastAsiaTheme="minorHAnsi"/>
          <w:lang w:val="en-US" w:eastAsia="en-US"/>
        </w:rPr>
        <w:t xml:space="preserve"> as primary outcome</w:t>
      </w:r>
      <w:r w:rsidRPr="00FC21E5">
        <w:rPr>
          <w:rFonts w:ascii="Calibri" w:hAnsi="Calibri" w:cs="Calibri" w:eastAsiaTheme="minorHAnsi"/>
          <w:lang w:val="en-US" w:eastAsia="en-US"/>
        </w:rPr>
        <w:t xml:space="preserve">. </w:t>
      </w:r>
      <w:r w:rsidRPr="00FC21E5" w:rsidR="00FC21E5">
        <w:rPr>
          <w:rFonts w:ascii="Calibri" w:hAnsi="Calibri" w:cs="Calibri" w:eastAsiaTheme="minorHAnsi"/>
          <w:lang w:val="en-US" w:eastAsia="en-US"/>
        </w:rPr>
        <w:t>Improvement</w:t>
      </w:r>
      <w:r w:rsidRPr="00FC21E5">
        <w:rPr>
          <w:rFonts w:ascii="Calibri" w:hAnsi="Calibri" w:cs="Calibri" w:eastAsiaTheme="minorHAnsi"/>
          <w:lang w:val="en-US" w:eastAsia="en-US"/>
        </w:rPr>
        <w:t xml:space="preserve"> in BMD have been shown in several clinical trials </w:t>
      </w:r>
      <w:r w:rsidRPr="00FC21E5" w:rsidR="00FC21E5">
        <w:rPr>
          <w:rFonts w:ascii="Calibri" w:hAnsi="Calibri" w:cs="Calibri" w:eastAsiaTheme="minorHAnsi"/>
          <w:lang w:val="en-US" w:eastAsia="en-US"/>
        </w:rPr>
        <w:t xml:space="preserve">of osteoporosis drugs </w:t>
      </w:r>
      <w:r w:rsidRPr="00FC21E5">
        <w:rPr>
          <w:rFonts w:ascii="Calibri" w:hAnsi="Calibri" w:cs="Calibri" w:eastAsiaTheme="minorHAnsi"/>
          <w:lang w:val="en-US" w:eastAsia="en-US"/>
        </w:rPr>
        <w:t xml:space="preserve">to </w:t>
      </w:r>
      <w:r w:rsidRPr="00FC21E5" w:rsidR="00FC21E5">
        <w:rPr>
          <w:rFonts w:ascii="Calibri" w:hAnsi="Calibri" w:cs="Calibri" w:eastAsiaTheme="minorHAnsi"/>
          <w:lang w:val="en-US" w:eastAsia="en-US"/>
        </w:rPr>
        <w:t>be associated with</w:t>
      </w:r>
      <w:r w:rsidRPr="00FC21E5">
        <w:rPr>
          <w:rFonts w:ascii="Calibri" w:hAnsi="Calibri" w:cs="Calibri" w:eastAsiaTheme="minorHAnsi"/>
          <w:lang w:val="en-US" w:eastAsia="en-US"/>
        </w:rPr>
        <w:t xml:space="preserve"> reduction in incident fractures.</w:t>
      </w:r>
    </w:p>
    <w:p w:rsidRPr="00FC21E5" w:rsidR="00BF3E08" w:rsidP="00A12647" w:rsidRDefault="00BF3E08" w14:paraId="3875BE62" w14:textId="3867CE40">
      <w:pPr>
        <w:widowControl w:val="0"/>
        <w:autoSpaceDE w:val="0"/>
        <w:autoSpaceDN w:val="0"/>
        <w:adjustRightInd w:val="0"/>
        <w:spacing w:after="0" w:line="240" w:lineRule="auto"/>
        <w:rPr>
          <w:rFonts w:ascii="Calibri" w:hAnsi="Calibri" w:cs="Calibri" w:eastAsiaTheme="minorHAnsi"/>
          <w:lang w:val="en-US" w:eastAsia="en-US"/>
        </w:rPr>
      </w:pPr>
      <w:r w:rsidRPr="00FC21E5">
        <w:rPr>
          <w:rFonts w:ascii="Calibri" w:hAnsi="Calibri" w:cs="Calibri" w:eastAsiaTheme="minorHAnsi"/>
          <w:lang w:val="en-US" w:eastAsia="en-US"/>
        </w:rPr>
        <w:t xml:space="preserve">The secondary outcome measures also relate to bone strength namely bone </w:t>
      </w:r>
      <w:r w:rsidRPr="00FC21E5" w:rsidR="00154F47">
        <w:rPr>
          <w:rFonts w:ascii="Calibri" w:hAnsi="Calibri" w:cs="Calibri" w:eastAsiaTheme="minorHAnsi"/>
          <w:lang w:val="en-US" w:eastAsia="en-US"/>
        </w:rPr>
        <w:t xml:space="preserve">turnover </w:t>
      </w:r>
      <w:r w:rsidRPr="00FC21E5">
        <w:rPr>
          <w:rFonts w:ascii="Calibri" w:hAnsi="Calibri" w:cs="Calibri" w:eastAsiaTheme="minorHAnsi"/>
          <w:lang w:val="en-US" w:eastAsia="en-US"/>
        </w:rPr>
        <w:t xml:space="preserve">and </w:t>
      </w:r>
      <w:r w:rsidRPr="00FC21E5" w:rsidR="00154F47">
        <w:rPr>
          <w:rFonts w:ascii="Calibri" w:hAnsi="Calibri" w:cs="Calibri" w:eastAsiaTheme="minorHAnsi"/>
          <w:lang w:val="en-US" w:eastAsia="en-US"/>
        </w:rPr>
        <w:t>hip structural and mechanical parameters.</w:t>
      </w:r>
    </w:p>
    <w:p w:rsidRPr="00FC21E5" w:rsidR="002B7894" w:rsidP="00A12647" w:rsidRDefault="00154F47" w14:paraId="151E39CF" w14:textId="218C58EC">
      <w:pPr>
        <w:widowControl w:val="0"/>
        <w:autoSpaceDE w:val="0"/>
        <w:autoSpaceDN w:val="0"/>
        <w:adjustRightInd w:val="0"/>
        <w:spacing w:after="0" w:line="240" w:lineRule="auto"/>
        <w:rPr>
          <w:rFonts w:ascii="Calibri" w:hAnsi="Calibri" w:cs="Calibri" w:eastAsiaTheme="minorHAnsi"/>
          <w:lang w:val="en-US" w:eastAsia="en-US"/>
        </w:rPr>
      </w:pPr>
      <w:r w:rsidRPr="00FC21E5">
        <w:rPr>
          <w:rFonts w:ascii="Calibri" w:hAnsi="Calibri" w:cs="Calibri" w:eastAsiaTheme="minorHAnsi"/>
          <w:lang w:val="en-US" w:eastAsia="en-US"/>
        </w:rPr>
        <w:t xml:space="preserve">These outcome measures </w:t>
      </w:r>
      <w:r w:rsidRPr="00FC21E5" w:rsidR="00FC21E5">
        <w:rPr>
          <w:rFonts w:ascii="Calibri" w:hAnsi="Calibri" w:cs="Calibri" w:eastAsiaTheme="minorHAnsi"/>
          <w:lang w:val="en-US" w:eastAsia="en-US"/>
        </w:rPr>
        <w:t>would be</w:t>
      </w:r>
      <w:r w:rsidRPr="00FC21E5">
        <w:rPr>
          <w:rFonts w:ascii="Calibri" w:hAnsi="Calibri" w:cs="Calibri" w:eastAsiaTheme="minorHAnsi"/>
          <w:lang w:val="en-US" w:eastAsia="en-US"/>
        </w:rPr>
        <w:t xml:space="preserve"> compared between the</w:t>
      </w:r>
      <w:r w:rsidRPr="00FC21E5" w:rsidR="00C80BB4">
        <w:rPr>
          <w:rFonts w:ascii="Calibri" w:hAnsi="Calibri" w:cs="Calibri" w:eastAsiaTheme="minorHAnsi"/>
          <w:lang w:val="en-US" w:eastAsia="en-US"/>
        </w:rPr>
        <w:t xml:space="preserve"> </w:t>
      </w:r>
      <w:proofErr w:type="gramStart"/>
      <w:r w:rsidRPr="00FC21E5" w:rsidR="00C80BB4">
        <w:rPr>
          <w:rFonts w:ascii="Calibri" w:hAnsi="Calibri" w:cs="Calibri" w:eastAsiaTheme="minorHAnsi"/>
          <w:lang w:val="en-US" w:eastAsia="en-US"/>
        </w:rPr>
        <w:t>3</w:t>
      </w:r>
      <w:proofErr w:type="gramEnd"/>
      <w:r w:rsidRPr="00FC21E5" w:rsidR="00C80BB4">
        <w:rPr>
          <w:rFonts w:ascii="Calibri" w:hAnsi="Calibri" w:cs="Calibri" w:eastAsiaTheme="minorHAnsi"/>
          <w:lang w:val="en-US" w:eastAsia="en-US"/>
        </w:rPr>
        <w:t xml:space="preserve"> arms of the trial; placebo, vitamin K1 arm and vitamin K2 (MK4) arm after 18 months</w:t>
      </w:r>
      <w:r w:rsidRPr="00FC21E5" w:rsidR="00FC21E5">
        <w:rPr>
          <w:rFonts w:ascii="Calibri" w:hAnsi="Calibri" w:cs="Calibri" w:eastAsiaTheme="minorHAnsi"/>
          <w:lang w:val="en-US" w:eastAsia="en-US"/>
        </w:rPr>
        <w:t xml:space="preserve"> of treatment</w:t>
      </w:r>
      <w:r w:rsidRPr="00FC21E5" w:rsidR="00C80BB4">
        <w:rPr>
          <w:rFonts w:ascii="Calibri" w:hAnsi="Calibri" w:cs="Calibri" w:eastAsiaTheme="minorHAnsi"/>
          <w:lang w:val="en-US" w:eastAsia="en-US"/>
        </w:rPr>
        <w:t>. Any differences in the outcome measures after 18 months between the groups will help explain whether vitamin K supplementation in women who have sub-optimum vitamin K status will improve the effectiveness of bisphosphonate on bone health.</w:t>
      </w:r>
    </w:p>
    <w:p w:rsidRPr="00920913" w:rsidR="002B3BC8" w:rsidP="00A12647" w:rsidRDefault="002B3BC8" w14:paraId="5EC52BB3" w14:textId="77777777">
      <w:pPr>
        <w:widowControl w:val="0"/>
        <w:autoSpaceDE w:val="0"/>
        <w:autoSpaceDN w:val="0"/>
        <w:adjustRightInd w:val="0"/>
        <w:spacing w:after="0" w:line="240" w:lineRule="auto"/>
        <w:rPr>
          <w:rFonts w:ascii="Calibri" w:hAnsi="Calibri" w:cs="Calibri" w:eastAsiaTheme="minorHAnsi"/>
          <w:bCs/>
          <w:iCs/>
          <w:lang w:val="en-US" w:eastAsia="en-US"/>
        </w:rPr>
      </w:pPr>
    </w:p>
    <w:p w:rsidR="001757EC" w:rsidP="001757EC" w:rsidRDefault="001757EC" w14:paraId="725F6578" w14:textId="77777777">
      <w:pPr>
        <w:widowControl w:val="0"/>
        <w:autoSpaceDE w:val="0"/>
        <w:autoSpaceDN w:val="0"/>
        <w:adjustRightInd w:val="0"/>
        <w:spacing w:after="0" w:line="240" w:lineRule="auto"/>
        <w:rPr>
          <w:rFonts w:ascii="Calibri" w:hAnsi="Calibri" w:cs="Calibri" w:eastAsiaTheme="minorHAnsi"/>
          <w:b/>
          <w:bCs/>
          <w:i/>
          <w:iCs/>
          <w:lang w:val="en-US" w:eastAsia="en-US"/>
        </w:rPr>
      </w:pPr>
      <w:r w:rsidRPr="001757EC">
        <w:rPr>
          <w:rFonts w:ascii="Calibri" w:hAnsi="Calibri" w:cs="Calibri" w:eastAsiaTheme="minorHAnsi"/>
          <w:b/>
          <w:bCs/>
          <w:i/>
          <w:iCs/>
          <w:lang w:val="en-US" w:eastAsia="en-US"/>
        </w:rPr>
        <w:t xml:space="preserve">Definition of Trial Time Measurements </w:t>
      </w:r>
    </w:p>
    <w:p w:rsidRPr="00920913" w:rsidR="001A52E2" w:rsidP="001757EC" w:rsidRDefault="008932B2" w14:paraId="6C7CC46B" w14:textId="2469D547">
      <w:pPr>
        <w:widowControl w:val="0"/>
        <w:autoSpaceDE w:val="0"/>
        <w:autoSpaceDN w:val="0"/>
        <w:adjustRightInd w:val="0"/>
        <w:spacing w:after="0" w:line="240" w:lineRule="auto"/>
        <w:rPr>
          <w:rFonts w:ascii="Calibri" w:hAnsi="Calibri" w:cs="Calibri" w:eastAsiaTheme="minorHAnsi"/>
          <w:bCs/>
          <w:iCs/>
          <w:lang w:val="en-US" w:eastAsia="en-US"/>
        </w:rPr>
      </w:pPr>
      <w:r>
        <w:rPr>
          <w:rFonts w:ascii="Calibri" w:hAnsi="Calibri" w:cs="Calibri" w:eastAsiaTheme="minorHAnsi"/>
          <w:bCs/>
          <w:iCs/>
          <w:lang w:val="en-US" w:eastAsia="en-US"/>
        </w:rPr>
        <w:t>The primary outcome was change</w:t>
      </w:r>
      <w:r w:rsidRPr="00920913" w:rsidR="001A52E2">
        <w:rPr>
          <w:rFonts w:ascii="Calibri" w:hAnsi="Calibri" w:cs="Calibri" w:eastAsiaTheme="minorHAnsi"/>
          <w:bCs/>
          <w:iCs/>
          <w:lang w:val="en-US" w:eastAsia="en-US"/>
        </w:rPr>
        <w:t xml:space="preserve"> in BMD. BMD </w:t>
      </w:r>
      <w:proofErr w:type="gramStart"/>
      <w:r w:rsidRPr="00920913" w:rsidR="001A52E2">
        <w:rPr>
          <w:rFonts w:ascii="Calibri" w:hAnsi="Calibri" w:cs="Calibri" w:eastAsiaTheme="minorHAnsi"/>
          <w:bCs/>
          <w:iCs/>
          <w:lang w:val="en-US" w:eastAsia="en-US"/>
        </w:rPr>
        <w:t>is measured</w:t>
      </w:r>
      <w:proofErr w:type="gramEnd"/>
      <w:r w:rsidRPr="00920913" w:rsidR="001A52E2">
        <w:rPr>
          <w:rFonts w:ascii="Calibri" w:hAnsi="Calibri" w:cs="Calibri" w:eastAsiaTheme="minorHAnsi"/>
          <w:bCs/>
          <w:iCs/>
          <w:lang w:val="en-US" w:eastAsia="en-US"/>
        </w:rPr>
        <w:t xml:space="preserve"> by dual</w:t>
      </w:r>
      <w:r w:rsidRPr="00EC22B6" w:rsidR="00EC22B6">
        <w:rPr>
          <w:rFonts w:ascii="Calibri" w:hAnsi="Calibri" w:cs="Calibri" w:eastAsiaTheme="minorHAnsi"/>
          <w:bCs/>
          <w:iCs/>
          <w:lang w:val="en-US" w:eastAsia="en-US"/>
        </w:rPr>
        <w:t>-energy x-ray</w:t>
      </w:r>
      <w:r w:rsidRPr="00920913" w:rsidR="001A52E2">
        <w:rPr>
          <w:rFonts w:ascii="Calibri" w:hAnsi="Calibri" w:cs="Calibri" w:eastAsiaTheme="minorHAnsi"/>
          <w:bCs/>
          <w:iCs/>
          <w:lang w:val="en-US" w:eastAsia="en-US"/>
        </w:rPr>
        <w:t xml:space="preserve"> absorptiometry (DXA) and in clinical trials, post-treatment measurement are usually done at the earliest at 1 year (12 months). In this </w:t>
      </w:r>
      <w:r w:rsidRPr="00920913" w:rsidR="003571B7">
        <w:rPr>
          <w:rFonts w:ascii="Calibri" w:hAnsi="Calibri" w:cs="Calibri" w:eastAsiaTheme="minorHAnsi"/>
          <w:bCs/>
          <w:iCs/>
          <w:lang w:val="en-US" w:eastAsia="en-US"/>
        </w:rPr>
        <w:t>trial,</w:t>
      </w:r>
      <w:r w:rsidRPr="00920913" w:rsidR="001A52E2">
        <w:rPr>
          <w:rFonts w:ascii="Calibri" w:hAnsi="Calibri" w:cs="Calibri" w:eastAsiaTheme="minorHAnsi"/>
          <w:bCs/>
          <w:iCs/>
          <w:lang w:val="en-US" w:eastAsia="en-US"/>
        </w:rPr>
        <w:t xml:space="preserve"> we chose a longer duration (18 months)</w:t>
      </w:r>
      <w:r w:rsidRPr="00920913" w:rsidR="003571B7">
        <w:rPr>
          <w:rFonts w:ascii="Calibri" w:hAnsi="Calibri" w:cs="Calibri" w:eastAsiaTheme="minorHAnsi"/>
          <w:bCs/>
          <w:iCs/>
          <w:lang w:val="en-US" w:eastAsia="en-US"/>
        </w:rPr>
        <w:t xml:space="preserve"> </w:t>
      </w:r>
      <w:r w:rsidRPr="00920913" w:rsidR="001A52E2">
        <w:rPr>
          <w:rFonts w:ascii="Calibri" w:hAnsi="Calibri" w:cs="Calibri" w:eastAsiaTheme="minorHAnsi"/>
          <w:bCs/>
          <w:iCs/>
          <w:lang w:val="en-US" w:eastAsia="en-US"/>
        </w:rPr>
        <w:t xml:space="preserve">as the intervention was a relatively mild one. </w:t>
      </w:r>
    </w:p>
    <w:p w:rsidRPr="00920913" w:rsidR="001A52E2" w:rsidP="001757EC" w:rsidRDefault="001A52E2" w14:paraId="0BCBACF9" w14:textId="04AA19DE">
      <w:pPr>
        <w:widowControl w:val="0"/>
        <w:autoSpaceDE w:val="0"/>
        <w:autoSpaceDN w:val="0"/>
        <w:adjustRightInd w:val="0"/>
        <w:spacing w:after="0" w:line="240" w:lineRule="auto"/>
        <w:rPr>
          <w:rFonts w:ascii="Calibri" w:hAnsi="Calibri" w:cs="Calibri" w:eastAsiaTheme="minorHAnsi"/>
          <w:lang w:val="en-US" w:eastAsia="en-US"/>
        </w:rPr>
      </w:pPr>
      <w:r w:rsidRPr="00920913">
        <w:rPr>
          <w:rFonts w:ascii="Calibri" w:hAnsi="Calibri" w:cs="Calibri" w:eastAsiaTheme="minorHAnsi"/>
          <w:bCs/>
          <w:iCs/>
          <w:lang w:val="en-US" w:eastAsia="en-US"/>
        </w:rPr>
        <w:t xml:space="preserve">Bone turnover </w:t>
      </w:r>
      <w:r w:rsidRPr="00920913" w:rsidR="003571B7">
        <w:rPr>
          <w:rFonts w:ascii="Calibri" w:hAnsi="Calibri" w:cs="Calibri" w:eastAsiaTheme="minorHAnsi"/>
          <w:bCs/>
          <w:iCs/>
          <w:lang w:val="en-US" w:eastAsia="en-US"/>
        </w:rPr>
        <w:t>markers change more rapidly than</w:t>
      </w:r>
      <w:r w:rsidRPr="00920913">
        <w:rPr>
          <w:rFonts w:ascii="Calibri" w:hAnsi="Calibri" w:cs="Calibri" w:eastAsiaTheme="minorHAnsi"/>
          <w:bCs/>
          <w:iCs/>
          <w:lang w:val="en-US" w:eastAsia="en-US"/>
        </w:rPr>
        <w:t xml:space="preserve"> BMD and thus were measured at earlier time points at several intervals to determine any changes over time. This is standard practice in trials of osteoporosis drugs.</w:t>
      </w:r>
    </w:p>
    <w:p w:rsidRPr="001757EC" w:rsidR="001757EC" w:rsidP="001757EC" w:rsidRDefault="001757EC" w14:paraId="64BBA1EE" w14:textId="77777777">
      <w:pPr>
        <w:widowControl w:val="0"/>
        <w:autoSpaceDE w:val="0"/>
        <w:autoSpaceDN w:val="0"/>
        <w:adjustRightInd w:val="0"/>
        <w:spacing w:after="0" w:line="240" w:lineRule="auto"/>
        <w:jc w:val="both"/>
        <w:rPr>
          <w:rFonts w:ascii="Calibri" w:hAnsi="Calibri" w:cs="Calibri" w:eastAsiaTheme="minorHAnsi"/>
          <w:lang w:val="en-US" w:eastAsia="en-US"/>
        </w:rPr>
      </w:pPr>
    </w:p>
    <w:p w:rsidRPr="001757EC" w:rsidR="001757EC" w:rsidP="001757EC" w:rsidRDefault="001757EC" w14:paraId="24315F57" w14:textId="4D9088EB">
      <w:pPr>
        <w:widowControl w:val="0"/>
        <w:autoSpaceDE w:val="0"/>
        <w:autoSpaceDN w:val="0"/>
        <w:adjustRightInd w:val="0"/>
        <w:spacing w:after="0" w:line="240" w:lineRule="auto"/>
        <w:jc w:val="both"/>
        <w:rPr>
          <w:rFonts w:ascii="Calibri" w:hAnsi="Calibri" w:cs="Calibri" w:eastAsiaTheme="minorHAnsi"/>
          <w:lang w:val="en-US" w:eastAsia="en-US"/>
        </w:rPr>
      </w:pPr>
      <w:r w:rsidRPr="001757EC">
        <w:rPr>
          <w:rFonts w:ascii="Calibri" w:hAnsi="Calibri" w:cs="Calibri" w:eastAsiaTheme="minorHAnsi"/>
          <w:b/>
          <w:bCs/>
          <w:i/>
          <w:iCs/>
          <w:lang w:val="en-US" w:eastAsia="en-US"/>
        </w:rPr>
        <w:t>Trial Follow-up</w:t>
      </w:r>
      <w:r w:rsidR="003571B7">
        <w:rPr>
          <w:rFonts w:ascii="Calibri" w:hAnsi="Calibri" w:cs="Calibri" w:eastAsiaTheme="minorHAnsi"/>
          <w:b/>
          <w:bCs/>
          <w:i/>
          <w:iCs/>
          <w:lang w:val="en-US" w:eastAsia="en-US"/>
        </w:rPr>
        <w:t xml:space="preserve"> is 18 months</w:t>
      </w:r>
      <w:r w:rsidRPr="001757EC">
        <w:rPr>
          <w:rFonts w:ascii="Calibri" w:hAnsi="Calibri" w:cs="Calibri" w:eastAsiaTheme="minorHAnsi"/>
          <w:b/>
          <w:bCs/>
          <w:i/>
          <w:iCs/>
          <w:lang w:val="en-US" w:eastAsia="en-US"/>
        </w:rPr>
        <w:t xml:space="preserve"> </w:t>
      </w:r>
    </w:p>
    <w:p w:rsidR="00A0748D" w:rsidP="001757EC" w:rsidRDefault="00A0748D" w14:paraId="1A54DDF7" w14:textId="49A4713C">
      <w:pPr>
        <w:widowControl w:val="0"/>
        <w:autoSpaceDE w:val="0"/>
        <w:autoSpaceDN w:val="0"/>
        <w:adjustRightInd w:val="0"/>
        <w:spacing w:after="0" w:line="240" w:lineRule="auto"/>
        <w:jc w:val="both"/>
        <w:rPr>
          <w:rFonts w:cs="Calibri" w:asciiTheme="minorHAnsi" w:hAnsiTheme="minorHAnsi" w:eastAsiaTheme="minorHAnsi"/>
          <w:iCs/>
          <w:color w:val="auto"/>
          <w:lang w:val="en-US" w:eastAsia="en-US"/>
        </w:rPr>
      </w:pPr>
    </w:p>
    <w:p w:rsidR="008932B2" w:rsidP="008932B2" w:rsidRDefault="008932B2" w14:paraId="13F1D523" w14:textId="3DBB0CEB">
      <w:pPr>
        <w:widowControl w:val="0"/>
        <w:autoSpaceDE w:val="0"/>
        <w:autoSpaceDN w:val="0"/>
        <w:adjustRightInd w:val="0"/>
        <w:spacing w:after="0" w:line="240" w:lineRule="auto"/>
        <w:jc w:val="both"/>
        <w:rPr>
          <w:rFonts w:ascii="Calibri" w:hAnsi="Calibri" w:cs="Calibri" w:eastAsiaTheme="minorHAnsi"/>
          <w:b/>
          <w:bCs/>
          <w:i/>
          <w:iCs/>
          <w:lang w:val="en-US" w:eastAsia="en-US"/>
        </w:rPr>
      </w:pPr>
      <w:r w:rsidRPr="00A42696">
        <w:rPr>
          <w:rFonts w:ascii="Calibri" w:hAnsi="Calibri" w:cs="Calibri" w:eastAsiaTheme="minorHAnsi"/>
          <w:b/>
          <w:bCs/>
          <w:i/>
          <w:iCs/>
          <w:lang w:val="en-US" w:eastAsia="en-US"/>
        </w:rPr>
        <w:t xml:space="preserve">Trial Medication </w:t>
      </w:r>
    </w:p>
    <w:p w:rsidR="008932B2" w:rsidP="008932B2" w:rsidRDefault="008932B2" w14:paraId="4BEB5BD4" w14:textId="2024E54A">
      <w:pPr>
        <w:widowControl w:val="0"/>
        <w:autoSpaceDE w:val="0"/>
        <w:autoSpaceDN w:val="0"/>
        <w:adjustRightInd w:val="0"/>
        <w:spacing w:after="0" w:line="240" w:lineRule="auto"/>
        <w:jc w:val="both"/>
        <w:rPr>
          <w:rFonts w:ascii="Calibri" w:hAnsi="Calibri" w:cs="Calibri" w:eastAsiaTheme="minorHAnsi"/>
          <w:b/>
          <w:bCs/>
          <w:i/>
          <w:iCs/>
          <w:lang w:val="en-US" w:eastAsia="en-US"/>
        </w:rPr>
      </w:pPr>
    </w:p>
    <w:p w:rsidRPr="008932B2" w:rsidR="008932B2" w:rsidP="008932B2" w:rsidRDefault="008932B2" w14:paraId="3E71BFB3" w14:textId="6F2FD957">
      <w:pPr>
        <w:widowControl w:val="0"/>
        <w:autoSpaceDE w:val="0"/>
        <w:autoSpaceDN w:val="0"/>
        <w:adjustRightInd w:val="0"/>
        <w:spacing w:after="0" w:line="240" w:lineRule="auto"/>
        <w:jc w:val="both"/>
        <w:rPr>
          <w:rFonts w:ascii="Calibri" w:hAnsi="Calibri" w:cs="Calibri" w:eastAsiaTheme="minorHAnsi"/>
          <w:lang w:val="en-US" w:eastAsia="en-US"/>
        </w:rPr>
      </w:pPr>
      <w:r>
        <w:rPr>
          <w:rFonts w:ascii="Calibri" w:hAnsi="Calibri" w:cs="Calibri" w:eastAsiaTheme="minorHAnsi"/>
          <w:lang w:val="en-US" w:eastAsia="en-US"/>
        </w:rPr>
        <w:t>The trial medication wa</w:t>
      </w:r>
      <w:r w:rsidRPr="008932B2">
        <w:rPr>
          <w:rFonts w:ascii="Calibri" w:hAnsi="Calibri" w:cs="Calibri" w:eastAsiaTheme="minorHAnsi"/>
          <w:lang w:val="en-US" w:eastAsia="en-US"/>
        </w:rPr>
        <w:t>s phylloquinone or vitamin K1 (1 mg) given as 1 tablet</w:t>
      </w:r>
      <w:r w:rsidR="00AB0BA2">
        <w:rPr>
          <w:rFonts w:ascii="Calibri" w:hAnsi="Calibri" w:cs="Calibri" w:eastAsiaTheme="minorHAnsi"/>
          <w:lang w:val="en-US" w:eastAsia="en-US"/>
        </w:rPr>
        <w:t>/day</w:t>
      </w:r>
      <w:r w:rsidRPr="008932B2">
        <w:rPr>
          <w:rFonts w:ascii="Calibri" w:hAnsi="Calibri" w:cs="Calibri" w:eastAsiaTheme="minorHAnsi"/>
          <w:lang w:val="en-US" w:eastAsia="en-US"/>
        </w:rPr>
        <w:t xml:space="preserve"> and menatetrenone (vitamin K2) or MK4 45 mg</w:t>
      </w:r>
      <w:r w:rsidR="00AB0BA2">
        <w:rPr>
          <w:rFonts w:ascii="Calibri" w:hAnsi="Calibri" w:cs="Calibri" w:eastAsiaTheme="minorHAnsi"/>
          <w:lang w:val="en-US" w:eastAsia="en-US"/>
        </w:rPr>
        <w:t>/day</w:t>
      </w:r>
      <w:r w:rsidRPr="008932B2">
        <w:rPr>
          <w:rFonts w:ascii="Calibri" w:hAnsi="Calibri" w:cs="Calibri" w:eastAsiaTheme="minorHAnsi"/>
          <w:lang w:val="en-US" w:eastAsia="en-US"/>
        </w:rPr>
        <w:t xml:space="preserve"> giv</w:t>
      </w:r>
      <w:r w:rsidR="00614510">
        <w:rPr>
          <w:rFonts w:ascii="Calibri" w:hAnsi="Calibri" w:cs="Calibri" w:eastAsiaTheme="minorHAnsi"/>
          <w:lang w:val="en-US" w:eastAsia="en-US"/>
        </w:rPr>
        <w:t>en in 3 divided dose of 15 mgs.</w:t>
      </w:r>
    </w:p>
    <w:p w:rsidRPr="008932B2" w:rsidR="008932B2" w:rsidP="008932B2" w:rsidRDefault="008932B2" w14:paraId="2CD3FCC3" w14:textId="77777777">
      <w:pPr>
        <w:widowControl w:val="0"/>
        <w:autoSpaceDE w:val="0"/>
        <w:autoSpaceDN w:val="0"/>
        <w:adjustRightInd w:val="0"/>
        <w:spacing w:after="0" w:line="240" w:lineRule="auto"/>
        <w:jc w:val="both"/>
        <w:rPr>
          <w:rFonts w:ascii="Calibri" w:hAnsi="Calibri" w:cs="Calibri" w:eastAsiaTheme="minorHAnsi"/>
          <w:lang w:val="en-US" w:eastAsia="en-US"/>
        </w:rPr>
      </w:pPr>
    </w:p>
    <w:p w:rsidR="008932B2" w:rsidP="008932B2" w:rsidRDefault="008932B2" w14:paraId="38B1CFF5" w14:textId="55B516C8">
      <w:pPr>
        <w:widowControl w:val="0"/>
        <w:autoSpaceDE w:val="0"/>
        <w:autoSpaceDN w:val="0"/>
        <w:adjustRightInd w:val="0"/>
        <w:spacing w:after="0" w:line="240" w:lineRule="auto"/>
        <w:rPr>
          <w:rFonts w:ascii="Calibri" w:hAnsi="Calibri" w:cs="Calibri" w:eastAsiaTheme="minorHAnsi"/>
          <w:b/>
          <w:bCs/>
          <w:i/>
          <w:iCs/>
          <w:lang w:val="en-US" w:eastAsia="en-US"/>
        </w:rPr>
      </w:pPr>
      <w:r w:rsidRPr="00A42696">
        <w:rPr>
          <w:rFonts w:ascii="Calibri" w:hAnsi="Calibri" w:cs="Calibri" w:eastAsiaTheme="minorHAnsi"/>
          <w:b/>
          <w:bCs/>
          <w:i/>
          <w:iCs/>
          <w:lang w:val="en-US" w:eastAsia="en-US"/>
        </w:rPr>
        <w:t xml:space="preserve">Dosing Regimen </w:t>
      </w:r>
    </w:p>
    <w:p w:rsidR="008932B2" w:rsidP="008932B2" w:rsidRDefault="008932B2" w14:paraId="1F37D9F0" w14:textId="50AA1E20">
      <w:pPr>
        <w:widowControl w:val="0"/>
        <w:autoSpaceDE w:val="0"/>
        <w:autoSpaceDN w:val="0"/>
        <w:adjustRightInd w:val="0"/>
        <w:spacing w:after="0" w:line="240" w:lineRule="auto"/>
        <w:rPr>
          <w:rFonts w:ascii="Calibri" w:hAnsi="Calibri" w:cs="Calibri" w:eastAsiaTheme="minorHAnsi"/>
          <w:b/>
          <w:bCs/>
          <w:i/>
          <w:iCs/>
          <w:lang w:val="en-US" w:eastAsia="en-US"/>
        </w:rPr>
      </w:pPr>
    </w:p>
    <w:p w:rsidRPr="008932B2" w:rsidR="008932B2" w:rsidP="008932B2" w:rsidRDefault="008932B2" w14:paraId="3F8E5AB8" w14:textId="01C680BA">
      <w:pPr>
        <w:widowControl w:val="0"/>
        <w:numPr>
          <w:ilvl w:val="0"/>
          <w:numId w:val="22"/>
        </w:numPr>
        <w:autoSpaceDE w:val="0"/>
        <w:autoSpaceDN w:val="0"/>
        <w:adjustRightInd w:val="0"/>
        <w:spacing w:after="0" w:line="240" w:lineRule="auto"/>
        <w:rPr>
          <w:rFonts w:ascii="Calibri" w:hAnsi="Calibri" w:cs="Calibri" w:eastAsiaTheme="minorHAnsi"/>
          <w:lang w:val="en-GB" w:eastAsia="en-US"/>
        </w:rPr>
      </w:pPr>
      <w:r w:rsidRPr="008932B2">
        <w:rPr>
          <w:rFonts w:ascii="Calibri" w:hAnsi="Calibri" w:cs="Calibri" w:eastAsiaTheme="minorHAnsi"/>
          <w:lang w:val="en-GB" w:eastAsia="en-US"/>
        </w:rPr>
        <w:t>The route of administra</w:t>
      </w:r>
      <w:r w:rsidR="00CA2F21">
        <w:rPr>
          <w:rFonts w:ascii="Calibri" w:hAnsi="Calibri" w:cs="Calibri" w:eastAsiaTheme="minorHAnsi"/>
          <w:lang w:val="en-GB" w:eastAsia="en-US"/>
        </w:rPr>
        <w:t>tion of the vitamin K1, v</w:t>
      </w:r>
      <w:r w:rsidRPr="008932B2">
        <w:rPr>
          <w:rFonts w:ascii="Calibri" w:hAnsi="Calibri" w:cs="Calibri" w:eastAsiaTheme="minorHAnsi"/>
          <w:lang w:val="en-GB" w:eastAsia="en-US"/>
        </w:rPr>
        <w:t>itamin K2 (MK4)</w:t>
      </w:r>
      <w:r>
        <w:rPr>
          <w:rFonts w:ascii="Calibri" w:hAnsi="Calibri" w:cs="Calibri" w:eastAsiaTheme="minorHAnsi"/>
          <w:lang w:val="en-GB" w:eastAsia="en-US"/>
        </w:rPr>
        <w:t xml:space="preserve"> and placebo was</w:t>
      </w:r>
      <w:r w:rsidRPr="008932B2">
        <w:rPr>
          <w:rFonts w:ascii="Calibri" w:hAnsi="Calibri" w:cs="Calibri" w:eastAsiaTheme="minorHAnsi"/>
          <w:lang w:val="en-GB" w:eastAsia="en-US"/>
        </w:rPr>
        <w:t xml:space="preserve"> oral. </w:t>
      </w:r>
    </w:p>
    <w:p w:rsidRPr="008932B2" w:rsidR="008932B2" w:rsidP="008932B2" w:rsidRDefault="008932B2" w14:paraId="533B220E" w14:textId="261D9FA6">
      <w:pPr>
        <w:widowControl w:val="0"/>
        <w:numPr>
          <w:ilvl w:val="0"/>
          <w:numId w:val="22"/>
        </w:numPr>
        <w:autoSpaceDE w:val="0"/>
        <w:autoSpaceDN w:val="0"/>
        <w:adjustRightInd w:val="0"/>
        <w:spacing w:after="0" w:line="240" w:lineRule="auto"/>
        <w:rPr>
          <w:rFonts w:ascii="Calibri" w:hAnsi="Calibri" w:cs="Calibri" w:eastAsiaTheme="minorHAnsi"/>
          <w:lang w:val="en-GB" w:eastAsia="en-US"/>
        </w:rPr>
      </w:pPr>
      <w:r w:rsidRPr="008932B2">
        <w:rPr>
          <w:rFonts w:ascii="Calibri" w:hAnsi="Calibri" w:cs="Calibri" w:eastAsiaTheme="minorHAnsi"/>
          <w:lang w:val="en-GB" w:eastAsia="en-US"/>
        </w:rPr>
        <w:t xml:space="preserve">The dosage </w:t>
      </w:r>
      <w:r>
        <w:rPr>
          <w:rFonts w:ascii="Calibri" w:hAnsi="Calibri" w:cs="Calibri" w:eastAsiaTheme="minorHAnsi"/>
          <w:lang w:val="en-GB" w:eastAsia="en-US"/>
        </w:rPr>
        <w:t>was</w:t>
      </w:r>
      <w:r w:rsidRPr="008932B2">
        <w:rPr>
          <w:rFonts w:ascii="Calibri" w:hAnsi="Calibri" w:cs="Calibri" w:eastAsiaTheme="minorHAnsi"/>
          <w:lang w:val="en-GB" w:eastAsia="en-US"/>
        </w:rPr>
        <w:t xml:space="preserve"> 1.0 mg of vitamin K1 or 45 m</w:t>
      </w:r>
      <w:r w:rsidR="00CA2F21">
        <w:rPr>
          <w:rFonts w:ascii="Calibri" w:hAnsi="Calibri" w:cs="Calibri" w:eastAsiaTheme="minorHAnsi"/>
          <w:lang w:val="en-GB" w:eastAsia="en-US"/>
        </w:rPr>
        <w:t>g in 3 divided 15 mgs doses of v</w:t>
      </w:r>
      <w:r w:rsidRPr="008932B2">
        <w:rPr>
          <w:rFonts w:ascii="Calibri" w:hAnsi="Calibri" w:cs="Calibri" w:eastAsiaTheme="minorHAnsi"/>
          <w:lang w:val="en-GB" w:eastAsia="en-US"/>
        </w:rPr>
        <w:t xml:space="preserve">itamin K2 (MK4) or respective placebos, daily for 18 months. </w:t>
      </w:r>
    </w:p>
    <w:p w:rsidRPr="008932B2" w:rsidR="008932B2" w:rsidP="008932B2" w:rsidRDefault="008932B2" w14:paraId="1E964B6E" w14:textId="5F568C0C">
      <w:pPr>
        <w:widowControl w:val="0"/>
        <w:numPr>
          <w:ilvl w:val="0"/>
          <w:numId w:val="22"/>
        </w:numPr>
        <w:autoSpaceDE w:val="0"/>
        <w:autoSpaceDN w:val="0"/>
        <w:adjustRightInd w:val="0"/>
        <w:spacing w:after="0" w:line="240" w:lineRule="auto"/>
        <w:rPr>
          <w:rFonts w:ascii="Calibri" w:hAnsi="Calibri" w:cs="Calibri" w:eastAsiaTheme="minorHAnsi"/>
          <w:lang w:val="en-GB" w:eastAsia="en-US"/>
        </w:rPr>
      </w:pPr>
      <w:r w:rsidRPr="008932B2">
        <w:rPr>
          <w:rFonts w:ascii="Calibri" w:hAnsi="Calibri" w:cs="Calibri" w:eastAsiaTheme="minorHAnsi"/>
          <w:lang w:val="en-GB" w:eastAsia="en-US"/>
        </w:rPr>
        <w:t xml:space="preserve">Patients </w:t>
      </w:r>
      <w:r>
        <w:rPr>
          <w:rFonts w:ascii="Calibri" w:hAnsi="Calibri" w:cs="Calibri" w:eastAsiaTheme="minorHAnsi"/>
          <w:lang w:val="en-GB" w:eastAsia="en-US"/>
        </w:rPr>
        <w:t>were</w:t>
      </w:r>
      <w:r w:rsidRPr="008932B2">
        <w:rPr>
          <w:rFonts w:ascii="Calibri" w:hAnsi="Calibri" w:cs="Calibri" w:eastAsiaTheme="minorHAnsi"/>
          <w:lang w:val="en-GB" w:eastAsia="en-US"/>
        </w:rPr>
        <w:t xml:space="preserve"> asked to take their vitamin K supplements following or soon after  their meals </w:t>
      </w:r>
    </w:p>
    <w:p w:rsidRPr="008932B2" w:rsidR="008932B2" w:rsidP="008932B2" w:rsidRDefault="008932B2" w14:paraId="06D8745C" w14:textId="6B042565">
      <w:pPr>
        <w:widowControl w:val="0"/>
        <w:numPr>
          <w:ilvl w:val="0"/>
          <w:numId w:val="22"/>
        </w:numPr>
        <w:autoSpaceDE w:val="0"/>
        <w:autoSpaceDN w:val="0"/>
        <w:adjustRightInd w:val="0"/>
        <w:spacing w:after="0" w:line="240" w:lineRule="auto"/>
        <w:rPr>
          <w:rFonts w:ascii="Calibri" w:hAnsi="Calibri" w:cs="Calibri" w:eastAsiaTheme="minorHAnsi"/>
          <w:lang w:val="en-GB" w:eastAsia="en-US"/>
        </w:rPr>
      </w:pPr>
      <w:r w:rsidRPr="008932B2">
        <w:rPr>
          <w:rFonts w:ascii="Calibri" w:hAnsi="Calibri" w:cs="Calibri" w:eastAsiaTheme="minorHAnsi"/>
          <w:lang w:val="en-GB" w:eastAsia="en-US"/>
        </w:rPr>
        <w:t xml:space="preserve">No special dietary or lifestyle requirements </w:t>
      </w:r>
      <w:r>
        <w:rPr>
          <w:rFonts w:ascii="Calibri" w:hAnsi="Calibri" w:cs="Calibri" w:eastAsiaTheme="minorHAnsi"/>
          <w:lang w:val="en-GB" w:eastAsia="en-US"/>
        </w:rPr>
        <w:t>were</w:t>
      </w:r>
      <w:r w:rsidRPr="008932B2">
        <w:rPr>
          <w:rFonts w:ascii="Calibri" w:hAnsi="Calibri" w:cs="Calibri" w:eastAsiaTheme="minorHAnsi"/>
          <w:lang w:val="en-GB" w:eastAsia="en-US"/>
        </w:rPr>
        <w:t xml:space="preserve"> necessary.</w:t>
      </w:r>
    </w:p>
    <w:p w:rsidRPr="00A42696" w:rsidR="008932B2" w:rsidP="008932B2" w:rsidRDefault="00F67480" w14:paraId="29529881" w14:textId="546474D1">
      <w:pPr>
        <w:widowControl w:val="0"/>
        <w:autoSpaceDE w:val="0"/>
        <w:autoSpaceDN w:val="0"/>
        <w:adjustRightInd w:val="0"/>
        <w:spacing w:after="0" w:line="240" w:lineRule="auto"/>
        <w:rPr>
          <w:rFonts w:ascii="Calibri" w:hAnsi="Calibri" w:cs="Calibri" w:eastAsiaTheme="minorHAnsi"/>
          <w:lang w:val="en-US" w:eastAsia="en-US"/>
        </w:rPr>
      </w:pPr>
      <w:r w:rsidRPr="0006356B">
        <w:rPr>
          <w:rFonts w:cs="Calibri" w:asciiTheme="minorHAnsi" w:hAnsiTheme="minorHAnsi" w:eastAsiaTheme="minorHAnsi"/>
          <w:iCs/>
          <w:noProof/>
          <w:color w:val="auto"/>
          <w:lang w:val="en-GB" w:eastAsia="en-GB"/>
        </w:rPr>
        <mc:AlternateContent>
          <mc:Choice Requires="wps">
            <w:drawing>
              <wp:anchor distT="45720" distB="45720" distL="114300" distR="114300" simplePos="0" relativeHeight="251659264" behindDoc="0" locked="0" layoutInCell="1" allowOverlap="1" wp14:anchorId="2CE2540A" wp14:editId="01BEBC82">
                <wp:simplePos x="0" y="0"/>
                <wp:positionH relativeFrom="margin">
                  <wp:posOffset>0</wp:posOffset>
                </wp:positionH>
                <wp:positionV relativeFrom="paragraph">
                  <wp:posOffset>217170</wp:posOffset>
                </wp:positionV>
                <wp:extent cx="5619750" cy="2762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0" cy="276225"/>
                        </a:xfrm>
                        <a:prstGeom prst="rect">
                          <a:avLst/>
                        </a:prstGeom>
                        <a:solidFill>
                          <a:srgbClr val="FFFFFF"/>
                        </a:solidFill>
                        <a:ln w="9525">
                          <a:noFill/>
                          <a:miter lim="800000"/>
                          <a:headEnd/>
                          <a:tailEnd/>
                        </a:ln>
                      </wps:spPr>
                      <wps:txbx>
                        <w:txbxContent>
                          <w:p w:rsidR="00910944" w:rsidP="00F67480" w:rsidRDefault="00910944" w14:paraId="6E55E751" w14:textId="77777777">
                            <w:pPr>
                              <w:rPr>
                                <w:rFonts w:asciiTheme="minorHAnsi" w:hAnsiTheme="minorHAnsi"/>
                                <w:b/>
                                <w:i/>
                                <w:lang w:val="en-GB"/>
                              </w:rPr>
                            </w:pPr>
                            <w:r w:rsidRPr="0006356B">
                              <w:rPr>
                                <w:rFonts w:asciiTheme="minorHAnsi" w:hAnsiTheme="minorHAnsi"/>
                                <w:b/>
                                <w:i/>
                                <w:lang w:val="en-GB"/>
                              </w:rPr>
                              <w:t xml:space="preserve">Table : Schedule of </w:t>
                            </w:r>
                            <w:r>
                              <w:rPr>
                                <w:rFonts w:asciiTheme="minorHAnsi" w:hAnsiTheme="minorHAnsi"/>
                                <w:b/>
                                <w:i/>
                                <w:lang w:val="en-GB"/>
                              </w:rPr>
                              <w:t>events</w:t>
                            </w:r>
                          </w:p>
                          <w:p w:rsidR="00910944" w:rsidP="00F67480" w:rsidRDefault="00910944" w14:paraId="709801E3" w14:textId="77777777">
                            <w:pPr>
                              <w:rPr>
                                <w:rFonts w:asciiTheme="minorHAnsi" w:hAnsiTheme="minorHAnsi"/>
                                <w:b/>
                                <w:i/>
                                <w:lang w:val="en-GB"/>
                              </w:rPr>
                            </w:pPr>
                          </w:p>
                          <w:p w:rsidRPr="0006356B" w:rsidR="00910944" w:rsidP="00F67480" w:rsidRDefault="00910944" w14:paraId="128D5E39" w14:textId="77777777">
                            <w:pPr>
                              <w:rPr>
                                <w:rFonts w:asciiTheme="minorHAnsi" w:hAnsiTheme="minorHAnsi"/>
                                <w:b/>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5AD08DB4">
              <v:shapetype id="_x0000_t202" coordsize="21600,21600" o:spt="202" path="m,l,21600r21600,l21600,xe" w14:anchorId="2CE2540A">
                <v:stroke joinstyle="miter"/>
                <v:path gradientshapeok="t" o:connecttype="rect"/>
              </v:shapetype>
              <v:shape id="Text Box 2" style="position:absolute;margin-left:0;margin-top:17.1pt;width:442.5pt;height:21.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">
                <v:textbox>
                  <w:txbxContent>
                    <w:p w:rsidR="00910944" w:rsidP="00F67480" w:rsidRDefault="00910944" w14:paraId="21D77CF6" w14:textId="77777777">
                      <w:pPr>
                        <w:rPr>
                          <w:rFonts w:asciiTheme="minorHAnsi" w:hAnsiTheme="minorHAnsi"/>
                          <w:b/>
                          <w:i/>
                          <w:lang w:val="en-GB"/>
                        </w:rPr>
                      </w:pPr>
                      <w:r w:rsidRPr="0006356B">
                        <w:rPr>
                          <w:rFonts w:asciiTheme="minorHAnsi" w:hAnsiTheme="minorHAnsi"/>
                          <w:b/>
                          <w:i/>
                          <w:lang w:val="en-GB"/>
                        </w:rPr>
                        <w:t xml:space="preserve">Table : Schedule of </w:t>
                      </w:r>
                      <w:r>
                        <w:rPr>
                          <w:rFonts w:asciiTheme="minorHAnsi" w:hAnsiTheme="minorHAnsi"/>
                          <w:b/>
                          <w:i/>
                          <w:lang w:val="en-GB"/>
                        </w:rPr>
                        <w:t>events</w:t>
                      </w:r>
                    </w:p>
                    <w:p w:rsidR="00910944" w:rsidP="00F67480" w:rsidRDefault="00910944" w14:paraId="672A6659" w14:textId="77777777">
                      <w:pPr>
                        <w:rPr>
                          <w:rFonts w:asciiTheme="minorHAnsi" w:hAnsiTheme="minorHAnsi"/>
                          <w:b/>
                          <w:i/>
                          <w:lang w:val="en-GB"/>
                        </w:rPr>
                      </w:pPr>
                    </w:p>
                    <w:p w:rsidRPr="0006356B" w:rsidR="00910944" w:rsidP="00F67480" w:rsidRDefault="00910944" w14:paraId="0A37501D" w14:textId="77777777">
                      <w:pPr>
                        <w:rPr>
                          <w:rFonts w:asciiTheme="minorHAnsi" w:hAnsiTheme="minorHAnsi"/>
                          <w:b/>
                          <w:i/>
                        </w:rPr>
                      </w:pPr>
                    </w:p>
                  </w:txbxContent>
                </v:textbox>
                <w10:wrap type="square" anchorx="margin"/>
              </v:shape>
            </w:pict>
          </mc:Fallback>
        </mc:AlternateContent>
      </w:r>
    </w:p>
    <w:p w:rsidR="008932B2" w:rsidP="001757EC" w:rsidRDefault="00F67480" w14:paraId="55F85D15" w14:textId="25BC442F">
      <w:pPr>
        <w:widowControl w:val="0"/>
        <w:autoSpaceDE w:val="0"/>
        <w:autoSpaceDN w:val="0"/>
        <w:adjustRightInd w:val="0"/>
        <w:spacing w:after="0" w:line="240" w:lineRule="auto"/>
        <w:jc w:val="both"/>
        <w:rPr>
          <w:rFonts w:cs="Calibri" w:asciiTheme="minorHAnsi" w:hAnsiTheme="minorHAnsi" w:eastAsiaTheme="minorHAnsi"/>
          <w:iCs/>
          <w:noProof/>
          <w:color w:val="auto"/>
          <w:lang w:val="en-GB" w:eastAsia="en-GB"/>
        </w:rPr>
      </w:pPr>
      <w:r w:rsidRPr="00F67480">
        <w:rPr>
          <w:rFonts w:cs="Calibri" w:asciiTheme="minorHAnsi" w:hAnsiTheme="minorHAnsi" w:eastAsiaTheme="minorHAnsi"/>
          <w:iCs/>
          <w:noProof/>
          <w:color w:val="auto"/>
          <w:lang w:val="en-GB" w:eastAsia="en-GB"/>
        </w:rPr>
        <w:drawing>
          <wp:inline distT="0" distB="0" distL="0" distR="0" wp14:anchorId="6DC048A9" wp14:editId="486354E2">
            <wp:extent cx="5476875" cy="7219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6875" cy="7219950"/>
                    </a:xfrm>
                    <a:prstGeom prst="rect">
                      <a:avLst/>
                    </a:prstGeom>
                    <a:noFill/>
                    <a:ln>
                      <a:noFill/>
                    </a:ln>
                  </pic:spPr>
                </pic:pic>
              </a:graphicData>
            </a:graphic>
          </wp:inline>
        </w:drawing>
      </w:r>
    </w:p>
    <w:p w:rsidR="008932B2" w:rsidP="001757EC" w:rsidRDefault="008932B2" w14:paraId="4E8F4D0D" w14:textId="416444C6">
      <w:pPr>
        <w:widowControl w:val="0"/>
        <w:autoSpaceDE w:val="0"/>
        <w:autoSpaceDN w:val="0"/>
        <w:adjustRightInd w:val="0"/>
        <w:spacing w:after="0" w:line="240" w:lineRule="auto"/>
        <w:jc w:val="both"/>
        <w:rPr>
          <w:rFonts w:cs="Calibri" w:asciiTheme="minorHAnsi" w:hAnsiTheme="minorHAnsi" w:eastAsiaTheme="minorHAnsi"/>
          <w:iCs/>
          <w:color w:val="auto"/>
          <w:lang w:val="en-US" w:eastAsia="en-US"/>
        </w:rPr>
      </w:pPr>
    </w:p>
    <w:p w:rsidR="008932B2" w:rsidP="001757EC" w:rsidRDefault="008932B2" w14:paraId="5E51DAFD" w14:textId="369159DA">
      <w:pPr>
        <w:widowControl w:val="0"/>
        <w:autoSpaceDE w:val="0"/>
        <w:autoSpaceDN w:val="0"/>
        <w:adjustRightInd w:val="0"/>
        <w:spacing w:after="0" w:line="240" w:lineRule="auto"/>
        <w:jc w:val="both"/>
        <w:rPr>
          <w:rFonts w:cs="Calibri" w:asciiTheme="minorHAnsi" w:hAnsiTheme="minorHAnsi" w:eastAsiaTheme="minorHAnsi"/>
          <w:iCs/>
          <w:color w:val="auto"/>
          <w:lang w:val="en-US" w:eastAsia="en-US"/>
        </w:rPr>
      </w:pPr>
    </w:p>
    <w:p w:rsidR="00676855" w:rsidP="00A42696" w:rsidRDefault="00676855" w14:paraId="41D0B50C" w14:textId="77777777">
      <w:pPr>
        <w:widowControl w:val="0"/>
        <w:autoSpaceDE w:val="0"/>
        <w:autoSpaceDN w:val="0"/>
        <w:adjustRightInd w:val="0"/>
        <w:spacing w:after="0" w:line="240" w:lineRule="auto"/>
        <w:jc w:val="both"/>
        <w:rPr>
          <w:rFonts w:cs="Calibri" w:asciiTheme="minorHAnsi" w:hAnsiTheme="minorHAnsi" w:eastAsiaTheme="minorHAnsi"/>
          <w:iCs/>
          <w:color w:val="auto"/>
          <w:lang w:val="en-US" w:eastAsia="en-US"/>
        </w:rPr>
        <w:sectPr w:rsidR="00676855" w:rsidSect="00687346">
          <w:type w:val="continuous"/>
          <w:pgSz w:w="11906" w:h="16838" w:orient="portrait"/>
          <w:pgMar w:top="1440" w:right="1440" w:bottom="1440" w:left="1440" w:header="708" w:footer="708" w:gutter="0"/>
          <w:cols w:space="708"/>
          <w:docGrid w:linePitch="360"/>
        </w:sectPr>
      </w:pPr>
    </w:p>
    <w:p w:rsidR="00676855" w:rsidP="00A42696" w:rsidRDefault="00F3526D" w14:paraId="444AFB4A" w14:textId="33491EA8">
      <w:pPr>
        <w:widowControl w:val="0"/>
        <w:autoSpaceDE w:val="0"/>
        <w:autoSpaceDN w:val="0"/>
        <w:adjustRightInd w:val="0"/>
        <w:spacing w:after="0" w:line="240" w:lineRule="auto"/>
        <w:jc w:val="both"/>
        <w:rPr>
          <w:rFonts w:cs="Calibri" w:asciiTheme="minorHAnsi" w:hAnsiTheme="minorHAnsi" w:eastAsiaTheme="minorHAnsi"/>
          <w:b/>
          <w:iCs/>
          <w:color w:val="FF0000"/>
          <w:sz w:val="28"/>
          <w:szCs w:val="28"/>
          <w:lang w:val="en-US" w:eastAsia="en-US"/>
        </w:rPr>
      </w:pPr>
      <w:r>
        <w:rPr>
          <w:rFonts w:cs="Calibri" w:asciiTheme="minorHAnsi" w:hAnsiTheme="minorHAnsi" w:eastAsiaTheme="minorHAnsi"/>
          <w:b/>
          <w:iCs/>
          <w:color w:val="FF0000"/>
          <w:sz w:val="28"/>
          <w:szCs w:val="28"/>
          <w:lang w:val="en-US" w:eastAsia="en-US"/>
        </w:rPr>
        <w:t>1</w:t>
      </w:r>
      <w:r w:rsidR="007560D0">
        <w:rPr>
          <w:rFonts w:cs="Calibri" w:asciiTheme="minorHAnsi" w:hAnsiTheme="minorHAnsi" w:eastAsiaTheme="minorHAnsi"/>
          <w:b/>
          <w:iCs/>
          <w:color w:val="FF0000"/>
          <w:sz w:val="28"/>
          <w:szCs w:val="28"/>
          <w:lang w:val="en-US" w:eastAsia="en-US"/>
        </w:rPr>
        <w:t>3</w:t>
      </w:r>
      <w:r w:rsidRPr="007F4328" w:rsidR="00676855">
        <w:rPr>
          <w:rFonts w:cs="Calibri" w:asciiTheme="minorHAnsi" w:hAnsiTheme="minorHAnsi" w:eastAsiaTheme="minorHAnsi"/>
          <w:b/>
          <w:iCs/>
          <w:color w:val="FF0000"/>
          <w:sz w:val="28"/>
          <w:szCs w:val="28"/>
          <w:lang w:val="en-US" w:eastAsia="en-US"/>
        </w:rPr>
        <w:t xml:space="preserve">. </w:t>
      </w:r>
      <w:r w:rsidRPr="007F4328" w:rsidR="007F4328">
        <w:rPr>
          <w:rFonts w:cs="‡Ø˙ø/3„" w:asciiTheme="minorHAnsi" w:hAnsiTheme="minorHAnsi" w:eastAsiaTheme="minorHAnsi"/>
          <w:b/>
          <w:color w:val="FF0000"/>
          <w:sz w:val="28"/>
          <w:szCs w:val="28"/>
          <w:lang w:val="en-US" w:eastAsia="en-US"/>
        </w:rPr>
        <w:t>Number of patients (planned and analysed)</w:t>
      </w:r>
      <w:r w:rsidRPr="007F4328" w:rsidR="00676855">
        <w:rPr>
          <w:rFonts w:cs="Calibri" w:asciiTheme="minorHAnsi" w:hAnsiTheme="minorHAnsi" w:eastAsiaTheme="minorHAnsi"/>
          <w:b/>
          <w:iCs/>
          <w:color w:val="FF0000"/>
          <w:sz w:val="28"/>
          <w:szCs w:val="28"/>
          <w:lang w:val="en-US" w:eastAsia="en-US"/>
        </w:rPr>
        <w:t xml:space="preserve"> </w:t>
      </w:r>
    </w:p>
    <w:p w:rsidR="00037A29" w:rsidP="007F4328" w:rsidRDefault="00037A29" w14:paraId="494E2972" w14:textId="77777777">
      <w:pPr>
        <w:widowControl w:val="0"/>
        <w:autoSpaceDE w:val="0"/>
        <w:autoSpaceDN w:val="0"/>
        <w:adjustRightInd w:val="0"/>
        <w:spacing w:after="0" w:line="240" w:lineRule="auto"/>
        <w:ind w:firstLine="720"/>
        <w:jc w:val="both"/>
        <w:rPr>
          <w:rFonts w:cs="Calibri" w:asciiTheme="minorHAnsi" w:hAnsiTheme="minorHAnsi" w:eastAsiaTheme="minorHAnsi"/>
          <w:iCs/>
          <w:color w:val="auto"/>
          <w:sz w:val="24"/>
          <w:szCs w:val="24"/>
          <w:lang w:val="en-US" w:eastAsia="en-US"/>
        </w:rPr>
      </w:pPr>
    </w:p>
    <w:p w:rsidRPr="00037A29" w:rsidR="007F4328" w:rsidP="007F4328" w:rsidRDefault="00F3526D" w14:paraId="1BAE6DE5" w14:textId="589438A6">
      <w:pPr>
        <w:widowControl w:val="0"/>
        <w:autoSpaceDE w:val="0"/>
        <w:autoSpaceDN w:val="0"/>
        <w:adjustRightInd w:val="0"/>
        <w:spacing w:after="0" w:line="240" w:lineRule="auto"/>
        <w:ind w:firstLine="720"/>
        <w:jc w:val="both"/>
        <w:rPr>
          <w:rFonts w:cs="Calibri" w:asciiTheme="minorHAnsi" w:hAnsiTheme="minorHAnsi" w:eastAsiaTheme="minorHAnsi"/>
          <w:iCs/>
          <w:color w:val="auto"/>
          <w:sz w:val="24"/>
          <w:szCs w:val="24"/>
          <w:lang w:val="en-US" w:eastAsia="en-US"/>
        </w:rPr>
      </w:pPr>
      <w:r w:rsidRPr="00037A29">
        <w:rPr>
          <w:rFonts w:cs="Calibri" w:asciiTheme="minorHAnsi" w:hAnsiTheme="minorHAnsi" w:eastAsiaTheme="minorHAnsi"/>
          <w:iCs/>
          <w:color w:val="auto"/>
          <w:sz w:val="24"/>
          <w:szCs w:val="24"/>
          <w:lang w:val="en-US" w:eastAsia="en-US"/>
        </w:rPr>
        <w:t>1</w:t>
      </w:r>
      <w:r w:rsidRPr="00037A29" w:rsidR="007560D0">
        <w:rPr>
          <w:rFonts w:cs="Calibri" w:asciiTheme="minorHAnsi" w:hAnsiTheme="minorHAnsi" w:eastAsiaTheme="minorHAnsi"/>
          <w:iCs/>
          <w:color w:val="auto"/>
          <w:sz w:val="24"/>
          <w:szCs w:val="24"/>
          <w:lang w:val="en-US" w:eastAsia="en-US"/>
        </w:rPr>
        <w:t>3</w:t>
      </w:r>
      <w:r w:rsidRPr="00037A29" w:rsidR="007F4328">
        <w:rPr>
          <w:rFonts w:cs="Calibri" w:asciiTheme="minorHAnsi" w:hAnsiTheme="minorHAnsi" w:eastAsiaTheme="minorHAnsi"/>
          <w:iCs/>
          <w:color w:val="auto"/>
          <w:sz w:val="24"/>
          <w:szCs w:val="24"/>
          <w:lang w:val="en-US" w:eastAsia="en-US"/>
        </w:rPr>
        <w:t>.1 Planned</w:t>
      </w:r>
    </w:p>
    <w:p w:rsidRPr="00037A29" w:rsidR="00D72C5C" w:rsidP="007F4328" w:rsidRDefault="00D72C5C" w14:paraId="007B492B" w14:textId="2A46335E">
      <w:pPr>
        <w:widowControl w:val="0"/>
        <w:autoSpaceDE w:val="0"/>
        <w:autoSpaceDN w:val="0"/>
        <w:adjustRightInd w:val="0"/>
        <w:spacing w:after="0" w:line="240" w:lineRule="auto"/>
        <w:ind w:firstLine="720"/>
        <w:jc w:val="both"/>
        <w:rPr>
          <w:rFonts w:cs="Calibri" w:asciiTheme="minorHAnsi" w:hAnsiTheme="minorHAnsi" w:eastAsiaTheme="minorHAnsi"/>
          <w:iCs/>
          <w:color w:val="auto"/>
          <w:sz w:val="24"/>
          <w:szCs w:val="24"/>
          <w:lang w:val="en-US" w:eastAsia="en-US"/>
        </w:rPr>
      </w:pPr>
      <w:r w:rsidRPr="00037A29">
        <w:rPr>
          <w:rFonts w:cs="Calibri" w:asciiTheme="minorHAnsi" w:hAnsiTheme="minorHAnsi" w:eastAsiaTheme="minorHAnsi"/>
          <w:iCs/>
          <w:color w:val="auto"/>
          <w:sz w:val="24"/>
          <w:szCs w:val="24"/>
          <w:lang w:val="en-US" w:eastAsia="en-US"/>
        </w:rPr>
        <w:t>105 patients w</w:t>
      </w:r>
      <w:r w:rsidRPr="00037A29" w:rsidR="008932B2">
        <w:rPr>
          <w:rFonts w:cs="Calibri" w:asciiTheme="minorHAnsi" w:hAnsiTheme="minorHAnsi" w:eastAsiaTheme="minorHAnsi"/>
          <w:iCs/>
          <w:color w:val="auto"/>
          <w:sz w:val="24"/>
          <w:szCs w:val="24"/>
          <w:lang w:val="en-US" w:eastAsia="en-US"/>
        </w:rPr>
        <w:t>e</w:t>
      </w:r>
      <w:r w:rsidRPr="00037A29">
        <w:rPr>
          <w:rFonts w:cs="Calibri" w:asciiTheme="minorHAnsi" w:hAnsiTheme="minorHAnsi" w:eastAsiaTheme="minorHAnsi"/>
          <w:iCs/>
          <w:color w:val="auto"/>
          <w:sz w:val="24"/>
          <w:szCs w:val="24"/>
          <w:lang w:val="en-US" w:eastAsia="en-US"/>
        </w:rPr>
        <w:t>re entered in the RCT and randomized.</w:t>
      </w:r>
    </w:p>
    <w:p w:rsidRPr="00037A29" w:rsidR="00D72C5C" w:rsidP="007F4328" w:rsidRDefault="00D72C5C" w14:paraId="5C406552" w14:textId="5FBD7816">
      <w:pPr>
        <w:widowControl w:val="0"/>
        <w:autoSpaceDE w:val="0"/>
        <w:autoSpaceDN w:val="0"/>
        <w:adjustRightInd w:val="0"/>
        <w:spacing w:after="0" w:line="240" w:lineRule="auto"/>
        <w:ind w:firstLine="720"/>
        <w:jc w:val="both"/>
        <w:rPr>
          <w:rFonts w:cs="Calibri" w:asciiTheme="minorHAnsi" w:hAnsiTheme="minorHAnsi" w:eastAsiaTheme="minorHAnsi"/>
          <w:iCs/>
          <w:color w:val="auto"/>
          <w:sz w:val="24"/>
          <w:szCs w:val="24"/>
          <w:lang w:val="en-US" w:eastAsia="en-US"/>
        </w:rPr>
      </w:pPr>
      <w:r w:rsidRPr="00037A29">
        <w:rPr>
          <w:rFonts w:cs="Calibri" w:asciiTheme="minorHAnsi" w:hAnsiTheme="minorHAnsi" w:eastAsiaTheme="minorHAnsi"/>
          <w:iCs/>
          <w:color w:val="auto"/>
          <w:sz w:val="24"/>
          <w:szCs w:val="24"/>
          <w:lang w:val="en-US" w:eastAsia="en-US"/>
        </w:rPr>
        <w:t>12 patients withdrew (reasons for withdrawal listed in the table below)</w:t>
      </w:r>
    </w:p>
    <w:p w:rsidRPr="00037A29" w:rsidR="003757C7" w:rsidP="007F4328" w:rsidRDefault="003757C7" w14:paraId="33541DB6" w14:textId="3D048F68">
      <w:pPr>
        <w:widowControl w:val="0"/>
        <w:autoSpaceDE w:val="0"/>
        <w:autoSpaceDN w:val="0"/>
        <w:adjustRightInd w:val="0"/>
        <w:spacing w:after="0" w:line="240" w:lineRule="auto"/>
        <w:ind w:firstLine="720"/>
        <w:jc w:val="both"/>
        <w:rPr>
          <w:rFonts w:cs="Calibri" w:asciiTheme="minorHAnsi" w:hAnsiTheme="minorHAnsi" w:eastAsiaTheme="minorHAnsi"/>
          <w:iCs/>
          <w:color w:val="auto"/>
          <w:sz w:val="24"/>
          <w:szCs w:val="24"/>
          <w:lang w:val="en-US" w:eastAsia="en-US"/>
        </w:rPr>
      </w:pPr>
      <w:r w:rsidRPr="00037A29">
        <w:rPr>
          <w:rFonts w:cs="Calibri" w:asciiTheme="minorHAnsi" w:hAnsiTheme="minorHAnsi" w:eastAsiaTheme="minorHAnsi"/>
          <w:iCs/>
          <w:color w:val="auto"/>
          <w:sz w:val="24"/>
          <w:szCs w:val="24"/>
          <w:lang w:val="en-US" w:eastAsia="en-US"/>
        </w:rPr>
        <w:t>93 women completed the study</w:t>
      </w:r>
    </w:p>
    <w:p w:rsidRPr="00037A29" w:rsidR="007F4328" w:rsidP="007F4328" w:rsidRDefault="00F3526D" w14:paraId="4F9B6B43" w14:textId="0DEE20F0">
      <w:pPr>
        <w:widowControl w:val="0"/>
        <w:autoSpaceDE w:val="0"/>
        <w:autoSpaceDN w:val="0"/>
        <w:adjustRightInd w:val="0"/>
        <w:spacing w:after="0" w:line="240" w:lineRule="auto"/>
        <w:ind w:firstLine="720"/>
        <w:rPr>
          <w:rFonts w:asciiTheme="minorHAnsi" w:hAnsiTheme="minorHAnsi" w:eastAsiaTheme="minorHAnsi"/>
          <w:color w:val="auto"/>
          <w:sz w:val="24"/>
          <w:szCs w:val="24"/>
          <w:lang w:val="en-US" w:eastAsia="en-US"/>
        </w:rPr>
      </w:pPr>
      <w:r w:rsidRPr="00037A29">
        <w:rPr>
          <w:rFonts w:asciiTheme="minorHAnsi" w:hAnsiTheme="minorHAnsi" w:eastAsiaTheme="minorHAnsi"/>
          <w:color w:val="auto"/>
          <w:sz w:val="24"/>
          <w:szCs w:val="24"/>
          <w:lang w:val="en-US" w:eastAsia="en-US"/>
        </w:rPr>
        <w:t>1</w:t>
      </w:r>
      <w:r w:rsidRPr="00037A29" w:rsidR="007560D0">
        <w:rPr>
          <w:rFonts w:asciiTheme="minorHAnsi" w:hAnsiTheme="minorHAnsi" w:eastAsiaTheme="minorHAnsi"/>
          <w:color w:val="auto"/>
          <w:sz w:val="24"/>
          <w:szCs w:val="24"/>
          <w:lang w:val="en-US" w:eastAsia="en-US"/>
        </w:rPr>
        <w:t>3</w:t>
      </w:r>
      <w:r w:rsidRPr="00037A29" w:rsidR="007F4328">
        <w:rPr>
          <w:rFonts w:asciiTheme="minorHAnsi" w:hAnsiTheme="minorHAnsi" w:eastAsiaTheme="minorHAnsi"/>
          <w:color w:val="auto"/>
          <w:sz w:val="24"/>
          <w:szCs w:val="24"/>
          <w:lang w:val="en-US" w:eastAsia="en-US"/>
        </w:rPr>
        <w:t>.2 Analysed</w:t>
      </w:r>
    </w:p>
    <w:p w:rsidRPr="00037A29" w:rsidR="00D72C5C" w:rsidP="007F4328" w:rsidRDefault="00D72C5C" w14:paraId="02B894BE" w14:textId="473BBEDC">
      <w:pPr>
        <w:widowControl w:val="0"/>
        <w:autoSpaceDE w:val="0"/>
        <w:autoSpaceDN w:val="0"/>
        <w:adjustRightInd w:val="0"/>
        <w:spacing w:after="0" w:line="240" w:lineRule="auto"/>
        <w:ind w:firstLine="720"/>
        <w:rPr>
          <w:rFonts w:asciiTheme="minorHAnsi" w:hAnsiTheme="minorHAnsi" w:eastAsiaTheme="minorHAnsi"/>
          <w:color w:val="auto"/>
          <w:sz w:val="24"/>
          <w:szCs w:val="24"/>
          <w:lang w:val="en-US" w:eastAsia="en-US"/>
        </w:rPr>
      </w:pPr>
      <w:r w:rsidRPr="00037A29">
        <w:rPr>
          <w:rFonts w:asciiTheme="minorHAnsi" w:hAnsiTheme="minorHAnsi" w:eastAsiaTheme="minorHAnsi"/>
          <w:color w:val="auto"/>
          <w:sz w:val="24"/>
          <w:szCs w:val="24"/>
          <w:lang w:val="en-US" w:eastAsia="en-US"/>
        </w:rPr>
        <w:t xml:space="preserve">Intention to treat analysis: </w:t>
      </w:r>
      <w:r w:rsidRPr="00037A29" w:rsidR="003757C7">
        <w:rPr>
          <w:rFonts w:asciiTheme="minorHAnsi" w:hAnsiTheme="minorHAnsi" w:eastAsiaTheme="minorHAnsi"/>
          <w:color w:val="auto"/>
          <w:sz w:val="24"/>
          <w:szCs w:val="24"/>
          <w:lang w:val="en-US" w:eastAsia="en-US"/>
        </w:rPr>
        <w:t xml:space="preserve"> 91 out of 93 women were included as there were </w:t>
      </w:r>
      <w:r w:rsidRPr="00037A29" w:rsidR="00563EEC">
        <w:rPr>
          <w:rFonts w:asciiTheme="minorHAnsi" w:hAnsiTheme="minorHAnsi" w:eastAsiaTheme="minorHAnsi"/>
          <w:color w:val="auto"/>
          <w:sz w:val="24"/>
          <w:szCs w:val="24"/>
          <w:lang w:val="en-US" w:eastAsia="en-US"/>
        </w:rPr>
        <w:t>analytical</w:t>
      </w:r>
      <w:r w:rsidR="00AB0BA2">
        <w:rPr>
          <w:rFonts w:asciiTheme="minorHAnsi" w:hAnsiTheme="minorHAnsi" w:eastAsiaTheme="minorHAnsi"/>
          <w:color w:val="auto"/>
          <w:sz w:val="24"/>
          <w:szCs w:val="24"/>
          <w:lang w:val="en-US" w:eastAsia="en-US"/>
        </w:rPr>
        <w:t xml:space="preserve">/technical </w:t>
      </w:r>
      <w:r w:rsidRPr="00037A29" w:rsidR="003757C7">
        <w:rPr>
          <w:rFonts w:asciiTheme="minorHAnsi" w:hAnsiTheme="minorHAnsi" w:eastAsiaTheme="minorHAnsi"/>
          <w:color w:val="auto"/>
          <w:sz w:val="24"/>
          <w:szCs w:val="24"/>
          <w:lang w:val="en-US" w:eastAsia="en-US"/>
        </w:rPr>
        <w:t xml:space="preserve">errors with the final DXA measurements </w:t>
      </w:r>
      <w:r w:rsidR="00AB0BA2">
        <w:rPr>
          <w:rFonts w:asciiTheme="minorHAnsi" w:hAnsiTheme="minorHAnsi" w:eastAsiaTheme="minorHAnsi"/>
          <w:color w:val="auto"/>
          <w:sz w:val="24"/>
          <w:szCs w:val="24"/>
          <w:lang w:val="en-US" w:eastAsia="en-US"/>
        </w:rPr>
        <w:t xml:space="preserve">which made interpretation inaccurate </w:t>
      </w:r>
      <w:r w:rsidRPr="00037A29" w:rsidR="003757C7">
        <w:rPr>
          <w:rFonts w:asciiTheme="minorHAnsi" w:hAnsiTheme="minorHAnsi" w:eastAsiaTheme="minorHAnsi"/>
          <w:color w:val="auto"/>
          <w:sz w:val="24"/>
          <w:szCs w:val="24"/>
          <w:lang w:val="en-US" w:eastAsia="en-US"/>
        </w:rPr>
        <w:t>in 2 patients</w:t>
      </w:r>
      <w:r w:rsidR="00AB0BA2">
        <w:rPr>
          <w:rFonts w:asciiTheme="minorHAnsi" w:hAnsiTheme="minorHAnsi" w:eastAsiaTheme="minorHAnsi"/>
          <w:color w:val="auto"/>
          <w:sz w:val="24"/>
          <w:szCs w:val="24"/>
          <w:lang w:val="en-US" w:eastAsia="en-US"/>
        </w:rPr>
        <w:t xml:space="preserve"> (the neck of femur in 1 patient and the lumbar spine in the 2</w:t>
      </w:r>
      <w:r w:rsidRPr="00AB0BA2" w:rsidR="00AB0BA2">
        <w:rPr>
          <w:rFonts w:asciiTheme="minorHAnsi" w:hAnsiTheme="minorHAnsi" w:eastAsiaTheme="minorHAnsi"/>
          <w:color w:val="auto"/>
          <w:sz w:val="24"/>
          <w:szCs w:val="24"/>
          <w:vertAlign w:val="superscript"/>
          <w:lang w:val="en-US" w:eastAsia="en-US"/>
        </w:rPr>
        <w:t>nd</w:t>
      </w:r>
      <w:r w:rsidR="00AB0BA2">
        <w:rPr>
          <w:rFonts w:asciiTheme="minorHAnsi" w:hAnsiTheme="minorHAnsi" w:eastAsiaTheme="minorHAnsi"/>
          <w:color w:val="auto"/>
          <w:sz w:val="24"/>
          <w:szCs w:val="24"/>
          <w:lang w:val="en-US" w:eastAsia="en-US"/>
        </w:rPr>
        <w:t xml:space="preserve"> patient)</w:t>
      </w:r>
    </w:p>
    <w:p w:rsidR="003757C7" w:rsidP="007F4328" w:rsidRDefault="003757C7" w14:paraId="72FE5CC6" w14:textId="1E85E9A6">
      <w:pPr>
        <w:widowControl w:val="0"/>
        <w:autoSpaceDE w:val="0"/>
        <w:autoSpaceDN w:val="0"/>
        <w:adjustRightInd w:val="0"/>
        <w:spacing w:after="0" w:line="240" w:lineRule="auto"/>
        <w:ind w:firstLine="720"/>
        <w:rPr>
          <w:rFonts w:asciiTheme="minorHAnsi" w:hAnsiTheme="minorHAnsi" w:eastAsiaTheme="minorHAnsi"/>
          <w:color w:val="auto"/>
          <w:sz w:val="24"/>
          <w:szCs w:val="24"/>
          <w:lang w:val="en-US" w:eastAsia="en-US"/>
        </w:rPr>
      </w:pPr>
      <w:r w:rsidRPr="00037A29">
        <w:rPr>
          <w:rFonts w:asciiTheme="minorHAnsi" w:hAnsiTheme="minorHAnsi" w:eastAsiaTheme="minorHAnsi"/>
          <w:color w:val="auto"/>
          <w:sz w:val="24"/>
          <w:szCs w:val="24"/>
          <w:lang w:val="en-US" w:eastAsia="en-US"/>
        </w:rPr>
        <w:t xml:space="preserve">Per protocol analysis : </w:t>
      </w:r>
      <w:r w:rsidR="00022F57">
        <w:rPr>
          <w:rFonts w:asciiTheme="minorHAnsi" w:hAnsiTheme="minorHAnsi" w:eastAsiaTheme="minorHAnsi"/>
          <w:color w:val="auto"/>
          <w:sz w:val="24"/>
          <w:szCs w:val="24"/>
          <w:lang w:val="en-US" w:eastAsia="en-US"/>
        </w:rPr>
        <w:t>3</w:t>
      </w:r>
      <w:r w:rsidRPr="00037A29">
        <w:rPr>
          <w:rFonts w:asciiTheme="minorHAnsi" w:hAnsiTheme="minorHAnsi" w:eastAsiaTheme="minorHAnsi"/>
          <w:color w:val="auto"/>
          <w:sz w:val="24"/>
          <w:szCs w:val="24"/>
          <w:lang w:val="en-US" w:eastAsia="en-US"/>
        </w:rPr>
        <w:t xml:space="preserve"> patients were excluded bec</w:t>
      </w:r>
      <w:r w:rsidR="00022F57">
        <w:rPr>
          <w:rFonts w:asciiTheme="minorHAnsi" w:hAnsiTheme="minorHAnsi" w:eastAsiaTheme="minorHAnsi"/>
          <w:color w:val="auto"/>
          <w:sz w:val="24"/>
          <w:szCs w:val="24"/>
          <w:lang w:val="en-US" w:eastAsia="en-US"/>
        </w:rPr>
        <w:t>ause of compliance issues with the IMP</w:t>
      </w:r>
      <w:r w:rsidRPr="00037A29">
        <w:rPr>
          <w:rFonts w:asciiTheme="minorHAnsi" w:hAnsiTheme="minorHAnsi" w:eastAsiaTheme="minorHAnsi"/>
          <w:color w:val="auto"/>
          <w:sz w:val="24"/>
          <w:szCs w:val="24"/>
          <w:lang w:val="en-US" w:eastAsia="en-US"/>
        </w:rPr>
        <w:t>,  protocol deviation due to Covid-1</w:t>
      </w:r>
      <w:r w:rsidR="00AB0BA2">
        <w:rPr>
          <w:rFonts w:asciiTheme="minorHAnsi" w:hAnsiTheme="minorHAnsi" w:eastAsiaTheme="minorHAnsi"/>
          <w:color w:val="auto"/>
          <w:sz w:val="24"/>
          <w:szCs w:val="24"/>
          <w:lang w:val="en-US" w:eastAsia="en-US"/>
        </w:rPr>
        <w:t>9</w:t>
      </w:r>
      <w:r w:rsidRPr="00037A29">
        <w:rPr>
          <w:rFonts w:asciiTheme="minorHAnsi" w:hAnsiTheme="minorHAnsi" w:eastAsiaTheme="minorHAnsi"/>
          <w:color w:val="auto"/>
          <w:sz w:val="24"/>
          <w:szCs w:val="24"/>
          <w:lang w:val="en-US" w:eastAsia="en-US"/>
        </w:rPr>
        <w:t xml:space="preserve"> causing delays </w:t>
      </w:r>
      <w:r w:rsidR="00AB0BA2">
        <w:rPr>
          <w:rFonts w:asciiTheme="minorHAnsi" w:hAnsiTheme="minorHAnsi" w:eastAsiaTheme="minorHAnsi"/>
          <w:color w:val="auto"/>
          <w:sz w:val="24"/>
          <w:szCs w:val="24"/>
          <w:lang w:val="en-US" w:eastAsia="en-US"/>
        </w:rPr>
        <w:t>to</w:t>
      </w:r>
      <w:r w:rsidRPr="00037A29">
        <w:rPr>
          <w:rFonts w:asciiTheme="minorHAnsi" w:hAnsiTheme="minorHAnsi" w:eastAsiaTheme="minorHAnsi"/>
          <w:color w:val="auto"/>
          <w:sz w:val="24"/>
          <w:szCs w:val="24"/>
          <w:lang w:val="en-US" w:eastAsia="en-US"/>
        </w:rPr>
        <w:t xml:space="preserve"> the final visit </w:t>
      </w:r>
      <w:r w:rsidR="00AB0BA2">
        <w:rPr>
          <w:rFonts w:asciiTheme="minorHAnsi" w:hAnsiTheme="minorHAnsi" w:eastAsiaTheme="minorHAnsi"/>
          <w:color w:val="auto"/>
          <w:sz w:val="24"/>
          <w:szCs w:val="24"/>
          <w:lang w:val="en-US" w:eastAsia="en-US"/>
        </w:rPr>
        <w:t xml:space="preserve">in 2 patients </w:t>
      </w:r>
      <w:r w:rsidRPr="00037A29">
        <w:rPr>
          <w:rFonts w:asciiTheme="minorHAnsi" w:hAnsiTheme="minorHAnsi" w:eastAsiaTheme="minorHAnsi"/>
          <w:color w:val="auto"/>
          <w:sz w:val="24"/>
          <w:szCs w:val="24"/>
          <w:lang w:val="en-US" w:eastAsia="en-US"/>
        </w:rPr>
        <w:t>(their final visit was delayed by 5 months), 1 patient had a course of glucocorticoids for 2 months and 1 patient did not comply to oral alendronate (&lt; 50%).</w:t>
      </w:r>
    </w:p>
    <w:p w:rsidR="00C47CF8" w:rsidP="007F4328" w:rsidRDefault="00C47CF8" w14:paraId="3D8AD5F8" w14:textId="3DCC7131">
      <w:pPr>
        <w:widowControl w:val="0"/>
        <w:autoSpaceDE w:val="0"/>
        <w:autoSpaceDN w:val="0"/>
        <w:adjustRightInd w:val="0"/>
        <w:spacing w:after="0" w:line="240" w:lineRule="auto"/>
        <w:ind w:firstLine="720"/>
        <w:rPr>
          <w:rFonts w:asciiTheme="minorHAnsi" w:hAnsiTheme="minorHAnsi" w:eastAsiaTheme="minorHAnsi"/>
          <w:color w:val="auto"/>
          <w:sz w:val="24"/>
          <w:szCs w:val="24"/>
          <w:lang w:val="en-US" w:eastAsia="en-US"/>
        </w:rPr>
      </w:pPr>
    </w:p>
    <w:p w:rsidRPr="00C47CF8" w:rsidR="00C47CF8" w:rsidP="00C47CF8" w:rsidRDefault="00C47CF8" w14:paraId="0AF491F3" w14:textId="77777777">
      <w:pPr>
        <w:widowControl w:val="0"/>
        <w:autoSpaceDE w:val="0"/>
        <w:autoSpaceDN w:val="0"/>
        <w:adjustRightInd w:val="0"/>
        <w:spacing w:after="0" w:line="240" w:lineRule="auto"/>
        <w:ind w:firstLine="720"/>
        <w:rPr>
          <w:rFonts w:asciiTheme="minorHAnsi" w:hAnsiTheme="minorHAnsi" w:eastAsiaTheme="minorHAnsi"/>
          <w:color w:val="auto"/>
          <w:sz w:val="24"/>
          <w:szCs w:val="24"/>
          <w:lang w:val="en-US" w:eastAsia="en-US"/>
        </w:rPr>
      </w:pPr>
      <w:r w:rsidRPr="00C47CF8">
        <w:rPr>
          <w:rFonts w:asciiTheme="minorHAnsi" w:hAnsiTheme="minorHAnsi" w:eastAsiaTheme="minorHAnsi"/>
          <w:color w:val="auto"/>
          <w:sz w:val="24"/>
          <w:szCs w:val="24"/>
          <w:lang w:val="en-US" w:eastAsia="en-US"/>
        </w:rPr>
        <w:t>Entered Screening: 105</w:t>
      </w:r>
    </w:p>
    <w:p w:rsidRPr="00C47CF8" w:rsidR="00C47CF8" w:rsidP="00C47CF8" w:rsidRDefault="00C47CF8" w14:paraId="1F5394ED" w14:textId="77777777">
      <w:pPr>
        <w:widowControl w:val="0"/>
        <w:autoSpaceDE w:val="0"/>
        <w:autoSpaceDN w:val="0"/>
        <w:adjustRightInd w:val="0"/>
        <w:spacing w:after="0" w:line="240" w:lineRule="auto"/>
        <w:ind w:firstLine="720"/>
        <w:rPr>
          <w:rFonts w:asciiTheme="minorHAnsi" w:hAnsiTheme="minorHAnsi" w:eastAsiaTheme="minorHAnsi"/>
          <w:color w:val="auto"/>
          <w:sz w:val="24"/>
          <w:szCs w:val="24"/>
          <w:lang w:val="en-US" w:eastAsia="en-US"/>
        </w:rPr>
      </w:pPr>
      <w:r w:rsidRPr="00C47CF8">
        <w:rPr>
          <w:rFonts w:asciiTheme="minorHAnsi" w:hAnsiTheme="minorHAnsi" w:eastAsiaTheme="minorHAnsi"/>
          <w:color w:val="auto"/>
          <w:sz w:val="24"/>
          <w:szCs w:val="24"/>
          <w:lang w:val="en-US" w:eastAsia="en-US"/>
        </w:rPr>
        <w:t>Entered Treatment: 105</w:t>
      </w:r>
    </w:p>
    <w:p w:rsidRPr="00C47CF8" w:rsidR="00C47CF8" w:rsidP="00C47CF8" w:rsidRDefault="00C47CF8" w14:paraId="6484FA39" w14:textId="77777777">
      <w:pPr>
        <w:widowControl w:val="0"/>
        <w:autoSpaceDE w:val="0"/>
        <w:autoSpaceDN w:val="0"/>
        <w:adjustRightInd w:val="0"/>
        <w:spacing w:after="0" w:line="240" w:lineRule="auto"/>
        <w:ind w:firstLine="720"/>
        <w:rPr>
          <w:rFonts w:asciiTheme="minorHAnsi" w:hAnsiTheme="minorHAnsi" w:eastAsiaTheme="minorHAnsi"/>
          <w:color w:val="auto"/>
          <w:sz w:val="24"/>
          <w:szCs w:val="24"/>
          <w:lang w:val="en-US" w:eastAsia="en-US"/>
        </w:rPr>
      </w:pPr>
      <w:r w:rsidRPr="00C47CF8">
        <w:rPr>
          <w:rFonts w:asciiTheme="minorHAnsi" w:hAnsiTheme="minorHAnsi" w:eastAsiaTheme="minorHAnsi"/>
          <w:color w:val="auto"/>
          <w:sz w:val="24"/>
          <w:szCs w:val="24"/>
          <w:lang w:val="en-US" w:eastAsia="en-US"/>
        </w:rPr>
        <w:t>Dropped Treatment due to AEs: 5</w:t>
      </w:r>
    </w:p>
    <w:p w:rsidRPr="00C47CF8" w:rsidR="00C47CF8" w:rsidP="00C47CF8" w:rsidRDefault="00C47CF8" w14:paraId="5C804A67" w14:textId="77777777">
      <w:pPr>
        <w:widowControl w:val="0"/>
        <w:autoSpaceDE w:val="0"/>
        <w:autoSpaceDN w:val="0"/>
        <w:adjustRightInd w:val="0"/>
        <w:spacing w:after="0" w:line="240" w:lineRule="auto"/>
        <w:ind w:firstLine="720"/>
        <w:rPr>
          <w:rFonts w:asciiTheme="minorHAnsi" w:hAnsiTheme="minorHAnsi" w:eastAsiaTheme="minorHAnsi"/>
          <w:color w:val="auto"/>
          <w:sz w:val="24"/>
          <w:szCs w:val="24"/>
          <w:lang w:val="en-US" w:eastAsia="en-US"/>
        </w:rPr>
      </w:pPr>
      <w:r w:rsidRPr="00C47CF8">
        <w:rPr>
          <w:rFonts w:asciiTheme="minorHAnsi" w:hAnsiTheme="minorHAnsi" w:eastAsiaTheme="minorHAnsi"/>
          <w:color w:val="auto"/>
          <w:sz w:val="24"/>
          <w:szCs w:val="24"/>
          <w:lang w:val="en-US" w:eastAsia="en-US"/>
        </w:rPr>
        <w:t>Dropped Treatment due to Other: 7</w:t>
      </w:r>
    </w:p>
    <w:p w:rsidRPr="00C47CF8" w:rsidR="00C47CF8" w:rsidP="00C47CF8" w:rsidRDefault="00C47CF8" w14:paraId="40B32843" w14:textId="77777777">
      <w:pPr>
        <w:widowControl w:val="0"/>
        <w:autoSpaceDE w:val="0"/>
        <w:autoSpaceDN w:val="0"/>
        <w:adjustRightInd w:val="0"/>
        <w:spacing w:after="0" w:line="240" w:lineRule="auto"/>
        <w:ind w:firstLine="720"/>
        <w:rPr>
          <w:rFonts w:asciiTheme="minorHAnsi" w:hAnsiTheme="minorHAnsi" w:eastAsiaTheme="minorHAnsi"/>
          <w:color w:val="auto"/>
          <w:sz w:val="24"/>
          <w:szCs w:val="24"/>
          <w:lang w:val="en-US" w:eastAsia="en-US"/>
        </w:rPr>
      </w:pPr>
      <w:r w:rsidRPr="00C47CF8">
        <w:rPr>
          <w:rFonts w:asciiTheme="minorHAnsi" w:hAnsiTheme="minorHAnsi" w:eastAsiaTheme="minorHAnsi"/>
          <w:color w:val="auto"/>
          <w:sz w:val="24"/>
          <w:szCs w:val="24"/>
          <w:lang w:val="en-US" w:eastAsia="en-US"/>
        </w:rPr>
        <w:t>Completed Treatment: 93</w:t>
      </w:r>
    </w:p>
    <w:p w:rsidR="00D72C5C" w:rsidP="007F4328" w:rsidRDefault="00D72C5C" w14:paraId="7E2EE914" w14:textId="77777777">
      <w:pPr>
        <w:widowControl w:val="0"/>
        <w:autoSpaceDE w:val="0"/>
        <w:autoSpaceDN w:val="0"/>
        <w:adjustRightInd w:val="0"/>
        <w:spacing w:after="0" w:line="240" w:lineRule="auto"/>
        <w:ind w:firstLine="720"/>
        <w:rPr>
          <w:rFonts w:asciiTheme="minorHAnsi" w:hAnsiTheme="minorHAnsi" w:eastAsiaTheme="minorHAnsi"/>
          <w:b/>
          <w:color w:val="FF0000"/>
          <w:sz w:val="24"/>
          <w:szCs w:val="24"/>
          <w:lang w:val="en-US" w:eastAsia="en-US"/>
        </w:rPr>
      </w:pPr>
    </w:p>
    <w:p w:rsidRPr="006E480D" w:rsidR="007F4328" w:rsidP="000A2675" w:rsidRDefault="006E480D" w14:paraId="2408663B" w14:textId="753AE1CD">
      <w:pPr>
        <w:widowControl w:val="0"/>
        <w:autoSpaceDE w:val="0"/>
        <w:autoSpaceDN w:val="0"/>
        <w:adjustRightInd w:val="0"/>
        <w:spacing w:after="0" w:line="240" w:lineRule="auto"/>
        <w:jc w:val="both"/>
        <w:rPr>
          <w:rFonts w:asciiTheme="minorHAnsi" w:hAnsiTheme="minorHAnsi" w:eastAsiaTheme="minorHAnsi"/>
          <w:b/>
          <w:i/>
          <w:color w:val="auto"/>
          <w:lang w:val="en-US" w:eastAsia="en-US"/>
        </w:rPr>
      </w:pPr>
      <w:r>
        <w:rPr>
          <w:rFonts w:asciiTheme="minorHAnsi" w:hAnsiTheme="minorHAnsi" w:eastAsiaTheme="minorHAnsi"/>
          <w:b/>
          <w:i/>
          <w:color w:val="auto"/>
          <w:lang w:val="en-US" w:eastAsia="en-US"/>
        </w:rPr>
        <w:t>Table: T</w:t>
      </w:r>
      <w:r w:rsidRPr="006E480D">
        <w:rPr>
          <w:rFonts w:asciiTheme="minorHAnsi" w:hAnsiTheme="minorHAnsi" w:eastAsiaTheme="minorHAnsi"/>
          <w:b/>
          <w:i/>
          <w:color w:val="auto"/>
          <w:lang w:val="en-US" w:eastAsia="en-US"/>
        </w:rPr>
        <w:t>he reasons for patient withdrawal from the study</w:t>
      </w:r>
    </w:p>
    <w:p w:rsidR="006E480D" w:rsidP="000A2675" w:rsidRDefault="006E480D" w14:paraId="0F8A97B5"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tbl>
      <w:tblPr>
        <w:tblW w:w="7240" w:type="dxa"/>
        <w:tblLook w:val="04A0" w:firstRow="1" w:lastRow="0" w:firstColumn="1" w:lastColumn="0" w:noHBand="0" w:noVBand="1"/>
      </w:tblPr>
      <w:tblGrid>
        <w:gridCol w:w="1300"/>
        <w:gridCol w:w="5940"/>
      </w:tblGrid>
      <w:tr w:rsidRPr="006E480D" w:rsidR="006E480D" w:rsidTr="006E480D" w14:paraId="4FD64C96" w14:textId="77777777">
        <w:trPr>
          <w:trHeight w:val="480"/>
        </w:trPr>
        <w:tc>
          <w:tcPr>
            <w:tcW w:w="1300" w:type="dxa"/>
            <w:vMerge w:val="restart"/>
            <w:tcBorders>
              <w:top w:val="single" w:color="auto" w:sz="8" w:space="0"/>
              <w:left w:val="single" w:color="auto" w:sz="4" w:space="0"/>
              <w:bottom w:val="single" w:color="000000" w:sz="8" w:space="0"/>
              <w:right w:val="single" w:color="auto" w:sz="4" w:space="0"/>
            </w:tcBorders>
            <w:shd w:val="clear" w:color="000000" w:fill="DDEBF7"/>
            <w:noWrap/>
            <w:vAlign w:val="center"/>
            <w:hideMark/>
          </w:tcPr>
          <w:p w:rsidRPr="006E480D" w:rsidR="006E480D" w:rsidP="006E480D" w:rsidRDefault="006E480D" w14:paraId="436DB7B2" w14:textId="77777777">
            <w:pPr>
              <w:spacing w:after="0" w:line="240" w:lineRule="auto"/>
              <w:jc w:val="center"/>
              <w:rPr>
                <w:rFonts w:ascii="Calibri" w:hAnsi="Calibri"/>
                <w:b/>
                <w:bCs/>
                <w:color w:val="auto"/>
                <w:sz w:val="24"/>
                <w:szCs w:val="24"/>
                <w:lang w:val="en-GB" w:eastAsia="en-GB"/>
              </w:rPr>
            </w:pPr>
            <w:r w:rsidRPr="006E480D">
              <w:rPr>
                <w:rFonts w:ascii="Calibri" w:hAnsi="Calibri"/>
                <w:b/>
                <w:bCs/>
                <w:color w:val="auto"/>
                <w:sz w:val="24"/>
                <w:szCs w:val="24"/>
                <w:lang w:val="en-GB" w:eastAsia="en-GB"/>
              </w:rPr>
              <w:t>Patient</w:t>
            </w:r>
          </w:p>
        </w:tc>
        <w:tc>
          <w:tcPr>
            <w:tcW w:w="5940" w:type="dxa"/>
            <w:vMerge w:val="restart"/>
            <w:tcBorders>
              <w:top w:val="single" w:color="auto" w:sz="8" w:space="0"/>
              <w:left w:val="single" w:color="auto" w:sz="4" w:space="0"/>
              <w:bottom w:val="single" w:color="000000" w:sz="8" w:space="0"/>
              <w:right w:val="single" w:color="auto" w:sz="8" w:space="0"/>
            </w:tcBorders>
            <w:shd w:val="clear" w:color="000000" w:fill="DDEBF7"/>
            <w:noWrap/>
            <w:vAlign w:val="center"/>
            <w:hideMark/>
          </w:tcPr>
          <w:p w:rsidRPr="006E480D" w:rsidR="006E480D" w:rsidP="006E480D" w:rsidRDefault="006E480D" w14:paraId="632CFC42" w14:textId="77777777">
            <w:pPr>
              <w:spacing w:after="0" w:line="240" w:lineRule="auto"/>
              <w:jc w:val="center"/>
              <w:rPr>
                <w:rFonts w:ascii="Calibri" w:hAnsi="Calibri"/>
                <w:b/>
                <w:bCs/>
                <w:color w:val="auto"/>
                <w:sz w:val="24"/>
                <w:szCs w:val="24"/>
                <w:lang w:val="en-GB" w:eastAsia="en-GB"/>
              </w:rPr>
            </w:pPr>
            <w:r w:rsidRPr="006E480D">
              <w:rPr>
                <w:rFonts w:ascii="Calibri" w:hAnsi="Calibri"/>
                <w:b/>
                <w:bCs/>
                <w:color w:val="auto"/>
                <w:sz w:val="24"/>
                <w:szCs w:val="24"/>
                <w:lang w:val="en-GB" w:eastAsia="en-GB"/>
              </w:rPr>
              <w:t>Comments</w:t>
            </w:r>
          </w:p>
        </w:tc>
      </w:tr>
      <w:tr w:rsidRPr="006E480D" w:rsidR="006E480D" w:rsidTr="006E480D" w14:paraId="6C528C55" w14:textId="77777777">
        <w:trPr>
          <w:trHeight w:val="433"/>
        </w:trPr>
        <w:tc>
          <w:tcPr>
            <w:tcW w:w="1300" w:type="dxa"/>
            <w:vMerge/>
            <w:tcBorders>
              <w:top w:val="single" w:color="auto" w:sz="8" w:space="0"/>
              <w:left w:val="single" w:color="auto" w:sz="4" w:space="0"/>
              <w:bottom w:val="single" w:color="000000" w:sz="8" w:space="0"/>
              <w:right w:val="single" w:color="auto" w:sz="4" w:space="0"/>
            </w:tcBorders>
            <w:vAlign w:val="center"/>
            <w:hideMark/>
          </w:tcPr>
          <w:p w:rsidRPr="006E480D" w:rsidR="006E480D" w:rsidP="006E480D" w:rsidRDefault="006E480D" w14:paraId="6B4503CF" w14:textId="77777777">
            <w:pPr>
              <w:spacing w:after="0" w:line="240" w:lineRule="auto"/>
              <w:rPr>
                <w:rFonts w:ascii="Calibri" w:hAnsi="Calibri"/>
                <w:b/>
                <w:bCs/>
                <w:color w:val="auto"/>
                <w:sz w:val="24"/>
                <w:szCs w:val="24"/>
                <w:lang w:val="en-GB" w:eastAsia="en-GB"/>
              </w:rPr>
            </w:pPr>
          </w:p>
        </w:tc>
        <w:tc>
          <w:tcPr>
            <w:tcW w:w="5940" w:type="dxa"/>
            <w:vMerge/>
            <w:tcBorders>
              <w:top w:val="single" w:color="auto" w:sz="8" w:space="0"/>
              <w:left w:val="single" w:color="auto" w:sz="4" w:space="0"/>
              <w:bottom w:val="single" w:color="000000" w:sz="8" w:space="0"/>
              <w:right w:val="single" w:color="auto" w:sz="8" w:space="0"/>
            </w:tcBorders>
            <w:vAlign w:val="center"/>
            <w:hideMark/>
          </w:tcPr>
          <w:p w:rsidRPr="006E480D" w:rsidR="006E480D" w:rsidP="006E480D" w:rsidRDefault="006E480D" w14:paraId="51B01CED" w14:textId="77777777">
            <w:pPr>
              <w:spacing w:after="0" w:line="240" w:lineRule="auto"/>
              <w:rPr>
                <w:rFonts w:ascii="Calibri" w:hAnsi="Calibri"/>
                <w:b/>
                <w:bCs/>
                <w:color w:val="auto"/>
                <w:sz w:val="24"/>
                <w:szCs w:val="24"/>
                <w:lang w:val="en-GB" w:eastAsia="en-GB"/>
              </w:rPr>
            </w:pPr>
          </w:p>
        </w:tc>
      </w:tr>
      <w:tr w:rsidRPr="00C47CF8" w:rsidR="00C47CF8" w:rsidTr="00C47CF8" w14:paraId="7C54CFF1" w14:textId="77777777">
        <w:trPr>
          <w:trHeight w:val="540"/>
        </w:trPr>
        <w:tc>
          <w:tcPr>
            <w:tcW w:w="1300" w:type="dxa"/>
            <w:tcBorders>
              <w:top w:val="single" w:color="auto" w:sz="4" w:space="0"/>
              <w:left w:val="single" w:color="auto" w:sz="4" w:space="0"/>
              <w:bottom w:val="single" w:color="auto" w:sz="4" w:space="0"/>
              <w:right w:val="single" w:color="auto" w:sz="4" w:space="0"/>
            </w:tcBorders>
            <w:shd w:val="clear" w:color="000000" w:fill="D9D9D9"/>
            <w:noWrap/>
            <w:vAlign w:val="bottom"/>
          </w:tcPr>
          <w:p w:rsidRPr="00C47CF8" w:rsidR="00C47CF8" w:rsidP="00C47CF8" w:rsidRDefault="00C47CF8" w14:paraId="4F48C6AF" w14:textId="77777777">
            <w:pPr>
              <w:spacing w:after="0" w:line="240" w:lineRule="auto"/>
              <w:jc w:val="center"/>
              <w:rPr>
                <w:rFonts w:ascii="Calibri" w:hAnsi="Calibri"/>
                <w:lang w:val="en-GB" w:eastAsia="en-GB"/>
              </w:rPr>
            </w:pPr>
            <w:r w:rsidRPr="00C47CF8">
              <w:rPr>
                <w:rFonts w:ascii="Calibri" w:hAnsi="Calibri"/>
                <w:lang w:val="en-GB" w:eastAsia="en-GB"/>
              </w:rPr>
              <w:t>12</w:t>
            </w:r>
          </w:p>
        </w:tc>
        <w:tc>
          <w:tcPr>
            <w:tcW w:w="5940" w:type="dxa"/>
            <w:tcBorders>
              <w:top w:val="single" w:color="auto" w:sz="4" w:space="0"/>
              <w:left w:val="nil"/>
              <w:bottom w:val="single" w:color="auto" w:sz="4" w:space="0"/>
              <w:right w:val="single" w:color="auto" w:sz="8" w:space="0"/>
            </w:tcBorders>
            <w:shd w:val="clear" w:color="000000" w:fill="D9D9D9"/>
            <w:vAlign w:val="bottom"/>
          </w:tcPr>
          <w:p w:rsidRPr="00C47CF8" w:rsidR="00C47CF8" w:rsidP="00C47CF8" w:rsidRDefault="00C47CF8" w14:paraId="35FB14AC" w14:textId="5C3AB41E">
            <w:pPr>
              <w:spacing w:after="0" w:line="240" w:lineRule="auto"/>
              <w:rPr>
                <w:rFonts w:ascii="Calibri" w:hAnsi="Calibri"/>
                <w:lang w:val="en-GB" w:eastAsia="en-GB"/>
              </w:rPr>
            </w:pPr>
            <w:r>
              <w:rPr>
                <w:rFonts w:ascii="Calibri" w:hAnsi="Calibri"/>
                <w:lang w:val="en-GB" w:eastAsia="en-GB"/>
              </w:rPr>
              <w:t>Other (GP stopped oral bisphosphonate)</w:t>
            </w:r>
          </w:p>
        </w:tc>
      </w:tr>
      <w:tr w:rsidRPr="00C47CF8" w:rsidR="00C47CF8" w:rsidTr="00C47CF8" w14:paraId="299011D0" w14:textId="77777777">
        <w:trPr>
          <w:trHeight w:val="540"/>
        </w:trPr>
        <w:tc>
          <w:tcPr>
            <w:tcW w:w="1300" w:type="dxa"/>
            <w:tcBorders>
              <w:top w:val="single" w:color="auto" w:sz="4" w:space="0"/>
              <w:left w:val="single" w:color="auto" w:sz="4" w:space="0"/>
              <w:bottom w:val="single" w:color="auto" w:sz="4" w:space="0"/>
              <w:right w:val="single" w:color="auto" w:sz="4" w:space="0"/>
            </w:tcBorders>
            <w:shd w:val="clear" w:color="000000" w:fill="D9D9D9"/>
            <w:noWrap/>
            <w:vAlign w:val="bottom"/>
          </w:tcPr>
          <w:p w:rsidRPr="00C47CF8" w:rsidR="00C47CF8" w:rsidP="00C47CF8" w:rsidRDefault="00C47CF8" w14:paraId="5CBA3900" w14:textId="77777777">
            <w:pPr>
              <w:spacing w:after="0" w:line="240" w:lineRule="auto"/>
              <w:jc w:val="center"/>
              <w:rPr>
                <w:rFonts w:ascii="Calibri" w:hAnsi="Calibri"/>
                <w:lang w:val="en-GB" w:eastAsia="en-GB"/>
              </w:rPr>
            </w:pPr>
            <w:r w:rsidRPr="00C47CF8">
              <w:rPr>
                <w:rFonts w:ascii="Calibri" w:hAnsi="Calibri"/>
                <w:lang w:val="en-GB" w:eastAsia="en-GB"/>
              </w:rPr>
              <w:t>15</w:t>
            </w:r>
          </w:p>
        </w:tc>
        <w:tc>
          <w:tcPr>
            <w:tcW w:w="5940" w:type="dxa"/>
            <w:tcBorders>
              <w:top w:val="single" w:color="auto" w:sz="4" w:space="0"/>
              <w:left w:val="nil"/>
              <w:bottom w:val="single" w:color="auto" w:sz="4" w:space="0"/>
              <w:right w:val="single" w:color="auto" w:sz="8" w:space="0"/>
            </w:tcBorders>
            <w:shd w:val="clear" w:color="000000" w:fill="D9D9D9"/>
            <w:vAlign w:val="bottom"/>
          </w:tcPr>
          <w:p w:rsidRPr="00C47CF8" w:rsidR="00C47CF8" w:rsidP="00C47CF8" w:rsidRDefault="00C47CF8" w14:paraId="6F2996EE" w14:textId="0C945D52">
            <w:pPr>
              <w:spacing w:after="0" w:line="240" w:lineRule="auto"/>
              <w:rPr>
                <w:rFonts w:ascii="Calibri" w:hAnsi="Calibri"/>
                <w:lang w:val="en-GB" w:eastAsia="en-GB"/>
              </w:rPr>
            </w:pPr>
            <w:r>
              <w:rPr>
                <w:rFonts w:ascii="Calibri" w:hAnsi="Calibri"/>
                <w:lang w:val="en-GB" w:eastAsia="en-GB"/>
              </w:rPr>
              <w:t>Other (</w:t>
            </w:r>
            <w:r w:rsidR="00016102">
              <w:rPr>
                <w:rFonts w:ascii="Calibri" w:hAnsi="Calibri"/>
                <w:lang w:val="en-GB" w:eastAsia="en-GB"/>
              </w:rPr>
              <w:t xml:space="preserve">failed to attend </w:t>
            </w:r>
            <w:r>
              <w:rPr>
                <w:rFonts w:ascii="Calibri" w:hAnsi="Calibri"/>
                <w:lang w:val="en-GB" w:eastAsia="en-GB"/>
              </w:rPr>
              <w:t>follow-up</w:t>
            </w:r>
            <w:r w:rsidR="00016102">
              <w:rPr>
                <w:rFonts w:ascii="Calibri" w:hAnsi="Calibri"/>
                <w:lang w:val="en-GB" w:eastAsia="en-GB"/>
              </w:rPr>
              <w:t xml:space="preserve"> visits</w:t>
            </w:r>
            <w:r>
              <w:rPr>
                <w:rFonts w:ascii="Calibri" w:hAnsi="Calibri"/>
                <w:lang w:val="en-GB" w:eastAsia="en-GB"/>
              </w:rPr>
              <w:t>)</w:t>
            </w:r>
          </w:p>
        </w:tc>
      </w:tr>
      <w:tr w:rsidRPr="00C47CF8" w:rsidR="00C47CF8" w:rsidTr="00C47CF8" w14:paraId="30821CDC" w14:textId="77777777">
        <w:trPr>
          <w:trHeight w:val="540"/>
        </w:trPr>
        <w:tc>
          <w:tcPr>
            <w:tcW w:w="1300" w:type="dxa"/>
            <w:tcBorders>
              <w:top w:val="single" w:color="auto" w:sz="4" w:space="0"/>
              <w:left w:val="single" w:color="auto" w:sz="4" w:space="0"/>
              <w:bottom w:val="single" w:color="auto" w:sz="4" w:space="0"/>
              <w:right w:val="single" w:color="auto" w:sz="4" w:space="0"/>
            </w:tcBorders>
            <w:shd w:val="clear" w:color="000000" w:fill="D9D9D9"/>
            <w:noWrap/>
            <w:vAlign w:val="bottom"/>
          </w:tcPr>
          <w:p w:rsidRPr="00C47CF8" w:rsidR="00C47CF8" w:rsidP="00C47CF8" w:rsidRDefault="00C47CF8" w14:paraId="17081B07" w14:textId="77777777">
            <w:pPr>
              <w:spacing w:after="0" w:line="240" w:lineRule="auto"/>
              <w:jc w:val="center"/>
              <w:rPr>
                <w:rFonts w:ascii="Calibri" w:hAnsi="Calibri"/>
                <w:lang w:val="en-GB" w:eastAsia="en-GB"/>
              </w:rPr>
            </w:pPr>
            <w:r w:rsidRPr="00C47CF8">
              <w:rPr>
                <w:rFonts w:ascii="Calibri" w:hAnsi="Calibri"/>
                <w:lang w:val="en-GB" w:eastAsia="en-GB"/>
              </w:rPr>
              <w:t>28</w:t>
            </w:r>
          </w:p>
        </w:tc>
        <w:tc>
          <w:tcPr>
            <w:tcW w:w="5940" w:type="dxa"/>
            <w:tcBorders>
              <w:top w:val="single" w:color="auto" w:sz="4" w:space="0"/>
              <w:left w:val="nil"/>
              <w:bottom w:val="single" w:color="auto" w:sz="4" w:space="0"/>
              <w:right w:val="single" w:color="auto" w:sz="8" w:space="0"/>
            </w:tcBorders>
            <w:shd w:val="clear" w:color="000000" w:fill="D9D9D9"/>
            <w:vAlign w:val="bottom"/>
          </w:tcPr>
          <w:p w:rsidRPr="00C47CF8" w:rsidR="00C47CF8" w:rsidP="00C47CF8" w:rsidRDefault="00C47CF8" w14:paraId="2D019371" w14:textId="4D1C9364">
            <w:pPr>
              <w:spacing w:after="0" w:line="240" w:lineRule="auto"/>
              <w:rPr>
                <w:rFonts w:ascii="Calibri" w:hAnsi="Calibri"/>
                <w:lang w:val="en-GB" w:eastAsia="en-GB"/>
              </w:rPr>
            </w:pPr>
            <w:r w:rsidRPr="00C47CF8">
              <w:rPr>
                <w:rFonts w:ascii="Calibri" w:hAnsi="Calibri"/>
                <w:lang w:val="en-GB" w:eastAsia="en-GB"/>
              </w:rPr>
              <w:t xml:space="preserve">Other </w:t>
            </w:r>
            <w:r>
              <w:rPr>
                <w:rFonts w:ascii="Calibri" w:hAnsi="Calibri"/>
                <w:lang w:val="en-GB" w:eastAsia="en-GB"/>
              </w:rPr>
              <w:t xml:space="preserve"> (</w:t>
            </w:r>
            <w:r w:rsidR="006B6066">
              <w:rPr>
                <w:rFonts w:ascii="Calibri" w:hAnsi="Calibri"/>
                <w:lang w:val="en-GB" w:eastAsia="en-GB"/>
              </w:rPr>
              <w:t>because of pill burden</w:t>
            </w:r>
            <w:r w:rsidR="00F044F7">
              <w:rPr>
                <w:rFonts w:ascii="Calibri" w:hAnsi="Calibri"/>
                <w:lang w:val="en-GB" w:eastAsia="en-GB"/>
              </w:rPr>
              <w:t>)</w:t>
            </w:r>
          </w:p>
        </w:tc>
      </w:tr>
      <w:tr w:rsidRPr="00C47CF8" w:rsidR="00C47CF8" w:rsidTr="00C47CF8" w14:paraId="6156B78D" w14:textId="77777777">
        <w:trPr>
          <w:trHeight w:val="540"/>
        </w:trPr>
        <w:tc>
          <w:tcPr>
            <w:tcW w:w="1300" w:type="dxa"/>
            <w:tcBorders>
              <w:top w:val="single" w:color="auto" w:sz="4" w:space="0"/>
              <w:left w:val="single" w:color="auto" w:sz="4" w:space="0"/>
              <w:bottom w:val="single" w:color="auto" w:sz="4" w:space="0"/>
              <w:right w:val="single" w:color="auto" w:sz="4" w:space="0"/>
            </w:tcBorders>
            <w:shd w:val="clear" w:color="000000" w:fill="D9D9D9"/>
            <w:noWrap/>
            <w:vAlign w:val="bottom"/>
          </w:tcPr>
          <w:p w:rsidRPr="00C47CF8" w:rsidR="00C47CF8" w:rsidP="00C47CF8" w:rsidRDefault="00C47CF8" w14:paraId="0A99F05A" w14:textId="77777777">
            <w:pPr>
              <w:spacing w:after="0" w:line="240" w:lineRule="auto"/>
              <w:jc w:val="center"/>
              <w:rPr>
                <w:rFonts w:ascii="Calibri" w:hAnsi="Calibri"/>
                <w:lang w:val="en-GB" w:eastAsia="en-GB"/>
              </w:rPr>
            </w:pPr>
            <w:r w:rsidRPr="00C47CF8">
              <w:rPr>
                <w:rFonts w:ascii="Calibri" w:hAnsi="Calibri"/>
                <w:lang w:val="en-GB" w:eastAsia="en-GB"/>
              </w:rPr>
              <w:t>29</w:t>
            </w:r>
          </w:p>
        </w:tc>
        <w:tc>
          <w:tcPr>
            <w:tcW w:w="5940" w:type="dxa"/>
            <w:tcBorders>
              <w:top w:val="single" w:color="auto" w:sz="4" w:space="0"/>
              <w:left w:val="nil"/>
              <w:bottom w:val="single" w:color="auto" w:sz="4" w:space="0"/>
              <w:right w:val="single" w:color="auto" w:sz="8" w:space="0"/>
            </w:tcBorders>
            <w:shd w:val="clear" w:color="000000" w:fill="D9D9D9"/>
            <w:vAlign w:val="bottom"/>
          </w:tcPr>
          <w:p w:rsidRPr="00C47CF8" w:rsidR="00C47CF8" w:rsidP="00C47CF8" w:rsidRDefault="00C47CF8" w14:paraId="4EA66AA9" w14:textId="3D40D632">
            <w:pPr>
              <w:spacing w:after="0" w:line="240" w:lineRule="auto"/>
              <w:rPr>
                <w:rFonts w:ascii="Calibri" w:hAnsi="Calibri"/>
                <w:lang w:val="en-GB" w:eastAsia="en-GB"/>
              </w:rPr>
            </w:pPr>
            <w:r>
              <w:rPr>
                <w:rFonts w:ascii="Calibri" w:hAnsi="Calibri"/>
                <w:lang w:val="en-GB" w:eastAsia="en-GB"/>
              </w:rPr>
              <w:t>AE (</w:t>
            </w:r>
            <w:r w:rsidRPr="00C47CF8">
              <w:rPr>
                <w:rFonts w:ascii="Calibri" w:hAnsi="Calibri"/>
                <w:lang w:val="en-GB" w:eastAsia="en-GB"/>
              </w:rPr>
              <w:t>Diarrhoea/r</w:t>
            </w:r>
            <w:r>
              <w:rPr>
                <w:rFonts w:ascii="Calibri" w:hAnsi="Calibri"/>
                <w:lang w:val="en-GB" w:eastAsia="en-GB"/>
              </w:rPr>
              <w:t>eflux)</w:t>
            </w:r>
          </w:p>
        </w:tc>
      </w:tr>
      <w:tr w:rsidRPr="00C47CF8" w:rsidR="00C47CF8" w:rsidTr="00C47CF8" w14:paraId="22504E48" w14:textId="77777777">
        <w:trPr>
          <w:trHeight w:val="540"/>
        </w:trPr>
        <w:tc>
          <w:tcPr>
            <w:tcW w:w="1300" w:type="dxa"/>
            <w:tcBorders>
              <w:top w:val="single" w:color="auto" w:sz="4" w:space="0"/>
              <w:left w:val="single" w:color="auto" w:sz="4" w:space="0"/>
              <w:bottom w:val="single" w:color="auto" w:sz="4" w:space="0"/>
              <w:right w:val="single" w:color="auto" w:sz="4" w:space="0"/>
            </w:tcBorders>
            <w:shd w:val="clear" w:color="000000" w:fill="D9D9D9"/>
            <w:noWrap/>
            <w:vAlign w:val="bottom"/>
          </w:tcPr>
          <w:p w:rsidRPr="00C47CF8" w:rsidR="00C47CF8" w:rsidP="00C47CF8" w:rsidRDefault="00C47CF8" w14:paraId="56CC741D" w14:textId="77777777">
            <w:pPr>
              <w:spacing w:after="0" w:line="240" w:lineRule="auto"/>
              <w:jc w:val="center"/>
              <w:rPr>
                <w:rFonts w:ascii="Calibri" w:hAnsi="Calibri"/>
                <w:lang w:val="en-GB" w:eastAsia="en-GB"/>
              </w:rPr>
            </w:pPr>
            <w:r w:rsidRPr="00C47CF8">
              <w:rPr>
                <w:rFonts w:ascii="Calibri" w:hAnsi="Calibri"/>
                <w:lang w:val="en-GB" w:eastAsia="en-GB"/>
              </w:rPr>
              <w:t>55</w:t>
            </w:r>
          </w:p>
        </w:tc>
        <w:tc>
          <w:tcPr>
            <w:tcW w:w="5940" w:type="dxa"/>
            <w:tcBorders>
              <w:top w:val="single" w:color="auto" w:sz="4" w:space="0"/>
              <w:left w:val="nil"/>
              <w:bottom w:val="single" w:color="auto" w:sz="4" w:space="0"/>
              <w:right w:val="single" w:color="auto" w:sz="8" w:space="0"/>
            </w:tcBorders>
            <w:shd w:val="clear" w:color="000000" w:fill="D9D9D9"/>
            <w:vAlign w:val="bottom"/>
          </w:tcPr>
          <w:p w:rsidRPr="00C47CF8" w:rsidR="00C47CF8" w:rsidP="00C47CF8" w:rsidRDefault="00C47CF8" w14:paraId="7C8F58D8" w14:textId="45718CE2">
            <w:pPr>
              <w:spacing w:after="0" w:line="240" w:lineRule="auto"/>
              <w:rPr>
                <w:rFonts w:ascii="Calibri" w:hAnsi="Calibri"/>
                <w:lang w:val="en-GB" w:eastAsia="en-GB"/>
              </w:rPr>
            </w:pPr>
            <w:r w:rsidRPr="00C47CF8">
              <w:rPr>
                <w:rFonts w:ascii="Calibri" w:hAnsi="Calibri"/>
                <w:lang w:val="en-GB" w:eastAsia="en-GB"/>
              </w:rPr>
              <w:t>Other (Lost to follow-up)</w:t>
            </w:r>
          </w:p>
        </w:tc>
      </w:tr>
      <w:tr w:rsidRPr="00C47CF8" w:rsidR="00C47CF8" w:rsidTr="00C47CF8" w14:paraId="421CA04A" w14:textId="77777777">
        <w:trPr>
          <w:trHeight w:val="540"/>
        </w:trPr>
        <w:tc>
          <w:tcPr>
            <w:tcW w:w="1300" w:type="dxa"/>
            <w:tcBorders>
              <w:top w:val="single" w:color="auto" w:sz="4" w:space="0"/>
              <w:left w:val="single" w:color="auto" w:sz="4" w:space="0"/>
              <w:bottom w:val="single" w:color="auto" w:sz="4" w:space="0"/>
              <w:right w:val="single" w:color="auto" w:sz="4" w:space="0"/>
            </w:tcBorders>
            <w:shd w:val="clear" w:color="000000" w:fill="D9D9D9"/>
            <w:noWrap/>
            <w:vAlign w:val="bottom"/>
          </w:tcPr>
          <w:p w:rsidRPr="00C47CF8" w:rsidR="00C47CF8" w:rsidP="00C47CF8" w:rsidRDefault="00C47CF8" w14:paraId="7DD7E4B6" w14:textId="77777777">
            <w:pPr>
              <w:spacing w:after="0" w:line="240" w:lineRule="auto"/>
              <w:jc w:val="center"/>
              <w:rPr>
                <w:rFonts w:ascii="Calibri" w:hAnsi="Calibri"/>
                <w:lang w:val="en-GB" w:eastAsia="en-GB"/>
              </w:rPr>
            </w:pPr>
            <w:r w:rsidRPr="00C47CF8">
              <w:rPr>
                <w:rFonts w:ascii="Calibri" w:hAnsi="Calibri"/>
                <w:lang w:val="en-GB" w:eastAsia="en-GB"/>
              </w:rPr>
              <w:t>59</w:t>
            </w:r>
          </w:p>
        </w:tc>
        <w:tc>
          <w:tcPr>
            <w:tcW w:w="5940" w:type="dxa"/>
            <w:tcBorders>
              <w:top w:val="single" w:color="auto" w:sz="4" w:space="0"/>
              <w:left w:val="nil"/>
              <w:bottom w:val="single" w:color="auto" w:sz="4" w:space="0"/>
              <w:right w:val="single" w:color="auto" w:sz="8" w:space="0"/>
            </w:tcBorders>
            <w:shd w:val="clear" w:color="000000" w:fill="D9D9D9"/>
            <w:vAlign w:val="bottom"/>
          </w:tcPr>
          <w:p w:rsidRPr="00C47CF8" w:rsidR="00C47CF8" w:rsidP="00C47CF8" w:rsidRDefault="00C47CF8" w14:paraId="5E6E2209" w14:textId="1B7BD280">
            <w:pPr>
              <w:spacing w:after="0" w:line="240" w:lineRule="auto"/>
              <w:rPr>
                <w:rFonts w:ascii="Calibri" w:hAnsi="Calibri"/>
                <w:lang w:val="en-GB" w:eastAsia="en-GB"/>
              </w:rPr>
            </w:pPr>
            <w:r>
              <w:rPr>
                <w:rFonts w:ascii="Calibri" w:hAnsi="Calibri"/>
                <w:lang w:val="en-GB" w:eastAsia="en-GB"/>
              </w:rPr>
              <w:t>Other (</w:t>
            </w:r>
            <w:r w:rsidR="00F044F7">
              <w:rPr>
                <w:rFonts w:ascii="Calibri" w:hAnsi="Calibri"/>
                <w:lang w:val="en-GB" w:eastAsia="en-GB"/>
              </w:rPr>
              <w:t xml:space="preserve">exclusion criteria; </w:t>
            </w:r>
            <w:r w:rsidRPr="00C47CF8">
              <w:rPr>
                <w:rFonts w:ascii="Calibri" w:hAnsi="Calibri"/>
                <w:lang w:val="en-GB" w:eastAsia="en-GB"/>
              </w:rPr>
              <w:t>Pri</w:t>
            </w:r>
            <w:r>
              <w:rPr>
                <w:rFonts w:ascii="Calibri" w:hAnsi="Calibri"/>
                <w:lang w:val="en-GB" w:eastAsia="en-GB"/>
              </w:rPr>
              <w:t>mary Hyperparathyroidism on screening)</w:t>
            </w:r>
          </w:p>
        </w:tc>
      </w:tr>
      <w:tr w:rsidRPr="00C47CF8" w:rsidR="00C47CF8" w:rsidTr="00C47CF8" w14:paraId="595E110E" w14:textId="77777777">
        <w:trPr>
          <w:trHeight w:val="540"/>
        </w:trPr>
        <w:tc>
          <w:tcPr>
            <w:tcW w:w="1300" w:type="dxa"/>
            <w:tcBorders>
              <w:top w:val="single" w:color="auto" w:sz="4" w:space="0"/>
              <w:left w:val="single" w:color="auto" w:sz="4" w:space="0"/>
              <w:bottom w:val="single" w:color="auto" w:sz="4" w:space="0"/>
              <w:right w:val="single" w:color="auto" w:sz="4" w:space="0"/>
            </w:tcBorders>
            <w:shd w:val="clear" w:color="000000" w:fill="D9D9D9"/>
            <w:noWrap/>
            <w:vAlign w:val="bottom"/>
          </w:tcPr>
          <w:p w:rsidRPr="00C47CF8" w:rsidR="00C47CF8" w:rsidP="00C47CF8" w:rsidRDefault="00C47CF8" w14:paraId="5F3E1BBC" w14:textId="77777777">
            <w:pPr>
              <w:spacing w:after="0" w:line="240" w:lineRule="auto"/>
              <w:jc w:val="center"/>
              <w:rPr>
                <w:rFonts w:ascii="Calibri" w:hAnsi="Calibri"/>
                <w:lang w:val="en-GB" w:eastAsia="en-GB"/>
              </w:rPr>
            </w:pPr>
            <w:r w:rsidRPr="00C47CF8">
              <w:rPr>
                <w:rFonts w:ascii="Calibri" w:hAnsi="Calibri"/>
                <w:lang w:val="en-GB" w:eastAsia="en-GB"/>
              </w:rPr>
              <w:t>62</w:t>
            </w:r>
          </w:p>
        </w:tc>
        <w:tc>
          <w:tcPr>
            <w:tcW w:w="5940" w:type="dxa"/>
            <w:tcBorders>
              <w:top w:val="single" w:color="auto" w:sz="4" w:space="0"/>
              <w:left w:val="nil"/>
              <w:bottom w:val="single" w:color="auto" w:sz="4" w:space="0"/>
              <w:right w:val="single" w:color="auto" w:sz="8" w:space="0"/>
            </w:tcBorders>
            <w:shd w:val="clear" w:color="000000" w:fill="D9D9D9"/>
            <w:vAlign w:val="bottom"/>
          </w:tcPr>
          <w:p w:rsidRPr="00C47CF8" w:rsidR="00C47CF8" w:rsidP="00C47CF8" w:rsidRDefault="00C47CF8" w14:paraId="6CBAE7DE" w14:textId="67BC994C">
            <w:pPr>
              <w:spacing w:after="0" w:line="240" w:lineRule="auto"/>
              <w:rPr>
                <w:rFonts w:ascii="Calibri" w:hAnsi="Calibri"/>
                <w:lang w:val="en-GB" w:eastAsia="en-GB"/>
              </w:rPr>
            </w:pPr>
            <w:r>
              <w:rPr>
                <w:rFonts w:ascii="Calibri" w:hAnsi="Calibri"/>
                <w:lang w:val="en-GB" w:eastAsia="en-GB"/>
              </w:rPr>
              <w:t xml:space="preserve">AE </w:t>
            </w:r>
            <w:r w:rsidR="00460D6C">
              <w:rPr>
                <w:rFonts w:ascii="Calibri" w:hAnsi="Calibri"/>
                <w:lang w:val="en-GB" w:eastAsia="en-GB"/>
              </w:rPr>
              <w:t>(Hip fracture from</w:t>
            </w:r>
            <w:r>
              <w:rPr>
                <w:rFonts w:ascii="Calibri" w:hAnsi="Calibri"/>
                <w:lang w:val="en-GB" w:eastAsia="en-GB"/>
              </w:rPr>
              <w:t xml:space="preserve"> riding accident)</w:t>
            </w:r>
          </w:p>
        </w:tc>
      </w:tr>
      <w:tr w:rsidRPr="00C47CF8" w:rsidR="00C47CF8" w:rsidTr="00C47CF8" w14:paraId="078FB786" w14:textId="77777777">
        <w:trPr>
          <w:trHeight w:val="540"/>
        </w:trPr>
        <w:tc>
          <w:tcPr>
            <w:tcW w:w="1300" w:type="dxa"/>
            <w:tcBorders>
              <w:top w:val="single" w:color="auto" w:sz="4" w:space="0"/>
              <w:left w:val="single" w:color="auto" w:sz="4" w:space="0"/>
              <w:bottom w:val="single" w:color="auto" w:sz="4" w:space="0"/>
              <w:right w:val="single" w:color="auto" w:sz="4" w:space="0"/>
            </w:tcBorders>
            <w:shd w:val="clear" w:color="000000" w:fill="D9D9D9"/>
            <w:noWrap/>
            <w:vAlign w:val="bottom"/>
          </w:tcPr>
          <w:p w:rsidRPr="00C47CF8" w:rsidR="00C47CF8" w:rsidP="00C47CF8" w:rsidRDefault="00C47CF8" w14:paraId="08C12506" w14:textId="77777777">
            <w:pPr>
              <w:spacing w:after="0" w:line="240" w:lineRule="auto"/>
              <w:jc w:val="center"/>
              <w:rPr>
                <w:rFonts w:ascii="Calibri" w:hAnsi="Calibri"/>
                <w:lang w:val="en-GB" w:eastAsia="en-GB"/>
              </w:rPr>
            </w:pPr>
            <w:r w:rsidRPr="00C47CF8">
              <w:rPr>
                <w:rFonts w:ascii="Calibri" w:hAnsi="Calibri"/>
                <w:lang w:val="en-GB" w:eastAsia="en-GB"/>
              </w:rPr>
              <w:t>68</w:t>
            </w:r>
          </w:p>
        </w:tc>
        <w:tc>
          <w:tcPr>
            <w:tcW w:w="5940" w:type="dxa"/>
            <w:tcBorders>
              <w:top w:val="single" w:color="auto" w:sz="4" w:space="0"/>
              <w:left w:val="nil"/>
              <w:bottom w:val="single" w:color="auto" w:sz="4" w:space="0"/>
              <w:right w:val="single" w:color="auto" w:sz="8" w:space="0"/>
            </w:tcBorders>
            <w:shd w:val="clear" w:color="000000" w:fill="D9D9D9"/>
            <w:vAlign w:val="bottom"/>
          </w:tcPr>
          <w:p w:rsidRPr="00C47CF8" w:rsidR="00C47CF8" w:rsidP="00C47CF8" w:rsidRDefault="00C47CF8" w14:paraId="74B60FF9" w14:textId="4C27327B">
            <w:pPr>
              <w:spacing w:after="0" w:line="240" w:lineRule="auto"/>
              <w:rPr>
                <w:rFonts w:ascii="Calibri" w:hAnsi="Calibri"/>
                <w:lang w:val="en-GB" w:eastAsia="en-GB"/>
              </w:rPr>
            </w:pPr>
            <w:r w:rsidRPr="00C47CF8">
              <w:rPr>
                <w:rFonts w:ascii="Calibri" w:hAnsi="Calibri"/>
                <w:lang w:val="en-GB" w:eastAsia="en-GB"/>
              </w:rPr>
              <w:t>AE</w:t>
            </w:r>
            <w:r w:rsidR="00210C71">
              <w:rPr>
                <w:rFonts w:ascii="Calibri" w:hAnsi="Calibri"/>
                <w:lang w:val="en-GB" w:eastAsia="en-GB"/>
              </w:rPr>
              <w:t xml:space="preserve"> (D</w:t>
            </w:r>
            <w:r>
              <w:rPr>
                <w:rFonts w:ascii="Calibri" w:hAnsi="Calibri"/>
                <w:lang w:val="en-GB" w:eastAsia="en-GB"/>
              </w:rPr>
              <w:t>izziness)</w:t>
            </w:r>
          </w:p>
        </w:tc>
      </w:tr>
      <w:tr w:rsidRPr="00C47CF8" w:rsidR="00C47CF8" w:rsidTr="00C47CF8" w14:paraId="551EBEF1" w14:textId="77777777">
        <w:trPr>
          <w:trHeight w:val="540"/>
        </w:trPr>
        <w:tc>
          <w:tcPr>
            <w:tcW w:w="1300" w:type="dxa"/>
            <w:tcBorders>
              <w:top w:val="single" w:color="auto" w:sz="4" w:space="0"/>
              <w:left w:val="single" w:color="auto" w:sz="4" w:space="0"/>
              <w:bottom w:val="single" w:color="auto" w:sz="4" w:space="0"/>
              <w:right w:val="single" w:color="auto" w:sz="4" w:space="0"/>
            </w:tcBorders>
            <w:shd w:val="clear" w:color="000000" w:fill="D9D9D9"/>
            <w:noWrap/>
            <w:vAlign w:val="bottom"/>
          </w:tcPr>
          <w:p w:rsidRPr="00C47CF8" w:rsidR="00C47CF8" w:rsidP="00C47CF8" w:rsidRDefault="00C47CF8" w14:paraId="2F805118" w14:textId="77777777">
            <w:pPr>
              <w:spacing w:after="0" w:line="240" w:lineRule="auto"/>
              <w:jc w:val="center"/>
              <w:rPr>
                <w:rFonts w:ascii="Calibri" w:hAnsi="Calibri"/>
                <w:lang w:val="en-GB" w:eastAsia="en-GB"/>
              </w:rPr>
            </w:pPr>
            <w:r w:rsidRPr="00C47CF8">
              <w:rPr>
                <w:rFonts w:ascii="Calibri" w:hAnsi="Calibri"/>
                <w:lang w:val="en-GB" w:eastAsia="en-GB"/>
              </w:rPr>
              <w:t>74</w:t>
            </w:r>
          </w:p>
        </w:tc>
        <w:tc>
          <w:tcPr>
            <w:tcW w:w="5940" w:type="dxa"/>
            <w:tcBorders>
              <w:top w:val="single" w:color="auto" w:sz="4" w:space="0"/>
              <w:left w:val="nil"/>
              <w:bottom w:val="single" w:color="auto" w:sz="4" w:space="0"/>
              <w:right w:val="single" w:color="auto" w:sz="8" w:space="0"/>
            </w:tcBorders>
            <w:shd w:val="clear" w:color="000000" w:fill="D9D9D9"/>
            <w:vAlign w:val="bottom"/>
          </w:tcPr>
          <w:p w:rsidRPr="00C47CF8" w:rsidR="00C47CF8" w:rsidP="00C47CF8" w:rsidRDefault="00C47CF8" w14:paraId="68B3CF25" w14:textId="65F1D73E">
            <w:pPr>
              <w:spacing w:after="0" w:line="240" w:lineRule="auto"/>
              <w:rPr>
                <w:rFonts w:ascii="Calibri" w:hAnsi="Calibri"/>
                <w:lang w:val="en-GB" w:eastAsia="en-GB"/>
              </w:rPr>
            </w:pPr>
            <w:r w:rsidRPr="00C47CF8">
              <w:rPr>
                <w:rFonts w:ascii="Calibri" w:hAnsi="Calibri"/>
                <w:lang w:val="en-GB" w:eastAsia="en-GB"/>
              </w:rPr>
              <w:t>AE</w:t>
            </w:r>
            <w:r>
              <w:rPr>
                <w:rFonts w:ascii="Calibri" w:hAnsi="Calibri"/>
                <w:lang w:val="en-GB" w:eastAsia="en-GB"/>
              </w:rPr>
              <w:t xml:space="preserve"> (</w:t>
            </w:r>
            <w:r w:rsidR="00210C71">
              <w:rPr>
                <w:rFonts w:ascii="Calibri" w:hAnsi="Calibri"/>
                <w:lang w:val="en-GB" w:eastAsia="en-GB"/>
              </w:rPr>
              <w:t>Pulmonary vein operation)</w:t>
            </w:r>
          </w:p>
        </w:tc>
      </w:tr>
      <w:tr w:rsidRPr="00C47CF8" w:rsidR="00C47CF8" w:rsidTr="00C47CF8" w14:paraId="6FE81DA2" w14:textId="77777777">
        <w:trPr>
          <w:trHeight w:val="540"/>
        </w:trPr>
        <w:tc>
          <w:tcPr>
            <w:tcW w:w="1300" w:type="dxa"/>
            <w:tcBorders>
              <w:top w:val="single" w:color="auto" w:sz="4" w:space="0"/>
              <w:left w:val="single" w:color="auto" w:sz="4" w:space="0"/>
              <w:bottom w:val="single" w:color="auto" w:sz="4" w:space="0"/>
              <w:right w:val="single" w:color="auto" w:sz="4" w:space="0"/>
            </w:tcBorders>
            <w:shd w:val="clear" w:color="000000" w:fill="D9D9D9"/>
            <w:noWrap/>
            <w:vAlign w:val="bottom"/>
          </w:tcPr>
          <w:p w:rsidRPr="00C47CF8" w:rsidR="00C47CF8" w:rsidP="00C47CF8" w:rsidRDefault="00C47CF8" w14:paraId="17901119" w14:textId="77777777">
            <w:pPr>
              <w:spacing w:after="0" w:line="240" w:lineRule="auto"/>
              <w:jc w:val="center"/>
              <w:rPr>
                <w:rFonts w:ascii="Calibri" w:hAnsi="Calibri"/>
                <w:lang w:val="en-GB" w:eastAsia="en-GB"/>
              </w:rPr>
            </w:pPr>
            <w:r w:rsidRPr="00C47CF8">
              <w:rPr>
                <w:rFonts w:ascii="Calibri" w:hAnsi="Calibri"/>
                <w:lang w:val="en-GB" w:eastAsia="en-GB"/>
              </w:rPr>
              <w:t>77</w:t>
            </w:r>
          </w:p>
        </w:tc>
        <w:tc>
          <w:tcPr>
            <w:tcW w:w="5940" w:type="dxa"/>
            <w:tcBorders>
              <w:top w:val="single" w:color="auto" w:sz="4" w:space="0"/>
              <w:left w:val="nil"/>
              <w:bottom w:val="single" w:color="auto" w:sz="4" w:space="0"/>
              <w:right w:val="single" w:color="auto" w:sz="8" w:space="0"/>
            </w:tcBorders>
            <w:shd w:val="clear" w:color="000000" w:fill="D9D9D9"/>
            <w:vAlign w:val="bottom"/>
          </w:tcPr>
          <w:p w:rsidRPr="00C47CF8" w:rsidR="00C47CF8" w:rsidP="00C47CF8" w:rsidRDefault="00C47CF8" w14:paraId="0CECB4FE" w14:textId="63399F43">
            <w:pPr>
              <w:spacing w:after="0" w:line="240" w:lineRule="auto"/>
              <w:rPr>
                <w:rFonts w:ascii="Calibri" w:hAnsi="Calibri"/>
                <w:lang w:val="en-GB" w:eastAsia="en-GB"/>
              </w:rPr>
            </w:pPr>
            <w:r>
              <w:rPr>
                <w:rFonts w:ascii="Calibri" w:hAnsi="Calibri"/>
                <w:lang w:val="en-GB" w:eastAsia="en-GB"/>
              </w:rPr>
              <w:t>O</w:t>
            </w:r>
            <w:r w:rsidRPr="00C47CF8">
              <w:rPr>
                <w:rFonts w:ascii="Calibri" w:hAnsi="Calibri"/>
                <w:lang w:val="en-GB" w:eastAsia="en-GB"/>
              </w:rPr>
              <w:t xml:space="preserve">ther </w:t>
            </w:r>
            <w:r>
              <w:rPr>
                <w:rFonts w:ascii="Calibri" w:hAnsi="Calibri"/>
                <w:lang w:val="en-GB" w:eastAsia="en-GB"/>
              </w:rPr>
              <w:t>(</w:t>
            </w:r>
            <w:r w:rsidR="00210C71">
              <w:rPr>
                <w:rFonts w:ascii="Calibri" w:hAnsi="Calibri"/>
                <w:lang w:val="en-GB" w:eastAsia="en-GB"/>
              </w:rPr>
              <w:t>T</w:t>
            </w:r>
            <w:r>
              <w:rPr>
                <w:rFonts w:ascii="Calibri" w:hAnsi="Calibri"/>
                <w:lang w:val="en-GB" w:eastAsia="en-GB"/>
              </w:rPr>
              <w:t>oo many commitments outside study)</w:t>
            </w:r>
            <w:r w:rsidRPr="00C47CF8">
              <w:rPr>
                <w:rFonts w:ascii="Calibri" w:hAnsi="Calibri"/>
                <w:lang w:val="en-GB" w:eastAsia="en-GB"/>
              </w:rPr>
              <w:t xml:space="preserve"> </w:t>
            </w:r>
          </w:p>
        </w:tc>
      </w:tr>
      <w:tr w:rsidRPr="00C47CF8" w:rsidR="00C47CF8" w:rsidTr="00C47CF8" w14:paraId="6AC896D8" w14:textId="77777777">
        <w:trPr>
          <w:trHeight w:val="540"/>
        </w:trPr>
        <w:tc>
          <w:tcPr>
            <w:tcW w:w="1300" w:type="dxa"/>
            <w:tcBorders>
              <w:top w:val="single" w:color="auto" w:sz="4" w:space="0"/>
              <w:left w:val="single" w:color="auto" w:sz="4" w:space="0"/>
              <w:bottom w:val="single" w:color="auto" w:sz="4" w:space="0"/>
              <w:right w:val="single" w:color="auto" w:sz="4" w:space="0"/>
            </w:tcBorders>
            <w:shd w:val="clear" w:color="000000" w:fill="D9D9D9"/>
            <w:noWrap/>
            <w:vAlign w:val="bottom"/>
          </w:tcPr>
          <w:p w:rsidRPr="00C47CF8" w:rsidR="00C47CF8" w:rsidP="00C47CF8" w:rsidRDefault="00C47CF8" w14:paraId="36C5B3E2" w14:textId="77777777">
            <w:pPr>
              <w:spacing w:after="0" w:line="240" w:lineRule="auto"/>
              <w:jc w:val="center"/>
              <w:rPr>
                <w:rFonts w:ascii="Calibri" w:hAnsi="Calibri"/>
                <w:lang w:val="en-GB" w:eastAsia="en-GB"/>
              </w:rPr>
            </w:pPr>
            <w:r w:rsidRPr="00C47CF8">
              <w:rPr>
                <w:rFonts w:ascii="Calibri" w:hAnsi="Calibri"/>
                <w:lang w:val="en-GB" w:eastAsia="en-GB"/>
              </w:rPr>
              <w:t>84</w:t>
            </w:r>
          </w:p>
        </w:tc>
        <w:tc>
          <w:tcPr>
            <w:tcW w:w="5940" w:type="dxa"/>
            <w:tcBorders>
              <w:top w:val="single" w:color="auto" w:sz="4" w:space="0"/>
              <w:left w:val="nil"/>
              <w:bottom w:val="single" w:color="auto" w:sz="4" w:space="0"/>
              <w:right w:val="single" w:color="auto" w:sz="8" w:space="0"/>
            </w:tcBorders>
            <w:shd w:val="clear" w:color="000000" w:fill="D9D9D9"/>
            <w:vAlign w:val="bottom"/>
          </w:tcPr>
          <w:p w:rsidRPr="00C47CF8" w:rsidR="00C47CF8" w:rsidP="00C47CF8" w:rsidRDefault="00C47CF8" w14:paraId="5992AB75" w14:textId="08BDE8A4">
            <w:pPr>
              <w:spacing w:after="0" w:line="240" w:lineRule="auto"/>
              <w:rPr>
                <w:rFonts w:ascii="Calibri" w:hAnsi="Calibri"/>
                <w:lang w:val="en-GB" w:eastAsia="en-GB"/>
              </w:rPr>
            </w:pPr>
            <w:r w:rsidRPr="00C47CF8">
              <w:rPr>
                <w:rFonts w:ascii="Calibri" w:hAnsi="Calibri"/>
                <w:lang w:val="en-GB" w:eastAsia="en-GB"/>
              </w:rPr>
              <w:t>Other  (</w:t>
            </w:r>
            <w:r w:rsidR="00F044F7">
              <w:rPr>
                <w:rFonts w:ascii="Calibri" w:hAnsi="Calibri"/>
                <w:lang w:val="en-GB" w:eastAsia="en-GB"/>
              </w:rPr>
              <w:t>because of pill burden</w:t>
            </w:r>
            <w:r w:rsidRPr="00C47CF8">
              <w:rPr>
                <w:rFonts w:ascii="Calibri" w:hAnsi="Calibri"/>
                <w:lang w:val="en-GB" w:eastAsia="en-GB"/>
              </w:rPr>
              <w:t>)</w:t>
            </w:r>
          </w:p>
        </w:tc>
      </w:tr>
      <w:tr w:rsidRPr="00C47CF8" w:rsidR="00C47CF8" w:rsidTr="00C47CF8" w14:paraId="7F3D4C61" w14:textId="77777777">
        <w:trPr>
          <w:trHeight w:val="540"/>
        </w:trPr>
        <w:tc>
          <w:tcPr>
            <w:tcW w:w="1300" w:type="dxa"/>
            <w:tcBorders>
              <w:top w:val="single" w:color="auto" w:sz="4" w:space="0"/>
              <w:left w:val="single" w:color="auto" w:sz="4" w:space="0"/>
              <w:bottom w:val="single" w:color="auto" w:sz="4" w:space="0"/>
              <w:right w:val="single" w:color="auto" w:sz="4" w:space="0"/>
            </w:tcBorders>
            <w:shd w:val="clear" w:color="000000" w:fill="D9D9D9"/>
            <w:noWrap/>
            <w:vAlign w:val="bottom"/>
          </w:tcPr>
          <w:p w:rsidRPr="00C47CF8" w:rsidR="00C47CF8" w:rsidP="00C47CF8" w:rsidRDefault="00C47CF8" w14:paraId="2C4FD987" w14:textId="77777777">
            <w:pPr>
              <w:spacing w:after="0" w:line="240" w:lineRule="auto"/>
              <w:jc w:val="center"/>
              <w:rPr>
                <w:rFonts w:ascii="Calibri" w:hAnsi="Calibri"/>
                <w:lang w:val="en-GB" w:eastAsia="en-GB"/>
              </w:rPr>
            </w:pPr>
            <w:r w:rsidRPr="00C47CF8">
              <w:rPr>
                <w:rFonts w:ascii="Calibri" w:hAnsi="Calibri"/>
                <w:lang w:val="en-GB" w:eastAsia="en-GB"/>
              </w:rPr>
              <w:t>104</w:t>
            </w:r>
          </w:p>
        </w:tc>
        <w:tc>
          <w:tcPr>
            <w:tcW w:w="5940" w:type="dxa"/>
            <w:tcBorders>
              <w:top w:val="single" w:color="auto" w:sz="4" w:space="0"/>
              <w:left w:val="nil"/>
              <w:bottom w:val="single" w:color="auto" w:sz="4" w:space="0"/>
              <w:right w:val="single" w:color="auto" w:sz="8" w:space="0"/>
            </w:tcBorders>
            <w:shd w:val="clear" w:color="000000" w:fill="D9D9D9"/>
            <w:vAlign w:val="bottom"/>
          </w:tcPr>
          <w:p w:rsidRPr="00C47CF8" w:rsidR="00C47CF8" w:rsidP="00E63D83" w:rsidRDefault="00C47CF8" w14:paraId="0E58C9AB" w14:textId="63B9BA34">
            <w:pPr>
              <w:spacing w:after="0" w:line="240" w:lineRule="auto"/>
              <w:rPr>
                <w:rFonts w:ascii="Calibri" w:hAnsi="Calibri"/>
                <w:lang w:val="en-GB" w:eastAsia="en-GB"/>
              </w:rPr>
            </w:pPr>
            <w:r>
              <w:rPr>
                <w:rFonts w:ascii="Calibri" w:hAnsi="Calibri"/>
                <w:lang w:val="en-GB" w:eastAsia="en-GB"/>
              </w:rPr>
              <w:t>AE (Spinal fracture)</w:t>
            </w:r>
            <w:r w:rsidR="00E63D83">
              <w:rPr>
                <w:rFonts w:ascii="Calibri" w:hAnsi="Calibri"/>
                <w:lang w:val="en-GB" w:eastAsia="en-GB"/>
              </w:rPr>
              <w:t xml:space="preserve"> oral bisphosphonate changed to another osteoporosis medication</w:t>
            </w:r>
          </w:p>
        </w:tc>
      </w:tr>
    </w:tbl>
    <w:p w:rsidR="006E480D" w:rsidP="000A2675" w:rsidRDefault="006E480D" w14:paraId="52EAA623"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p w:rsidR="00CF1BB3" w:rsidP="000A2675" w:rsidRDefault="00CF1BB3" w14:paraId="27D25F21"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p w:rsidR="000A2675" w:rsidP="007F4328" w:rsidRDefault="00F3526D" w14:paraId="18E21253" w14:textId="6770D64E">
      <w:pPr>
        <w:widowControl w:val="0"/>
        <w:autoSpaceDE w:val="0"/>
        <w:autoSpaceDN w:val="0"/>
        <w:adjustRightInd w:val="0"/>
        <w:spacing w:after="0" w:line="240" w:lineRule="auto"/>
        <w:rPr>
          <w:rFonts w:cs="‡Ø˙ø/3„" w:asciiTheme="minorHAnsi" w:hAnsiTheme="minorHAnsi" w:eastAsiaTheme="minorHAnsi"/>
          <w:b/>
          <w:color w:val="FF0000"/>
          <w:sz w:val="28"/>
          <w:szCs w:val="28"/>
          <w:lang w:val="en-US" w:eastAsia="en-US"/>
        </w:rPr>
      </w:pPr>
      <w:r>
        <w:rPr>
          <w:rFonts w:cs="‡Ø˙ø/3„" w:asciiTheme="minorHAnsi" w:hAnsiTheme="minorHAnsi" w:eastAsiaTheme="minorHAnsi"/>
          <w:b/>
          <w:color w:val="FF0000"/>
          <w:sz w:val="28"/>
          <w:szCs w:val="28"/>
          <w:lang w:val="en-US" w:eastAsia="en-US"/>
        </w:rPr>
        <w:t>1</w:t>
      </w:r>
      <w:r w:rsidR="007560D0">
        <w:rPr>
          <w:rFonts w:cs="‡Ø˙ø/3„" w:asciiTheme="minorHAnsi" w:hAnsiTheme="minorHAnsi" w:eastAsiaTheme="minorHAnsi"/>
          <w:b/>
          <w:color w:val="FF0000"/>
          <w:sz w:val="28"/>
          <w:szCs w:val="28"/>
          <w:lang w:val="en-US" w:eastAsia="en-US"/>
        </w:rPr>
        <w:t>4</w:t>
      </w:r>
      <w:r w:rsidRPr="000A2675" w:rsidR="000A2675">
        <w:rPr>
          <w:rFonts w:cs="‡Ø˙ø/3„" w:asciiTheme="minorHAnsi" w:hAnsiTheme="minorHAnsi" w:eastAsiaTheme="minorHAnsi"/>
          <w:b/>
          <w:color w:val="FF0000"/>
          <w:sz w:val="28"/>
          <w:szCs w:val="28"/>
          <w:lang w:val="en-US" w:eastAsia="en-US"/>
        </w:rPr>
        <w:t>. Diagnosis and main criteria for inclusion</w:t>
      </w:r>
    </w:p>
    <w:p w:rsidR="00614510" w:rsidP="007F4328" w:rsidRDefault="00614510" w14:paraId="6EDA495F" w14:textId="65979B28">
      <w:pPr>
        <w:widowControl w:val="0"/>
        <w:autoSpaceDE w:val="0"/>
        <w:autoSpaceDN w:val="0"/>
        <w:adjustRightInd w:val="0"/>
        <w:spacing w:after="0" w:line="240" w:lineRule="auto"/>
        <w:rPr>
          <w:rFonts w:cs="‡Ø˙ø/3„" w:asciiTheme="minorHAnsi" w:hAnsiTheme="minorHAnsi" w:eastAsiaTheme="minorHAnsi"/>
          <w:b/>
          <w:color w:val="FF0000"/>
          <w:sz w:val="28"/>
          <w:szCs w:val="28"/>
          <w:lang w:val="en-US" w:eastAsia="en-US"/>
        </w:rPr>
      </w:pPr>
    </w:p>
    <w:p w:rsidRPr="00614510" w:rsidR="00614510" w:rsidP="00614510" w:rsidRDefault="00614510" w14:paraId="604D74C6" w14:textId="4C5371FE">
      <w:pPr>
        <w:widowControl w:val="0"/>
        <w:autoSpaceDE w:val="0"/>
        <w:autoSpaceDN w:val="0"/>
        <w:adjustRightInd w:val="0"/>
        <w:spacing w:after="0" w:line="240" w:lineRule="auto"/>
        <w:rPr>
          <w:rFonts w:cs="‡Ø˙ø/3„" w:asciiTheme="minorHAnsi" w:hAnsiTheme="minorHAnsi" w:eastAsiaTheme="minorHAnsi"/>
          <w:color w:val="auto"/>
          <w:lang w:val="en-US" w:eastAsia="en-US"/>
        </w:rPr>
      </w:pPr>
      <w:r w:rsidRPr="00614510">
        <w:rPr>
          <w:rFonts w:cs="‡Ø˙ø/3„" w:asciiTheme="minorHAnsi" w:hAnsiTheme="minorHAnsi" w:eastAsiaTheme="minorHAnsi"/>
          <w:color w:val="auto"/>
          <w:lang w:val="en-US" w:eastAsia="en-US"/>
        </w:rPr>
        <w:t xml:space="preserve">Inclusion in the pre-screening </w:t>
      </w:r>
      <w:r>
        <w:rPr>
          <w:rFonts w:cs="‡Ø˙ø/3„" w:asciiTheme="minorHAnsi" w:hAnsiTheme="minorHAnsi" w:eastAsiaTheme="minorHAnsi"/>
          <w:color w:val="auto"/>
          <w:lang w:val="en-US" w:eastAsia="en-US"/>
        </w:rPr>
        <w:t>part of the study which involved</w:t>
      </w:r>
      <w:r w:rsidRPr="00614510">
        <w:rPr>
          <w:rFonts w:cs="‡Ø˙ø/3„" w:asciiTheme="minorHAnsi" w:hAnsiTheme="minorHAnsi" w:eastAsiaTheme="minorHAnsi"/>
          <w:color w:val="auto"/>
          <w:lang w:val="en-US" w:eastAsia="en-US"/>
        </w:rPr>
        <w:t xml:space="preserve"> assessment of vitamin K status</w:t>
      </w:r>
      <w:r>
        <w:rPr>
          <w:rFonts w:cs="‡Ø˙ø/3„" w:asciiTheme="minorHAnsi" w:hAnsiTheme="minorHAnsi" w:eastAsiaTheme="minorHAnsi"/>
          <w:color w:val="auto"/>
          <w:lang w:val="en-US" w:eastAsia="en-US"/>
        </w:rPr>
        <w:t>:</w:t>
      </w:r>
    </w:p>
    <w:p w:rsidRPr="00614510" w:rsidR="00614510" w:rsidP="00614510" w:rsidRDefault="00614510" w14:paraId="1685C2CC" w14:textId="77777777">
      <w:pPr>
        <w:widowControl w:val="0"/>
        <w:autoSpaceDE w:val="0"/>
        <w:autoSpaceDN w:val="0"/>
        <w:adjustRightInd w:val="0"/>
        <w:spacing w:after="0" w:line="240" w:lineRule="auto"/>
        <w:rPr>
          <w:rFonts w:cs="‡Ø˙ø/3„" w:asciiTheme="minorHAnsi" w:hAnsiTheme="minorHAnsi" w:eastAsiaTheme="minorHAnsi"/>
          <w:color w:val="auto"/>
          <w:lang w:val="en-US" w:eastAsia="en-US"/>
        </w:rPr>
      </w:pPr>
    </w:p>
    <w:p w:rsidRPr="00614510" w:rsidR="00614510" w:rsidP="00614510" w:rsidRDefault="00614510" w14:paraId="248ED10C" w14:textId="77777777">
      <w:pPr>
        <w:widowControl w:val="0"/>
        <w:autoSpaceDE w:val="0"/>
        <w:autoSpaceDN w:val="0"/>
        <w:adjustRightInd w:val="0"/>
        <w:spacing w:after="0" w:line="240" w:lineRule="auto"/>
        <w:rPr>
          <w:rFonts w:cs="‡Ø˙ø/3„" w:asciiTheme="minorHAnsi" w:hAnsiTheme="minorHAnsi" w:eastAsiaTheme="minorHAnsi"/>
          <w:color w:val="auto"/>
          <w:lang w:val="en-US" w:eastAsia="en-US"/>
        </w:rPr>
      </w:pPr>
      <w:r w:rsidRPr="00614510">
        <w:rPr>
          <w:rFonts w:cs="‡Ø˙ø/3„" w:asciiTheme="minorHAnsi" w:hAnsiTheme="minorHAnsi" w:eastAsiaTheme="minorHAnsi"/>
          <w:color w:val="auto"/>
          <w:lang w:val="en-US" w:eastAsia="en-US"/>
        </w:rPr>
        <w:t>1.</w:t>
      </w:r>
      <w:r w:rsidRPr="00614510">
        <w:rPr>
          <w:rFonts w:cs="‡Ø˙ø/3„" w:asciiTheme="minorHAnsi" w:hAnsiTheme="minorHAnsi" w:eastAsiaTheme="minorHAnsi"/>
          <w:color w:val="auto"/>
          <w:lang w:val="en-US" w:eastAsia="en-US"/>
        </w:rPr>
        <w:tab/>
      </w:r>
      <w:r w:rsidRPr="00614510">
        <w:rPr>
          <w:rFonts w:cs="‡Ø˙ø/3„" w:asciiTheme="minorHAnsi" w:hAnsiTheme="minorHAnsi" w:eastAsiaTheme="minorHAnsi"/>
          <w:color w:val="auto"/>
          <w:lang w:val="en-US" w:eastAsia="en-US"/>
        </w:rPr>
        <w:t>Informed consent to pre –screen assessment of vitamin K</w:t>
      </w:r>
    </w:p>
    <w:p w:rsidRPr="00614510" w:rsidR="00614510" w:rsidP="00614510" w:rsidRDefault="00614510" w14:paraId="15F67109" w14:textId="6A92DAFB">
      <w:pPr>
        <w:widowControl w:val="0"/>
        <w:autoSpaceDE w:val="0"/>
        <w:autoSpaceDN w:val="0"/>
        <w:adjustRightInd w:val="0"/>
        <w:spacing w:after="0" w:line="240" w:lineRule="auto"/>
        <w:rPr>
          <w:rFonts w:cs="‡Ø˙ø/3„" w:asciiTheme="minorHAnsi" w:hAnsiTheme="minorHAnsi" w:eastAsiaTheme="minorHAnsi"/>
          <w:color w:val="auto"/>
          <w:lang w:val="en-US" w:eastAsia="en-US"/>
        </w:rPr>
      </w:pPr>
      <w:r>
        <w:rPr>
          <w:rFonts w:cs="‡Ø˙ø/3„" w:asciiTheme="minorHAnsi" w:hAnsiTheme="minorHAnsi" w:eastAsiaTheme="minorHAnsi"/>
          <w:color w:val="auto"/>
          <w:lang w:val="en-US" w:eastAsia="en-US"/>
        </w:rPr>
        <w:t>2.</w:t>
      </w:r>
      <w:r>
        <w:rPr>
          <w:rFonts w:cs="‡Ø˙ø/3„" w:asciiTheme="minorHAnsi" w:hAnsiTheme="minorHAnsi" w:eastAsiaTheme="minorHAnsi"/>
          <w:color w:val="auto"/>
          <w:lang w:val="en-US" w:eastAsia="en-US"/>
        </w:rPr>
        <w:tab/>
      </w:r>
      <w:r>
        <w:rPr>
          <w:rFonts w:cs="‡Ø˙ø/3„" w:asciiTheme="minorHAnsi" w:hAnsiTheme="minorHAnsi" w:eastAsiaTheme="minorHAnsi"/>
          <w:color w:val="auto"/>
          <w:lang w:val="en-US" w:eastAsia="en-US"/>
        </w:rPr>
        <w:t>A</w:t>
      </w:r>
      <w:r w:rsidRPr="00614510">
        <w:rPr>
          <w:rFonts w:cs="‡Ø˙ø/3„" w:asciiTheme="minorHAnsi" w:hAnsiTheme="minorHAnsi" w:eastAsiaTheme="minorHAnsi"/>
          <w:color w:val="auto"/>
          <w:lang w:val="en-US" w:eastAsia="en-US"/>
        </w:rPr>
        <w:t xml:space="preserve">mbulatory post-menopausal women aged between 55-85 years </w:t>
      </w:r>
    </w:p>
    <w:p w:rsidRPr="00614510" w:rsidR="00614510" w:rsidP="00614510" w:rsidRDefault="00614510" w14:paraId="2A5B182C" w14:textId="77777777">
      <w:pPr>
        <w:widowControl w:val="0"/>
        <w:autoSpaceDE w:val="0"/>
        <w:autoSpaceDN w:val="0"/>
        <w:adjustRightInd w:val="0"/>
        <w:spacing w:after="0" w:line="240" w:lineRule="auto"/>
        <w:rPr>
          <w:rFonts w:cs="‡Ø˙ø/3„" w:asciiTheme="minorHAnsi" w:hAnsiTheme="minorHAnsi" w:eastAsiaTheme="minorHAnsi"/>
          <w:color w:val="auto"/>
          <w:lang w:val="en-US" w:eastAsia="en-US"/>
        </w:rPr>
      </w:pPr>
      <w:r w:rsidRPr="00614510">
        <w:rPr>
          <w:rFonts w:cs="‡Ø˙ø/3„" w:asciiTheme="minorHAnsi" w:hAnsiTheme="minorHAnsi" w:eastAsiaTheme="minorHAnsi"/>
          <w:color w:val="auto"/>
          <w:lang w:val="en-US" w:eastAsia="en-US"/>
        </w:rPr>
        <w:t>3.</w:t>
      </w:r>
      <w:r w:rsidRPr="00614510">
        <w:rPr>
          <w:rFonts w:cs="‡Ø˙ø/3„" w:asciiTheme="minorHAnsi" w:hAnsiTheme="minorHAnsi" w:eastAsiaTheme="minorHAnsi"/>
          <w:color w:val="auto"/>
          <w:lang w:val="en-US" w:eastAsia="en-US"/>
        </w:rPr>
        <w:tab/>
      </w:r>
      <w:r w:rsidRPr="00614510">
        <w:rPr>
          <w:rFonts w:cs="‡Ø˙ø/3„" w:asciiTheme="minorHAnsi" w:hAnsiTheme="minorHAnsi" w:eastAsiaTheme="minorHAnsi"/>
          <w:color w:val="auto"/>
          <w:lang w:val="en-US" w:eastAsia="en-US"/>
        </w:rPr>
        <w:t>Post-menopausal osteoporosis (history of previous fragility fractures  or BMD evidence of osteoporosis or osteopenia with at least one clinical risk factors such as low BMI, positive family history of osteoporosis)</w:t>
      </w:r>
    </w:p>
    <w:p w:rsidRPr="00614510" w:rsidR="00614510" w:rsidP="00614510" w:rsidRDefault="00614510" w14:paraId="03BB28C7" w14:textId="413B35AE">
      <w:pPr>
        <w:widowControl w:val="0"/>
        <w:autoSpaceDE w:val="0"/>
        <w:autoSpaceDN w:val="0"/>
        <w:adjustRightInd w:val="0"/>
        <w:spacing w:after="0" w:line="240" w:lineRule="auto"/>
        <w:rPr>
          <w:rFonts w:cs="‡Ø˙ø/3„" w:asciiTheme="minorHAnsi" w:hAnsiTheme="minorHAnsi" w:eastAsiaTheme="minorHAnsi"/>
          <w:color w:val="auto"/>
          <w:lang w:val="en-US" w:eastAsia="en-US"/>
        </w:rPr>
      </w:pPr>
      <w:r w:rsidRPr="00614510">
        <w:rPr>
          <w:rFonts w:cs="‡Ø˙ø/3„" w:asciiTheme="minorHAnsi" w:hAnsiTheme="minorHAnsi" w:eastAsiaTheme="minorHAnsi"/>
          <w:color w:val="auto"/>
          <w:lang w:val="en-US" w:eastAsia="en-US"/>
        </w:rPr>
        <w:t>4.</w:t>
      </w:r>
      <w:r w:rsidRPr="00614510">
        <w:rPr>
          <w:rFonts w:cs="‡Ø˙ø/3„" w:asciiTheme="minorHAnsi" w:hAnsiTheme="minorHAnsi" w:eastAsiaTheme="minorHAnsi"/>
          <w:color w:val="auto"/>
          <w:lang w:val="en-US" w:eastAsia="en-US"/>
        </w:rPr>
        <w:tab/>
      </w:r>
      <w:r w:rsidRPr="00614510">
        <w:rPr>
          <w:rFonts w:cs="‡Ø˙ø/3„" w:asciiTheme="minorHAnsi" w:hAnsiTheme="minorHAnsi" w:eastAsiaTheme="minorHAnsi"/>
          <w:color w:val="auto"/>
          <w:lang w:val="en-US" w:eastAsia="en-US"/>
        </w:rPr>
        <w:t xml:space="preserve">Treatment with </w:t>
      </w:r>
      <w:r w:rsidR="00016102">
        <w:rPr>
          <w:rFonts w:cs="‡Ø˙ø/3„" w:asciiTheme="minorHAnsi" w:hAnsiTheme="minorHAnsi" w:eastAsiaTheme="minorHAnsi"/>
          <w:color w:val="auto"/>
          <w:lang w:val="en-US" w:eastAsia="en-US"/>
        </w:rPr>
        <w:t>a</w:t>
      </w:r>
      <w:r>
        <w:rPr>
          <w:rFonts w:cs="‡Ø˙ø/3„" w:asciiTheme="minorHAnsi" w:hAnsiTheme="minorHAnsi" w:eastAsiaTheme="minorHAnsi"/>
          <w:color w:val="auto"/>
          <w:lang w:val="en-US" w:eastAsia="en-US"/>
        </w:rPr>
        <w:t>n oral</w:t>
      </w:r>
      <w:r w:rsidRPr="00614510">
        <w:rPr>
          <w:rFonts w:cs="‡Ø˙ø/3„" w:asciiTheme="minorHAnsi" w:hAnsiTheme="minorHAnsi" w:eastAsiaTheme="minorHAnsi"/>
          <w:color w:val="auto"/>
          <w:lang w:val="en-US" w:eastAsia="en-US"/>
        </w:rPr>
        <w:t xml:space="preserve"> bisphosphonate and calcium/vitamin D supplements or a bisphosphonate and calcium/vitamin D replete for at least 12 months</w:t>
      </w:r>
    </w:p>
    <w:p w:rsidRPr="00614510" w:rsidR="00614510" w:rsidP="00614510" w:rsidRDefault="00614510" w14:paraId="3E181723" w14:textId="77777777">
      <w:pPr>
        <w:widowControl w:val="0"/>
        <w:autoSpaceDE w:val="0"/>
        <w:autoSpaceDN w:val="0"/>
        <w:adjustRightInd w:val="0"/>
        <w:spacing w:after="0" w:line="240" w:lineRule="auto"/>
        <w:rPr>
          <w:rFonts w:cs="‡Ø˙ø/3„" w:asciiTheme="minorHAnsi" w:hAnsiTheme="minorHAnsi" w:eastAsiaTheme="minorHAnsi"/>
          <w:color w:val="auto"/>
          <w:lang w:val="en-US" w:eastAsia="en-US"/>
        </w:rPr>
      </w:pPr>
    </w:p>
    <w:p w:rsidRPr="00614510" w:rsidR="00614510" w:rsidP="00614510" w:rsidRDefault="00614510" w14:paraId="3D3C6013" w14:textId="77777777">
      <w:pPr>
        <w:widowControl w:val="0"/>
        <w:autoSpaceDE w:val="0"/>
        <w:autoSpaceDN w:val="0"/>
        <w:adjustRightInd w:val="0"/>
        <w:spacing w:after="0" w:line="240" w:lineRule="auto"/>
        <w:rPr>
          <w:rFonts w:cs="‡Ø˙ø/3„" w:asciiTheme="minorHAnsi" w:hAnsiTheme="minorHAnsi" w:eastAsiaTheme="minorHAnsi"/>
          <w:color w:val="auto"/>
          <w:lang w:val="en-US" w:eastAsia="en-US"/>
        </w:rPr>
      </w:pPr>
      <w:r w:rsidRPr="00614510">
        <w:rPr>
          <w:rFonts w:cs="‡Ø˙ø/3„" w:asciiTheme="minorHAnsi" w:hAnsiTheme="minorHAnsi" w:eastAsiaTheme="minorHAnsi"/>
          <w:color w:val="auto"/>
          <w:lang w:val="en-US" w:eastAsia="en-US"/>
        </w:rPr>
        <w:t xml:space="preserve">Inclusion into the randomised controlled trial  </w:t>
      </w:r>
    </w:p>
    <w:p w:rsidRPr="00614510" w:rsidR="00614510" w:rsidP="00614510" w:rsidRDefault="00614510" w14:paraId="503E81E2" w14:textId="77777777">
      <w:pPr>
        <w:widowControl w:val="0"/>
        <w:autoSpaceDE w:val="0"/>
        <w:autoSpaceDN w:val="0"/>
        <w:adjustRightInd w:val="0"/>
        <w:spacing w:after="0" w:line="240" w:lineRule="auto"/>
        <w:rPr>
          <w:rFonts w:cs="‡Ø˙ø/3„" w:asciiTheme="minorHAnsi" w:hAnsiTheme="minorHAnsi" w:eastAsiaTheme="minorHAnsi"/>
          <w:color w:val="auto"/>
          <w:lang w:val="en-US" w:eastAsia="en-US"/>
        </w:rPr>
      </w:pPr>
    </w:p>
    <w:p w:rsidRPr="00614510" w:rsidR="00614510" w:rsidP="00614510" w:rsidRDefault="00614510" w14:paraId="090991CC" w14:textId="77777777">
      <w:pPr>
        <w:widowControl w:val="0"/>
        <w:autoSpaceDE w:val="0"/>
        <w:autoSpaceDN w:val="0"/>
        <w:adjustRightInd w:val="0"/>
        <w:spacing w:after="0" w:line="240" w:lineRule="auto"/>
        <w:rPr>
          <w:rFonts w:cs="‡Ø˙ø/3„" w:asciiTheme="minorHAnsi" w:hAnsiTheme="minorHAnsi" w:eastAsiaTheme="minorHAnsi"/>
          <w:color w:val="auto"/>
          <w:lang w:val="en-US" w:eastAsia="en-US"/>
        </w:rPr>
      </w:pPr>
      <w:r w:rsidRPr="00614510">
        <w:rPr>
          <w:rFonts w:cs="‡Ø˙ø/3„" w:asciiTheme="minorHAnsi" w:hAnsiTheme="minorHAnsi" w:eastAsiaTheme="minorHAnsi"/>
          <w:color w:val="auto"/>
          <w:lang w:val="en-US" w:eastAsia="en-US"/>
        </w:rPr>
        <w:t>1.</w:t>
      </w:r>
      <w:r w:rsidRPr="00614510">
        <w:rPr>
          <w:rFonts w:cs="‡Ø˙ø/3„" w:asciiTheme="minorHAnsi" w:hAnsiTheme="minorHAnsi" w:eastAsiaTheme="minorHAnsi"/>
          <w:color w:val="auto"/>
          <w:lang w:val="en-US" w:eastAsia="en-US"/>
        </w:rPr>
        <w:tab/>
      </w:r>
      <w:r w:rsidRPr="00614510">
        <w:rPr>
          <w:rFonts w:cs="‡Ø˙ø/3„" w:asciiTheme="minorHAnsi" w:hAnsiTheme="minorHAnsi" w:eastAsiaTheme="minorHAnsi"/>
          <w:color w:val="auto"/>
          <w:lang w:val="en-US" w:eastAsia="en-US"/>
        </w:rPr>
        <w:t xml:space="preserve">Informed consent to main study </w:t>
      </w:r>
    </w:p>
    <w:p w:rsidR="00614510" w:rsidP="00614510" w:rsidRDefault="00614510" w14:paraId="04282773" w14:textId="74255C9E">
      <w:pPr>
        <w:widowControl w:val="0"/>
        <w:autoSpaceDE w:val="0"/>
        <w:autoSpaceDN w:val="0"/>
        <w:adjustRightInd w:val="0"/>
        <w:spacing w:after="0" w:line="240" w:lineRule="auto"/>
        <w:rPr>
          <w:rFonts w:cs="‡Ø˙ø/3„" w:asciiTheme="minorHAnsi" w:hAnsiTheme="minorHAnsi" w:eastAsiaTheme="minorHAnsi"/>
          <w:color w:val="auto"/>
          <w:lang w:val="en-US" w:eastAsia="en-US"/>
        </w:rPr>
      </w:pPr>
      <w:r>
        <w:rPr>
          <w:rFonts w:cs="‡Ø˙ø/3„" w:asciiTheme="minorHAnsi" w:hAnsiTheme="minorHAnsi" w:eastAsiaTheme="minorHAnsi"/>
          <w:color w:val="auto"/>
          <w:lang w:val="en-US" w:eastAsia="en-US"/>
        </w:rPr>
        <w:t>2.</w:t>
      </w:r>
      <w:r>
        <w:rPr>
          <w:rFonts w:cs="‡Ø˙ø/3„" w:asciiTheme="minorHAnsi" w:hAnsiTheme="minorHAnsi" w:eastAsiaTheme="minorHAnsi"/>
          <w:color w:val="auto"/>
          <w:lang w:val="en-US" w:eastAsia="en-US"/>
        </w:rPr>
        <w:tab/>
      </w:r>
      <w:r>
        <w:rPr>
          <w:rFonts w:cs="‡Ø˙ø/3„" w:asciiTheme="minorHAnsi" w:hAnsiTheme="minorHAnsi" w:eastAsiaTheme="minorHAnsi"/>
          <w:color w:val="auto"/>
          <w:lang w:val="en-US" w:eastAsia="en-US"/>
        </w:rPr>
        <w:t>S</w:t>
      </w:r>
      <w:r w:rsidRPr="00614510">
        <w:rPr>
          <w:rFonts w:cs="‡Ø˙ø/3„" w:asciiTheme="minorHAnsi" w:hAnsiTheme="minorHAnsi" w:eastAsiaTheme="minorHAnsi"/>
          <w:color w:val="auto"/>
          <w:lang w:val="en-US" w:eastAsia="en-US"/>
        </w:rPr>
        <w:t xml:space="preserve">erum </w:t>
      </w:r>
      <w:r>
        <w:rPr>
          <w:rFonts w:cs="‡Ø˙ø/3„" w:asciiTheme="minorHAnsi" w:hAnsiTheme="minorHAnsi" w:eastAsiaTheme="minorHAnsi"/>
          <w:color w:val="auto"/>
          <w:lang w:val="en-US" w:eastAsia="en-US"/>
        </w:rPr>
        <w:t xml:space="preserve">vitamin K </w:t>
      </w:r>
      <w:proofErr w:type="gramStart"/>
      <w:r>
        <w:rPr>
          <w:rFonts w:cs="‡Ø˙ø/3„" w:asciiTheme="minorHAnsi" w:hAnsiTheme="minorHAnsi" w:eastAsiaTheme="minorHAnsi"/>
          <w:color w:val="auto"/>
          <w:lang w:val="en-US" w:eastAsia="en-US"/>
        </w:rPr>
        <w:t>concentration  ≤</w:t>
      </w:r>
      <w:proofErr w:type="gramEnd"/>
      <w:r>
        <w:rPr>
          <w:rFonts w:cs="‡Ø˙ø/3„" w:asciiTheme="minorHAnsi" w:hAnsiTheme="minorHAnsi" w:eastAsiaTheme="minorHAnsi"/>
          <w:color w:val="auto"/>
          <w:lang w:val="en-US" w:eastAsia="en-US"/>
        </w:rPr>
        <w:t xml:space="preserve"> 0.40 </w:t>
      </w:r>
      <w:r w:rsidRPr="00614510">
        <w:rPr>
          <w:rFonts w:cs="‡Ø˙ø/3„" w:asciiTheme="minorHAnsi" w:hAnsiTheme="minorHAnsi" w:eastAsiaTheme="minorHAnsi"/>
          <w:color w:val="auto"/>
          <w:lang w:val="en-US" w:eastAsia="en-US"/>
        </w:rPr>
        <w:t>µg/L</w:t>
      </w:r>
    </w:p>
    <w:p w:rsidR="00AE3AD5" w:rsidP="00C36722" w:rsidRDefault="00AE3AD5" w14:paraId="2ABDF2E9" w14:textId="77777777">
      <w:pPr>
        <w:widowControl w:val="0"/>
        <w:autoSpaceDE w:val="0"/>
        <w:autoSpaceDN w:val="0"/>
        <w:adjustRightInd w:val="0"/>
        <w:spacing w:after="0" w:line="240" w:lineRule="auto"/>
        <w:jc w:val="both"/>
        <w:rPr>
          <w:rFonts w:ascii="Calibri" w:hAnsi="Calibri" w:cs="Calibri" w:eastAsiaTheme="minorHAnsi"/>
          <w:lang w:val="en-US" w:eastAsia="en-US"/>
        </w:rPr>
      </w:pPr>
    </w:p>
    <w:p w:rsidR="00713DB3" w:rsidP="00C36722" w:rsidRDefault="00713DB3" w14:paraId="34DD489E" w14:textId="77777777">
      <w:pPr>
        <w:widowControl w:val="0"/>
        <w:autoSpaceDE w:val="0"/>
        <w:autoSpaceDN w:val="0"/>
        <w:adjustRightInd w:val="0"/>
        <w:spacing w:after="0" w:line="240" w:lineRule="auto"/>
        <w:jc w:val="both"/>
        <w:rPr>
          <w:rFonts w:ascii="Calibri" w:hAnsi="Calibri" w:cs="Calibri" w:eastAsiaTheme="minorHAnsi"/>
          <w:lang w:val="en-US" w:eastAsia="en-US"/>
        </w:rPr>
      </w:pPr>
    </w:p>
    <w:p w:rsidR="00713DB3" w:rsidP="00C36722" w:rsidRDefault="00F3526D" w14:paraId="28379F0E" w14:textId="3E32F290">
      <w:pPr>
        <w:widowControl w:val="0"/>
        <w:autoSpaceDE w:val="0"/>
        <w:autoSpaceDN w:val="0"/>
        <w:adjustRightInd w:val="0"/>
        <w:spacing w:after="0" w:line="240" w:lineRule="auto"/>
        <w:jc w:val="both"/>
        <w:rPr>
          <w:rFonts w:cs="‡Ø˙ø/3„" w:asciiTheme="minorHAnsi" w:hAnsiTheme="minorHAnsi" w:eastAsiaTheme="minorHAnsi"/>
          <w:color w:val="auto"/>
          <w:lang w:val="en-US" w:eastAsia="en-US"/>
        </w:rPr>
      </w:pPr>
      <w:r>
        <w:rPr>
          <w:rFonts w:cs="‡Ø˙ø/3„" w:asciiTheme="minorHAnsi" w:hAnsiTheme="minorHAnsi" w:eastAsiaTheme="minorHAnsi"/>
          <w:b/>
          <w:color w:val="FF0000"/>
          <w:sz w:val="28"/>
          <w:szCs w:val="28"/>
          <w:lang w:val="en-US" w:eastAsia="en-US"/>
        </w:rPr>
        <w:t>1</w:t>
      </w:r>
      <w:r w:rsidR="007560D0">
        <w:rPr>
          <w:rFonts w:cs="‡Ø˙ø/3„" w:asciiTheme="minorHAnsi" w:hAnsiTheme="minorHAnsi" w:eastAsiaTheme="minorHAnsi"/>
          <w:b/>
          <w:color w:val="FF0000"/>
          <w:sz w:val="28"/>
          <w:szCs w:val="28"/>
          <w:lang w:val="en-US" w:eastAsia="en-US"/>
        </w:rPr>
        <w:t>5</w:t>
      </w:r>
      <w:r w:rsidRPr="00713DB3" w:rsidR="00713DB3">
        <w:rPr>
          <w:rFonts w:cs="‡Ø˙ø/3„" w:asciiTheme="minorHAnsi" w:hAnsiTheme="minorHAnsi" w:eastAsiaTheme="minorHAnsi"/>
          <w:b/>
          <w:color w:val="FF0000"/>
          <w:sz w:val="28"/>
          <w:szCs w:val="28"/>
          <w:lang w:val="en-US" w:eastAsia="en-US"/>
        </w:rPr>
        <w:t>. Test product, dose and mode of administration</w:t>
      </w:r>
    </w:p>
    <w:p w:rsidR="00713DB3" w:rsidP="00C36722" w:rsidRDefault="00713DB3" w14:paraId="6E0DF293" w14:textId="77777777">
      <w:pPr>
        <w:widowControl w:val="0"/>
        <w:autoSpaceDE w:val="0"/>
        <w:autoSpaceDN w:val="0"/>
        <w:adjustRightInd w:val="0"/>
        <w:spacing w:after="0" w:line="240" w:lineRule="auto"/>
        <w:jc w:val="both"/>
        <w:rPr>
          <w:rFonts w:cs="‡Ø˙ø/3„" w:asciiTheme="minorHAnsi" w:hAnsiTheme="minorHAnsi" w:eastAsiaTheme="minorHAnsi"/>
          <w:color w:val="auto"/>
          <w:lang w:val="en-US" w:eastAsia="en-US"/>
        </w:rPr>
      </w:pPr>
    </w:p>
    <w:p w:rsidRPr="00614510" w:rsidR="00614510" w:rsidP="00614510" w:rsidRDefault="00614510" w14:paraId="3BE6BBA3" w14:textId="77777777">
      <w:pPr>
        <w:widowControl w:val="0"/>
        <w:autoSpaceDE w:val="0"/>
        <w:autoSpaceDN w:val="0"/>
        <w:adjustRightInd w:val="0"/>
        <w:spacing w:after="0" w:line="240" w:lineRule="auto"/>
        <w:jc w:val="both"/>
        <w:rPr>
          <w:rFonts w:ascii="Calibri" w:hAnsi="Calibri" w:cs="Calibri" w:eastAsiaTheme="minorHAnsi"/>
          <w:b/>
          <w:bCs/>
          <w:i/>
          <w:iCs/>
          <w:lang w:val="en-US" w:eastAsia="en-US"/>
        </w:rPr>
      </w:pPr>
      <w:r w:rsidRPr="00614510">
        <w:rPr>
          <w:rFonts w:ascii="Calibri" w:hAnsi="Calibri" w:cs="Calibri" w:eastAsiaTheme="minorHAnsi"/>
          <w:b/>
          <w:bCs/>
          <w:i/>
          <w:iCs/>
          <w:lang w:val="en-US" w:eastAsia="en-US"/>
        </w:rPr>
        <w:t xml:space="preserve">Trial Medication </w:t>
      </w:r>
    </w:p>
    <w:p w:rsidRPr="00614510" w:rsidR="00614510" w:rsidP="00614510" w:rsidRDefault="00614510" w14:paraId="1DB91D7B" w14:textId="77777777">
      <w:pPr>
        <w:widowControl w:val="0"/>
        <w:autoSpaceDE w:val="0"/>
        <w:autoSpaceDN w:val="0"/>
        <w:adjustRightInd w:val="0"/>
        <w:spacing w:after="0" w:line="240" w:lineRule="auto"/>
        <w:jc w:val="both"/>
        <w:rPr>
          <w:rFonts w:ascii="Calibri" w:hAnsi="Calibri" w:cs="Calibri" w:eastAsiaTheme="minorHAnsi"/>
          <w:b/>
          <w:bCs/>
          <w:i/>
          <w:iCs/>
          <w:lang w:val="en-US" w:eastAsia="en-US"/>
        </w:rPr>
      </w:pPr>
    </w:p>
    <w:p w:rsidRPr="00614510" w:rsidR="00614510" w:rsidP="00614510" w:rsidRDefault="00614510" w14:paraId="61ACB32D" w14:textId="089321F0">
      <w:pPr>
        <w:widowControl w:val="0"/>
        <w:autoSpaceDE w:val="0"/>
        <w:autoSpaceDN w:val="0"/>
        <w:adjustRightInd w:val="0"/>
        <w:spacing w:after="0" w:line="240" w:lineRule="auto"/>
        <w:jc w:val="both"/>
        <w:rPr>
          <w:rFonts w:ascii="Calibri" w:hAnsi="Calibri" w:cs="Calibri" w:eastAsiaTheme="minorHAnsi"/>
          <w:lang w:val="en-US" w:eastAsia="en-US"/>
        </w:rPr>
      </w:pPr>
      <w:r w:rsidRPr="00614510">
        <w:rPr>
          <w:rFonts w:ascii="Calibri" w:hAnsi="Calibri" w:cs="Calibri" w:eastAsiaTheme="minorHAnsi"/>
          <w:lang w:val="en-US" w:eastAsia="en-US"/>
        </w:rPr>
        <w:t>The trial medication was phylloquinone or vitamin K1 (1 mg) given as 1 tablet</w:t>
      </w:r>
      <w:r w:rsidR="00016102">
        <w:rPr>
          <w:rFonts w:ascii="Calibri" w:hAnsi="Calibri" w:cs="Calibri" w:eastAsiaTheme="minorHAnsi"/>
          <w:lang w:val="en-US" w:eastAsia="en-US"/>
        </w:rPr>
        <w:t>/day</w:t>
      </w:r>
      <w:r w:rsidRPr="00614510">
        <w:rPr>
          <w:rFonts w:ascii="Calibri" w:hAnsi="Calibri" w:cs="Calibri" w:eastAsiaTheme="minorHAnsi"/>
          <w:lang w:val="en-US" w:eastAsia="en-US"/>
        </w:rPr>
        <w:t xml:space="preserve"> and menatetrenone (vitamin K2) or MK4 45 mg</w:t>
      </w:r>
      <w:r w:rsidR="00016102">
        <w:rPr>
          <w:rFonts w:ascii="Calibri" w:hAnsi="Calibri" w:cs="Calibri" w:eastAsiaTheme="minorHAnsi"/>
          <w:lang w:val="en-US" w:eastAsia="en-US"/>
        </w:rPr>
        <w:t>/day</w:t>
      </w:r>
      <w:r w:rsidRPr="00614510">
        <w:rPr>
          <w:rFonts w:ascii="Calibri" w:hAnsi="Calibri" w:cs="Calibri" w:eastAsiaTheme="minorHAnsi"/>
          <w:lang w:val="en-US" w:eastAsia="en-US"/>
        </w:rPr>
        <w:t xml:space="preserve"> giv</w:t>
      </w:r>
      <w:r w:rsidR="0029209D">
        <w:rPr>
          <w:rFonts w:ascii="Calibri" w:hAnsi="Calibri" w:cs="Calibri" w:eastAsiaTheme="minorHAnsi"/>
          <w:lang w:val="en-US" w:eastAsia="en-US"/>
        </w:rPr>
        <w:t>en in 3 divided dose of 15 mgs or respective placebos.</w:t>
      </w:r>
    </w:p>
    <w:p w:rsidRPr="00614510" w:rsidR="00614510" w:rsidP="00614510" w:rsidRDefault="00614510" w14:paraId="3962A7BB" w14:textId="77777777">
      <w:pPr>
        <w:widowControl w:val="0"/>
        <w:autoSpaceDE w:val="0"/>
        <w:autoSpaceDN w:val="0"/>
        <w:adjustRightInd w:val="0"/>
        <w:spacing w:after="0" w:line="240" w:lineRule="auto"/>
        <w:jc w:val="both"/>
        <w:rPr>
          <w:rFonts w:ascii="Calibri" w:hAnsi="Calibri" w:cs="Calibri" w:eastAsiaTheme="minorHAnsi"/>
          <w:lang w:val="en-US" w:eastAsia="en-US"/>
        </w:rPr>
      </w:pPr>
    </w:p>
    <w:p w:rsidRPr="00614510" w:rsidR="00614510" w:rsidP="00614510" w:rsidRDefault="00614510" w14:paraId="18C9775E" w14:textId="77777777">
      <w:pPr>
        <w:widowControl w:val="0"/>
        <w:autoSpaceDE w:val="0"/>
        <w:autoSpaceDN w:val="0"/>
        <w:adjustRightInd w:val="0"/>
        <w:spacing w:after="0" w:line="240" w:lineRule="auto"/>
        <w:rPr>
          <w:rFonts w:ascii="Calibri" w:hAnsi="Calibri" w:cs="Calibri" w:eastAsiaTheme="minorHAnsi"/>
          <w:b/>
          <w:bCs/>
          <w:i/>
          <w:iCs/>
          <w:lang w:val="en-US" w:eastAsia="en-US"/>
        </w:rPr>
      </w:pPr>
      <w:r w:rsidRPr="00614510">
        <w:rPr>
          <w:rFonts w:ascii="Calibri" w:hAnsi="Calibri" w:cs="Calibri" w:eastAsiaTheme="minorHAnsi"/>
          <w:b/>
          <w:bCs/>
          <w:i/>
          <w:iCs/>
          <w:lang w:val="en-US" w:eastAsia="en-US"/>
        </w:rPr>
        <w:t xml:space="preserve">Dosing Regimen </w:t>
      </w:r>
    </w:p>
    <w:p w:rsidRPr="00614510" w:rsidR="00614510" w:rsidP="00614510" w:rsidRDefault="00614510" w14:paraId="03F5211A" w14:textId="77777777">
      <w:pPr>
        <w:widowControl w:val="0"/>
        <w:autoSpaceDE w:val="0"/>
        <w:autoSpaceDN w:val="0"/>
        <w:adjustRightInd w:val="0"/>
        <w:spacing w:after="0" w:line="240" w:lineRule="auto"/>
        <w:rPr>
          <w:rFonts w:ascii="Calibri" w:hAnsi="Calibri" w:cs="Calibri" w:eastAsiaTheme="minorHAnsi"/>
          <w:b/>
          <w:bCs/>
          <w:i/>
          <w:iCs/>
          <w:lang w:val="en-US" w:eastAsia="en-US"/>
        </w:rPr>
      </w:pPr>
    </w:p>
    <w:p w:rsidRPr="00614510" w:rsidR="00614510" w:rsidP="00614510" w:rsidRDefault="00614510" w14:paraId="6E038EA7" w14:textId="52277FE4">
      <w:pPr>
        <w:widowControl w:val="0"/>
        <w:numPr>
          <w:ilvl w:val="0"/>
          <w:numId w:val="22"/>
        </w:numPr>
        <w:autoSpaceDE w:val="0"/>
        <w:autoSpaceDN w:val="0"/>
        <w:adjustRightInd w:val="0"/>
        <w:spacing w:after="0" w:line="240" w:lineRule="auto"/>
        <w:rPr>
          <w:rFonts w:ascii="Calibri" w:hAnsi="Calibri" w:cs="Calibri" w:eastAsiaTheme="minorHAnsi"/>
          <w:lang w:val="en-GB" w:eastAsia="en-US"/>
        </w:rPr>
      </w:pPr>
      <w:r w:rsidRPr="00614510">
        <w:rPr>
          <w:rFonts w:ascii="Calibri" w:hAnsi="Calibri" w:cs="Calibri" w:eastAsiaTheme="minorHAnsi"/>
          <w:lang w:val="en-GB" w:eastAsia="en-US"/>
        </w:rPr>
        <w:t>The route of adm</w:t>
      </w:r>
      <w:r w:rsidR="00215BE5">
        <w:rPr>
          <w:rFonts w:ascii="Calibri" w:hAnsi="Calibri" w:cs="Calibri" w:eastAsiaTheme="minorHAnsi"/>
          <w:lang w:val="en-GB" w:eastAsia="en-US"/>
        </w:rPr>
        <w:t>inistration of the vitamin K1, v</w:t>
      </w:r>
      <w:r w:rsidRPr="00614510">
        <w:rPr>
          <w:rFonts w:ascii="Calibri" w:hAnsi="Calibri" w:cs="Calibri" w:eastAsiaTheme="minorHAnsi"/>
          <w:lang w:val="en-GB" w:eastAsia="en-US"/>
        </w:rPr>
        <w:t xml:space="preserve">itamin K2 (MK4) and placebo was oral. </w:t>
      </w:r>
    </w:p>
    <w:p w:rsidRPr="00614510" w:rsidR="00614510" w:rsidP="00614510" w:rsidRDefault="00614510" w14:paraId="19847CF4" w14:textId="6DA8F546">
      <w:pPr>
        <w:widowControl w:val="0"/>
        <w:numPr>
          <w:ilvl w:val="0"/>
          <w:numId w:val="22"/>
        </w:numPr>
        <w:autoSpaceDE w:val="0"/>
        <w:autoSpaceDN w:val="0"/>
        <w:adjustRightInd w:val="0"/>
        <w:spacing w:after="0" w:line="240" w:lineRule="auto"/>
        <w:rPr>
          <w:rFonts w:ascii="Calibri" w:hAnsi="Calibri" w:cs="Calibri" w:eastAsiaTheme="minorHAnsi"/>
          <w:lang w:val="en-GB" w:eastAsia="en-US"/>
        </w:rPr>
      </w:pPr>
      <w:r w:rsidRPr="00614510">
        <w:rPr>
          <w:rFonts w:ascii="Calibri" w:hAnsi="Calibri" w:cs="Calibri" w:eastAsiaTheme="minorHAnsi"/>
          <w:lang w:val="en-GB" w:eastAsia="en-US"/>
        </w:rPr>
        <w:t>The dosage was 1.0 mg</w:t>
      </w:r>
      <w:r w:rsidR="00A7062B">
        <w:rPr>
          <w:rFonts w:ascii="Calibri" w:hAnsi="Calibri" w:cs="Calibri" w:eastAsiaTheme="minorHAnsi"/>
          <w:lang w:val="en-GB" w:eastAsia="en-US"/>
        </w:rPr>
        <w:t>/day</w:t>
      </w:r>
      <w:r w:rsidRPr="00614510">
        <w:rPr>
          <w:rFonts w:ascii="Calibri" w:hAnsi="Calibri" w:cs="Calibri" w:eastAsiaTheme="minorHAnsi"/>
          <w:lang w:val="en-GB" w:eastAsia="en-US"/>
        </w:rPr>
        <w:t xml:space="preserve"> of vitamin K1 or 45 mg</w:t>
      </w:r>
      <w:r w:rsidR="00A7062B">
        <w:rPr>
          <w:rFonts w:ascii="Calibri" w:hAnsi="Calibri" w:cs="Calibri" w:eastAsiaTheme="minorHAnsi"/>
          <w:lang w:val="en-GB" w:eastAsia="en-US"/>
        </w:rPr>
        <w:t>/day</w:t>
      </w:r>
      <w:r w:rsidR="00215BE5">
        <w:rPr>
          <w:rFonts w:ascii="Calibri" w:hAnsi="Calibri" w:cs="Calibri" w:eastAsiaTheme="minorHAnsi"/>
          <w:lang w:val="en-GB" w:eastAsia="en-US"/>
        </w:rPr>
        <w:t xml:space="preserve"> in 3 divided 15 mgs doses of v</w:t>
      </w:r>
      <w:r w:rsidRPr="00614510">
        <w:rPr>
          <w:rFonts w:ascii="Calibri" w:hAnsi="Calibri" w:cs="Calibri" w:eastAsiaTheme="minorHAnsi"/>
          <w:lang w:val="en-GB" w:eastAsia="en-US"/>
        </w:rPr>
        <w:t xml:space="preserve">itamin K2 (MK4) or respective placebos, daily for 18 months. </w:t>
      </w:r>
    </w:p>
    <w:p w:rsidRPr="00614510" w:rsidR="00614510" w:rsidP="00614510" w:rsidRDefault="00614510" w14:paraId="0ABA5FDB" w14:textId="77777777">
      <w:pPr>
        <w:widowControl w:val="0"/>
        <w:numPr>
          <w:ilvl w:val="0"/>
          <w:numId w:val="22"/>
        </w:numPr>
        <w:autoSpaceDE w:val="0"/>
        <w:autoSpaceDN w:val="0"/>
        <w:adjustRightInd w:val="0"/>
        <w:spacing w:after="0" w:line="240" w:lineRule="auto"/>
        <w:rPr>
          <w:rFonts w:ascii="Calibri" w:hAnsi="Calibri" w:cs="Calibri" w:eastAsiaTheme="minorHAnsi"/>
          <w:lang w:val="en-GB" w:eastAsia="en-US"/>
        </w:rPr>
      </w:pPr>
      <w:r w:rsidRPr="00614510">
        <w:rPr>
          <w:rFonts w:ascii="Calibri" w:hAnsi="Calibri" w:cs="Calibri" w:eastAsiaTheme="minorHAnsi"/>
          <w:lang w:val="en-GB" w:eastAsia="en-US"/>
        </w:rPr>
        <w:t xml:space="preserve">Patients were asked to take their vitamin K supplements following or soon after  their meals </w:t>
      </w:r>
    </w:p>
    <w:p w:rsidRPr="00614510" w:rsidR="00614510" w:rsidP="00614510" w:rsidRDefault="00614510" w14:paraId="2AFC056A" w14:textId="77777777">
      <w:pPr>
        <w:widowControl w:val="0"/>
        <w:numPr>
          <w:ilvl w:val="0"/>
          <w:numId w:val="22"/>
        </w:numPr>
        <w:autoSpaceDE w:val="0"/>
        <w:autoSpaceDN w:val="0"/>
        <w:adjustRightInd w:val="0"/>
        <w:spacing w:after="0" w:line="240" w:lineRule="auto"/>
        <w:rPr>
          <w:rFonts w:ascii="Calibri" w:hAnsi="Calibri" w:cs="Calibri" w:eastAsiaTheme="minorHAnsi"/>
          <w:lang w:val="en-GB" w:eastAsia="en-US"/>
        </w:rPr>
      </w:pPr>
      <w:r w:rsidRPr="00614510">
        <w:rPr>
          <w:rFonts w:ascii="Calibri" w:hAnsi="Calibri" w:cs="Calibri" w:eastAsiaTheme="minorHAnsi"/>
          <w:lang w:val="en-GB" w:eastAsia="en-US"/>
        </w:rPr>
        <w:t>No special dietary or lifestyle requirements were necessary.</w:t>
      </w:r>
    </w:p>
    <w:p w:rsidR="008F3F86" w:rsidP="007060C1" w:rsidRDefault="008F3F86" w14:paraId="39042278"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p>
    <w:p w:rsidRPr="008F3F86" w:rsidR="008F3F86" w:rsidP="007060C1" w:rsidRDefault="0006356B" w14:paraId="6EAB1F9F" w14:textId="0CA76D56">
      <w:pPr>
        <w:widowControl w:val="0"/>
        <w:autoSpaceDE w:val="0"/>
        <w:autoSpaceDN w:val="0"/>
        <w:adjustRightInd w:val="0"/>
        <w:spacing w:after="0" w:line="240" w:lineRule="auto"/>
        <w:jc w:val="both"/>
        <w:rPr>
          <w:rFonts w:ascii="Calibri" w:hAnsi="Calibri" w:cs="Calibri" w:eastAsiaTheme="minorHAnsi"/>
          <w:b/>
          <w:i/>
          <w:color w:val="auto"/>
          <w:lang w:val="en-US" w:eastAsia="en-US"/>
        </w:rPr>
      </w:pPr>
      <w:r>
        <w:rPr>
          <w:rFonts w:ascii="Calibri" w:hAnsi="Calibri" w:cs="Calibri" w:eastAsiaTheme="minorHAnsi"/>
          <w:b/>
          <w:i/>
          <w:color w:val="auto"/>
          <w:lang w:val="en-US" w:eastAsia="en-US"/>
        </w:rPr>
        <w:t>Table</w:t>
      </w:r>
      <w:r w:rsidRPr="008F3F86" w:rsidR="008F3F86">
        <w:rPr>
          <w:rFonts w:ascii="Calibri" w:hAnsi="Calibri" w:cs="Calibri" w:eastAsiaTheme="minorHAnsi"/>
          <w:b/>
          <w:i/>
          <w:color w:val="auto"/>
          <w:lang w:val="en-US" w:eastAsia="en-US"/>
        </w:rPr>
        <w:t xml:space="preserve">: Dose of </w:t>
      </w:r>
      <w:r w:rsidR="00976BF7">
        <w:rPr>
          <w:rFonts w:ascii="Calibri" w:hAnsi="Calibri" w:cs="Calibri" w:eastAsiaTheme="minorHAnsi"/>
          <w:b/>
          <w:i/>
          <w:color w:val="auto"/>
          <w:lang w:val="en-US" w:eastAsia="en-US"/>
        </w:rPr>
        <w:t xml:space="preserve">IMP </w:t>
      </w:r>
      <w:r w:rsidRPr="008F3F86" w:rsidR="008F3F86">
        <w:rPr>
          <w:rFonts w:ascii="Calibri" w:hAnsi="Calibri" w:cs="Calibri" w:eastAsiaTheme="minorHAnsi"/>
          <w:b/>
          <w:i/>
          <w:color w:val="auto"/>
          <w:lang w:val="en-US" w:eastAsia="en-US"/>
        </w:rPr>
        <w:t>administered to each study partic</w:t>
      </w:r>
      <w:r w:rsidR="00563EEC">
        <w:rPr>
          <w:rFonts w:ascii="Calibri" w:hAnsi="Calibri" w:cs="Calibri" w:eastAsiaTheme="minorHAnsi"/>
          <w:b/>
          <w:i/>
          <w:color w:val="auto"/>
          <w:lang w:val="en-US" w:eastAsia="en-US"/>
        </w:rPr>
        <w:t>i</w:t>
      </w:r>
      <w:r w:rsidRPr="008F3F86" w:rsidR="008F3F86">
        <w:rPr>
          <w:rFonts w:ascii="Calibri" w:hAnsi="Calibri" w:cs="Calibri" w:eastAsiaTheme="minorHAnsi"/>
          <w:b/>
          <w:i/>
          <w:color w:val="auto"/>
          <w:lang w:val="en-US" w:eastAsia="en-US"/>
        </w:rPr>
        <w:t>pant</w:t>
      </w:r>
    </w:p>
    <w:p w:rsidR="008F3F86" w:rsidP="007060C1" w:rsidRDefault="008F3F86" w14:paraId="0EC84A4B"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p>
    <w:p w:rsidR="00EF1D6D" w:rsidP="007060C1" w:rsidRDefault="00F3526D" w14:paraId="190FC8C2" w14:textId="439059CD">
      <w:pPr>
        <w:widowControl w:val="0"/>
        <w:autoSpaceDE w:val="0"/>
        <w:autoSpaceDN w:val="0"/>
        <w:adjustRightInd w:val="0"/>
        <w:spacing w:after="0" w:line="240" w:lineRule="auto"/>
        <w:jc w:val="both"/>
        <w:rPr>
          <w:rFonts w:cs="‡Ø˙ø/3„" w:asciiTheme="minorHAnsi" w:hAnsiTheme="minorHAnsi" w:eastAsiaTheme="minorHAnsi"/>
          <w:b/>
          <w:color w:val="FF0000"/>
          <w:sz w:val="28"/>
          <w:szCs w:val="28"/>
          <w:lang w:val="en-US" w:eastAsia="en-US"/>
        </w:rPr>
      </w:pPr>
      <w:r>
        <w:rPr>
          <w:rFonts w:cs="‡Ø˙ø/3„" w:asciiTheme="minorHAnsi" w:hAnsiTheme="minorHAnsi" w:eastAsiaTheme="minorHAnsi"/>
          <w:b/>
          <w:color w:val="FF0000"/>
          <w:sz w:val="28"/>
          <w:szCs w:val="28"/>
          <w:lang w:val="en-US" w:eastAsia="en-US"/>
        </w:rPr>
        <w:t>1</w:t>
      </w:r>
      <w:r w:rsidR="007560D0">
        <w:rPr>
          <w:rFonts w:cs="‡Ø˙ø/3„" w:asciiTheme="minorHAnsi" w:hAnsiTheme="minorHAnsi" w:eastAsiaTheme="minorHAnsi"/>
          <w:b/>
          <w:color w:val="FF0000"/>
          <w:sz w:val="28"/>
          <w:szCs w:val="28"/>
          <w:lang w:val="en-US" w:eastAsia="en-US"/>
        </w:rPr>
        <w:t>6</w:t>
      </w:r>
      <w:r w:rsidRPr="00625F49" w:rsidR="00625F49">
        <w:rPr>
          <w:rFonts w:cs="‡Ø˙ø/3„" w:asciiTheme="minorHAnsi" w:hAnsiTheme="minorHAnsi" w:eastAsiaTheme="minorHAnsi"/>
          <w:b/>
          <w:color w:val="FF0000"/>
          <w:sz w:val="28"/>
          <w:szCs w:val="28"/>
          <w:lang w:val="en-US" w:eastAsia="en-US"/>
        </w:rPr>
        <w:t>. Duration of treatment</w:t>
      </w:r>
    </w:p>
    <w:p w:rsidR="00625F49" w:rsidP="007060C1" w:rsidRDefault="00625F49" w14:paraId="2663A7EC" w14:textId="1B763746">
      <w:pPr>
        <w:widowControl w:val="0"/>
        <w:autoSpaceDE w:val="0"/>
        <w:autoSpaceDN w:val="0"/>
        <w:adjustRightInd w:val="0"/>
        <w:spacing w:after="0" w:line="240" w:lineRule="auto"/>
        <w:jc w:val="both"/>
        <w:rPr>
          <w:rFonts w:cs="‡Ø˙ø/3„" w:asciiTheme="minorHAnsi" w:hAnsiTheme="minorHAnsi" w:eastAsiaTheme="minorHAnsi"/>
          <w:color w:val="auto"/>
          <w:lang w:val="en-US" w:eastAsia="en-US"/>
        </w:rPr>
      </w:pPr>
    </w:p>
    <w:p w:rsidR="00614510" w:rsidP="007060C1" w:rsidRDefault="00614510" w14:paraId="213327C9" w14:textId="115A0D62">
      <w:pPr>
        <w:widowControl w:val="0"/>
        <w:autoSpaceDE w:val="0"/>
        <w:autoSpaceDN w:val="0"/>
        <w:adjustRightInd w:val="0"/>
        <w:spacing w:after="0" w:line="240" w:lineRule="auto"/>
        <w:jc w:val="both"/>
        <w:rPr>
          <w:rFonts w:cs="‡Ø˙ø/3„" w:asciiTheme="minorHAnsi" w:hAnsiTheme="minorHAnsi" w:eastAsiaTheme="minorHAnsi"/>
          <w:color w:val="auto"/>
          <w:lang w:val="en-US" w:eastAsia="en-US"/>
        </w:rPr>
      </w:pPr>
      <w:r>
        <w:rPr>
          <w:rFonts w:cs="‡Ø˙ø/3„" w:asciiTheme="minorHAnsi" w:hAnsiTheme="minorHAnsi" w:eastAsiaTheme="minorHAnsi"/>
          <w:color w:val="auto"/>
          <w:lang w:val="en-US" w:eastAsia="en-US"/>
        </w:rPr>
        <w:t>18 months</w:t>
      </w:r>
    </w:p>
    <w:p w:rsidR="005D76DA" w:rsidP="00625F49" w:rsidRDefault="005D76DA" w14:paraId="7F8FA3BD"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p w:rsidR="005D76DA" w:rsidP="00625F49" w:rsidRDefault="005D76DA" w14:paraId="5F004D3B" w14:textId="77777777">
      <w:pPr>
        <w:widowControl w:val="0"/>
        <w:autoSpaceDE w:val="0"/>
        <w:autoSpaceDN w:val="0"/>
        <w:adjustRightInd w:val="0"/>
        <w:spacing w:after="0" w:line="240" w:lineRule="auto"/>
        <w:jc w:val="both"/>
        <w:rPr>
          <w:rFonts w:cs="‡Ø˙ø/3„" w:asciiTheme="minorHAnsi" w:hAnsiTheme="minorHAnsi" w:eastAsiaTheme="minorHAnsi"/>
          <w:b/>
          <w:color w:val="FF0000"/>
          <w:sz w:val="28"/>
          <w:szCs w:val="28"/>
          <w:lang w:val="en-US" w:eastAsia="en-US"/>
        </w:rPr>
        <w:sectPr w:rsidR="005D76DA" w:rsidSect="00687346">
          <w:type w:val="continuous"/>
          <w:pgSz w:w="11906" w:h="16838" w:orient="portrait"/>
          <w:pgMar w:top="1440" w:right="1440" w:bottom="1440" w:left="1440" w:header="708" w:footer="708" w:gutter="0"/>
          <w:cols w:space="708"/>
          <w:docGrid w:linePitch="360"/>
        </w:sectPr>
      </w:pPr>
    </w:p>
    <w:p w:rsidR="0077293B" w:rsidP="00625F49" w:rsidRDefault="0077293B" w14:paraId="77204F12" w14:textId="77777777">
      <w:pPr>
        <w:widowControl w:val="0"/>
        <w:autoSpaceDE w:val="0"/>
        <w:autoSpaceDN w:val="0"/>
        <w:adjustRightInd w:val="0"/>
        <w:spacing w:after="0" w:line="240" w:lineRule="auto"/>
        <w:jc w:val="both"/>
        <w:rPr>
          <w:rFonts w:cs="‡Ø˙ø/3„" w:asciiTheme="minorHAnsi" w:hAnsiTheme="minorHAnsi" w:eastAsiaTheme="minorHAnsi"/>
          <w:b/>
          <w:color w:val="FF0000"/>
          <w:sz w:val="28"/>
          <w:szCs w:val="28"/>
          <w:lang w:val="en-US" w:eastAsia="en-US"/>
        </w:rPr>
      </w:pPr>
    </w:p>
    <w:p w:rsidR="005D76DA" w:rsidP="00625F49" w:rsidRDefault="00F3526D" w14:paraId="44899268" w14:textId="68614852">
      <w:pPr>
        <w:widowControl w:val="0"/>
        <w:autoSpaceDE w:val="0"/>
        <w:autoSpaceDN w:val="0"/>
        <w:adjustRightInd w:val="0"/>
        <w:spacing w:after="0" w:line="240" w:lineRule="auto"/>
        <w:jc w:val="both"/>
        <w:rPr>
          <w:rFonts w:cs="‡Ø˙ø/3„" w:asciiTheme="minorHAnsi" w:hAnsiTheme="minorHAnsi" w:eastAsiaTheme="minorHAnsi"/>
          <w:color w:val="auto"/>
          <w:lang w:val="en-US" w:eastAsia="en-US"/>
        </w:rPr>
      </w:pPr>
      <w:r>
        <w:rPr>
          <w:rFonts w:cs="‡Ø˙ø/3„" w:asciiTheme="minorHAnsi" w:hAnsiTheme="minorHAnsi" w:eastAsiaTheme="minorHAnsi"/>
          <w:b/>
          <w:color w:val="FF0000"/>
          <w:sz w:val="28"/>
          <w:szCs w:val="28"/>
          <w:lang w:val="en-US" w:eastAsia="en-US"/>
        </w:rPr>
        <w:t>1</w:t>
      </w:r>
      <w:r w:rsidR="007560D0">
        <w:rPr>
          <w:rFonts w:cs="‡Ø˙ø/3„" w:asciiTheme="minorHAnsi" w:hAnsiTheme="minorHAnsi" w:eastAsiaTheme="minorHAnsi"/>
          <w:b/>
          <w:color w:val="FF0000"/>
          <w:sz w:val="28"/>
          <w:szCs w:val="28"/>
          <w:lang w:val="en-US" w:eastAsia="en-US"/>
        </w:rPr>
        <w:t>7</w:t>
      </w:r>
      <w:r w:rsidRPr="005D76DA" w:rsidR="005D76DA">
        <w:rPr>
          <w:rFonts w:cs="‡Ø˙ø/3„" w:asciiTheme="minorHAnsi" w:hAnsiTheme="minorHAnsi" w:eastAsiaTheme="minorHAnsi"/>
          <w:b/>
          <w:color w:val="FF0000"/>
          <w:sz w:val="28"/>
          <w:szCs w:val="28"/>
          <w:lang w:val="en-US" w:eastAsia="en-US"/>
        </w:rPr>
        <w:t>. Reference therapy, dose and mode of administration</w:t>
      </w:r>
    </w:p>
    <w:p w:rsidR="005D76DA" w:rsidP="00625F49" w:rsidRDefault="005D76DA" w14:paraId="299FC121" w14:textId="77777777">
      <w:pPr>
        <w:widowControl w:val="0"/>
        <w:autoSpaceDE w:val="0"/>
        <w:autoSpaceDN w:val="0"/>
        <w:adjustRightInd w:val="0"/>
        <w:spacing w:after="0" w:line="240" w:lineRule="auto"/>
        <w:jc w:val="both"/>
        <w:rPr>
          <w:rFonts w:cs="‡Ø˙ø/3„" w:asciiTheme="minorHAnsi" w:hAnsiTheme="minorHAnsi" w:eastAsiaTheme="minorHAnsi"/>
          <w:color w:val="auto"/>
          <w:lang w:val="en-US" w:eastAsia="en-US"/>
        </w:rPr>
      </w:pPr>
    </w:p>
    <w:p w:rsidR="00A7062B" w:rsidP="00625F49" w:rsidRDefault="00A7062B" w14:paraId="59790933" w14:textId="463FD39A">
      <w:pPr>
        <w:widowControl w:val="0"/>
        <w:autoSpaceDE w:val="0"/>
        <w:autoSpaceDN w:val="0"/>
        <w:adjustRightInd w:val="0"/>
        <w:spacing w:after="0" w:line="240" w:lineRule="auto"/>
        <w:jc w:val="both"/>
        <w:rPr>
          <w:rFonts w:cs="‡Ø˙ø/3„" w:asciiTheme="minorHAnsi" w:hAnsiTheme="minorHAnsi" w:eastAsiaTheme="minorHAnsi"/>
          <w:b/>
          <w:color w:val="FF0000"/>
          <w:sz w:val="28"/>
          <w:szCs w:val="28"/>
          <w:lang w:val="en-US" w:eastAsia="en-US"/>
        </w:rPr>
      </w:pPr>
      <w:r>
        <w:rPr>
          <w:rFonts w:asciiTheme="minorHAnsi" w:hAnsiTheme="minorHAnsi" w:eastAsiaTheme="minorHAnsi"/>
          <w:color w:val="auto"/>
          <w:lang w:val="en-US" w:eastAsia="en-US"/>
        </w:rPr>
        <w:t xml:space="preserve">All participants were on oral bisphosphonate as standard first-line treatment for post-menopausal osteoporosis. Alendronate </w:t>
      </w:r>
      <w:r w:rsidR="00215BE5">
        <w:rPr>
          <w:rFonts w:asciiTheme="minorHAnsi" w:hAnsiTheme="minorHAnsi" w:eastAsiaTheme="minorHAnsi"/>
          <w:color w:val="auto"/>
          <w:lang w:val="en-US" w:eastAsia="en-US"/>
        </w:rPr>
        <w:t xml:space="preserve">(70 mg) and risedronate (35 mg) </w:t>
      </w:r>
      <w:proofErr w:type="gramStart"/>
      <w:r>
        <w:rPr>
          <w:rFonts w:asciiTheme="minorHAnsi" w:hAnsiTheme="minorHAnsi" w:eastAsiaTheme="minorHAnsi"/>
          <w:color w:val="auto"/>
          <w:lang w:val="en-US" w:eastAsia="en-US"/>
        </w:rPr>
        <w:t>is taken</w:t>
      </w:r>
      <w:proofErr w:type="gramEnd"/>
      <w:r>
        <w:rPr>
          <w:rFonts w:asciiTheme="minorHAnsi" w:hAnsiTheme="minorHAnsi" w:eastAsiaTheme="minorHAnsi"/>
          <w:color w:val="auto"/>
          <w:lang w:val="en-US" w:eastAsia="en-US"/>
        </w:rPr>
        <w:t xml:space="preserve"> orally weekly</w:t>
      </w:r>
      <w:r w:rsidR="00215BE5">
        <w:rPr>
          <w:rFonts w:asciiTheme="minorHAnsi" w:hAnsiTheme="minorHAnsi" w:eastAsiaTheme="minorHAnsi"/>
          <w:color w:val="auto"/>
          <w:lang w:val="en-US" w:eastAsia="en-US"/>
        </w:rPr>
        <w:t>,</w:t>
      </w:r>
      <w:r>
        <w:rPr>
          <w:rFonts w:asciiTheme="minorHAnsi" w:hAnsiTheme="minorHAnsi" w:eastAsiaTheme="minorHAnsi"/>
          <w:color w:val="auto"/>
          <w:lang w:val="en-US" w:eastAsia="en-US"/>
        </w:rPr>
        <w:t xml:space="preserve"> </w:t>
      </w:r>
      <w:r w:rsidR="007A76C9">
        <w:rPr>
          <w:rFonts w:asciiTheme="minorHAnsi" w:hAnsiTheme="minorHAnsi" w:eastAsiaTheme="minorHAnsi"/>
          <w:color w:val="auto"/>
          <w:lang w:val="en-US" w:eastAsia="en-US"/>
        </w:rPr>
        <w:t xml:space="preserve">fasting with a glass of water and advised to remain upright and avoid food for at least 30 minutes after taking the drug. Participants were also taking vitamin D 800-1000 IU daily </w:t>
      </w:r>
      <w:r w:rsidR="00F27913">
        <w:rPr>
          <w:rFonts w:asciiTheme="minorHAnsi" w:hAnsiTheme="minorHAnsi" w:eastAsiaTheme="minorHAnsi"/>
          <w:color w:val="auto"/>
          <w:lang w:val="en-US" w:eastAsia="en-US"/>
        </w:rPr>
        <w:t xml:space="preserve">orally </w:t>
      </w:r>
      <w:r w:rsidR="007A76C9">
        <w:rPr>
          <w:rFonts w:asciiTheme="minorHAnsi" w:hAnsiTheme="minorHAnsi" w:eastAsiaTheme="minorHAnsi"/>
          <w:color w:val="auto"/>
          <w:lang w:val="en-US" w:eastAsia="en-US"/>
        </w:rPr>
        <w:t xml:space="preserve">to ensure that they remain vitamin D replete. Additional </w:t>
      </w:r>
      <w:r w:rsidR="00F27913">
        <w:rPr>
          <w:rFonts w:asciiTheme="minorHAnsi" w:hAnsiTheme="minorHAnsi" w:eastAsiaTheme="minorHAnsi"/>
          <w:color w:val="auto"/>
          <w:lang w:val="en-US" w:eastAsia="en-US"/>
        </w:rPr>
        <w:t xml:space="preserve">oral </w:t>
      </w:r>
      <w:r w:rsidR="00563EEC">
        <w:rPr>
          <w:rFonts w:asciiTheme="minorHAnsi" w:hAnsiTheme="minorHAnsi" w:eastAsiaTheme="minorHAnsi"/>
          <w:color w:val="auto"/>
          <w:lang w:val="en-US" w:eastAsia="en-US"/>
        </w:rPr>
        <w:t>c</w:t>
      </w:r>
      <w:r w:rsidR="007A76C9">
        <w:rPr>
          <w:rFonts w:asciiTheme="minorHAnsi" w:hAnsiTheme="minorHAnsi" w:eastAsiaTheme="minorHAnsi"/>
          <w:color w:val="auto"/>
          <w:lang w:val="en-US" w:eastAsia="en-US"/>
        </w:rPr>
        <w:t>alcium supplements were also advised if their dietary intake was &lt; 700 mg/day.</w:t>
      </w:r>
    </w:p>
    <w:p w:rsidR="00A7062B" w:rsidP="00625F49" w:rsidRDefault="00A7062B" w14:paraId="536004CB" w14:textId="72D7BCF5">
      <w:pPr>
        <w:widowControl w:val="0"/>
        <w:autoSpaceDE w:val="0"/>
        <w:autoSpaceDN w:val="0"/>
        <w:adjustRightInd w:val="0"/>
        <w:spacing w:after="0" w:line="240" w:lineRule="auto"/>
        <w:jc w:val="both"/>
        <w:rPr>
          <w:rFonts w:cs="‡Ø˙ø/3„" w:asciiTheme="minorHAnsi" w:hAnsiTheme="minorHAnsi" w:eastAsiaTheme="minorHAnsi"/>
          <w:b/>
          <w:color w:val="FF0000"/>
          <w:sz w:val="28"/>
          <w:szCs w:val="28"/>
          <w:lang w:val="en-US" w:eastAsia="en-US"/>
        </w:rPr>
        <w:sectPr w:rsidR="00A7062B" w:rsidSect="00687346">
          <w:type w:val="continuous"/>
          <w:pgSz w:w="11906" w:h="16838" w:orient="portrait"/>
          <w:pgMar w:top="1440" w:right="1440" w:bottom="1440" w:left="1440" w:header="708" w:footer="708" w:gutter="0"/>
          <w:cols w:space="708"/>
          <w:docGrid w:linePitch="360"/>
        </w:sectPr>
      </w:pPr>
    </w:p>
    <w:p w:rsidR="005D76DA" w:rsidP="00625F49" w:rsidRDefault="00F857CC" w14:paraId="472E8A34" w14:textId="11566D66">
      <w:pPr>
        <w:widowControl w:val="0"/>
        <w:autoSpaceDE w:val="0"/>
        <w:autoSpaceDN w:val="0"/>
        <w:adjustRightInd w:val="0"/>
        <w:spacing w:after="0" w:line="240" w:lineRule="auto"/>
        <w:jc w:val="both"/>
        <w:rPr>
          <w:rFonts w:cs="‡Ø˙ø/3„" w:asciiTheme="minorHAnsi" w:hAnsiTheme="minorHAnsi" w:eastAsiaTheme="minorHAnsi"/>
          <w:b/>
          <w:color w:val="FF0000"/>
          <w:sz w:val="28"/>
          <w:szCs w:val="28"/>
          <w:lang w:val="en-US" w:eastAsia="en-US"/>
        </w:rPr>
      </w:pPr>
      <w:r>
        <w:rPr>
          <w:rFonts w:cs="‡Ø˙ø/3„" w:asciiTheme="minorHAnsi" w:hAnsiTheme="minorHAnsi" w:eastAsiaTheme="minorHAnsi"/>
          <w:b/>
          <w:color w:val="FF0000"/>
          <w:sz w:val="28"/>
          <w:szCs w:val="28"/>
          <w:lang w:val="en-US" w:eastAsia="en-US"/>
        </w:rPr>
        <w:t>1</w:t>
      </w:r>
      <w:r w:rsidR="007560D0">
        <w:rPr>
          <w:rFonts w:cs="‡Ø˙ø/3„" w:asciiTheme="minorHAnsi" w:hAnsiTheme="minorHAnsi" w:eastAsiaTheme="minorHAnsi"/>
          <w:b/>
          <w:color w:val="FF0000"/>
          <w:sz w:val="28"/>
          <w:szCs w:val="28"/>
          <w:lang w:val="en-US" w:eastAsia="en-US"/>
        </w:rPr>
        <w:t>8</w:t>
      </w:r>
      <w:r w:rsidRPr="008825F9" w:rsidR="008825F9">
        <w:rPr>
          <w:rFonts w:cs="‡Ø˙ø/3„" w:asciiTheme="minorHAnsi" w:hAnsiTheme="minorHAnsi" w:eastAsiaTheme="minorHAnsi"/>
          <w:b/>
          <w:color w:val="FF0000"/>
          <w:sz w:val="28"/>
          <w:szCs w:val="28"/>
          <w:lang w:val="en-US" w:eastAsia="en-US"/>
        </w:rPr>
        <w:t>. Criteria for evaluation: E</w:t>
      </w:r>
      <w:r w:rsidR="00976BF7">
        <w:rPr>
          <w:rFonts w:cs="‡Ø˙ø/3„" w:asciiTheme="minorHAnsi" w:hAnsiTheme="minorHAnsi" w:eastAsiaTheme="minorHAnsi"/>
          <w:b/>
          <w:color w:val="FF0000"/>
          <w:sz w:val="28"/>
          <w:szCs w:val="28"/>
          <w:lang w:val="en-US" w:eastAsia="en-US"/>
        </w:rPr>
        <w:t>ndpoints</w:t>
      </w:r>
    </w:p>
    <w:p w:rsidR="00976BF7" w:rsidP="00625F49" w:rsidRDefault="00976BF7" w14:paraId="3BAFA6D7" w14:textId="5CA05634">
      <w:pPr>
        <w:widowControl w:val="0"/>
        <w:autoSpaceDE w:val="0"/>
        <w:autoSpaceDN w:val="0"/>
        <w:adjustRightInd w:val="0"/>
        <w:spacing w:after="0" w:line="240" w:lineRule="auto"/>
        <w:jc w:val="both"/>
        <w:rPr>
          <w:rFonts w:cs="‡Ø˙ø/3„" w:asciiTheme="minorHAnsi" w:hAnsiTheme="minorHAnsi" w:eastAsiaTheme="minorHAnsi"/>
          <w:b/>
          <w:color w:val="FF0000"/>
          <w:sz w:val="28"/>
          <w:szCs w:val="28"/>
          <w:lang w:val="en-US" w:eastAsia="en-US"/>
        </w:rPr>
      </w:pPr>
    </w:p>
    <w:p w:rsidRPr="0029209D" w:rsidR="0029209D" w:rsidP="0029209D" w:rsidRDefault="0029209D" w14:paraId="5B8A7F78" w14:textId="19AEA03B">
      <w:pPr>
        <w:widowControl w:val="0"/>
        <w:autoSpaceDE w:val="0"/>
        <w:autoSpaceDN w:val="0"/>
        <w:adjustRightInd w:val="0"/>
        <w:spacing w:after="0" w:line="240" w:lineRule="auto"/>
        <w:rPr>
          <w:rFonts w:cs="‡Ø˙ø/3„" w:asciiTheme="minorHAnsi" w:hAnsiTheme="minorHAnsi" w:eastAsiaTheme="minorHAnsi"/>
          <w:b/>
          <w:bCs/>
          <w:i/>
          <w:color w:val="5B9BD5" w:themeColor="accent1"/>
          <w:lang w:val="x-none" w:eastAsia="en-US"/>
        </w:rPr>
      </w:pPr>
      <w:r>
        <w:rPr>
          <w:rFonts w:cs="‡Ø˙ø/3„" w:asciiTheme="minorHAnsi" w:hAnsiTheme="minorHAnsi" w:eastAsiaTheme="minorHAnsi"/>
          <w:b/>
          <w:bCs/>
          <w:i/>
          <w:color w:val="5B9BD5" w:themeColor="accent1"/>
          <w:lang w:val="en-GB" w:eastAsia="en-US"/>
        </w:rPr>
        <w:t>18</w:t>
      </w:r>
      <w:r w:rsidRPr="0029209D">
        <w:rPr>
          <w:rFonts w:cs="‡Ø˙ø/3„" w:asciiTheme="minorHAnsi" w:hAnsiTheme="minorHAnsi" w:eastAsiaTheme="minorHAnsi"/>
          <w:b/>
          <w:bCs/>
          <w:i/>
          <w:color w:val="5B9BD5" w:themeColor="accent1"/>
          <w:lang w:val="x-none" w:eastAsia="en-US"/>
        </w:rPr>
        <w:t>.1 Primary Efficacy Endpoints</w:t>
      </w:r>
    </w:p>
    <w:p w:rsidRPr="00563EEC" w:rsidR="0029209D" w:rsidP="07934EDB" w:rsidRDefault="0029209D" w14:paraId="6B490C23" w14:textId="3F7DDCB2">
      <w:pPr>
        <w:widowControl w:val="0"/>
        <w:autoSpaceDE w:val="0"/>
        <w:autoSpaceDN w:val="0"/>
        <w:adjustRightInd w:val="0"/>
        <w:spacing w:after="0" w:line="240" w:lineRule="auto"/>
        <w:rPr>
          <w:rFonts w:ascii="Calibri" w:hAnsi="Calibri" w:eastAsia="Calibri" w:cs="‡Ø˙ø/3„" w:asciiTheme="minorAscii" w:hAnsiTheme="minorAscii" w:eastAsiaTheme="minorAscii"/>
          <w:color w:val="auto"/>
          <w:lang w:val="en-US" w:eastAsia="en-US"/>
        </w:rPr>
      </w:pPr>
      <w:r w:rsidRPr="07934EDB" w:rsidR="0029209D">
        <w:rPr>
          <w:rFonts w:ascii="Calibri" w:hAnsi="Calibri" w:eastAsia="Calibri" w:cs="‡Ø˙ø/3„" w:asciiTheme="minorAscii" w:hAnsiTheme="minorAscii" w:eastAsiaTheme="minorAscii"/>
          <w:color w:val="auto"/>
          <w:lang w:val="en-US" w:eastAsia="en-US"/>
        </w:rPr>
        <w:t>The primary outcome was change in BMD at the lumbar spine, femoral neck and hip, (baseline and 18 months).</w:t>
      </w:r>
    </w:p>
    <w:p w:rsidRPr="0029209D" w:rsidR="0029209D" w:rsidP="0029209D" w:rsidRDefault="0029209D" w14:paraId="6C6389FB" w14:textId="77777777">
      <w:pPr>
        <w:widowControl w:val="0"/>
        <w:autoSpaceDE w:val="0"/>
        <w:autoSpaceDN w:val="0"/>
        <w:adjustRightInd w:val="0"/>
        <w:spacing w:after="0" w:line="240" w:lineRule="auto"/>
        <w:rPr>
          <w:rFonts w:cs="‡Ø˙ø/3„" w:asciiTheme="minorHAnsi" w:hAnsiTheme="minorHAnsi" w:eastAsiaTheme="minorHAnsi"/>
          <w:b/>
          <w:bCs/>
          <w:i/>
          <w:color w:val="5B9BD5" w:themeColor="accent1"/>
          <w:lang w:val="x-none" w:eastAsia="en-US"/>
        </w:rPr>
      </w:pPr>
    </w:p>
    <w:p w:rsidRPr="0029209D" w:rsidR="0029209D" w:rsidP="0029209D" w:rsidRDefault="0029209D" w14:paraId="41B15859" w14:textId="2B5E7F28">
      <w:pPr>
        <w:widowControl w:val="0"/>
        <w:autoSpaceDE w:val="0"/>
        <w:autoSpaceDN w:val="0"/>
        <w:adjustRightInd w:val="0"/>
        <w:spacing w:after="0" w:line="240" w:lineRule="auto"/>
        <w:rPr>
          <w:rFonts w:cs="‡Ø˙ø/3„" w:asciiTheme="minorHAnsi" w:hAnsiTheme="minorHAnsi" w:eastAsiaTheme="minorHAnsi"/>
          <w:b/>
          <w:bCs/>
          <w:i/>
          <w:color w:val="5B9BD5" w:themeColor="accent1"/>
          <w:lang w:val="x-none" w:eastAsia="en-US"/>
        </w:rPr>
      </w:pPr>
      <w:r>
        <w:rPr>
          <w:rFonts w:cs="‡Ø˙ø/3„" w:asciiTheme="minorHAnsi" w:hAnsiTheme="minorHAnsi" w:eastAsiaTheme="minorHAnsi"/>
          <w:b/>
          <w:bCs/>
          <w:i/>
          <w:color w:val="5B9BD5" w:themeColor="accent1"/>
          <w:lang w:val="x-none" w:eastAsia="en-US"/>
        </w:rPr>
        <w:t>18.1.1</w:t>
      </w:r>
      <w:r w:rsidRPr="0029209D">
        <w:rPr>
          <w:rFonts w:cs="‡Ø˙ø/3„" w:asciiTheme="minorHAnsi" w:hAnsiTheme="minorHAnsi" w:eastAsiaTheme="minorHAnsi"/>
          <w:b/>
          <w:bCs/>
          <w:i/>
          <w:color w:val="5B9BD5" w:themeColor="accent1"/>
          <w:lang w:val="x-none" w:eastAsia="en-US"/>
        </w:rPr>
        <w:t xml:space="preserve"> Secondary Efficacy Endpoints</w:t>
      </w:r>
    </w:p>
    <w:p w:rsidRPr="00563EEC" w:rsidR="0029209D" w:rsidP="0029209D" w:rsidRDefault="0029209D" w14:paraId="236EEE41" w14:textId="19F8358B">
      <w:pPr>
        <w:widowControl w:val="0"/>
        <w:autoSpaceDE w:val="0"/>
        <w:autoSpaceDN w:val="0"/>
        <w:adjustRightInd w:val="0"/>
        <w:spacing w:after="0" w:line="240" w:lineRule="auto"/>
        <w:rPr>
          <w:rFonts w:cs="‡Ø˙ø/3„" w:asciiTheme="minorHAnsi" w:hAnsiTheme="minorHAnsi" w:eastAsiaTheme="minorHAnsi"/>
          <w:bCs/>
          <w:color w:val="auto"/>
          <w:lang w:val="x-none" w:eastAsia="en-US"/>
        </w:rPr>
      </w:pPr>
      <w:r w:rsidRPr="00563EEC">
        <w:rPr>
          <w:rFonts w:cs="‡Ø˙ø/3„" w:asciiTheme="minorHAnsi" w:hAnsiTheme="minorHAnsi" w:eastAsiaTheme="minorHAnsi"/>
          <w:bCs/>
          <w:color w:val="auto"/>
          <w:lang w:val="x-none" w:eastAsia="en-US"/>
        </w:rPr>
        <w:t xml:space="preserve">The </w:t>
      </w:r>
      <w:r w:rsidRPr="00563EEC" w:rsidR="00DE13D1">
        <w:rPr>
          <w:rFonts w:cs="‡Ø˙ø/3„" w:asciiTheme="minorHAnsi" w:hAnsiTheme="minorHAnsi" w:eastAsiaTheme="minorHAnsi"/>
          <w:bCs/>
          <w:color w:val="auto"/>
          <w:lang w:val="x-none" w:eastAsia="en-US"/>
        </w:rPr>
        <w:t>secondary</w:t>
      </w:r>
      <w:r w:rsidRPr="00563EEC">
        <w:rPr>
          <w:rFonts w:cs="‡Ø˙ø/3„" w:asciiTheme="minorHAnsi" w:hAnsiTheme="minorHAnsi" w:eastAsiaTheme="minorHAnsi"/>
          <w:bCs/>
          <w:color w:val="auto"/>
          <w:lang w:val="x-none" w:eastAsia="en-US"/>
        </w:rPr>
        <w:t xml:space="preserve"> outcome measures were changes in the biochemical parameters including serum CTX and P1NP</w:t>
      </w:r>
      <w:r w:rsidRPr="00563EEC">
        <w:rPr>
          <w:rFonts w:cs="‡Ø˙ø/3„" w:asciiTheme="minorHAnsi" w:hAnsiTheme="minorHAnsi" w:eastAsiaTheme="minorHAnsi"/>
          <w:bCs/>
          <w:color w:val="auto"/>
          <w:lang w:val="en-GB" w:eastAsia="en-US"/>
        </w:rPr>
        <w:t xml:space="preserve"> </w:t>
      </w:r>
      <w:r w:rsidRPr="00563EEC" w:rsidR="00DE13D1">
        <w:rPr>
          <w:rFonts w:cs="‡Ø˙ø/3„" w:asciiTheme="minorHAnsi" w:hAnsiTheme="minorHAnsi" w:eastAsiaTheme="minorHAnsi"/>
          <w:bCs/>
          <w:color w:val="auto"/>
          <w:lang w:val="x-none" w:eastAsia="en-US"/>
        </w:rPr>
        <w:t>measured at 3, 6, 12 and 18 months</w:t>
      </w:r>
      <w:r w:rsidRPr="00563EEC">
        <w:rPr>
          <w:rFonts w:cs="‡Ø˙ø/3„" w:asciiTheme="minorHAnsi" w:hAnsiTheme="minorHAnsi" w:eastAsiaTheme="minorHAnsi"/>
          <w:bCs/>
          <w:color w:val="auto"/>
          <w:lang w:val="x-none" w:eastAsia="en-US"/>
        </w:rPr>
        <w:t xml:space="preserve">.  Additional </w:t>
      </w:r>
      <w:r w:rsidRPr="00563EEC" w:rsidR="00DE13D1">
        <w:rPr>
          <w:rFonts w:cs="‡Ø˙ø/3„" w:asciiTheme="minorHAnsi" w:hAnsiTheme="minorHAnsi" w:eastAsiaTheme="minorHAnsi"/>
          <w:bCs/>
          <w:color w:val="auto"/>
          <w:lang w:val="x-none" w:eastAsia="en-US"/>
        </w:rPr>
        <w:t xml:space="preserve">secondary outcome measures were </w:t>
      </w:r>
      <w:r w:rsidRPr="00563EEC">
        <w:rPr>
          <w:rFonts w:cs="‡Ø˙ø/3„" w:asciiTheme="minorHAnsi" w:hAnsiTheme="minorHAnsi" w:eastAsiaTheme="minorHAnsi"/>
          <w:bCs/>
          <w:color w:val="auto"/>
          <w:lang w:val="x-none" w:eastAsia="en-US"/>
        </w:rPr>
        <w:t xml:space="preserve">parameters of hip geometry at three other hip sites, narrow neck of femur, intertrochanteric and femoral shaft determined using the DXA scan images acquired during the BMD measurements of the hip at baseline and 18-months. </w:t>
      </w:r>
    </w:p>
    <w:p w:rsidRPr="0029209D" w:rsidR="0029209D" w:rsidP="0029209D" w:rsidRDefault="0029209D" w14:paraId="71B70B5A" w14:textId="77777777">
      <w:pPr>
        <w:widowControl w:val="0"/>
        <w:autoSpaceDE w:val="0"/>
        <w:autoSpaceDN w:val="0"/>
        <w:adjustRightInd w:val="0"/>
        <w:spacing w:after="0" w:line="240" w:lineRule="auto"/>
        <w:rPr>
          <w:rFonts w:cs="‡Ø˙ø/3„" w:asciiTheme="minorHAnsi" w:hAnsiTheme="minorHAnsi" w:eastAsiaTheme="minorHAnsi"/>
          <w:b/>
          <w:bCs/>
          <w:i/>
          <w:color w:val="5B9BD5" w:themeColor="accent1"/>
          <w:lang w:val="x-none" w:eastAsia="en-US"/>
        </w:rPr>
      </w:pPr>
    </w:p>
    <w:p w:rsidR="00EC1823" w:rsidP="00EC1823" w:rsidRDefault="00F857CC" w14:paraId="4E4A037D" w14:textId="46013BE2">
      <w:pPr>
        <w:widowControl w:val="0"/>
        <w:autoSpaceDE w:val="0"/>
        <w:autoSpaceDN w:val="0"/>
        <w:adjustRightInd w:val="0"/>
        <w:spacing w:after="0" w:line="240" w:lineRule="auto"/>
        <w:rPr>
          <w:rFonts w:cs="‡Ø˙ø/3„" w:asciiTheme="minorHAnsi" w:hAnsiTheme="minorHAnsi" w:eastAsiaTheme="minorHAnsi"/>
          <w:b/>
          <w:color w:val="FF0000"/>
          <w:sz w:val="24"/>
          <w:szCs w:val="24"/>
          <w:lang w:val="en-US" w:eastAsia="en-US"/>
        </w:rPr>
      </w:pPr>
      <w:r>
        <w:rPr>
          <w:rFonts w:cs="‡Ø˙ø/3„" w:asciiTheme="minorHAnsi" w:hAnsiTheme="minorHAnsi" w:eastAsiaTheme="minorHAnsi"/>
          <w:b/>
          <w:color w:val="FF0000"/>
          <w:sz w:val="24"/>
          <w:szCs w:val="24"/>
          <w:lang w:val="en-US" w:eastAsia="en-US"/>
        </w:rPr>
        <w:t>1</w:t>
      </w:r>
      <w:r w:rsidR="007560D0">
        <w:rPr>
          <w:rFonts w:cs="‡Ø˙ø/3„" w:asciiTheme="minorHAnsi" w:hAnsiTheme="minorHAnsi" w:eastAsiaTheme="minorHAnsi"/>
          <w:b/>
          <w:color w:val="FF0000"/>
          <w:sz w:val="24"/>
          <w:szCs w:val="24"/>
          <w:lang w:val="en-US" w:eastAsia="en-US"/>
        </w:rPr>
        <w:t>8</w:t>
      </w:r>
      <w:r w:rsidRPr="00EC1823" w:rsidR="00EC1823">
        <w:rPr>
          <w:rFonts w:cs="‡Ø˙ø/3„" w:asciiTheme="minorHAnsi" w:hAnsiTheme="minorHAnsi" w:eastAsiaTheme="minorHAnsi"/>
          <w:b/>
          <w:color w:val="FF0000"/>
          <w:sz w:val="24"/>
          <w:szCs w:val="24"/>
          <w:lang w:val="en-US" w:eastAsia="en-US"/>
        </w:rPr>
        <w:t>.2 Safety</w:t>
      </w:r>
    </w:p>
    <w:p w:rsidR="00AB79B1" w:rsidP="00EC1823" w:rsidRDefault="00AB79B1" w14:paraId="7025347C" w14:textId="77777777">
      <w:pPr>
        <w:widowControl w:val="0"/>
        <w:autoSpaceDE w:val="0"/>
        <w:autoSpaceDN w:val="0"/>
        <w:adjustRightInd w:val="0"/>
        <w:spacing w:after="0" w:line="240" w:lineRule="auto"/>
        <w:jc w:val="both"/>
        <w:rPr>
          <w:rFonts w:asciiTheme="minorHAnsi" w:hAnsiTheme="minorHAnsi" w:eastAsiaTheme="minorHAnsi"/>
          <w:lang w:val="en-US" w:eastAsia="en-US"/>
        </w:rPr>
      </w:pPr>
    </w:p>
    <w:p w:rsidRPr="00563EEC" w:rsidR="00DE13D1" w:rsidP="00DE13D1" w:rsidRDefault="00215BE5" w14:paraId="2DF8BDFF" w14:textId="57BAE3A5">
      <w:pPr>
        <w:widowControl w:val="0"/>
        <w:autoSpaceDE w:val="0"/>
        <w:autoSpaceDN w:val="0"/>
        <w:adjustRightInd w:val="0"/>
        <w:spacing w:after="0" w:line="240" w:lineRule="auto"/>
        <w:jc w:val="both"/>
        <w:rPr>
          <w:rFonts w:ascii="Calibri" w:hAnsi="Calibri" w:cs="Calibri" w:eastAsiaTheme="minorHAnsi"/>
          <w:bCs/>
          <w:iCs/>
          <w:color w:val="auto"/>
          <w:lang w:val="en-US" w:eastAsia="en-US"/>
        </w:rPr>
      </w:pPr>
      <w:r>
        <w:rPr>
          <w:rFonts w:ascii="Calibri" w:hAnsi="Calibri" w:cs="Calibri" w:eastAsiaTheme="minorHAnsi"/>
          <w:bCs/>
          <w:iCs/>
          <w:color w:val="auto"/>
          <w:lang w:val="en-US" w:eastAsia="en-US"/>
        </w:rPr>
        <w:t>To ensure the safety and well</w:t>
      </w:r>
      <w:r w:rsidRPr="00563EEC" w:rsidR="00DE13D1">
        <w:rPr>
          <w:rFonts w:ascii="Calibri" w:hAnsi="Calibri" w:cs="Calibri" w:eastAsiaTheme="minorHAnsi"/>
          <w:bCs/>
          <w:iCs/>
          <w:color w:val="auto"/>
          <w:lang w:val="en-US" w:eastAsia="en-US"/>
        </w:rPr>
        <w:t>being of the study participants, all subjects had a full medical history and clinical examination at the screening visit to ensure that there were no contra-indications as listed in the exclusion criteria.</w:t>
      </w:r>
    </w:p>
    <w:p w:rsidRPr="00563EEC" w:rsidR="00DE13D1" w:rsidP="00DE13D1" w:rsidRDefault="00DE13D1" w14:paraId="6E931784" w14:textId="77777777">
      <w:pPr>
        <w:widowControl w:val="0"/>
        <w:autoSpaceDE w:val="0"/>
        <w:autoSpaceDN w:val="0"/>
        <w:adjustRightInd w:val="0"/>
        <w:spacing w:after="0" w:line="240" w:lineRule="auto"/>
        <w:jc w:val="both"/>
        <w:rPr>
          <w:rFonts w:ascii="Calibri" w:hAnsi="Calibri" w:cs="Calibri" w:eastAsiaTheme="minorHAnsi"/>
          <w:bCs/>
          <w:iCs/>
          <w:color w:val="auto"/>
          <w:lang w:val="en-US" w:eastAsia="en-US"/>
        </w:rPr>
      </w:pPr>
    </w:p>
    <w:p w:rsidRPr="00563EEC" w:rsidR="00DE13D1" w:rsidP="00DE13D1" w:rsidRDefault="00DE13D1" w14:paraId="3A9D9F54" w14:textId="6984D06D">
      <w:pPr>
        <w:widowControl w:val="0"/>
        <w:autoSpaceDE w:val="0"/>
        <w:autoSpaceDN w:val="0"/>
        <w:adjustRightInd w:val="0"/>
        <w:spacing w:after="0" w:line="240" w:lineRule="auto"/>
        <w:jc w:val="both"/>
        <w:rPr>
          <w:rFonts w:ascii="Calibri" w:hAnsi="Calibri" w:cs="Calibri" w:eastAsiaTheme="minorHAnsi"/>
          <w:bCs/>
          <w:iCs/>
          <w:color w:val="auto"/>
          <w:lang w:val="en-US" w:eastAsia="en-US"/>
        </w:rPr>
      </w:pPr>
      <w:r w:rsidRPr="00563EEC">
        <w:rPr>
          <w:rFonts w:ascii="Calibri" w:hAnsi="Calibri" w:cs="Calibri" w:eastAsiaTheme="minorHAnsi"/>
          <w:bCs/>
          <w:iCs/>
          <w:color w:val="auto"/>
          <w:lang w:val="en-US" w:eastAsia="en-US"/>
        </w:rPr>
        <w:t>The subjects who were eligible to take part in the RCT were monitored at regular intervals where:</w:t>
      </w:r>
    </w:p>
    <w:p w:rsidRPr="00215BE5" w:rsidR="00DE13D1" w:rsidP="00DE13D1" w:rsidRDefault="00DE13D1" w14:paraId="4BF61C20" w14:textId="2ABD8D57">
      <w:pPr>
        <w:pStyle w:val="NormalWeb"/>
        <w:widowControl w:val="0"/>
        <w:numPr>
          <w:ilvl w:val="0"/>
          <w:numId w:val="26"/>
        </w:numPr>
        <w:autoSpaceDE w:val="0"/>
        <w:autoSpaceDN w:val="0"/>
        <w:adjustRightInd w:val="0"/>
        <w:spacing w:after="0"/>
        <w:jc w:val="both"/>
        <w:rPr>
          <w:rFonts w:ascii="Calibri" w:hAnsi="Calibri" w:cs="Calibri"/>
          <w:bCs/>
          <w:iCs/>
          <w:sz w:val="22"/>
          <w:szCs w:val="22"/>
          <w:lang w:val="en-US"/>
        </w:rPr>
      </w:pPr>
      <w:r w:rsidRPr="00215BE5">
        <w:rPr>
          <w:rFonts w:ascii="Calibri" w:hAnsi="Calibri" w:cs="Calibri"/>
          <w:bCs/>
          <w:iCs/>
          <w:sz w:val="22"/>
          <w:szCs w:val="22"/>
          <w:lang w:val="en-US"/>
        </w:rPr>
        <w:t>Side-effects and adverse events were recorded and study subjects were withdrawn from the study if they or the investigators had safety and/or tolerability concerns</w:t>
      </w:r>
    </w:p>
    <w:p w:rsidRPr="00215BE5" w:rsidR="00DE13D1" w:rsidP="00DE13D1" w:rsidRDefault="00DE13D1" w14:paraId="250BA79F" w14:textId="227A002F">
      <w:pPr>
        <w:pStyle w:val="NormalWeb"/>
        <w:widowControl w:val="0"/>
        <w:numPr>
          <w:ilvl w:val="0"/>
          <w:numId w:val="26"/>
        </w:numPr>
        <w:autoSpaceDE w:val="0"/>
        <w:autoSpaceDN w:val="0"/>
        <w:adjustRightInd w:val="0"/>
        <w:spacing w:after="0"/>
        <w:jc w:val="both"/>
        <w:rPr>
          <w:rFonts w:ascii="Calibri" w:hAnsi="Calibri" w:cs="Calibri"/>
          <w:bCs/>
          <w:iCs/>
          <w:sz w:val="22"/>
          <w:szCs w:val="22"/>
          <w:lang w:val="en-US"/>
        </w:rPr>
      </w:pPr>
      <w:r w:rsidRPr="00215BE5">
        <w:rPr>
          <w:rFonts w:ascii="Calibri" w:hAnsi="Calibri" w:cs="Calibri"/>
          <w:bCs/>
          <w:iCs/>
          <w:sz w:val="22"/>
          <w:szCs w:val="22"/>
          <w:lang w:val="en-US"/>
        </w:rPr>
        <w:t xml:space="preserve">Routine safety blood tests (FBC, renal, liver and bone profile, PTH, vitamin D) were collected at screening/baseline and at 18 months as detailed in the study protocol </w:t>
      </w:r>
    </w:p>
    <w:p w:rsidRPr="00215BE5" w:rsidR="00EC1823" w:rsidP="00DE13D1" w:rsidRDefault="00DE13D1" w14:paraId="1856767F" w14:textId="34653023">
      <w:pPr>
        <w:pStyle w:val="NormalWeb"/>
        <w:widowControl w:val="0"/>
        <w:numPr>
          <w:ilvl w:val="0"/>
          <w:numId w:val="26"/>
        </w:numPr>
        <w:autoSpaceDE w:val="0"/>
        <w:autoSpaceDN w:val="0"/>
        <w:adjustRightInd w:val="0"/>
        <w:spacing w:after="0"/>
        <w:jc w:val="both"/>
        <w:rPr>
          <w:rFonts w:ascii="Calibri" w:hAnsi="Calibri" w:cs="Calibri"/>
          <w:bCs/>
          <w:iCs/>
          <w:sz w:val="22"/>
          <w:szCs w:val="22"/>
          <w:lang w:val="en-US"/>
        </w:rPr>
      </w:pPr>
      <w:r w:rsidRPr="00215BE5">
        <w:rPr>
          <w:rFonts w:ascii="Calibri" w:hAnsi="Calibri" w:cs="Calibri"/>
          <w:bCs/>
          <w:iCs/>
          <w:sz w:val="22"/>
          <w:szCs w:val="22"/>
          <w:lang w:val="en-US"/>
        </w:rPr>
        <w:t>Adverse events and reaction reporting started from the baseline visit and continued until the final visit at 18 months.  If a participant withdrew from trial medication, adverse events and reactions were reported until 1 month after the last dose of IMP.</w:t>
      </w:r>
    </w:p>
    <w:p w:rsidR="00472136" w:rsidP="004209B3" w:rsidRDefault="00472136" w14:paraId="14F298DF" w14:textId="1C53E48C">
      <w:pPr>
        <w:widowControl w:val="0"/>
        <w:autoSpaceDE w:val="0"/>
        <w:autoSpaceDN w:val="0"/>
        <w:adjustRightInd w:val="0"/>
        <w:spacing w:after="0" w:line="240" w:lineRule="auto"/>
        <w:jc w:val="both"/>
        <w:rPr>
          <w:rFonts w:cs="‡Ø˙ø/3„" w:asciiTheme="minorHAnsi" w:hAnsiTheme="minorHAnsi" w:eastAsiaTheme="minorHAnsi"/>
          <w:sz w:val="24"/>
          <w:szCs w:val="24"/>
          <w:lang w:val="en-US" w:eastAsia="en-US"/>
        </w:rPr>
      </w:pPr>
    </w:p>
    <w:p w:rsidR="00DE13D1" w:rsidP="004209B3" w:rsidRDefault="00DE13D1" w14:paraId="59739FB5" w14:textId="77777777">
      <w:pPr>
        <w:widowControl w:val="0"/>
        <w:autoSpaceDE w:val="0"/>
        <w:autoSpaceDN w:val="0"/>
        <w:adjustRightInd w:val="0"/>
        <w:spacing w:after="0" w:line="240" w:lineRule="auto"/>
        <w:jc w:val="both"/>
        <w:rPr>
          <w:rFonts w:cs="‡Ø˙ø/3„" w:asciiTheme="minorHAnsi" w:hAnsiTheme="minorHAnsi" w:eastAsiaTheme="minorHAnsi"/>
          <w:sz w:val="24"/>
          <w:szCs w:val="24"/>
          <w:lang w:val="en-US" w:eastAsia="en-US"/>
        </w:rPr>
        <w:sectPr w:rsidR="00DE13D1" w:rsidSect="00687346">
          <w:type w:val="continuous"/>
          <w:pgSz w:w="11906" w:h="16838" w:orient="portrait"/>
          <w:pgMar w:top="1440" w:right="1440" w:bottom="1440" w:left="1440" w:header="708" w:footer="708" w:gutter="0"/>
          <w:cols w:space="708"/>
          <w:docGrid w:linePitch="360"/>
        </w:sectPr>
      </w:pPr>
    </w:p>
    <w:p w:rsidR="003978EE" w:rsidP="004209B3" w:rsidRDefault="00F857CC" w14:paraId="6FF373BC" w14:textId="00C6B3FF">
      <w:pPr>
        <w:widowControl w:val="0"/>
        <w:autoSpaceDE w:val="0"/>
        <w:autoSpaceDN w:val="0"/>
        <w:adjustRightInd w:val="0"/>
        <w:spacing w:after="0" w:line="240" w:lineRule="auto"/>
        <w:jc w:val="both"/>
        <w:rPr>
          <w:rFonts w:cs="‡Ø˙ø/3„" w:asciiTheme="minorHAnsi" w:hAnsiTheme="minorHAnsi" w:eastAsiaTheme="minorHAnsi"/>
          <w:color w:val="auto"/>
          <w:lang w:val="en-US" w:eastAsia="en-US"/>
        </w:rPr>
      </w:pPr>
      <w:r>
        <w:rPr>
          <w:rFonts w:cs="‡Ø˙ø/3„" w:asciiTheme="minorHAnsi" w:hAnsiTheme="minorHAnsi" w:eastAsiaTheme="minorHAnsi"/>
          <w:b/>
          <w:color w:val="FF0000"/>
          <w:sz w:val="28"/>
          <w:szCs w:val="28"/>
          <w:lang w:val="en-US" w:eastAsia="en-US"/>
        </w:rPr>
        <w:t>1</w:t>
      </w:r>
      <w:r w:rsidR="007560D0">
        <w:rPr>
          <w:rFonts w:cs="‡Ø˙ø/3„" w:asciiTheme="minorHAnsi" w:hAnsiTheme="minorHAnsi" w:eastAsiaTheme="minorHAnsi"/>
          <w:b/>
          <w:color w:val="FF0000"/>
          <w:sz w:val="28"/>
          <w:szCs w:val="28"/>
          <w:lang w:val="en-US" w:eastAsia="en-US"/>
        </w:rPr>
        <w:t>9</w:t>
      </w:r>
      <w:r w:rsidRPr="00472136" w:rsidR="00472136">
        <w:rPr>
          <w:rFonts w:cs="‡Ø˙ø/3„" w:asciiTheme="minorHAnsi" w:hAnsiTheme="minorHAnsi" w:eastAsiaTheme="minorHAnsi"/>
          <w:b/>
          <w:color w:val="FF0000"/>
          <w:sz w:val="28"/>
          <w:szCs w:val="28"/>
          <w:lang w:val="en-US" w:eastAsia="en-US"/>
        </w:rPr>
        <w:t>. Statistical Methods</w:t>
      </w:r>
    </w:p>
    <w:p w:rsidRPr="00040221" w:rsidR="00ED3493" w:rsidP="00804FF6" w:rsidRDefault="00ED3493" w14:paraId="39E7AA44" w14:textId="08BD1A77">
      <w:pPr>
        <w:widowControl w:val="0"/>
        <w:autoSpaceDE w:val="0"/>
        <w:autoSpaceDN w:val="0"/>
        <w:adjustRightInd w:val="0"/>
        <w:spacing w:after="0" w:line="240" w:lineRule="auto"/>
        <w:rPr>
          <w:rFonts w:asciiTheme="minorHAnsi" w:hAnsiTheme="minorHAnsi" w:eastAsiaTheme="minorHAnsi"/>
          <w:b/>
          <w:i/>
          <w:color w:val="auto"/>
          <w:sz w:val="24"/>
          <w:szCs w:val="24"/>
          <w:u w:val="single"/>
          <w:lang w:val="en-US" w:eastAsia="en-US"/>
        </w:rPr>
      </w:pPr>
      <w:r w:rsidRPr="00040221">
        <w:rPr>
          <w:rFonts w:asciiTheme="minorHAnsi" w:hAnsiTheme="minorHAnsi" w:eastAsiaTheme="minorHAnsi"/>
          <w:b/>
          <w:i/>
          <w:color w:val="auto"/>
          <w:sz w:val="24"/>
          <w:szCs w:val="24"/>
          <w:u w:val="single"/>
          <w:lang w:val="en-US" w:eastAsia="en-US"/>
        </w:rPr>
        <w:t>Analysis of Efficacy Variables</w:t>
      </w:r>
    </w:p>
    <w:p w:rsidRPr="00F340F4" w:rsidR="00F340F4" w:rsidP="00F340F4" w:rsidRDefault="00F340F4" w14:paraId="0CC3C490" w14:textId="77777777">
      <w:pPr>
        <w:widowControl w:val="0"/>
        <w:autoSpaceDE w:val="0"/>
        <w:autoSpaceDN w:val="0"/>
        <w:adjustRightInd w:val="0"/>
        <w:spacing w:after="0" w:line="240" w:lineRule="auto"/>
        <w:rPr>
          <w:rFonts w:asciiTheme="minorHAnsi" w:hAnsiTheme="minorHAnsi" w:eastAsiaTheme="minorHAnsi"/>
          <w:color w:val="auto"/>
          <w:sz w:val="24"/>
          <w:szCs w:val="24"/>
          <w:lang w:val="en-US" w:eastAsia="en-US"/>
        </w:rPr>
      </w:pPr>
      <w:r w:rsidRPr="00F340F4">
        <w:rPr>
          <w:rFonts w:asciiTheme="minorHAnsi" w:hAnsiTheme="minorHAnsi" w:eastAsiaTheme="minorHAnsi"/>
          <w:color w:val="auto"/>
          <w:sz w:val="24"/>
          <w:szCs w:val="24"/>
          <w:lang w:val="en-US" w:eastAsia="en-US"/>
        </w:rPr>
        <w:t>Primary Efficacy Endpoints</w:t>
      </w:r>
    </w:p>
    <w:p w:rsidRPr="00F340F4" w:rsidR="00F340F4" w:rsidP="00F340F4" w:rsidRDefault="00F340F4" w14:paraId="4D5877BE" w14:textId="44F82FA8">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r w:rsidRPr="00F340F4">
        <w:rPr>
          <w:rFonts w:asciiTheme="minorHAnsi" w:hAnsiTheme="minorHAnsi" w:eastAsiaTheme="minorHAnsi"/>
          <w:color w:val="auto"/>
          <w:sz w:val="24"/>
          <w:szCs w:val="24"/>
          <w:lang w:val="en-US" w:eastAsia="en-US"/>
        </w:rPr>
        <w:t xml:space="preserve">The primary efficacy variable is changes in bone mineral density (BMD) at the lumbar spine, femoral neck and hip, (baseline and 18 months). BMD </w:t>
      </w:r>
      <w:proofErr w:type="gramStart"/>
      <w:r w:rsidRPr="00F340F4">
        <w:rPr>
          <w:rFonts w:asciiTheme="minorHAnsi" w:hAnsiTheme="minorHAnsi" w:eastAsiaTheme="minorHAnsi"/>
          <w:color w:val="auto"/>
          <w:sz w:val="24"/>
          <w:szCs w:val="24"/>
          <w:lang w:val="en-US" w:eastAsia="en-US"/>
        </w:rPr>
        <w:t>was  measured</w:t>
      </w:r>
      <w:proofErr w:type="gramEnd"/>
      <w:r w:rsidRPr="00F340F4">
        <w:rPr>
          <w:rFonts w:asciiTheme="minorHAnsi" w:hAnsiTheme="minorHAnsi" w:eastAsiaTheme="minorHAnsi"/>
          <w:color w:val="auto"/>
          <w:sz w:val="24"/>
          <w:szCs w:val="24"/>
          <w:lang w:val="en-US" w:eastAsia="en-US"/>
        </w:rPr>
        <w:t xml:space="preserve"> at baseline and after 18 months. BMD at the lumbar spine (LS), total hip (TH), femoral neck (FN) was measured by dual energy X-ray </w:t>
      </w:r>
      <w:r w:rsidRPr="00215BE5" w:rsidR="00215BE5">
        <w:rPr>
          <w:rFonts w:asciiTheme="minorHAnsi" w:hAnsiTheme="minorHAnsi" w:eastAsiaTheme="minorHAnsi"/>
          <w:color w:val="auto"/>
          <w:sz w:val="24"/>
          <w:szCs w:val="24"/>
          <w:lang w:val="en-US" w:eastAsia="en-US"/>
        </w:rPr>
        <w:t xml:space="preserve">absorptiometry </w:t>
      </w:r>
      <w:r w:rsidRPr="00F340F4">
        <w:rPr>
          <w:rFonts w:asciiTheme="minorHAnsi" w:hAnsiTheme="minorHAnsi" w:eastAsiaTheme="minorHAnsi"/>
          <w:color w:val="auto"/>
          <w:sz w:val="24"/>
          <w:szCs w:val="24"/>
          <w:lang w:val="en-US" w:eastAsia="en-US"/>
        </w:rPr>
        <w:t>(Discovery-A QDR Series, Hologic, Inc. USA).</w:t>
      </w:r>
    </w:p>
    <w:p w:rsidRPr="00F340F4" w:rsidR="00F340F4" w:rsidP="00F340F4" w:rsidRDefault="00F340F4" w14:paraId="55F68D0A" w14:textId="79C858A9">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r w:rsidRPr="00F340F4">
        <w:rPr>
          <w:rFonts w:asciiTheme="minorHAnsi" w:hAnsiTheme="minorHAnsi" w:eastAsiaTheme="minorHAnsi"/>
          <w:color w:val="auto"/>
          <w:sz w:val="24"/>
          <w:szCs w:val="24"/>
          <w:lang w:val="en-US" w:eastAsia="en-US"/>
        </w:rPr>
        <w:t>Analysis was performed as p</w:t>
      </w:r>
      <w:r w:rsidR="00215BE5">
        <w:rPr>
          <w:rFonts w:asciiTheme="minorHAnsi" w:hAnsiTheme="minorHAnsi" w:eastAsiaTheme="minorHAnsi"/>
          <w:color w:val="auto"/>
          <w:sz w:val="24"/>
          <w:szCs w:val="24"/>
          <w:lang w:val="en-US" w:eastAsia="en-US"/>
        </w:rPr>
        <w:t>er SAP. The primary endpoints, c</w:t>
      </w:r>
      <w:r w:rsidRPr="00F340F4">
        <w:rPr>
          <w:rFonts w:asciiTheme="minorHAnsi" w:hAnsiTheme="minorHAnsi" w:eastAsiaTheme="minorHAnsi"/>
          <w:color w:val="auto"/>
          <w:sz w:val="24"/>
          <w:szCs w:val="24"/>
          <w:lang w:val="en-US" w:eastAsia="en-US"/>
        </w:rPr>
        <w:t>hange in total hip (TH)</w:t>
      </w:r>
      <w:r w:rsidR="00215BE5">
        <w:rPr>
          <w:rFonts w:asciiTheme="minorHAnsi" w:hAnsiTheme="minorHAnsi" w:eastAsiaTheme="minorHAnsi"/>
          <w:color w:val="auto"/>
          <w:sz w:val="24"/>
          <w:szCs w:val="24"/>
          <w:lang w:val="en-US" w:eastAsia="en-US"/>
        </w:rPr>
        <w:t>,</w:t>
      </w:r>
      <w:r w:rsidRPr="00F340F4">
        <w:rPr>
          <w:rFonts w:asciiTheme="minorHAnsi" w:hAnsiTheme="minorHAnsi" w:eastAsiaTheme="minorHAnsi"/>
          <w:color w:val="auto"/>
          <w:sz w:val="24"/>
          <w:szCs w:val="24"/>
          <w:lang w:val="en-US" w:eastAsia="en-US"/>
        </w:rPr>
        <w:t xml:space="preserve"> femoral neck (FN) and lumbar spine (LS) BMD were analy</w:t>
      </w:r>
      <w:r w:rsidR="00215BE5">
        <w:rPr>
          <w:rFonts w:asciiTheme="minorHAnsi" w:hAnsiTheme="minorHAnsi" w:eastAsiaTheme="minorHAnsi"/>
          <w:color w:val="auto"/>
          <w:sz w:val="24"/>
          <w:szCs w:val="24"/>
          <w:lang w:val="en-US" w:eastAsia="en-US"/>
        </w:rPr>
        <w:t xml:space="preserve">sed using ANCOVA.  The </w:t>
      </w:r>
      <w:proofErr w:type="gramStart"/>
      <w:r w:rsidR="00215BE5">
        <w:rPr>
          <w:rFonts w:asciiTheme="minorHAnsi" w:hAnsiTheme="minorHAnsi" w:eastAsiaTheme="minorHAnsi"/>
          <w:color w:val="auto"/>
          <w:sz w:val="24"/>
          <w:szCs w:val="24"/>
          <w:lang w:val="en-US" w:eastAsia="en-US"/>
        </w:rPr>
        <w:t>18 month</w:t>
      </w:r>
      <w:proofErr w:type="gramEnd"/>
      <w:r w:rsidRPr="00F340F4">
        <w:rPr>
          <w:rFonts w:asciiTheme="minorHAnsi" w:hAnsiTheme="minorHAnsi" w:eastAsiaTheme="minorHAnsi"/>
          <w:color w:val="auto"/>
          <w:sz w:val="24"/>
          <w:szCs w:val="24"/>
          <w:lang w:val="en-US" w:eastAsia="en-US"/>
        </w:rPr>
        <w:t xml:space="preserve"> values </w:t>
      </w:r>
      <w:r w:rsidRPr="00F340F4">
        <w:rPr>
          <w:rFonts w:asciiTheme="minorHAnsi" w:hAnsiTheme="minorHAnsi" w:eastAsiaTheme="minorHAnsi"/>
          <w:color w:val="auto"/>
          <w:sz w:val="24"/>
          <w:szCs w:val="24"/>
          <w:lang w:val="en-US" w:eastAsia="en-US"/>
        </w:rPr>
        <w:t>were compared between the treatment arms and the placebo arm, adjusting for baseline values based on the intention to treat (ITT) population. The estimated treatment effect at 18 months was reported with 95% confidence intervals and corresponding p value. The P value used to determine significance was set at p≤0.0167 in consideration of the multiple comparisons (</w:t>
      </w:r>
      <w:proofErr w:type="spellStart"/>
      <w:r w:rsidRPr="00F340F4">
        <w:rPr>
          <w:rFonts w:asciiTheme="minorHAnsi" w:hAnsiTheme="minorHAnsi" w:eastAsiaTheme="minorHAnsi"/>
          <w:color w:val="auto"/>
          <w:sz w:val="24"/>
          <w:szCs w:val="24"/>
          <w:lang w:val="en-US" w:eastAsia="en-US"/>
        </w:rPr>
        <w:t>Bonferrnoni</w:t>
      </w:r>
      <w:proofErr w:type="spellEnd"/>
      <w:r w:rsidRPr="00F340F4">
        <w:rPr>
          <w:rFonts w:asciiTheme="minorHAnsi" w:hAnsiTheme="minorHAnsi" w:eastAsiaTheme="minorHAnsi"/>
          <w:color w:val="auto"/>
          <w:sz w:val="24"/>
          <w:szCs w:val="24"/>
          <w:lang w:val="en-US" w:eastAsia="en-US"/>
        </w:rPr>
        <w:t xml:space="preserve"> adjustment; 0.05/3). The model was checked for independence of residuals, distribution of residuals, equal variance of residuals, distribution of random effects (as appropriate), and extreme outliers and points with high leverage</w:t>
      </w:r>
      <w:r w:rsidR="00215BE5">
        <w:rPr>
          <w:rFonts w:asciiTheme="minorHAnsi" w:hAnsiTheme="minorHAnsi" w:eastAsiaTheme="minorHAnsi"/>
          <w:color w:val="auto"/>
          <w:sz w:val="24"/>
          <w:szCs w:val="24"/>
          <w:lang w:val="en-US" w:eastAsia="en-US"/>
        </w:rPr>
        <w:t>.</w:t>
      </w:r>
    </w:p>
    <w:p w:rsidR="00215BE5" w:rsidP="00F340F4" w:rsidRDefault="00215BE5" w14:paraId="4823EC31" w14:textId="77777777">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p>
    <w:p w:rsidRPr="00F340F4" w:rsidR="00F340F4" w:rsidP="00F340F4" w:rsidRDefault="00F340F4" w14:paraId="6E8D8A61" w14:textId="084131E6">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r w:rsidRPr="00F340F4">
        <w:rPr>
          <w:rFonts w:asciiTheme="minorHAnsi" w:hAnsiTheme="minorHAnsi" w:eastAsiaTheme="minorHAnsi"/>
          <w:color w:val="auto"/>
          <w:sz w:val="24"/>
          <w:szCs w:val="24"/>
          <w:lang w:val="en-US" w:eastAsia="en-US"/>
        </w:rPr>
        <w:t>Secondary Efficacy Endpoints</w:t>
      </w:r>
    </w:p>
    <w:p w:rsidRPr="00F340F4" w:rsidR="00F340F4" w:rsidP="00F340F4" w:rsidRDefault="00F340F4" w14:paraId="47028B99" w14:textId="44F5F43F">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r w:rsidRPr="00F340F4">
        <w:rPr>
          <w:rFonts w:asciiTheme="minorHAnsi" w:hAnsiTheme="minorHAnsi" w:eastAsiaTheme="minorHAnsi"/>
          <w:color w:val="auto"/>
          <w:sz w:val="24"/>
          <w:szCs w:val="24"/>
          <w:lang w:val="en-US" w:eastAsia="en-US"/>
        </w:rPr>
        <w:t>For the secondary endpoints, changes in the bone turnover markers (plasma CTX and P1</w:t>
      </w:r>
      <w:r w:rsidR="00215BE5">
        <w:rPr>
          <w:rFonts w:asciiTheme="minorHAnsi" w:hAnsiTheme="minorHAnsi" w:eastAsiaTheme="minorHAnsi"/>
          <w:color w:val="auto"/>
          <w:sz w:val="24"/>
          <w:szCs w:val="24"/>
          <w:lang w:val="en-US" w:eastAsia="en-US"/>
        </w:rPr>
        <w:t xml:space="preserve">NP) were analysed using ANCOVA </w:t>
      </w:r>
      <w:r w:rsidRPr="00F340F4">
        <w:rPr>
          <w:rFonts w:asciiTheme="minorHAnsi" w:hAnsiTheme="minorHAnsi" w:eastAsiaTheme="minorHAnsi"/>
          <w:color w:val="auto"/>
          <w:sz w:val="24"/>
          <w:szCs w:val="24"/>
          <w:lang w:val="en-US" w:eastAsia="en-US"/>
        </w:rPr>
        <w:t xml:space="preserve">as per the SAP. Similar analyses were carried out for secondary outcomes/efficacy endpoints. The same procedure as for the primary analysis was used replacing the primary with secondary outcome at baseline and at 18 months as appropriate. Additional repeated measures ANCOVA were used to investigate potential differences between the percent changes of P1NP and CTX at 3, 6, 12 and 18 months after baseline. Blood samples </w:t>
      </w:r>
      <w:proofErr w:type="gramStart"/>
      <w:r w:rsidRPr="00F340F4">
        <w:rPr>
          <w:rFonts w:asciiTheme="minorHAnsi" w:hAnsiTheme="minorHAnsi" w:eastAsiaTheme="minorHAnsi"/>
          <w:color w:val="auto"/>
          <w:sz w:val="24"/>
          <w:szCs w:val="24"/>
          <w:lang w:val="en-US" w:eastAsia="en-US"/>
        </w:rPr>
        <w:t>were obtained</w:t>
      </w:r>
      <w:proofErr w:type="gramEnd"/>
      <w:r w:rsidRPr="00F340F4">
        <w:rPr>
          <w:rFonts w:asciiTheme="minorHAnsi" w:hAnsiTheme="minorHAnsi" w:eastAsiaTheme="minorHAnsi"/>
          <w:color w:val="auto"/>
          <w:sz w:val="24"/>
          <w:szCs w:val="24"/>
          <w:lang w:val="en-US" w:eastAsia="en-US"/>
        </w:rPr>
        <w:t xml:space="preserve"> at baseline, 3, 6, 12 and 18 months post-treatment for measurement of plasma CTX and P1</w:t>
      </w:r>
      <w:r w:rsidR="00215BE5">
        <w:rPr>
          <w:rFonts w:asciiTheme="minorHAnsi" w:hAnsiTheme="minorHAnsi" w:eastAsiaTheme="minorHAnsi"/>
          <w:color w:val="auto"/>
          <w:sz w:val="24"/>
          <w:szCs w:val="24"/>
          <w:lang w:val="en-US" w:eastAsia="en-US"/>
        </w:rPr>
        <w:t>NP</w:t>
      </w:r>
      <w:r w:rsidRPr="00F340F4">
        <w:rPr>
          <w:rFonts w:asciiTheme="minorHAnsi" w:hAnsiTheme="minorHAnsi" w:eastAsiaTheme="minorHAnsi"/>
          <w:color w:val="auto"/>
          <w:sz w:val="24"/>
          <w:szCs w:val="24"/>
          <w:lang w:val="en-US" w:eastAsia="en-US"/>
        </w:rPr>
        <w:t xml:space="preserve">. </w:t>
      </w:r>
    </w:p>
    <w:p w:rsidRPr="00F340F4" w:rsidR="00F340F4" w:rsidP="00F340F4" w:rsidRDefault="00F340F4" w14:paraId="47B236D6" w14:textId="00EEFD95">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r w:rsidRPr="00F340F4">
        <w:rPr>
          <w:rFonts w:asciiTheme="minorHAnsi" w:hAnsiTheme="minorHAnsi" w:eastAsiaTheme="minorHAnsi"/>
          <w:color w:val="auto"/>
          <w:sz w:val="24"/>
          <w:szCs w:val="24"/>
          <w:lang w:val="en-US" w:eastAsia="en-US"/>
        </w:rPr>
        <w:t>Additional secondary outcome measures also included hip structural analysis (HSA) which comprise</w:t>
      </w:r>
      <w:r w:rsidR="00215BE5">
        <w:rPr>
          <w:rFonts w:asciiTheme="minorHAnsi" w:hAnsiTheme="minorHAnsi" w:eastAsiaTheme="minorHAnsi"/>
          <w:color w:val="auto"/>
          <w:sz w:val="24"/>
          <w:szCs w:val="24"/>
          <w:lang w:val="en-US" w:eastAsia="en-US"/>
        </w:rPr>
        <w:t xml:space="preserve"> of </w:t>
      </w:r>
      <w:r w:rsidRPr="00F340F4">
        <w:rPr>
          <w:rFonts w:asciiTheme="minorHAnsi" w:hAnsiTheme="minorHAnsi" w:eastAsiaTheme="minorHAnsi"/>
          <w:color w:val="auto"/>
          <w:sz w:val="24"/>
          <w:szCs w:val="24"/>
          <w:lang w:val="en-US" w:eastAsia="en-US"/>
        </w:rPr>
        <w:t xml:space="preserve">parameters of hip geometry and mechanical strength at three other hip sites, narrow neck of femur, intertrochanteric and femoral shaft determined using the DXA scan images acquired during the BMD measurements of the hip at baseline and 18-months. Differences in HSA measurements between 18 months and </w:t>
      </w:r>
      <w:r w:rsidR="00215BE5">
        <w:rPr>
          <w:rFonts w:asciiTheme="minorHAnsi" w:hAnsiTheme="minorHAnsi" w:eastAsiaTheme="minorHAnsi"/>
          <w:color w:val="auto"/>
          <w:sz w:val="24"/>
          <w:szCs w:val="24"/>
          <w:lang w:val="en-US" w:eastAsia="en-US"/>
        </w:rPr>
        <w:t xml:space="preserve">baseline </w:t>
      </w:r>
      <w:proofErr w:type="gramStart"/>
      <w:r w:rsidR="00215BE5">
        <w:rPr>
          <w:rFonts w:asciiTheme="minorHAnsi" w:hAnsiTheme="minorHAnsi" w:eastAsiaTheme="minorHAnsi"/>
          <w:color w:val="auto"/>
          <w:sz w:val="24"/>
          <w:szCs w:val="24"/>
          <w:lang w:val="en-US" w:eastAsia="en-US"/>
        </w:rPr>
        <w:t>were tested</w:t>
      </w:r>
      <w:proofErr w:type="gramEnd"/>
      <w:r w:rsidR="00215BE5">
        <w:rPr>
          <w:rFonts w:asciiTheme="minorHAnsi" w:hAnsiTheme="minorHAnsi" w:eastAsiaTheme="minorHAnsi"/>
          <w:color w:val="auto"/>
          <w:sz w:val="24"/>
          <w:szCs w:val="24"/>
          <w:lang w:val="en-US" w:eastAsia="en-US"/>
        </w:rPr>
        <w:t xml:space="preserve"> by ANCOVA,</w:t>
      </w:r>
      <w:r w:rsidRPr="00F340F4">
        <w:rPr>
          <w:rFonts w:asciiTheme="minorHAnsi" w:hAnsiTheme="minorHAnsi" w:eastAsiaTheme="minorHAnsi"/>
          <w:color w:val="auto"/>
          <w:sz w:val="24"/>
          <w:szCs w:val="24"/>
          <w:lang w:val="en-US" w:eastAsia="en-US"/>
        </w:rPr>
        <w:t xml:space="preserve"> adjusting for baseline, similar to the approach used for the analysis of the primary end-point. </w:t>
      </w:r>
    </w:p>
    <w:p w:rsidRPr="00F340F4" w:rsidR="00F340F4" w:rsidP="00F340F4" w:rsidRDefault="00F340F4" w14:paraId="1AEE89CF" w14:textId="11E2AA27">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r w:rsidRPr="00F340F4">
        <w:rPr>
          <w:rFonts w:asciiTheme="minorHAnsi" w:hAnsiTheme="minorHAnsi" w:eastAsiaTheme="minorHAnsi"/>
          <w:color w:val="auto"/>
          <w:sz w:val="24"/>
          <w:szCs w:val="24"/>
          <w:lang w:val="en-US" w:eastAsia="en-US"/>
        </w:rPr>
        <w:t xml:space="preserve">Analyses of further endpoints are exploratory in nature and therefore, no correction for multiple hypotheses testing were made. All statistical tests and 95% confidence intervals are two-sided, and are reported together </w:t>
      </w:r>
      <w:proofErr w:type="gramStart"/>
      <w:r w:rsidRPr="00F340F4">
        <w:rPr>
          <w:rFonts w:asciiTheme="minorHAnsi" w:hAnsiTheme="minorHAnsi" w:eastAsiaTheme="minorHAnsi"/>
          <w:color w:val="auto"/>
          <w:sz w:val="24"/>
          <w:szCs w:val="24"/>
          <w:lang w:val="en-US" w:eastAsia="en-US"/>
        </w:rPr>
        <w:t>with  ‘p’</w:t>
      </w:r>
      <w:proofErr w:type="gramEnd"/>
      <w:r w:rsidRPr="00F340F4">
        <w:rPr>
          <w:rFonts w:asciiTheme="minorHAnsi" w:hAnsiTheme="minorHAnsi" w:eastAsiaTheme="minorHAnsi"/>
          <w:color w:val="auto"/>
          <w:sz w:val="24"/>
          <w:szCs w:val="24"/>
          <w:lang w:val="en-US" w:eastAsia="en-US"/>
        </w:rPr>
        <w:t xml:space="preserve"> value.</w:t>
      </w:r>
    </w:p>
    <w:p w:rsidR="00215BE5" w:rsidP="00F340F4" w:rsidRDefault="00215BE5" w14:paraId="2A9BD126" w14:textId="77777777">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p>
    <w:p w:rsidRPr="00F340F4" w:rsidR="00F340F4" w:rsidP="00F340F4" w:rsidRDefault="00F340F4" w14:paraId="4C298A6A" w14:textId="4A90A878">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r w:rsidRPr="00F340F4">
        <w:rPr>
          <w:rFonts w:asciiTheme="minorHAnsi" w:hAnsiTheme="minorHAnsi" w:eastAsiaTheme="minorHAnsi"/>
          <w:color w:val="auto"/>
          <w:sz w:val="24"/>
          <w:szCs w:val="24"/>
          <w:lang w:val="en-US" w:eastAsia="en-US"/>
        </w:rPr>
        <w:t>Analysis of Safety Variables</w:t>
      </w:r>
    </w:p>
    <w:p w:rsidRPr="005B7A4B" w:rsidR="005B7A4B" w:rsidP="00F340F4" w:rsidRDefault="00F340F4" w14:paraId="370873DC" w14:textId="7DBA27E4">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r w:rsidRPr="00F340F4">
        <w:rPr>
          <w:rFonts w:asciiTheme="minorHAnsi" w:hAnsiTheme="minorHAnsi" w:eastAsiaTheme="minorHAnsi"/>
          <w:color w:val="auto"/>
          <w:sz w:val="24"/>
          <w:szCs w:val="24"/>
          <w:lang w:val="en-US" w:eastAsia="en-US"/>
        </w:rPr>
        <w:t>To ensure the safety and wellbeing of the study participants, all subjects had a full medical history and clinical examination at the screening visit to ensure that there were no contra-indications as listed in the exclusion criteria.</w:t>
      </w:r>
    </w:p>
    <w:p w:rsidRPr="005B7A4B" w:rsidR="005B7A4B" w:rsidP="005B7A4B" w:rsidRDefault="005B7A4B" w14:paraId="5A5197B6" w14:textId="77777777">
      <w:pPr>
        <w:widowControl w:val="0"/>
        <w:autoSpaceDE w:val="0"/>
        <w:autoSpaceDN w:val="0"/>
        <w:adjustRightInd w:val="0"/>
        <w:spacing w:after="0" w:line="240" w:lineRule="auto"/>
        <w:rPr>
          <w:rFonts w:asciiTheme="minorHAnsi" w:hAnsiTheme="minorHAnsi" w:eastAsiaTheme="minorHAnsi"/>
          <w:color w:val="auto"/>
          <w:sz w:val="24"/>
          <w:szCs w:val="24"/>
          <w:lang w:val="en-US" w:eastAsia="en-US"/>
        </w:rPr>
      </w:pPr>
      <w:r w:rsidRPr="005B7A4B">
        <w:rPr>
          <w:rFonts w:asciiTheme="minorHAnsi" w:hAnsiTheme="minorHAnsi" w:eastAsiaTheme="minorHAnsi"/>
          <w:color w:val="auto"/>
          <w:sz w:val="24"/>
          <w:szCs w:val="24"/>
          <w:lang w:val="en-US" w:eastAsia="en-US"/>
        </w:rPr>
        <w:t>The subjects who were eligible to take part in the RCT were monitored at regular intervals where:</w:t>
      </w:r>
    </w:p>
    <w:p w:rsidRPr="005B7A4B" w:rsidR="005B7A4B" w:rsidP="005B7A4B" w:rsidRDefault="005B7A4B" w14:paraId="07360453" w14:textId="77777777">
      <w:pPr>
        <w:widowControl w:val="0"/>
        <w:autoSpaceDE w:val="0"/>
        <w:autoSpaceDN w:val="0"/>
        <w:adjustRightInd w:val="0"/>
        <w:spacing w:after="0" w:line="240" w:lineRule="auto"/>
        <w:rPr>
          <w:rFonts w:asciiTheme="minorHAnsi" w:hAnsiTheme="minorHAnsi" w:eastAsiaTheme="minorHAnsi"/>
          <w:color w:val="auto"/>
          <w:sz w:val="24"/>
          <w:szCs w:val="24"/>
          <w:lang w:val="en-US" w:eastAsia="en-US"/>
        </w:rPr>
      </w:pPr>
      <w:r w:rsidRPr="005B7A4B">
        <w:rPr>
          <w:rFonts w:asciiTheme="minorHAnsi" w:hAnsiTheme="minorHAnsi" w:eastAsiaTheme="minorHAnsi"/>
          <w:color w:val="auto"/>
          <w:sz w:val="24"/>
          <w:szCs w:val="24"/>
          <w:lang w:val="en-US" w:eastAsia="en-US"/>
        </w:rPr>
        <w:t>•</w:t>
      </w:r>
      <w:r w:rsidRPr="005B7A4B">
        <w:rPr>
          <w:rFonts w:asciiTheme="minorHAnsi" w:hAnsiTheme="minorHAnsi" w:eastAsiaTheme="minorHAnsi"/>
          <w:color w:val="auto"/>
          <w:sz w:val="24"/>
          <w:szCs w:val="24"/>
          <w:lang w:val="en-US" w:eastAsia="en-US"/>
        </w:rPr>
        <w:tab/>
      </w:r>
      <w:r w:rsidRPr="005B7A4B">
        <w:rPr>
          <w:rFonts w:asciiTheme="minorHAnsi" w:hAnsiTheme="minorHAnsi" w:eastAsiaTheme="minorHAnsi"/>
          <w:color w:val="auto"/>
          <w:sz w:val="24"/>
          <w:szCs w:val="24"/>
          <w:lang w:val="en-US" w:eastAsia="en-US"/>
        </w:rPr>
        <w:t xml:space="preserve">Side-effects and adverse events </w:t>
      </w:r>
      <w:proofErr w:type="gramStart"/>
      <w:r w:rsidRPr="005B7A4B">
        <w:rPr>
          <w:rFonts w:asciiTheme="minorHAnsi" w:hAnsiTheme="minorHAnsi" w:eastAsiaTheme="minorHAnsi"/>
          <w:color w:val="auto"/>
          <w:sz w:val="24"/>
          <w:szCs w:val="24"/>
          <w:lang w:val="en-US" w:eastAsia="en-US"/>
        </w:rPr>
        <w:t>were recorded</w:t>
      </w:r>
      <w:proofErr w:type="gramEnd"/>
      <w:r w:rsidRPr="005B7A4B">
        <w:rPr>
          <w:rFonts w:asciiTheme="minorHAnsi" w:hAnsiTheme="minorHAnsi" w:eastAsiaTheme="minorHAnsi"/>
          <w:color w:val="auto"/>
          <w:sz w:val="24"/>
          <w:szCs w:val="24"/>
          <w:lang w:val="en-US" w:eastAsia="en-US"/>
        </w:rPr>
        <w:t xml:space="preserve"> and study subjects were withdrawn from the study if they or the investigators had safety and/or tolerability concerns</w:t>
      </w:r>
    </w:p>
    <w:p w:rsidRPr="005B7A4B" w:rsidR="005B7A4B" w:rsidP="005B7A4B" w:rsidRDefault="005B7A4B" w14:paraId="3E50AA83" w14:textId="1DA09112">
      <w:pPr>
        <w:widowControl w:val="0"/>
        <w:autoSpaceDE w:val="0"/>
        <w:autoSpaceDN w:val="0"/>
        <w:adjustRightInd w:val="0"/>
        <w:spacing w:after="0" w:line="240" w:lineRule="auto"/>
        <w:rPr>
          <w:rFonts w:asciiTheme="minorHAnsi" w:hAnsiTheme="minorHAnsi" w:eastAsiaTheme="minorHAnsi"/>
          <w:color w:val="auto"/>
          <w:sz w:val="24"/>
          <w:szCs w:val="24"/>
          <w:lang w:val="en-US" w:eastAsia="en-US"/>
        </w:rPr>
      </w:pPr>
      <w:r w:rsidRPr="005B7A4B">
        <w:rPr>
          <w:rFonts w:asciiTheme="minorHAnsi" w:hAnsiTheme="minorHAnsi" w:eastAsiaTheme="minorHAnsi"/>
          <w:color w:val="auto"/>
          <w:sz w:val="24"/>
          <w:szCs w:val="24"/>
          <w:lang w:val="en-US" w:eastAsia="en-US"/>
        </w:rPr>
        <w:t>•</w:t>
      </w:r>
      <w:r w:rsidRPr="005B7A4B">
        <w:rPr>
          <w:rFonts w:asciiTheme="minorHAnsi" w:hAnsiTheme="minorHAnsi" w:eastAsiaTheme="minorHAnsi"/>
          <w:color w:val="auto"/>
          <w:sz w:val="24"/>
          <w:szCs w:val="24"/>
          <w:lang w:val="en-US" w:eastAsia="en-US"/>
        </w:rPr>
        <w:tab/>
      </w:r>
      <w:r w:rsidRPr="005B7A4B">
        <w:rPr>
          <w:rFonts w:asciiTheme="minorHAnsi" w:hAnsiTheme="minorHAnsi" w:eastAsiaTheme="minorHAnsi"/>
          <w:color w:val="auto"/>
          <w:sz w:val="24"/>
          <w:szCs w:val="24"/>
          <w:lang w:val="en-US" w:eastAsia="en-US"/>
        </w:rPr>
        <w:t>Routine safety blood tests (FBC, renal, liver and bone profile, PTH, vitamin D) were collected at screening/baseline and at 18 months as detailed in the study protocol</w:t>
      </w:r>
      <w:r>
        <w:rPr>
          <w:rFonts w:asciiTheme="minorHAnsi" w:hAnsiTheme="minorHAnsi" w:eastAsiaTheme="minorHAnsi"/>
          <w:color w:val="auto"/>
          <w:sz w:val="24"/>
          <w:szCs w:val="24"/>
          <w:lang w:val="en-US" w:eastAsia="en-US"/>
        </w:rPr>
        <w:t xml:space="preserve">. </w:t>
      </w:r>
      <w:r w:rsidRPr="005B7A4B">
        <w:rPr>
          <w:rFonts w:asciiTheme="minorHAnsi" w:hAnsiTheme="minorHAnsi" w:eastAsiaTheme="minorHAnsi"/>
          <w:color w:val="auto"/>
          <w:sz w:val="24"/>
          <w:szCs w:val="24"/>
          <w:lang w:val="en-US" w:eastAsia="en-US"/>
        </w:rPr>
        <w:t xml:space="preserve"> </w:t>
      </w:r>
    </w:p>
    <w:p w:rsidR="00ED3493" w:rsidP="005B7A4B" w:rsidRDefault="005B7A4B" w14:paraId="4EAC9F70" w14:textId="33EA1903">
      <w:pPr>
        <w:widowControl w:val="0"/>
        <w:autoSpaceDE w:val="0"/>
        <w:autoSpaceDN w:val="0"/>
        <w:adjustRightInd w:val="0"/>
        <w:spacing w:after="0" w:line="240" w:lineRule="auto"/>
        <w:rPr>
          <w:rFonts w:asciiTheme="minorHAnsi" w:hAnsiTheme="minorHAnsi" w:eastAsiaTheme="minorHAnsi"/>
          <w:color w:val="auto"/>
          <w:sz w:val="24"/>
          <w:szCs w:val="24"/>
          <w:lang w:val="en-US" w:eastAsia="en-US"/>
        </w:rPr>
      </w:pPr>
      <w:r w:rsidRPr="005B7A4B">
        <w:rPr>
          <w:rFonts w:asciiTheme="minorHAnsi" w:hAnsiTheme="minorHAnsi" w:eastAsiaTheme="minorHAnsi"/>
          <w:color w:val="auto"/>
          <w:sz w:val="24"/>
          <w:szCs w:val="24"/>
          <w:lang w:val="en-US" w:eastAsia="en-US"/>
        </w:rPr>
        <w:t>•</w:t>
      </w:r>
      <w:r w:rsidRPr="005B7A4B">
        <w:rPr>
          <w:rFonts w:asciiTheme="minorHAnsi" w:hAnsiTheme="minorHAnsi" w:eastAsiaTheme="minorHAnsi"/>
          <w:color w:val="auto"/>
          <w:sz w:val="24"/>
          <w:szCs w:val="24"/>
          <w:lang w:val="en-US" w:eastAsia="en-US"/>
        </w:rPr>
        <w:tab/>
      </w:r>
      <w:r w:rsidRPr="005B7A4B">
        <w:rPr>
          <w:rFonts w:asciiTheme="minorHAnsi" w:hAnsiTheme="minorHAnsi" w:eastAsiaTheme="minorHAnsi"/>
          <w:color w:val="auto"/>
          <w:sz w:val="24"/>
          <w:szCs w:val="24"/>
          <w:lang w:val="en-US" w:eastAsia="en-US"/>
        </w:rPr>
        <w:t>Adverse events and reaction reporting started from the baseline visit and continued until the final visit at 18 months.  If a participant withdrew from trial medication, adverse events and reactions were reported until 1 month after the last dose of IMP.</w:t>
      </w:r>
      <w:r>
        <w:rPr>
          <w:rFonts w:asciiTheme="minorHAnsi" w:hAnsiTheme="minorHAnsi" w:eastAsiaTheme="minorHAnsi"/>
          <w:color w:val="auto"/>
          <w:sz w:val="24"/>
          <w:szCs w:val="24"/>
          <w:lang w:val="en-US" w:eastAsia="en-US"/>
        </w:rPr>
        <w:t xml:space="preserve"> The tables of SAEs and AEs are shown below. </w:t>
      </w:r>
    </w:p>
    <w:p w:rsidR="00DE0974" w:rsidP="00F00FE0" w:rsidRDefault="00DE0974" w14:paraId="4AFBB503"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p w:rsidR="00DE0974" w:rsidP="00F00FE0" w:rsidRDefault="00DE0974" w14:paraId="3D37376A" w14:textId="77777777">
      <w:pPr>
        <w:widowControl w:val="0"/>
        <w:autoSpaceDE w:val="0"/>
        <w:autoSpaceDN w:val="0"/>
        <w:adjustRightInd w:val="0"/>
        <w:spacing w:after="0" w:line="240" w:lineRule="auto"/>
        <w:jc w:val="both"/>
        <w:rPr>
          <w:rFonts w:cs="‡Ø˙ø/3„" w:asciiTheme="minorHAnsi" w:hAnsiTheme="minorHAnsi" w:eastAsiaTheme="minorHAnsi"/>
          <w:b/>
          <w:color w:val="FF0000"/>
          <w:sz w:val="28"/>
          <w:szCs w:val="28"/>
          <w:lang w:val="en-US" w:eastAsia="en-US"/>
        </w:rPr>
        <w:sectPr w:rsidR="00DE0974" w:rsidSect="00687346">
          <w:type w:val="continuous"/>
          <w:pgSz w:w="11906" w:h="16838" w:orient="portrait"/>
          <w:pgMar w:top="1440" w:right="1440" w:bottom="1440" w:left="1440" w:header="708" w:footer="708" w:gutter="0"/>
          <w:cols w:space="708"/>
          <w:docGrid w:linePitch="360"/>
        </w:sectPr>
      </w:pPr>
    </w:p>
    <w:p w:rsidR="00DE0974" w:rsidP="00F00FE0" w:rsidRDefault="007560D0" w14:paraId="355C13B3" w14:textId="750BB4CA">
      <w:pPr>
        <w:widowControl w:val="0"/>
        <w:autoSpaceDE w:val="0"/>
        <w:autoSpaceDN w:val="0"/>
        <w:adjustRightInd w:val="0"/>
        <w:spacing w:after="0" w:line="240" w:lineRule="auto"/>
        <w:jc w:val="both"/>
        <w:rPr>
          <w:rFonts w:cs="‡Ø˙ø/3„" w:asciiTheme="minorHAnsi" w:hAnsiTheme="minorHAnsi" w:eastAsiaTheme="minorHAnsi"/>
          <w:color w:val="FF0000"/>
          <w:lang w:val="en-US" w:eastAsia="en-US"/>
        </w:rPr>
      </w:pPr>
      <w:r>
        <w:rPr>
          <w:rFonts w:cs="‡Ø˙ø/3„" w:asciiTheme="minorHAnsi" w:hAnsiTheme="minorHAnsi" w:eastAsiaTheme="minorHAnsi"/>
          <w:b/>
          <w:color w:val="FF0000"/>
          <w:sz w:val="28"/>
          <w:szCs w:val="28"/>
          <w:lang w:val="en-US" w:eastAsia="en-US"/>
        </w:rPr>
        <w:t>20</w:t>
      </w:r>
      <w:r w:rsidRPr="00DE0974" w:rsidR="00DE0974">
        <w:rPr>
          <w:rFonts w:cs="‡Ø˙ø/3„" w:asciiTheme="minorHAnsi" w:hAnsiTheme="minorHAnsi" w:eastAsiaTheme="minorHAnsi"/>
          <w:b/>
          <w:color w:val="FF0000"/>
          <w:sz w:val="28"/>
          <w:szCs w:val="28"/>
          <w:lang w:val="en-US" w:eastAsia="en-US"/>
        </w:rPr>
        <w:t>. Summary – Conclusions</w:t>
      </w:r>
    </w:p>
    <w:p w:rsidR="00DE0974" w:rsidP="00F00FE0" w:rsidRDefault="00DE0974" w14:paraId="0A55C224" w14:textId="77777777">
      <w:pPr>
        <w:widowControl w:val="0"/>
        <w:autoSpaceDE w:val="0"/>
        <w:autoSpaceDN w:val="0"/>
        <w:adjustRightInd w:val="0"/>
        <w:spacing w:after="0" w:line="240" w:lineRule="auto"/>
        <w:jc w:val="both"/>
        <w:rPr>
          <w:rFonts w:cs="‡Ø˙ø/3„" w:asciiTheme="minorHAnsi" w:hAnsiTheme="minorHAnsi" w:eastAsiaTheme="minorHAnsi"/>
          <w:color w:val="FF0000"/>
          <w:lang w:val="en-US" w:eastAsia="en-US"/>
        </w:rPr>
      </w:pPr>
    </w:p>
    <w:p w:rsidRPr="00AF7AFA" w:rsidR="00AF7AFA" w:rsidP="00AF7AFA" w:rsidRDefault="007560D0" w14:paraId="23F4A765" w14:textId="5D23AB3B">
      <w:pPr>
        <w:widowControl w:val="0"/>
        <w:autoSpaceDE w:val="0"/>
        <w:autoSpaceDN w:val="0"/>
        <w:adjustRightInd w:val="0"/>
        <w:spacing w:after="0" w:line="240" w:lineRule="auto"/>
        <w:ind w:firstLine="720"/>
        <w:jc w:val="both"/>
        <w:rPr>
          <w:rFonts w:asciiTheme="minorHAnsi" w:hAnsiTheme="minorHAnsi" w:eastAsiaTheme="minorHAnsi"/>
          <w:b/>
          <w:color w:val="FF0000"/>
          <w:sz w:val="24"/>
          <w:szCs w:val="24"/>
          <w:lang w:val="en-US" w:eastAsia="en-US"/>
        </w:rPr>
      </w:pPr>
      <w:r>
        <w:rPr>
          <w:rFonts w:asciiTheme="minorHAnsi" w:hAnsiTheme="minorHAnsi" w:eastAsiaTheme="minorHAnsi"/>
          <w:b/>
          <w:color w:val="FF0000"/>
          <w:sz w:val="24"/>
          <w:szCs w:val="24"/>
          <w:lang w:val="en-US" w:eastAsia="en-US"/>
        </w:rPr>
        <w:t>20</w:t>
      </w:r>
      <w:r w:rsidRPr="00AF7AFA" w:rsidR="00AF7AFA">
        <w:rPr>
          <w:rFonts w:asciiTheme="minorHAnsi" w:hAnsiTheme="minorHAnsi" w:eastAsiaTheme="minorHAnsi"/>
          <w:b/>
          <w:color w:val="FF0000"/>
          <w:sz w:val="24"/>
          <w:szCs w:val="24"/>
          <w:lang w:val="en-US" w:eastAsia="en-US"/>
        </w:rPr>
        <w:t>.1 Demographic data</w:t>
      </w:r>
    </w:p>
    <w:p w:rsidRPr="00E00842" w:rsidR="00E00842" w:rsidP="00F00FE0" w:rsidRDefault="00E00842" w14:paraId="11D925FF" w14:textId="77777777">
      <w:pPr>
        <w:widowControl w:val="0"/>
        <w:autoSpaceDE w:val="0"/>
        <w:autoSpaceDN w:val="0"/>
        <w:adjustRightInd w:val="0"/>
        <w:spacing w:after="0" w:line="240" w:lineRule="auto"/>
        <w:jc w:val="both"/>
        <w:rPr>
          <w:rFonts w:asciiTheme="minorHAnsi" w:hAnsiTheme="minorHAnsi" w:eastAsiaTheme="minorHAnsi"/>
          <w:i/>
          <w:color w:val="5B9BD5" w:themeColor="accent1"/>
          <w:lang w:val="en-US" w:eastAsia="en-US"/>
        </w:rPr>
      </w:pPr>
      <w:r w:rsidRPr="00E00842">
        <w:rPr>
          <w:rFonts w:asciiTheme="minorHAnsi" w:hAnsiTheme="minorHAnsi" w:eastAsiaTheme="minorHAnsi"/>
          <w:i/>
          <w:color w:val="5B9BD5" w:themeColor="accent1"/>
          <w:lang w:val="en-US" w:eastAsia="en-US"/>
        </w:rPr>
        <w:t>Summary data can be included here. It is mandatory to provide details on gender and age of the treated subjects at a minimum for EudraCT.</w:t>
      </w:r>
    </w:p>
    <w:p w:rsidR="00E00842" w:rsidP="00F00FE0" w:rsidRDefault="00E00842" w14:paraId="7DA1D098"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p w:rsidR="009B6D5D" w:rsidP="00F00FE0" w:rsidRDefault="00DE7962" w14:paraId="17059062" w14:textId="529372A4">
      <w:pPr>
        <w:widowControl w:val="0"/>
        <w:autoSpaceDE w:val="0"/>
        <w:autoSpaceDN w:val="0"/>
        <w:adjustRightInd w:val="0"/>
        <w:spacing w:after="0" w:line="240" w:lineRule="auto"/>
        <w:jc w:val="both"/>
        <w:rPr>
          <w:rFonts w:asciiTheme="minorHAnsi" w:hAnsiTheme="minorHAnsi" w:eastAsiaTheme="minorHAnsi"/>
          <w:color w:val="auto"/>
          <w:lang w:val="en-US" w:eastAsia="en-US"/>
        </w:rPr>
      </w:pPr>
      <w:r w:rsidRPr="00DE7962">
        <w:rPr>
          <w:rFonts w:asciiTheme="minorHAnsi" w:hAnsiTheme="minorHAnsi" w:eastAsiaTheme="minorHAnsi"/>
          <w:color w:val="auto"/>
          <w:lang w:val="en-US" w:eastAsia="en-US"/>
        </w:rPr>
        <w:t xml:space="preserve">The following tables </w:t>
      </w:r>
      <w:proofErr w:type="spellStart"/>
      <w:r w:rsidRPr="00DE7962">
        <w:rPr>
          <w:rFonts w:asciiTheme="minorHAnsi" w:hAnsiTheme="minorHAnsi" w:eastAsiaTheme="minorHAnsi"/>
          <w:color w:val="auto"/>
          <w:lang w:val="en-US" w:eastAsia="en-US"/>
        </w:rPr>
        <w:t>summarise</w:t>
      </w:r>
      <w:proofErr w:type="spellEnd"/>
      <w:r w:rsidRPr="00DE7962">
        <w:rPr>
          <w:rFonts w:asciiTheme="minorHAnsi" w:hAnsiTheme="minorHAnsi" w:eastAsiaTheme="minorHAnsi"/>
          <w:color w:val="auto"/>
          <w:lang w:val="en-US" w:eastAsia="en-US"/>
        </w:rPr>
        <w:t xml:space="preserve"> the demographics of the </w:t>
      </w:r>
      <w:r w:rsidR="009B6D5D">
        <w:rPr>
          <w:rFonts w:asciiTheme="minorHAnsi" w:hAnsiTheme="minorHAnsi" w:eastAsiaTheme="minorHAnsi"/>
          <w:color w:val="auto"/>
          <w:lang w:val="en-US" w:eastAsia="en-US"/>
        </w:rPr>
        <w:t>study</w:t>
      </w:r>
      <w:r w:rsidRPr="00DE7962">
        <w:rPr>
          <w:rFonts w:asciiTheme="minorHAnsi" w:hAnsiTheme="minorHAnsi" w:eastAsiaTheme="minorHAnsi"/>
          <w:color w:val="auto"/>
          <w:lang w:val="en-US" w:eastAsia="en-US"/>
        </w:rPr>
        <w:t xml:space="preserve"> population:</w:t>
      </w:r>
    </w:p>
    <w:p w:rsidR="009B6D5D" w:rsidRDefault="009B6D5D" w14:paraId="0CB7D8E2" w14:textId="700536E2">
      <w:pPr>
        <w:spacing w:after="160" w:line="259" w:lineRule="auto"/>
        <w:rPr>
          <w:rFonts w:asciiTheme="minorHAnsi" w:hAnsiTheme="minorHAnsi" w:eastAsiaTheme="minorHAnsi"/>
          <w:color w:val="auto"/>
          <w:lang w:val="en-US" w:eastAsia="en-US"/>
        </w:rPr>
      </w:pPr>
    </w:p>
    <w:p w:rsidR="00DE0974" w:rsidP="00F00FE0" w:rsidRDefault="0006356B" w14:paraId="0760BCA7" w14:textId="50A002DB">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r>
        <w:rPr>
          <w:rFonts w:asciiTheme="minorHAnsi" w:hAnsiTheme="minorHAnsi" w:eastAsiaTheme="minorHAnsi"/>
          <w:b/>
          <w:i/>
          <w:color w:val="auto"/>
          <w:sz w:val="20"/>
          <w:szCs w:val="20"/>
          <w:lang w:val="en-US" w:eastAsia="en-US"/>
        </w:rPr>
        <w:t>Table</w:t>
      </w:r>
      <w:r w:rsidRPr="00770DB5" w:rsidR="009B6D5D">
        <w:rPr>
          <w:rFonts w:asciiTheme="minorHAnsi" w:hAnsiTheme="minorHAnsi" w:eastAsiaTheme="minorHAnsi"/>
          <w:b/>
          <w:i/>
          <w:color w:val="auto"/>
          <w:sz w:val="20"/>
          <w:szCs w:val="20"/>
          <w:lang w:val="en-US" w:eastAsia="en-US"/>
        </w:rPr>
        <w:t>: Demographic data for all patients (safety population)</w:t>
      </w:r>
    </w:p>
    <w:p w:rsidR="005C68BB" w:rsidP="00F00FE0" w:rsidRDefault="005C68BB" w14:paraId="259A6A92" w14:textId="5E514143">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tbl>
      <w:tblPr>
        <w:tblStyle w:val="TableGrid"/>
        <w:tblW w:w="0" w:type="auto"/>
        <w:tblLook w:val="04A0" w:firstRow="1" w:lastRow="0" w:firstColumn="1" w:lastColumn="0" w:noHBand="0" w:noVBand="1"/>
      </w:tblPr>
      <w:tblGrid>
        <w:gridCol w:w="3256"/>
        <w:gridCol w:w="2754"/>
      </w:tblGrid>
      <w:tr w:rsidR="005C68BB" w:rsidTr="00417E42" w14:paraId="254EF86A" w14:textId="77777777">
        <w:tc>
          <w:tcPr>
            <w:tcW w:w="3256" w:type="dxa"/>
          </w:tcPr>
          <w:p w:rsidRPr="00901492" w:rsidR="005C68BB" w:rsidP="00E63D83" w:rsidRDefault="005C68BB" w14:paraId="6E686C83" w14:textId="07323E37">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Characteristic</w:t>
            </w:r>
            <w:r w:rsidR="00D161B8">
              <w:rPr>
                <w:rFonts w:asciiTheme="minorHAnsi" w:hAnsiTheme="minorHAnsi" w:eastAsiaTheme="minorHAnsi"/>
                <w:color w:val="auto"/>
                <w:sz w:val="20"/>
                <w:szCs w:val="20"/>
                <w:lang w:val="en-US" w:eastAsia="en-US"/>
              </w:rPr>
              <w:t xml:space="preserve"> (mean and SD)</w:t>
            </w:r>
          </w:p>
        </w:tc>
        <w:tc>
          <w:tcPr>
            <w:tcW w:w="2754" w:type="dxa"/>
          </w:tcPr>
          <w:p w:rsidRPr="00901492" w:rsidR="005C68BB" w:rsidP="00E63D83" w:rsidRDefault="00D161B8" w14:paraId="3717C0DF" w14:textId="20F07EB3">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Baseline (N = 105)</w:t>
            </w:r>
          </w:p>
        </w:tc>
      </w:tr>
      <w:tr w:rsidR="005C68BB" w:rsidTr="00417E42" w14:paraId="60B4A232" w14:textId="77777777">
        <w:tc>
          <w:tcPr>
            <w:tcW w:w="3256" w:type="dxa"/>
          </w:tcPr>
          <w:p w:rsidRPr="00901492" w:rsidR="005C68BB" w:rsidP="00E63D83" w:rsidRDefault="00D161B8" w14:paraId="619CC655" w14:textId="023C8AAA">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Age (years)</w:t>
            </w:r>
          </w:p>
        </w:tc>
        <w:tc>
          <w:tcPr>
            <w:tcW w:w="2754" w:type="dxa"/>
          </w:tcPr>
          <w:p w:rsidRPr="00901492" w:rsidR="005C68BB" w:rsidP="00E63D83" w:rsidRDefault="00D161B8" w14:paraId="5671A430" w14:textId="68CC297F">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67 (6.8)</w:t>
            </w:r>
          </w:p>
        </w:tc>
      </w:tr>
      <w:tr w:rsidR="00D161B8" w:rsidTr="00417E42" w14:paraId="0AD1BE5B" w14:textId="77777777">
        <w:tc>
          <w:tcPr>
            <w:tcW w:w="3256" w:type="dxa"/>
          </w:tcPr>
          <w:p w:rsidR="00D161B8" w:rsidP="00E63D83" w:rsidRDefault="00D161B8" w14:paraId="66ABD69E" w14:textId="731D58FE">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Height (cm)</w:t>
            </w:r>
          </w:p>
        </w:tc>
        <w:tc>
          <w:tcPr>
            <w:tcW w:w="2754" w:type="dxa"/>
          </w:tcPr>
          <w:p w:rsidR="00D161B8" w:rsidP="00E63D83" w:rsidRDefault="00D161B8" w14:paraId="69555CB0" w14:textId="16827177">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159.2 (6.0)</w:t>
            </w:r>
          </w:p>
        </w:tc>
      </w:tr>
      <w:tr w:rsidR="00D161B8" w:rsidTr="00417E42" w14:paraId="405D2718" w14:textId="77777777">
        <w:tc>
          <w:tcPr>
            <w:tcW w:w="3256" w:type="dxa"/>
          </w:tcPr>
          <w:p w:rsidR="00D161B8" w:rsidP="00E63D83" w:rsidRDefault="00D161B8" w14:paraId="51B2E69F" w14:textId="2FDF4D91">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Weight (kg)</w:t>
            </w:r>
          </w:p>
        </w:tc>
        <w:tc>
          <w:tcPr>
            <w:tcW w:w="2754" w:type="dxa"/>
          </w:tcPr>
          <w:p w:rsidR="00D161B8" w:rsidP="00E63D83" w:rsidRDefault="00D161B8" w14:paraId="574655F9" w14:textId="18DC8ADF">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61.6 (13.0)</w:t>
            </w:r>
          </w:p>
        </w:tc>
      </w:tr>
      <w:tr w:rsidR="005C68BB" w:rsidTr="00417E42" w14:paraId="724907E4" w14:textId="77777777">
        <w:tc>
          <w:tcPr>
            <w:tcW w:w="3256" w:type="dxa"/>
          </w:tcPr>
          <w:p w:rsidRPr="00901492" w:rsidR="00D161B8" w:rsidP="00D161B8" w:rsidRDefault="00D161B8" w14:paraId="0CBF536D" w14:textId="4481C3F6">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BMI (kg/m</w:t>
            </w:r>
            <w:r w:rsidRPr="00D161B8">
              <w:rPr>
                <w:rFonts w:asciiTheme="minorHAnsi" w:hAnsiTheme="minorHAnsi" w:eastAsiaTheme="minorHAnsi"/>
                <w:color w:val="auto"/>
                <w:sz w:val="20"/>
                <w:szCs w:val="20"/>
                <w:vertAlign w:val="superscript"/>
                <w:lang w:val="en-US" w:eastAsia="en-US"/>
              </w:rPr>
              <w:t>2</w:t>
            </w:r>
            <w:r>
              <w:rPr>
                <w:rFonts w:asciiTheme="minorHAnsi" w:hAnsiTheme="minorHAnsi" w:eastAsiaTheme="minorHAnsi"/>
                <w:color w:val="auto"/>
                <w:sz w:val="20"/>
                <w:szCs w:val="20"/>
                <w:lang w:val="en-US" w:eastAsia="en-US"/>
              </w:rPr>
              <w:t>)</w:t>
            </w:r>
          </w:p>
        </w:tc>
        <w:tc>
          <w:tcPr>
            <w:tcW w:w="2754" w:type="dxa"/>
          </w:tcPr>
          <w:p w:rsidRPr="00901492" w:rsidR="005C68BB" w:rsidP="00E63D83" w:rsidRDefault="00D161B8" w14:paraId="22F0285C" w14:textId="6CAA1472">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24.3 (4.8)</w:t>
            </w:r>
          </w:p>
        </w:tc>
      </w:tr>
      <w:tr w:rsidR="005C68BB" w:rsidTr="00417E42" w14:paraId="72F24C04" w14:textId="77777777">
        <w:tc>
          <w:tcPr>
            <w:tcW w:w="3256" w:type="dxa"/>
          </w:tcPr>
          <w:p w:rsidRPr="00901492" w:rsidR="005C68BB" w:rsidP="00E63D83" w:rsidRDefault="00D161B8" w14:paraId="76C0B80D" w14:textId="5CF5A28A">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 xml:space="preserve">T-score </w:t>
            </w:r>
            <w:r w:rsidR="00563EEC">
              <w:rPr>
                <w:rFonts w:asciiTheme="minorHAnsi" w:hAnsiTheme="minorHAnsi" w:eastAsiaTheme="minorHAnsi"/>
                <w:color w:val="auto"/>
                <w:sz w:val="20"/>
                <w:szCs w:val="20"/>
                <w:lang w:val="en-US" w:eastAsia="en-US"/>
              </w:rPr>
              <w:t>l</w:t>
            </w:r>
            <w:r>
              <w:rPr>
                <w:rFonts w:asciiTheme="minorHAnsi" w:hAnsiTheme="minorHAnsi" w:eastAsiaTheme="minorHAnsi"/>
                <w:color w:val="auto"/>
                <w:sz w:val="20"/>
                <w:szCs w:val="20"/>
                <w:lang w:val="en-US" w:eastAsia="en-US"/>
              </w:rPr>
              <w:t>umbar spine</w:t>
            </w:r>
          </w:p>
        </w:tc>
        <w:tc>
          <w:tcPr>
            <w:tcW w:w="2754" w:type="dxa"/>
          </w:tcPr>
          <w:p w:rsidRPr="00901492" w:rsidR="005C68BB" w:rsidP="00D161B8" w:rsidRDefault="00D161B8" w14:paraId="5A61BF3C" w14:textId="6BEB38DC">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-2.4 (0.9)</w:t>
            </w:r>
          </w:p>
        </w:tc>
      </w:tr>
      <w:tr w:rsidR="00D161B8" w:rsidTr="00417E42" w14:paraId="5D1A225F" w14:textId="77777777">
        <w:tc>
          <w:tcPr>
            <w:tcW w:w="3256" w:type="dxa"/>
          </w:tcPr>
          <w:p w:rsidR="00D161B8" w:rsidP="00E63D83" w:rsidRDefault="00563EEC" w14:paraId="3CFD61D1" w14:textId="41F3FEEC">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BMD lumbar spine</w:t>
            </w:r>
            <w:r w:rsidR="00417E42">
              <w:rPr>
                <w:rFonts w:asciiTheme="minorHAnsi" w:hAnsiTheme="minorHAnsi" w:eastAsiaTheme="minorHAnsi"/>
                <w:color w:val="auto"/>
                <w:sz w:val="20"/>
                <w:szCs w:val="20"/>
                <w:lang w:val="en-US" w:eastAsia="en-US"/>
              </w:rPr>
              <w:t xml:space="preserve"> (g/cm</w:t>
            </w:r>
            <w:r w:rsidRPr="00D161B8" w:rsidR="00417E42">
              <w:rPr>
                <w:rFonts w:asciiTheme="minorHAnsi" w:hAnsiTheme="minorHAnsi" w:eastAsiaTheme="minorHAnsi"/>
                <w:color w:val="auto"/>
                <w:sz w:val="20"/>
                <w:szCs w:val="20"/>
                <w:vertAlign w:val="superscript"/>
                <w:lang w:val="en-US" w:eastAsia="en-US"/>
              </w:rPr>
              <w:t>2</w:t>
            </w:r>
            <w:r w:rsidR="00417E42">
              <w:rPr>
                <w:rFonts w:asciiTheme="minorHAnsi" w:hAnsiTheme="minorHAnsi" w:eastAsiaTheme="minorHAnsi"/>
                <w:color w:val="auto"/>
                <w:sz w:val="20"/>
                <w:szCs w:val="20"/>
                <w:lang w:val="en-US" w:eastAsia="en-US"/>
              </w:rPr>
              <w:t>)</w:t>
            </w:r>
          </w:p>
        </w:tc>
        <w:tc>
          <w:tcPr>
            <w:tcW w:w="2754" w:type="dxa"/>
          </w:tcPr>
          <w:p w:rsidR="00D161B8" w:rsidP="00D161B8" w:rsidRDefault="00C4565C" w14:paraId="5F9E75CD" w14:textId="0EA0C60B">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0.8 (0.1)</w:t>
            </w:r>
          </w:p>
        </w:tc>
      </w:tr>
      <w:tr w:rsidR="00D161B8" w:rsidTr="00417E42" w14:paraId="3A0AAFE7" w14:textId="77777777">
        <w:tc>
          <w:tcPr>
            <w:tcW w:w="3256" w:type="dxa"/>
          </w:tcPr>
          <w:p w:rsidR="00D161B8" w:rsidP="00E63D83" w:rsidRDefault="00563EEC" w14:paraId="08090336" w14:textId="0351F927">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T-score femoral neck</w:t>
            </w:r>
          </w:p>
        </w:tc>
        <w:tc>
          <w:tcPr>
            <w:tcW w:w="2754" w:type="dxa"/>
          </w:tcPr>
          <w:p w:rsidR="00D161B8" w:rsidP="00D161B8" w:rsidRDefault="00C4565C" w14:paraId="5CCCDB6C" w14:textId="011A2E9B">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-2.0 (0.9)</w:t>
            </w:r>
          </w:p>
        </w:tc>
      </w:tr>
      <w:tr w:rsidR="00DB3E01" w:rsidTr="00417E42" w14:paraId="6B9D25BC" w14:textId="77777777">
        <w:tc>
          <w:tcPr>
            <w:tcW w:w="3256" w:type="dxa"/>
          </w:tcPr>
          <w:p w:rsidR="00DB3E01" w:rsidP="00E63D83" w:rsidRDefault="00FC6D1D" w14:paraId="02207F61" w14:textId="688E1BEF">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BMD femoral neck</w:t>
            </w:r>
            <w:r w:rsidR="00417E42">
              <w:rPr>
                <w:rFonts w:asciiTheme="minorHAnsi" w:hAnsiTheme="minorHAnsi" w:eastAsiaTheme="minorHAnsi"/>
                <w:color w:val="auto"/>
                <w:sz w:val="20"/>
                <w:szCs w:val="20"/>
                <w:lang w:val="en-US" w:eastAsia="en-US"/>
              </w:rPr>
              <w:t xml:space="preserve"> (g/cm</w:t>
            </w:r>
            <w:r w:rsidRPr="00D161B8" w:rsidR="00417E42">
              <w:rPr>
                <w:rFonts w:asciiTheme="minorHAnsi" w:hAnsiTheme="minorHAnsi" w:eastAsiaTheme="minorHAnsi"/>
                <w:color w:val="auto"/>
                <w:sz w:val="20"/>
                <w:szCs w:val="20"/>
                <w:vertAlign w:val="superscript"/>
                <w:lang w:val="en-US" w:eastAsia="en-US"/>
              </w:rPr>
              <w:t>2</w:t>
            </w:r>
            <w:r w:rsidR="00417E42">
              <w:rPr>
                <w:rFonts w:asciiTheme="minorHAnsi" w:hAnsiTheme="minorHAnsi" w:eastAsiaTheme="minorHAnsi"/>
                <w:color w:val="auto"/>
                <w:sz w:val="20"/>
                <w:szCs w:val="20"/>
                <w:lang w:val="en-US" w:eastAsia="en-US"/>
              </w:rPr>
              <w:t>)</w:t>
            </w:r>
          </w:p>
        </w:tc>
        <w:tc>
          <w:tcPr>
            <w:tcW w:w="2754" w:type="dxa"/>
          </w:tcPr>
          <w:p w:rsidR="00DB3E01" w:rsidP="00D161B8" w:rsidRDefault="00C4565C" w14:paraId="33C36F9A" w14:textId="7467D6CD">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0.6 (0.1)</w:t>
            </w:r>
          </w:p>
        </w:tc>
      </w:tr>
      <w:tr w:rsidR="005C68BB" w:rsidTr="00417E42" w14:paraId="483F2791" w14:textId="77777777">
        <w:tc>
          <w:tcPr>
            <w:tcW w:w="3256" w:type="dxa"/>
          </w:tcPr>
          <w:p w:rsidRPr="00901492" w:rsidR="005C68BB" w:rsidP="00E63D83" w:rsidRDefault="00FC6D1D" w14:paraId="545B32E2" w14:textId="1FE25155">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T-score total hip</w:t>
            </w:r>
          </w:p>
        </w:tc>
        <w:tc>
          <w:tcPr>
            <w:tcW w:w="2754" w:type="dxa"/>
          </w:tcPr>
          <w:p w:rsidRPr="00901492" w:rsidR="005C68BB" w:rsidP="00E63D83" w:rsidRDefault="00C4565C" w14:paraId="49BBE4A3" w14:textId="7EBB00CF">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-1.6 (0.8)</w:t>
            </w:r>
          </w:p>
        </w:tc>
      </w:tr>
      <w:tr w:rsidR="00FC6D1D" w:rsidTr="00417E42" w14:paraId="0567BD48" w14:textId="77777777">
        <w:tc>
          <w:tcPr>
            <w:tcW w:w="3256" w:type="dxa"/>
          </w:tcPr>
          <w:p w:rsidR="00FC6D1D" w:rsidP="00E63D83" w:rsidRDefault="00FC6D1D" w14:paraId="3CA63072" w14:textId="4550AB32">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BMD total hip</w:t>
            </w:r>
            <w:r w:rsidR="00417E42">
              <w:rPr>
                <w:rFonts w:asciiTheme="minorHAnsi" w:hAnsiTheme="minorHAnsi" w:eastAsiaTheme="minorHAnsi"/>
                <w:color w:val="auto"/>
                <w:sz w:val="20"/>
                <w:szCs w:val="20"/>
                <w:lang w:val="en-US" w:eastAsia="en-US"/>
              </w:rPr>
              <w:t xml:space="preserve"> (g/cm</w:t>
            </w:r>
            <w:r w:rsidRPr="00D161B8" w:rsidR="00417E42">
              <w:rPr>
                <w:rFonts w:asciiTheme="minorHAnsi" w:hAnsiTheme="minorHAnsi" w:eastAsiaTheme="minorHAnsi"/>
                <w:color w:val="auto"/>
                <w:sz w:val="20"/>
                <w:szCs w:val="20"/>
                <w:vertAlign w:val="superscript"/>
                <w:lang w:val="en-US" w:eastAsia="en-US"/>
              </w:rPr>
              <w:t>2</w:t>
            </w:r>
            <w:r w:rsidR="00417E42">
              <w:rPr>
                <w:rFonts w:asciiTheme="minorHAnsi" w:hAnsiTheme="minorHAnsi" w:eastAsiaTheme="minorHAnsi"/>
                <w:color w:val="auto"/>
                <w:sz w:val="20"/>
                <w:szCs w:val="20"/>
                <w:lang w:val="en-US" w:eastAsia="en-US"/>
              </w:rPr>
              <w:t>)</w:t>
            </w:r>
          </w:p>
        </w:tc>
        <w:tc>
          <w:tcPr>
            <w:tcW w:w="2754" w:type="dxa"/>
          </w:tcPr>
          <w:p w:rsidRPr="00901492" w:rsidR="00FC6D1D" w:rsidP="00E63D83" w:rsidRDefault="00C4565C" w14:paraId="4E9D58E2" w14:textId="3292AA77">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0.8 (0.1)</w:t>
            </w:r>
          </w:p>
        </w:tc>
      </w:tr>
      <w:tr w:rsidR="00FC6D1D" w:rsidTr="00417E42" w14:paraId="6C6BF023" w14:textId="77777777">
        <w:tc>
          <w:tcPr>
            <w:tcW w:w="3256" w:type="dxa"/>
          </w:tcPr>
          <w:p w:rsidR="00FC6D1D" w:rsidP="00E63D83" w:rsidRDefault="00417E42" w14:paraId="7140E1D9" w14:textId="222C2684">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Previous fracture</w:t>
            </w:r>
            <w:r w:rsidR="00E82F30">
              <w:rPr>
                <w:rFonts w:asciiTheme="minorHAnsi" w:hAnsiTheme="minorHAnsi" w:eastAsiaTheme="minorHAnsi"/>
                <w:color w:val="auto"/>
                <w:sz w:val="20"/>
                <w:szCs w:val="20"/>
                <w:lang w:val="en-US" w:eastAsia="en-US"/>
              </w:rPr>
              <w:t xml:space="preserve"> n</w:t>
            </w:r>
            <w:r>
              <w:rPr>
                <w:rFonts w:asciiTheme="minorHAnsi" w:hAnsiTheme="minorHAnsi" w:eastAsiaTheme="minorHAnsi"/>
                <w:color w:val="auto"/>
                <w:sz w:val="20"/>
                <w:szCs w:val="20"/>
                <w:lang w:val="en-US" w:eastAsia="en-US"/>
              </w:rPr>
              <w:t xml:space="preserve"> (%)</w:t>
            </w:r>
          </w:p>
        </w:tc>
        <w:tc>
          <w:tcPr>
            <w:tcW w:w="2754" w:type="dxa"/>
          </w:tcPr>
          <w:p w:rsidRPr="00901492" w:rsidR="00FC6D1D" w:rsidP="00E63D83" w:rsidRDefault="004E081F" w14:paraId="61253B97" w14:textId="09F80D00">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 xml:space="preserve">65 </w:t>
            </w:r>
            <w:r w:rsidR="00E82F30">
              <w:rPr>
                <w:rFonts w:asciiTheme="minorHAnsi" w:hAnsiTheme="minorHAnsi" w:eastAsiaTheme="minorHAnsi"/>
                <w:color w:val="auto"/>
                <w:sz w:val="20"/>
                <w:szCs w:val="20"/>
                <w:lang w:val="en-US" w:eastAsia="en-US"/>
              </w:rPr>
              <w:t>(</w:t>
            </w:r>
            <w:r w:rsidR="003E59B3">
              <w:rPr>
                <w:rFonts w:asciiTheme="minorHAnsi" w:hAnsiTheme="minorHAnsi" w:eastAsiaTheme="minorHAnsi"/>
                <w:color w:val="auto"/>
                <w:sz w:val="20"/>
                <w:szCs w:val="20"/>
                <w:lang w:val="en-US" w:eastAsia="en-US"/>
              </w:rPr>
              <w:t>61.9</w:t>
            </w:r>
            <w:r w:rsidR="00E82F30">
              <w:rPr>
                <w:rFonts w:asciiTheme="minorHAnsi" w:hAnsiTheme="minorHAnsi" w:eastAsiaTheme="minorHAnsi"/>
                <w:color w:val="auto"/>
                <w:sz w:val="20"/>
                <w:szCs w:val="20"/>
                <w:lang w:val="en-US" w:eastAsia="en-US"/>
              </w:rPr>
              <w:t>)</w:t>
            </w:r>
          </w:p>
        </w:tc>
      </w:tr>
      <w:tr w:rsidR="00FC6D1D" w:rsidTr="00417E42" w14:paraId="05BE5F63" w14:textId="77777777">
        <w:tc>
          <w:tcPr>
            <w:tcW w:w="3256" w:type="dxa"/>
          </w:tcPr>
          <w:p w:rsidR="00FC6D1D" w:rsidP="00E63D83" w:rsidRDefault="00C4565C" w14:paraId="25F1D2BB" w14:textId="12CE5772">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Alcohol intake (&lt; 3 units per day)</w:t>
            </w:r>
            <w:r w:rsidR="00417E42">
              <w:rPr>
                <w:rFonts w:asciiTheme="minorHAnsi" w:hAnsiTheme="minorHAnsi" w:eastAsiaTheme="minorHAnsi"/>
                <w:color w:val="auto"/>
                <w:sz w:val="20"/>
                <w:szCs w:val="20"/>
                <w:lang w:val="en-US" w:eastAsia="en-US"/>
              </w:rPr>
              <w:t xml:space="preserve"> </w:t>
            </w:r>
            <w:r w:rsidR="00E82F30">
              <w:rPr>
                <w:rFonts w:asciiTheme="minorHAnsi" w:hAnsiTheme="minorHAnsi" w:eastAsiaTheme="minorHAnsi"/>
                <w:color w:val="auto"/>
                <w:sz w:val="20"/>
                <w:szCs w:val="20"/>
                <w:lang w:val="en-US" w:eastAsia="en-US"/>
              </w:rPr>
              <w:t xml:space="preserve">n </w:t>
            </w:r>
            <w:r w:rsidR="00417E42">
              <w:rPr>
                <w:rFonts w:asciiTheme="minorHAnsi" w:hAnsiTheme="minorHAnsi" w:eastAsiaTheme="minorHAnsi"/>
                <w:color w:val="auto"/>
                <w:sz w:val="20"/>
                <w:szCs w:val="20"/>
                <w:lang w:val="en-US" w:eastAsia="en-US"/>
              </w:rPr>
              <w:t xml:space="preserve">(%) </w:t>
            </w:r>
          </w:p>
        </w:tc>
        <w:tc>
          <w:tcPr>
            <w:tcW w:w="2754" w:type="dxa"/>
          </w:tcPr>
          <w:p w:rsidRPr="00901492" w:rsidR="00FC6D1D" w:rsidP="00E63D83" w:rsidRDefault="004E081F" w14:paraId="492E068E" w14:textId="33508D19">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 xml:space="preserve">2 </w:t>
            </w:r>
            <w:r w:rsidR="00E82F30">
              <w:rPr>
                <w:rFonts w:asciiTheme="minorHAnsi" w:hAnsiTheme="minorHAnsi" w:eastAsiaTheme="minorHAnsi"/>
                <w:color w:val="auto"/>
                <w:sz w:val="20"/>
                <w:szCs w:val="20"/>
                <w:lang w:val="en-US" w:eastAsia="en-US"/>
              </w:rPr>
              <w:t>(</w:t>
            </w:r>
            <w:r w:rsidR="003E59B3">
              <w:rPr>
                <w:rFonts w:asciiTheme="minorHAnsi" w:hAnsiTheme="minorHAnsi" w:eastAsiaTheme="minorHAnsi"/>
                <w:color w:val="auto"/>
                <w:sz w:val="20"/>
                <w:szCs w:val="20"/>
                <w:lang w:val="en-US" w:eastAsia="en-US"/>
              </w:rPr>
              <w:t>1.9</w:t>
            </w:r>
            <w:r w:rsidR="00E82F30">
              <w:rPr>
                <w:rFonts w:asciiTheme="minorHAnsi" w:hAnsiTheme="minorHAnsi" w:eastAsiaTheme="minorHAnsi"/>
                <w:color w:val="auto"/>
                <w:sz w:val="20"/>
                <w:szCs w:val="20"/>
                <w:lang w:val="en-US" w:eastAsia="en-US"/>
              </w:rPr>
              <w:t>)</w:t>
            </w:r>
          </w:p>
        </w:tc>
      </w:tr>
      <w:tr w:rsidR="00FC6D1D" w:rsidTr="00417E42" w14:paraId="25A22B0B" w14:textId="77777777">
        <w:tc>
          <w:tcPr>
            <w:tcW w:w="3256" w:type="dxa"/>
          </w:tcPr>
          <w:p w:rsidR="00FC6D1D" w:rsidP="00E63D83" w:rsidRDefault="00D82957" w14:paraId="60A4F595" w14:textId="7E7A7582">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Current smoker</w:t>
            </w:r>
            <w:r w:rsidR="00815A66">
              <w:rPr>
                <w:rFonts w:asciiTheme="minorHAnsi" w:hAnsiTheme="minorHAnsi" w:eastAsiaTheme="minorHAnsi"/>
                <w:color w:val="auto"/>
                <w:sz w:val="20"/>
                <w:szCs w:val="20"/>
                <w:lang w:val="en-US" w:eastAsia="en-US"/>
              </w:rPr>
              <w:t xml:space="preserve"> n</w:t>
            </w:r>
            <w:r w:rsidR="00417E42">
              <w:rPr>
                <w:rFonts w:asciiTheme="minorHAnsi" w:hAnsiTheme="minorHAnsi" w:eastAsiaTheme="minorHAnsi"/>
                <w:color w:val="auto"/>
                <w:sz w:val="20"/>
                <w:szCs w:val="20"/>
                <w:lang w:val="en-US" w:eastAsia="en-US"/>
              </w:rPr>
              <w:t xml:space="preserve"> (%)</w:t>
            </w:r>
          </w:p>
        </w:tc>
        <w:tc>
          <w:tcPr>
            <w:tcW w:w="2754" w:type="dxa"/>
          </w:tcPr>
          <w:p w:rsidRPr="00901492" w:rsidR="00FC6D1D" w:rsidP="00E63D83" w:rsidRDefault="004E081F" w14:paraId="336E32DE" w14:textId="4A20FA8A">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8 (</w:t>
            </w:r>
            <w:r w:rsidR="003E59B3">
              <w:rPr>
                <w:rFonts w:asciiTheme="minorHAnsi" w:hAnsiTheme="minorHAnsi" w:eastAsiaTheme="minorHAnsi"/>
                <w:color w:val="auto"/>
                <w:sz w:val="20"/>
                <w:szCs w:val="20"/>
                <w:lang w:val="en-US" w:eastAsia="en-US"/>
              </w:rPr>
              <w:t>7.6</w:t>
            </w:r>
            <w:r>
              <w:rPr>
                <w:rFonts w:asciiTheme="minorHAnsi" w:hAnsiTheme="minorHAnsi" w:eastAsiaTheme="minorHAnsi"/>
                <w:color w:val="auto"/>
                <w:sz w:val="20"/>
                <w:szCs w:val="20"/>
                <w:lang w:val="en-US" w:eastAsia="en-US"/>
              </w:rPr>
              <w:t>)</w:t>
            </w:r>
          </w:p>
        </w:tc>
      </w:tr>
    </w:tbl>
    <w:p w:rsidRPr="005C68BB" w:rsidR="005C68BB" w:rsidP="00F00FE0" w:rsidRDefault="005C68BB" w14:paraId="6E419867" w14:textId="77777777">
      <w:pPr>
        <w:widowControl w:val="0"/>
        <w:autoSpaceDE w:val="0"/>
        <w:autoSpaceDN w:val="0"/>
        <w:adjustRightInd w:val="0"/>
        <w:spacing w:after="0" w:line="240" w:lineRule="auto"/>
        <w:jc w:val="both"/>
        <w:rPr>
          <w:rFonts w:asciiTheme="minorHAnsi" w:hAnsiTheme="minorHAnsi" w:eastAsiaTheme="minorHAnsi"/>
          <w:color w:val="auto"/>
          <w:sz w:val="20"/>
          <w:szCs w:val="20"/>
          <w:lang w:val="en-US" w:eastAsia="en-US"/>
        </w:rPr>
      </w:pPr>
    </w:p>
    <w:p w:rsidR="00901492" w:rsidP="00F00FE0" w:rsidRDefault="00901492" w14:paraId="07FFED6A" w14:textId="23F33F09">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009B6D5D" w:rsidP="00F00FE0" w:rsidRDefault="008A1CE6" w14:paraId="3DAF25DC" w14:textId="01158924">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r>
        <w:rPr>
          <w:rFonts w:asciiTheme="minorHAnsi" w:hAnsiTheme="minorHAnsi" w:eastAsiaTheme="minorHAnsi"/>
          <w:b/>
          <w:i/>
          <w:color w:val="auto"/>
          <w:sz w:val="20"/>
          <w:szCs w:val="20"/>
          <w:lang w:val="en-US" w:eastAsia="en-US"/>
        </w:rPr>
        <w:t>Table</w:t>
      </w:r>
      <w:r w:rsidRPr="00770DB5" w:rsidR="009B6D5D">
        <w:rPr>
          <w:rFonts w:asciiTheme="minorHAnsi" w:hAnsiTheme="minorHAnsi" w:eastAsiaTheme="minorHAnsi"/>
          <w:b/>
          <w:i/>
          <w:color w:val="auto"/>
          <w:sz w:val="20"/>
          <w:szCs w:val="20"/>
          <w:lang w:val="en-US" w:eastAsia="en-US"/>
        </w:rPr>
        <w:t xml:space="preserve">: Baseline characteristics of the per protocol population Frequency (%) is displayed unless otherwise specified. </w:t>
      </w:r>
    </w:p>
    <w:p w:rsidRPr="00770DB5" w:rsidR="00770DB5" w:rsidP="00F00FE0" w:rsidRDefault="00770DB5" w14:paraId="41CAA01E" w14:textId="77777777">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00901492" w:rsidP="009B6D5D" w:rsidRDefault="009B6D5D" w14:paraId="6A9F808F" w14:textId="77777777">
      <w:pPr>
        <w:widowControl w:val="0"/>
        <w:autoSpaceDE w:val="0"/>
        <w:autoSpaceDN w:val="0"/>
        <w:adjustRightInd w:val="0"/>
        <w:spacing w:after="0" w:line="240" w:lineRule="auto"/>
        <w:rPr>
          <w:rFonts w:asciiTheme="minorHAnsi" w:hAnsiTheme="minorHAnsi" w:eastAsiaTheme="minorHAnsi"/>
          <w:b/>
          <w:i/>
          <w:color w:val="auto"/>
          <w:sz w:val="20"/>
          <w:szCs w:val="20"/>
          <w:lang w:val="en-US" w:eastAsia="en-US"/>
        </w:rPr>
      </w:pPr>
      <w:r w:rsidRPr="00770DB5">
        <w:rPr>
          <w:rFonts w:asciiTheme="minorHAnsi" w:hAnsiTheme="minorHAnsi" w:eastAsiaTheme="minorHAnsi"/>
          <w:b/>
          <w:i/>
          <w:color w:val="auto"/>
          <w:sz w:val="20"/>
          <w:szCs w:val="20"/>
          <w:lang w:val="en-US" w:eastAsia="en-US"/>
        </w:rPr>
        <w:t>Figure: Gender of the safety population</w:t>
      </w:r>
    </w:p>
    <w:p w:rsidR="00901492" w:rsidP="009B6D5D" w:rsidRDefault="00901492" w14:paraId="54EE9ED1" w14:textId="77777777">
      <w:pPr>
        <w:widowControl w:val="0"/>
        <w:autoSpaceDE w:val="0"/>
        <w:autoSpaceDN w:val="0"/>
        <w:adjustRightInd w:val="0"/>
        <w:spacing w:after="0" w:line="240" w:lineRule="auto"/>
        <w:rPr>
          <w:rFonts w:asciiTheme="minorHAnsi" w:hAnsiTheme="minorHAnsi" w:eastAsiaTheme="minorHAnsi"/>
          <w:b/>
          <w:i/>
          <w:color w:val="auto"/>
          <w:sz w:val="20"/>
          <w:szCs w:val="20"/>
          <w:lang w:val="en-US" w:eastAsia="en-US"/>
        </w:rPr>
      </w:pPr>
    </w:p>
    <w:p w:rsidRPr="00FC6D1D" w:rsidR="00E00842" w:rsidP="009B6D5D" w:rsidRDefault="00901492" w14:paraId="1D20EBF0" w14:textId="25E0B65B">
      <w:pPr>
        <w:widowControl w:val="0"/>
        <w:autoSpaceDE w:val="0"/>
        <w:autoSpaceDN w:val="0"/>
        <w:adjustRightInd w:val="0"/>
        <w:spacing w:after="0" w:line="240" w:lineRule="auto"/>
        <w:rPr>
          <w:rFonts w:asciiTheme="minorHAnsi" w:hAnsiTheme="minorHAnsi" w:eastAsiaTheme="minorHAnsi"/>
          <w:color w:val="auto"/>
          <w:sz w:val="20"/>
          <w:szCs w:val="20"/>
          <w:lang w:val="en-US" w:eastAsia="en-US"/>
        </w:rPr>
      </w:pPr>
      <w:r w:rsidRPr="00FC6D1D">
        <w:rPr>
          <w:rFonts w:asciiTheme="minorHAnsi" w:hAnsiTheme="minorHAnsi" w:eastAsiaTheme="minorHAnsi"/>
          <w:color w:val="auto"/>
          <w:sz w:val="20"/>
          <w:szCs w:val="20"/>
          <w:lang w:val="en-US" w:eastAsia="en-US"/>
        </w:rPr>
        <w:t>All the study population were female</w:t>
      </w:r>
      <w:r w:rsidRPr="00FC6D1D" w:rsidR="009B6D5D">
        <w:rPr>
          <w:rFonts w:asciiTheme="minorHAnsi" w:hAnsiTheme="minorHAnsi" w:eastAsiaTheme="minorHAnsi"/>
          <w:color w:val="auto"/>
          <w:sz w:val="20"/>
          <w:szCs w:val="20"/>
          <w:lang w:val="en-US" w:eastAsia="en-US"/>
        </w:rPr>
        <w:tab/>
      </w:r>
      <w:r w:rsidRPr="00FC6D1D" w:rsidR="009B6D5D">
        <w:rPr>
          <w:rFonts w:asciiTheme="minorHAnsi" w:hAnsiTheme="minorHAnsi" w:eastAsiaTheme="minorHAnsi"/>
          <w:color w:val="auto"/>
          <w:sz w:val="20"/>
          <w:szCs w:val="20"/>
          <w:lang w:val="en-US" w:eastAsia="en-US"/>
        </w:rPr>
        <w:t xml:space="preserve">      </w:t>
      </w:r>
      <w:r w:rsidRPr="00FC6D1D" w:rsidR="00770DB5">
        <w:rPr>
          <w:rFonts w:asciiTheme="minorHAnsi" w:hAnsiTheme="minorHAnsi" w:eastAsiaTheme="minorHAnsi"/>
          <w:color w:val="auto"/>
          <w:sz w:val="20"/>
          <w:szCs w:val="20"/>
          <w:lang w:val="en-US" w:eastAsia="en-US"/>
        </w:rPr>
        <w:tab/>
      </w:r>
      <w:r w:rsidRPr="00FC6D1D" w:rsidR="00770DB5">
        <w:rPr>
          <w:rFonts w:asciiTheme="minorHAnsi" w:hAnsiTheme="minorHAnsi" w:eastAsiaTheme="minorHAnsi"/>
          <w:color w:val="auto"/>
          <w:sz w:val="20"/>
          <w:szCs w:val="20"/>
          <w:lang w:val="en-US" w:eastAsia="en-US"/>
        </w:rPr>
        <w:tab/>
      </w:r>
    </w:p>
    <w:p w:rsidR="00E00842" w:rsidP="009B6D5D" w:rsidRDefault="00E00842" w14:paraId="3883F81E" w14:textId="77777777">
      <w:pPr>
        <w:widowControl w:val="0"/>
        <w:autoSpaceDE w:val="0"/>
        <w:autoSpaceDN w:val="0"/>
        <w:adjustRightInd w:val="0"/>
        <w:spacing w:after="0" w:line="240" w:lineRule="auto"/>
        <w:rPr>
          <w:rFonts w:asciiTheme="minorHAnsi" w:hAnsiTheme="minorHAnsi" w:eastAsiaTheme="minorHAnsi"/>
          <w:b/>
          <w:i/>
          <w:color w:val="auto"/>
          <w:sz w:val="20"/>
          <w:szCs w:val="20"/>
          <w:lang w:val="en-US" w:eastAsia="en-US"/>
        </w:rPr>
      </w:pPr>
    </w:p>
    <w:p w:rsidR="001849D1" w:rsidP="009B6D5D" w:rsidRDefault="009B6D5D" w14:paraId="4C0D0451" w14:textId="38F6C80F">
      <w:pPr>
        <w:widowControl w:val="0"/>
        <w:autoSpaceDE w:val="0"/>
        <w:autoSpaceDN w:val="0"/>
        <w:adjustRightInd w:val="0"/>
        <w:spacing w:after="0" w:line="240" w:lineRule="auto"/>
        <w:rPr>
          <w:rFonts w:asciiTheme="minorHAnsi" w:hAnsiTheme="minorHAnsi" w:eastAsiaTheme="minorHAnsi"/>
          <w:b/>
          <w:i/>
          <w:color w:val="auto"/>
          <w:sz w:val="20"/>
          <w:szCs w:val="20"/>
          <w:lang w:val="en-US" w:eastAsia="en-US"/>
        </w:rPr>
      </w:pPr>
      <w:r w:rsidRPr="00770DB5">
        <w:rPr>
          <w:rFonts w:asciiTheme="minorHAnsi" w:hAnsiTheme="minorHAnsi" w:eastAsiaTheme="minorHAnsi"/>
          <w:b/>
          <w:i/>
          <w:color w:val="auto"/>
          <w:sz w:val="20"/>
          <w:szCs w:val="20"/>
          <w:lang w:val="en-US" w:eastAsia="en-US"/>
        </w:rPr>
        <w:t>Figure: Ethnicity of the safety population</w:t>
      </w:r>
    </w:p>
    <w:p w:rsidR="00901492" w:rsidP="009B6D5D" w:rsidRDefault="00901492" w14:paraId="6E65C3C2" w14:textId="472D5FDE">
      <w:pPr>
        <w:widowControl w:val="0"/>
        <w:autoSpaceDE w:val="0"/>
        <w:autoSpaceDN w:val="0"/>
        <w:adjustRightInd w:val="0"/>
        <w:spacing w:after="0" w:line="240" w:lineRule="auto"/>
        <w:rPr>
          <w:rFonts w:asciiTheme="minorHAnsi" w:hAnsiTheme="minorHAnsi" w:eastAsiaTheme="minorHAnsi"/>
          <w:b/>
          <w:i/>
          <w:color w:val="auto"/>
          <w:sz w:val="20"/>
          <w:szCs w:val="20"/>
          <w:lang w:val="en-US" w:eastAsia="en-US"/>
        </w:rPr>
      </w:pPr>
    </w:p>
    <w:tbl>
      <w:tblPr>
        <w:tblStyle w:val="TableGrid"/>
        <w:tblW w:w="0" w:type="auto"/>
        <w:tblLook w:val="04A0" w:firstRow="1" w:lastRow="0" w:firstColumn="1" w:lastColumn="0" w:noHBand="0" w:noVBand="1"/>
      </w:tblPr>
      <w:tblGrid>
        <w:gridCol w:w="3005"/>
        <w:gridCol w:w="3005"/>
      </w:tblGrid>
      <w:tr w:rsidR="00901492" w:rsidTr="00901492" w14:paraId="3CF198DE" w14:textId="77777777">
        <w:tc>
          <w:tcPr>
            <w:tcW w:w="3005" w:type="dxa"/>
          </w:tcPr>
          <w:p w:rsidRPr="00901492" w:rsidR="00901492" w:rsidP="00901492" w:rsidRDefault="00901492" w14:paraId="12657768" w14:textId="7E4F83E7">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Ethnic origin</w:t>
            </w:r>
          </w:p>
        </w:tc>
        <w:tc>
          <w:tcPr>
            <w:tcW w:w="3005" w:type="dxa"/>
          </w:tcPr>
          <w:p w:rsidRPr="00901492" w:rsidR="00901492" w:rsidP="00901492" w:rsidRDefault="00901492" w14:paraId="59A286E1" w14:textId="26A59C93">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Number of subjects</w:t>
            </w:r>
          </w:p>
        </w:tc>
      </w:tr>
      <w:tr w:rsidR="00901492" w:rsidTr="00901492" w14:paraId="1A47D82D" w14:textId="77777777">
        <w:tc>
          <w:tcPr>
            <w:tcW w:w="3005" w:type="dxa"/>
          </w:tcPr>
          <w:p w:rsidRPr="00901492" w:rsidR="00901492" w:rsidP="00901492" w:rsidRDefault="00901492" w14:paraId="1B8257FD" w14:textId="6048DAFD">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Asian</w:t>
            </w:r>
          </w:p>
        </w:tc>
        <w:tc>
          <w:tcPr>
            <w:tcW w:w="3005" w:type="dxa"/>
          </w:tcPr>
          <w:p w:rsidRPr="00901492" w:rsidR="00901492" w:rsidP="00901492" w:rsidRDefault="00901492" w14:paraId="7276487E" w14:textId="577EB893">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0</w:t>
            </w:r>
          </w:p>
        </w:tc>
      </w:tr>
      <w:tr w:rsidR="00901492" w:rsidTr="00901492" w14:paraId="7BAC327D" w14:textId="77777777">
        <w:tc>
          <w:tcPr>
            <w:tcW w:w="3005" w:type="dxa"/>
          </w:tcPr>
          <w:p w:rsidRPr="00901492" w:rsidR="00901492" w:rsidP="00901492" w:rsidRDefault="00901492" w14:paraId="513CE900" w14:textId="3452094C">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Black</w:t>
            </w:r>
          </w:p>
        </w:tc>
        <w:tc>
          <w:tcPr>
            <w:tcW w:w="3005" w:type="dxa"/>
          </w:tcPr>
          <w:p w:rsidRPr="00901492" w:rsidR="00901492" w:rsidP="00901492" w:rsidRDefault="00901492" w14:paraId="28C376C0" w14:textId="74F26713">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0</w:t>
            </w:r>
          </w:p>
        </w:tc>
      </w:tr>
      <w:tr w:rsidR="00901492" w:rsidTr="00901492" w14:paraId="3C7DC4A7" w14:textId="77777777">
        <w:tc>
          <w:tcPr>
            <w:tcW w:w="3005" w:type="dxa"/>
          </w:tcPr>
          <w:p w:rsidRPr="00901492" w:rsidR="00901492" w:rsidP="00901492" w:rsidRDefault="00901492" w14:paraId="1819D7FA" w14:textId="5A6371BE">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White</w:t>
            </w:r>
          </w:p>
        </w:tc>
        <w:tc>
          <w:tcPr>
            <w:tcW w:w="3005" w:type="dxa"/>
          </w:tcPr>
          <w:p w:rsidRPr="00901492" w:rsidR="00901492" w:rsidP="00901492" w:rsidRDefault="00901492" w14:paraId="327F6152" w14:textId="7F8EB23D">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103</w:t>
            </w:r>
          </w:p>
        </w:tc>
      </w:tr>
      <w:tr w:rsidR="00901492" w:rsidTr="00901492" w14:paraId="635B466F" w14:textId="77777777">
        <w:tc>
          <w:tcPr>
            <w:tcW w:w="3005" w:type="dxa"/>
          </w:tcPr>
          <w:p w:rsidRPr="00901492" w:rsidR="00901492" w:rsidP="00901492" w:rsidRDefault="00901492" w14:paraId="3FEE21EB" w14:textId="097AAE36">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Other</w:t>
            </w:r>
          </w:p>
        </w:tc>
        <w:tc>
          <w:tcPr>
            <w:tcW w:w="3005" w:type="dxa"/>
          </w:tcPr>
          <w:p w:rsidRPr="00901492" w:rsidR="00901492" w:rsidP="00901492" w:rsidRDefault="00901492" w14:paraId="2D9819C0" w14:textId="39DEAC75">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2</w:t>
            </w:r>
          </w:p>
        </w:tc>
      </w:tr>
      <w:tr w:rsidR="00901492" w:rsidTr="00901492" w14:paraId="1629BF7C" w14:textId="77777777">
        <w:tc>
          <w:tcPr>
            <w:tcW w:w="3005" w:type="dxa"/>
          </w:tcPr>
          <w:p w:rsidRPr="00901492" w:rsidR="00901492" w:rsidP="00901492" w:rsidRDefault="00901492" w14:paraId="41618E14" w14:textId="39DD3F20">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Total</w:t>
            </w:r>
          </w:p>
        </w:tc>
        <w:tc>
          <w:tcPr>
            <w:tcW w:w="3005" w:type="dxa"/>
          </w:tcPr>
          <w:p w:rsidRPr="00901492" w:rsidR="00901492" w:rsidP="00901492" w:rsidRDefault="00901492" w14:paraId="56946669" w14:textId="69587738">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105</w:t>
            </w:r>
          </w:p>
        </w:tc>
      </w:tr>
    </w:tbl>
    <w:p w:rsidR="00901492" w:rsidP="009B6D5D" w:rsidRDefault="00901492" w14:paraId="32C397AC" w14:textId="4827D36D">
      <w:pPr>
        <w:widowControl w:val="0"/>
        <w:autoSpaceDE w:val="0"/>
        <w:autoSpaceDN w:val="0"/>
        <w:adjustRightInd w:val="0"/>
        <w:spacing w:after="0" w:line="240" w:lineRule="auto"/>
        <w:rPr>
          <w:rFonts w:asciiTheme="minorHAnsi" w:hAnsiTheme="minorHAnsi" w:eastAsiaTheme="minorHAnsi"/>
          <w:b/>
          <w:i/>
          <w:color w:val="auto"/>
          <w:sz w:val="20"/>
          <w:szCs w:val="20"/>
          <w:lang w:val="en-US" w:eastAsia="en-US"/>
        </w:rPr>
      </w:pPr>
    </w:p>
    <w:p w:rsidR="005C68BB" w:rsidP="005C68BB" w:rsidRDefault="005C68BB" w14:paraId="7A1B33EF" w14:textId="1F36B9D1">
      <w:pPr>
        <w:widowControl w:val="0"/>
        <w:autoSpaceDE w:val="0"/>
        <w:autoSpaceDN w:val="0"/>
        <w:adjustRightInd w:val="0"/>
        <w:spacing w:after="0" w:line="240" w:lineRule="auto"/>
        <w:rPr>
          <w:rFonts w:asciiTheme="minorHAnsi" w:hAnsiTheme="minorHAnsi" w:eastAsiaTheme="minorHAnsi"/>
          <w:b/>
          <w:i/>
          <w:color w:val="auto"/>
          <w:sz w:val="20"/>
          <w:szCs w:val="20"/>
          <w:lang w:val="en-US" w:eastAsia="en-US"/>
        </w:rPr>
      </w:pPr>
      <w:r w:rsidRPr="00770DB5">
        <w:rPr>
          <w:rFonts w:asciiTheme="minorHAnsi" w:hAnsiTheme="minorHAnsi" w:eastAsiaTheme="minorHAnsi"/>
          <w:b/>
          <w:i/>
          <w:color w:val="auto"/>
          <w:sz w:val="20"/>
          <w:szCs w:val="20"/>
          <w:lang w:val="en-US" w:eastAsia="en-US"/>
        </w:rPr>
        <w:t xml:space="preserve">Figure: </w:t>
      </w:r>
      <w:r>
        <w:rPr>
          <w:rFonts w:asciiTheme="minorHAnsi" w:hAnsiTheme="minorHAnsi" w:eastAsiaTheme="minorHAnsi"/>
          <w:b/>
          <w:i/>
          <w:color w:val="auto"/>
          <w:sz w:val="20"/>
          <w:szCs w:val="20"/>
          <w:lang w:val="en-US" w:eastAsia="en-US"/>
        </w:rPr>
        <w:t xml:space="preserve">Cumulative subject exposure to IMP/placebo by age (at randomisation) </w:t>
      </w:r>
    </w:p>
    <w:p w:rsidR="005C68BB" w:rsidP="005C68BB" w:rsidRDefault="005C68BB" w14:paraId="00A448F8" w14:textId="77777777">
      <w:pPr>
        <w:widowControl w:val="0"/>
        <w:autoSpaceDE w:val="0"/>
        <w:autoSpaceDN w:val="0"/>
        <w:adjustRightInd w:val="0"/>
        <w:spacing w:after="0" w:line="240" w:lineRule="auto"/>
        <w:rPr>
          <w:rFonts w:asciiTheme="minorHAnsi" w:hAnsiTheme="minorHAnsi" w:eastAsiaTheme="minorHAnsi"/>
          <w:b/>
          <w:i/>
          <w:color w:val="auto"/>
          <w:sz w:val="20"/>
          <w:szCs w:val="20"/>
          <w:lang w:val="en-US" w:eastAsia="en-US"/>
        </w:rPr>
      </w:pPr>
    </w:p>
    <w:tbl>
      <w:tblPr>
        <w:tblStyle w:val="TableGrid"/>
        <w:tblW w:w="0" w:type="auto"/>
        <w:tblLook w:val="04A0" w:firstRow="1" w:lastRow="0" w:firstColumn="1" w:lastColumn="0" w:noHBand="0" w:noVBand="1"/>
      </w:tblPr>
      <w:tblGrid>
        <w:gridCol w:w="3005"/>
        <w:gridCol w:w="3005"/>
      </w:tblGrid>
      <w:tr w:rsidR="005C68BB" w:rsidTr="00E63D83" w14:paraId="658F5239" w14:textId="77777777">
        <w:tc>
          <w:tcPr>
            <w:tcW w:w="3005" w:type="dxa"/>
          </w:tcPr>
          <w:p w:rsidRPr="00901492" w:rsidR="005C68BB" w:rsidP="00E63D83" w:rsidRDefault="005C68BB" w14:paraId="3990105C" w14:textId="65C34A1F">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Age (years)</w:t>
            </w:r>
          </w:p>
        </w:tc>
        <w:tc>
          <w:tcPr>
            <w:tcW w:w="3005" w:type="dxa"/>
          </w:tcPr>
          <w:p w:rsidRPr="00901492" w:rsidR="005C68BB" w:rsidP="00E63D83" w:rsidRDefault="005C68BB" w14:paraId="66D07116" w14:textId="77777777">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Number of subjects</w:t>
            </w:r>
          </w:p>
        </w:tc>
      </w:tr>
      <w:tr w:rsidR="005C68BB" w:rsidTr="00E63D83" w14:paraId="7925E6B7" w14:textId="77777777">
        <w:tc>
          <w:tcPr>
            <w:tcW w:w="3005" w:type="dxa"/>
          </w:tcPr>
          <w:p w:rsidRPr="00901492" w:rsidR="005C68BB" w:rsidP="00E63D83" w:rsidRDefault="005C68BB" w14:paraId="465250DD" w14:textId="0B7C88CF">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55-64</w:t>
            </w:r>
          </w:p>
        </w:tc>
        <w:tc>
          <w:tcPr>
            <w:tcW w:w="3005" w:type="dxa"/>
          </w:tcPr>
          <w:p w:rsidRPr="00901492" w:rsidR="005C68BB" w:rsidP="00E63D83" w:rsidRDefault="005C68BB" w14:paraId="5EF5074C" w14:textId="2FA5B771">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38</w:t>
            </w:r>
          </w:p>
        </w:tc>
      </w:tr>
      <w:tr w:rsidR="005C68BB" w:rsidTr="00E63D83" w14:paraId="07C14F82" w14:textId="77777777">
        <w:tc>
          <w:tcPr>
            <w:tcW w:w="3005" w:type="dxa"/>
          </w:tcPr>
          <w:p w:rsidRPr="00901492" w:rsidR="005C68BB" w:rsidP="00E63D83" w:rsidRDefault="005C68BB" w14:paraId="3E110134" w14:textId="29575377">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65-74</w:t>
            </w:r>
          </w:p>
        </w:tc>
        <w:tc>
          <w:tcPr>
            <w:tcW w:w="3005" w:type="dxa"/>
          </w:tcPr>
          <w:p w:rsidRPr="00901492" w:rsidR="005C68BB" w:rsidP="00E63D83" w:rsidRDefault="005C68BB" w14:paraId="2D67F225" w14:textId="3A9C3335">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53</w:t>
            </w:r>
          </w:p>
        </w:tc>
      </w:tr>
      <w:tr w:rsidR="005C68BB" w:rsidTr="00E63D83" w14:paraId="4520F89D" w14:textId="77777777">
        <w:tc>
          <w:tcPr>
            <w:tcW w:w="3005" w:type="dxa"/>
          </w:tcPr>
          <w:p w:rsidRPr="00901492" w:rsidR="005C68BB" w:rsidP="00E63D83" w:rsidRDefault="005C68BB" w14:paraId="1E13EE71" w14:textId="25B1CACA">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75-85</w:t>
            </w:r>
          </w:p>
        </w:tc>
        <w:tc>
          <w:tcPr>
            <w:tcW w:w="3005" w:type="dxa"/>
          </w:tcPr>
          <w:p w:rsidRPr="00901492" w:rsidR="005C68BB" w:rsidP="00E63D83" w:rsidRDefault="005C68BB" w14:paraId="7DAF3213" w14:textId="5159B791">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14</w:t>
            </w:r>
          </w:p>
        </w:tc>
      </w:tr>
      <w:tr w:rsidR="005C68BB" w:rsidTr="00E63D83" w14:paraId="58A6732A" w14:textId="77777777">
        <w:tc>
          <w:tcPr>
            <w:tcW w:w="3005" w:type="dxa"/>
          </w:tcPr>
          <w:p w:rsidRPr="00901492" w:rsidR="005C68BB" w:rsidP="00E63D83" w:rsidRDefault="005C68BB" w14:paraId="34BE3D49" w14:textId="77777777">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Total</w:t>
            </w:r>
          </w:p>
        </w:tc>
        <w:tc>
          <w:tcPr>
            <w:tcW w:w="3005" w:type="dxa"/>
          </w:tcPr>
          <w:p w:rsidRPr="00901492" w:rsidR="005C68BB" w:rsidP="00E63D83" w:rsidRDefault="005C68BB" w14:paraId="0141E979" w14:textId="77777777">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Pr>
                <w:rFonts w:asciiTheme="minorHAnsi" w:hAnsiTheme="minorHAnsi" w:eastAsiaTheme="minorHAnsi"/>
                <w:color w:val="auto"/>
                <w:sz w:val="20"/>
                <w:szCs w:val="20"/>
                <w:lang w:val="en-US" w:eastAsia="en-US"/>
              </w:rPr>
              <w:t>105</w:t>
            </w:r>
          </w:p>
        </w:tc>
      </w:tr>
    </w:tbl>
    <w:p w:rsidR="005C68BB" w:rsidP="009B6D5D" w:rsidRDefault="005C68BB" w14:paraId="3AE6CBCC" w14:textId="200F75EA">
      <w:pPr>
        <w:widowControl w:val="0"/>
        <w:autoSpaceDE w:val="0"/>
        <w:autoSpaceDN w:val="0"/>
        <w:adjustRightInd w:val="0"/>
        <w:spacing w:after="0" w:line="240" w:lineRule="auto"/>
        <w:rPr>
          <w:rFonts w:asciiTheme="minorHAnsi" w:hAnsiTheme="minorHAnsi" w:eastAsiaTheme="minorHAnsi"/>
          <w:b/>
          <w:i/>
          <w:color w:val="auto"/>
          <w:sz w:val="20"/>
          <w:szCs w:val="20"/>
          <w:lang w:val="en-US" w:eastAsia="en-US"/>
        </w:rPr>
      </w:pPr>
    </w:p>
    <w:p w:rsidRPr="00770DB5" w:rsidR="005C68BB" w:rsidP="009B6D5D" w:rsidRDefault="005C68BB" w14:paraId="0C2B4E54" w14:textId="77777777">
      <w:pPr>
        <w:widowControl w:val="0"/>
        <w:autoSpaceDE w:val="0"/>
        <w:autoSpaceDN w:val="0"/>
        <w:adjustRightInd w:val="0"/>
        <w:spacing w:after="0" w:line="240" w:lineRule="auto"/>
        <w:rPr>
          <w:rFonts w:asciiTheme="minorHAnsi" w:hAnsiTheme="minorHAnsi" w:eastAsiaTheme="minorHAnsi"/>
          <w:b/>
          <w:i/>
          <w:color w:val="auto"/>
          <w:sz w:val="20"/>
          <w:szCs w:val="20"/>
          <w:lang w:val="en-US" w:eastAsia="en-US"/>
        </w:rPr>
      </w:pPr>
    </w:p>
    <w:p w:rsidR="0077293B" w:rsidP="00BB50B8" w:rsidRDefault="0077293B" w14:paraId="752CE48D" w14:textId="77777777">
      <w:pPr>
        <w:widowControl w:val="0"/>
        <w:autoSpaceDE w:val="0"/>
        <w:autoSpaceDN w:val="0"/>
        <w:adjustRightInd w:val="0"/>
        <w:spacing w:after="0" w:line="240" w:lineRule="auto"/>
        <w:ind w:firstLine="720"/>
        <w:jc w:val="both"/>
        <w:rPr>
          <w:rFonts w:asciiTheme="minorHAnsi" w:hAnsiTheme="minorHAnsi" w:eastAsiaTheme="minorHAnsi"/>
          <w:b/>
          <w:color w:val="FF0000"/>
          <w:sz w:val="24"/>
          <w:szCs w:val="24"/>
          <w:lang w:val="en-US" w:eastAsia="en-US"/>
        </w:rPr>
      </w:pPr>
    </w:p>
    <w:p w:rsidR="0077293B" w:rsidP="00BB50B8" w:rsidRDefault="0077293B" w14:paraId="11B10183" w14:textId="77777777">
      <w:pPr>
        <w:widowControl w:val="0"/>
        <w:autoSpaceDE w:val="0"/>
        <w:autoSpaceDN w:val="0"/>
        <w:adjustRightInd w:val="0"/>
        <w:spacing w:after="0" w:line="240" w:lineRule="auto"/>
        <w:ind w:firstLine="720"/>
        <w:jc w:val="both"/>
        <w:rPr>
          <w:rFonts w:asciiTheme="minorHAnsi" w:hAnsiTheme="minorHAnsi" w:eastAsiaTheme="minorHAnsi"/>
          <w:b/>
          <w:color w:val="FF0000"/>
          <w:sz w:val="24"/>
          <w:szCs w:val="24"/>
          <w:lang w:val="en-US" w:eastAsia="en-US"/>
        </w:rPr>
      </w:pPr>
    </w:p>
    <w:p w:rsidR="007F1091" w:rsidP="00BB50B8" w:rsidRDefault="007560D0" w14:paraId="3953243B" w14:textId="4EEA6852">
      <w:pPr>
        <w:widowControl w:val="0"/>
        <w:autoSpaceDE w:val="0"/>
        <w:autoSpaceDN w:val="0"/>
        <w:adjustRightInd w:val="0"/>
        <w:spacing w:after="0" w:line="240" w:lineRule="auto"/>
        <w:ind w:firstLine="720"/>
        <w:jc w:val="both"/>
        <w:rPr>
          <w:rFonts w:asciiTheme="minorHAnsi" w:hAnsiTheme="minorHAnsi" w:eastAsiaTheme="minorHAnsi"/>
          <w:b/>
          <w:color w:val="FF0000"/>
          <w:sz w:val="24"/>
          <w:szCs w:val="24"/>
          <w:lang w:val="en-US" w:eastAsia="en-US"/>
        </w:rPr>
      </w:pPr>
      <w:r>
        <w:rPr>
          <w:rFonts w:asciiTheme="minorHAnsi" w:hAnsiTheme="minorHAnsi" w:eastAsiaTheme="minorHAnsi"/>
          <w:b/>
          <w:color w:val="FF0000"/>
          <w:sz w:val="24"/>
          <w:szCs w:val="24"/>
          <w:lang w:val="en-US" w:eastAsia="en-US"/>
        </w:rPr>
        <w:t>20</w:t>
      </w:r>
      <w:r w:rsidRPr="00AF7AFA" w:rsidR="00AF7AFA">
        <w:rPr>
          <w:rFonts w:asciiTheme="minorHAnsi" w:hAnsiTheme="minorHAnsi" w:eastAsiaTheme="minorHAnsi"/>
          <w:b/>
          <w:color w:val="FF0000"/>
          <w:sz w:val="24"/>
          <w:szCs w:val="24"/>
          <w:lang w:val="en-US" w:eastAsia="en-US"/>
        </w:rPr>
        <w:t>.2 Primary outcome</w:t>
      </w:r>
    </w:p>
    <w:p w:rsidR="00AF7AFA" w:rsidP="00F00FE0" w:rsidRDefault="00AF7AFA" w14:paraId="474C0443" w14:textId="77777777">
      <w:pPr>
        <w:widowControl w:val="0"/>
        <w:autoSpaceDE w:val="0"/>
        <w:autoSpaceDN w:val="0"/>
        <w:adjustRightInd w:val="0"/>
        <w:spacing w:after="0" w:line="240" w:lineRule="auto"/>
        <w:jc w:val="both"/>
        <w:rPr>
          <w:rFonts w:asciiTheme="minorHAnsi" w:hAnsiTheme="minorHAnsi" w:eastAsiaTheme="minorHAnsi"/>
          <w:b/>
          <w:color w:val="FF0000"/>
          <w:sz w:val="24"/>
          <w:szCs w:val="24"/>
          <w:lang w:val="en-US" w:eastAsia="en-US"/>
        </w:rPr>
      </w:pPr>
    </w:p>
    <w:p w:rsidRPr="00E00842" w:rsidR="00770DB5" w:rsidP="00770DB5" w:rsidRDefault="00E00842" w14:paraId="233F7314" w14:textId="7E0B6E9D">
      <w:pPr>
        <w:widowControl w:val="0"/>
        <w:autoSpaceDE w:val="0"/>
        <w:autoSpaceDN w:val="0"/>
        <w:adjustRightInd w:val="0"/>
        <w:spacing w:after="0" w:line="240" w:lineRule="auto"/>
        <w:jc w:val="both"/>
        <w:rPr>
          <w:rFonts w:asciiTheme="minorHAnsi" w:hAnsiTheme="minorHAnsi" w:eastAsiaTheme="minorHAnsi"/>
          <w:i/>
          <w:color w:val="5B9BD5" w:themeColor="accent1"/>
          <w:lang w:val="en-US" w:eastAsia="en-US"/>
        </w:rPr>
      </w:pPr>
      <w:r w:rsidRPr="00E00842">
        <w:rPr>
          <w:rFonts w:asciiTheme="minorHAnsi" w:hAnsiTheme="minorHAnsi" w:eastAsiaTheme="minorHAnsi"/>
          <w:i/>
          <w:color w:val="5B9BD5" w:themeColor="accent1"/>
          <w:lang w:val="en-US" w:eastAsia="en-US"/>
        </w:rPr>
        <w:t>Include tables and graphs for the outcome data.</w:t>
      </w:r>
      <w:r w:rsidRPr="00E00842" w:rsidR="00770DB5">
        <w:rPr>
          <w:rFonts w:asciiTheme="minorHAnsi" w:hAnsiTheme="minorHAnsi" w:eastAsiaTheme="minorHAnsi"/>
          <w:i/>
          <w:color w:val="5B9BD5" w:themeColor="accent1"/>
          <w:lang w:val="en-US" w:eastAsia="en-US"/>
        </w:rPr>
        <w:t xml:space="preserve"> </w:t>
      </w:r>
    </w:p>
    <w:p w:rsidR="00770DB5" w:rsidP="00770DB5" w:rsidRDefault="00770DB5" w14:paraId="73EB4192" w14:textId="77777777">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Pr="003A471E" w:rsidR="004B37DB" w:rsidP="00770DB5" w:rsidRDefault="00FB21ED" w14:paraId="2D44302E" w14:textId="218AC177">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r w:rsidRPr="003A471E">
        <w:rPr>
          <w:rFonts w:cs="Calibri Light" w:asciiTheme="minorHAnsi" w:hAnsiTheme="minorHAnsi" w:eastAsiaTheme="minorHAnsi"/>
          <w:color w:val="auto"/>
          <w:sz w:val="24"/>
          <w:szCs w:val="24"/>
          <w:lang w:val="en-US" w:eastAsia="en-US"/>
        </w:rPr>
        <w:t>1.</w:t>
      </w:r>
      <w:r w:rsidR="0077293B">
        <w:rPr>
          <w:rFonts w:cs="Calibri Light" w:asciiTheme="minorHAnsi" w:hAnsiTheme="minorHAnsi" w:eastAsiaTheme="minorHAnsi"/>
          <w:color w:val="auto"/>
          <w:sz w:val="24"/>
          <w:szCs w:val="24"/>
          <w:lang w:val="en-US" w:eastAsia="en-US"/>
        </w:rPr>
        <w:t xml:space="preserve"> </w:t>
      </w:r>
      <w:r w:rsidRPr="003A471E">
        <w:rPr>
          <w:rFonts w:cs="Calibri Light" w:asciiTheme="minorHAnsi" w:hAnsiTheme="minorHAnsi" w:eastAsiaTheme="minorHAnsi"/>
          <w:color w:val="auto"/>
          <w:sz w:val="24"/>
          <w:szCs w:val="24"/>
          <w:lang w:val="en-US" w:eastAsia="en-US"/>
        </w:rPr>
        <w:t xml:space="preserve">Table of baseline demographics by arm (before any withdrawals) including age, BMI, BMD between the 3 groups. </w:t>
      </w:r>
      <w:r w:rsidRPr="003A471E" w:rsidR="00556674">
        <w:rPr>
          <w:rFonts w:cs="Calibri Light" w:asciiTheme="minorHAnsi" w:hAnsiTheme="minorHAnsi" w:eastAsiaTheme="minorHAnsi"/>
          <w:color w:val="auto"/>
          <w:sz w:val="24"/>
          <w:szCs w:val="24"/>
          <w:lang w:val="en-US" w:eastAsia="en-US"/>
        </w:rPr>
        <w:t>mean (SD) and 95% Confidence Interval (CI)</w:t>
      </w:r>
    </w:p>
    <w:p w:rsidRPr="003A471E" w:rsidR="00FB21ED" w:rsidP="00770DB5" w:rsidRDefault="00FB21ED" w14:paraId="6F6C317F" w14:textId="41630A32">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r w:rsidRPr="003A471E">
        <w:rPr>
          <w:rFonts w:cs="Calibri Light" w:asciiTheme="minorHAnsi" w:hAnsiTheme="minorHAnsi" w:eastAsiaTheme="minorHAnsi"/>
          <w:color w:val="auto"/>
          <w:sz w:val="24"/>
          <w:szCs w:val="24"/>
          <w:lang w:val="en-US" w:eastAsia="en-US"/>
        </w:rPr>
        <w:t xml:space="preserve">There were no significant differences between the </w:t>
      </w:r>
      <w:proofErr w:type="gramStart"/>
      <w:r w:rsidRPr="003A471E">
        <w:rPr>
          <w:rFonts w:cs="Calibri Light" w:asciiTheme="minorHAnsi" w:hAnsiTheme="minorHAnsi" w:eastAsiaTheme="minorHAnsi"/>
          <w:color w:val="auto"/>
          <w:sz w:val="24"/>
          <w:szCs w:val="24"/>
          <w:lang w:val="en-US" w:eastAsia="en-US"/>
        </w:rPr>
        <w:t>3</w:t>
      </w:r>
      <w:proofErr w:type="gramEnd"/>
      <w:r w:rsidRPr="003A471E">
        <w:rPr>
          <w:rFonts w:cs="Calibri Light" w:asciiTheme="minorHAnsi" w:hAnsiTheme="minorHAnsi" w:eastAsiaTheme="minorHAnsi"/>
          <w:color w:val="auto"/>
          <w:sz w:val="24"/>
          <w:szCs w:val="24"/>
          <w:lang w:val="en-US" w:eastAsia="en-US"/>
        </w:rPr>
        <w:t xml:space="preserve"> groups</w:t>
      </w:r>
    </w:p>
    <w:p w:rsidR="00C9770F" w:rsidP="00770DB5" w:rsidRDefault="00C9770F" w14:paraId="19B6B4A0" w14:textId="113C0F0E">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p>
    <w:tbl>
      <w:tblPr>
        <w:tblW w:w="537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20" w:firstRow="1" w:lastRow="0" w:firstColumn="0" w:lastColumn="0" w:noHBand="0" w:noVBand="1"/>
      </w:tblPr>
      <w:tblGrid>
        <w:gridCol w:w="1374"/>
        <w:gridCol w:w="1442"/>
        <w:gridCol w:w="1110"/>
        <w:gridCol w:w="1416"/>
        <w:gridCol w:w="1299"/>
        <w:gridCol w:w="1367"/>
        <w:gridCol w:w="986"/>
        <w:gridCol w:w="689"/>
      </w:tblGrid>
      <w:tr w:rsidRPr="00C9770F" w:rsidR="000D522F" w:rsidTr="000D522F" w14:paraId="4D3CE97D" w14:textId="77777777">
        <w:trPr>
          <w:cantSplit/>
          <w:trHeight w:val="939"/>
          <w:tblHeader/>
        </w:trPr>
        <w:tc>
          <w:tcPr>
            <w:tcW w:w="709" w:type="pct"/>
            <w:shd w:val="clear" w:color="auto" w:fill="FFFFFF"/>
            <w:tcMar>
              <w:top w:w="0" w:type="dxa"/>
              <w:left w:w="0" w:type="dxa"/>
              <w:bottom w:w="0" w:type="dxa"/>
              <w:right w:w="0" w:type="dxa"/>
            </w:tcMar>
            <w:vAlign w:val="center"/>
          </w:tcPr>
          <w:p w:rsidRPr="00C9770F" w:rsidR="0058399C" w:rsidP="00C9770F" w:rsidRDefault="0058399C" w14:paraId="2560AC2E" w14:textId="01B65FF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Characteristic</w:t>
            </w:r>
            <w:r>
              <w:rPr>
                <w:rFonts w:cs="Calibri Light" w:asciiTheme="minorHAnsi" w:hAnsiTheme="minorHAnsi" w:eastAsiaTheme="minorHAnsi"/>
                <w:color w:val="auto"/>
                <w:sz w:val="20"/>
                <w:szCs w:val="20"/>
                <w:lang w:val="en-US" w:eastAsia="en-US"/>
              </w:rPr>
              <w:t>s</w:t>
            </w:r>
          </w:p>
        </w:tc>
        <w:tc>
          <w:tcPr>
            <w:tcW w:w="744" w:type="pct"/>
            <w:shd w:val="clear" w:color="auto" w:fill="FFFFFF"/>
            <w:tcMar>
              <w:top w:w="0" w:type="dxa"/>
              <w:left w:w="0" w:type="dxa"/>
              <w:bottom w:w="0" w:type="dxa"/>
              <w:right w:w="0" w:type="dxa"/>
            </w:tcMar>
            <w:vAlign w:val="center"/>
          </w:tcPr>
          <w:p w:rsidR="0058399C" w:rsidP="00C9770F" w:rsidRDefault="0058399C" w14:paraId="17212365" w14:textId="08F66F28">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Active</w:t>
            </w:r>
            <w:r>
              <w:rPr>
                <w:rFonts w:cs="Calibri Light" w:asciiTheme="minorHAnsi" w:hAnsiTheme="minorHAnsi" w:eastAsiaTheme="minorHAnsi"/>
                <w:color w:val="auto"/>
                <w:sz w:val="20"/>
                <w:szCs w:val="20"/>
                <w:lang w:val="en-US" w:eastAsia="en-US"/>
              </w:rPr>
              <w:t>K1</w:t>
            </w:r>
            <w:r w:rsidRPr="00C9770F">
              <w:rPr>
                <w:rFonts w:cs="Calibri Light" w:asciiTheme="minorHAnsi" w:hAnsiTheme="minorHAnsi" w:eastAsiaTheme="minorHAnsi"/>
                <w:color w:val="auto"/>
                <w:sz w:val="20"/>
                <w:szCs w:val="20"/>
                <w:lang w:val="en-US" w:eastAsia="en-US"/>
              </w:rPr>
              <w:t>/placebo K2,</w:t>
            </w:r>
          </w:p>
          <w:p w:rsidRPr="00C9770F" w:rsidR="0058399C" w:rsidP="00C9770F" w:rsidRDefault="0058399C" w14:paraId="68A12232" w14:textId="17FD101C">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 xml:space="preserve"> N = </w:t>
            </w:r>
            <w:r>
              <w:rPr>
                <w:rFonts w:cs="Calibri Light" w:asciiTheme="minorHAnsi" w:hAnsiTheme="minorHAnsi" w:eastAsiaTheme="minorHAnsi"/>
                <w:color w:val="auto"/>
                <w:sz w:val="20"/>
                <w:szCs w:val="20"/>
                <w:lang w:val="en-US" w:eastAsia="en-US"/>
              </w:rPr>
              <w:t>35</w:t>
            </w:r>
          </w:p>
        </w:tc>
        <w:tc>
          <w:tcPr>
            <w:tcW w:w="573" w:type="pct"/>
            <w:shd w:val="clear" w:color="auto" w:fill="FFFFFF"/>
            <w:tcMar>
              <w:top w:w="0" w:type="dxa"/>
              <w:left w:w="0" w:type="dxa"/>
              <w:bottom w:w="0" w:type="dxa"/>
              <w:right w:w="0" w:type="dxa"/>
            </w:tcMar>
            <w:vAlign w:val="center"/>
          </w:tcPr>
          <w:p w:rsidRPr="00C9770F" w:rsidR="0058399C" w:rsidP="00C9770F" w:rsidRDefault="0058399C" w14:paraId="08A9C124" w14:textId="2BC5FDAD">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 xml:space="preserve">  </w:t>
            </w:r>
            <w:r w:rsidRPr="00C9770F">
              <w:rPr>
                <w:rFonts w:cs="Calibri Light" w:asciiTheme="minorHAnsi" w:hAnsiTheme="minorHAnsi" w:eastAsiaTheme="minorHAnsi"/>
                <w:color w:val="auto"/>
                <w:sz w:val="20"/>
                <w:szCs w:val="20"/>
                <w:lang w:val="en-US" w:eastAsia="en-US"/>
              </w:rPr>
              <w:t>95% CI</w:t>
            </w:r>
          </w:p>
        </w:tc>
        <w:tc>
          <w:tcPr>
            <w:tcW w:w="731" w:type="pct"/>
            <w:shd w:val="clear" w:color="auto" w:fill="FFFFFF"/>
            <w:tcMar>
              <w:top w:w="0" w:type="dxa"/>
              <w:left w:w="0" w:type="dxa"/>
              <w:bottom w:w="0" w:type="dxa"/>
              <w:right w:w="0" w:type="dxa"/>
            </w:tcMar>
            <w:vAlign w:val="center"/>
          </w:tcPr>
          <w:p w:rsidR="0058399C" w:rsidP="00C9770F" w:rsidRDefault="0058399C" w14:paraId="43D6A358" w14:textId="003A1BD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 xml:space="preserve">  P</w:t>
            </w:r>
            <w:r w:rsidRPr="00C9770F">
              <w:rPr>
                <w:rFonts w:cs="Calibri Light" w:asciiTheme="minorHAnsi" w:hAnsiTheme="minorHAnsi" w:eastAsiaTheme="minorHAnsi"/>
                <w:color w:val="auto"/>
                <w:sz w:val="20"/>
                <w:szCs w:val="20"/>
                <w:lang w:val="en-US" w:eastAsia="en-US"/>
              </w:rPr>
              <w:t xml:space="preserve">laceboK1/active </w:t>
            </w:r>
            <w:r>
              <w:rPr>
                <w:rFonts w:cs="Calibri Light" w:asciiTheme="minorHAnsi" w:hAnsiTheme="minorHAnsi" w:eastAsiaTheme="minorHAnsi"/>
                <w:color w:val="auto"/>
                <w:sz w:val="20"/>
                <w:szCs w:val="20"/>
                <w:lang w:val="en-US" w:eastAsia="en-US"/>
              </w:rPr>
              <w:t xml:space="preserve">  </w:t>
            </w:r>
            <w:r w:rsidRPr="00C9770F">
              <w:rPr>
                <w:rFonts w:cs="Calibri Light" w:asciiTheme="minorHAnsi" w:hAnsiTheme="minorHAnsi" w:eastAsiaTheme="minorHAnsi"/>
                <w:color w:val="auto"/>
                <w:sz w:val="20"/>
                <w:szCs w:val="20"/>
                <w:lang w:val="en-US" w:eastAsia="en-US"/>
              </w:rPr>
              <w:t xml:space="preserve">K2, </w:t>
            </w:r>
          </w:p>
          <w:p w:rsidR="0058399C" w:rsidP="00C9770F" w:rsidRDefault="0058399C" w14:paraId="5049F19F" w14:textId="1747ACB5">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N=35</w:t>
            </w:r>
          </w:p>
          <w:p w:rsidRPr="00C9770F" w:rsidR="0058399C" w:rsidP="00C9770F" w:rsidRDefault="0058399C" w14:paraId="736347E9" w14:textId="7C73F830">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p>
        </w:tc>
        <w:tc>
          <w:tcPr>
            <w:tcW w:w="671" w:type="pct"/>
            <w:shd w:val="clear" w:color="auto" w:fill="FFFFFF"/>
            <w:tcMar>
              <w:top w:w="0" w:type="dxa"/>
              <w:left w:w="0" w:type="dxa"/>
              <w:bottom w:w="0" w:type="dxa"/>
              <w:right w:w="0" w:type="dxa"/>
            </w:tcMar>
            <w:vAlign w:val="center"/>
          </w:tcPr>
          <w:p w:rsidRPr="00C9770F" w:rsidR="0058399C" w:rsidP="00C9770F" w:rsidRDefault="0058399C" w14:paraId="42CA9A93"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95% CI</w:t>
            </w:r>
            <w:r w:rsidRPr="00C9770F">
              <w:rPr>
                <w:rFonts w:cs="Calibri Light" w:asciiTheme="minorHAnsi" w:hAnsiTheme="minorHAnsi" w:eastAsiaTheme="minorHAnsi"/>
                <w:color w:val="auto"/>
                <w:sz w:val="20"/>
                <w:szCs w:val="20"/>
                <w:vertAlign w:val="superscript"/>
                <w:lang w:val="en-US" w:eastAsia="en-US"/>
              </w:rPr>
              <w:t>2</w:t>
            </w:r>
          </w:p>
        </w:tc>
        <w:tc>
          <w:tcPr>
            <w:tcW w:w="706" w:type="pct"/>
            <w:shd w:val="clear" w:color="auto" w:fill="FFFFFF"/>
            <w:tcMar>
              <w:top w:w="0" w:type="dxa"/>
              <w:left w:w="0" w:type="dxa"/>
              <w:bottom w:w="0" w:type="dxa"/>
              <w:right w:w="0" w:type="dxa"/>
            </w:tcMar>
            <w:vAlign w:val="center"/>
          </w:tcPr>
          <w:p w:rsidR="0058399C" w:rsidP="00C9770F" w:rsidRDefault="0058399C" w14:paraId="675DD064"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 xml:space="preserve">   </w:t>
            </w:r>
            <w:r w:rsidRPr="00C9770F">
              <w:rPr>
                <w:rFonts w:cs="Calibri Light" w:asciiTheme="minorHAnsi" w:hAnsiTheme="minorHAnsi" w:eastAsiaTheme="minorHAnsi"/>
                <w:color w:val="auto"/>
                <w:sz w:val="20"/>
                <w:szCs w:val="20"/>
                <w:lang w:val="en-US" w:eastAsia="en-US"/>
              </w:rPr>
              <w:t xml:space="preserve">Placebo K1/placebo </w:t>
            </w:r>
            <w:r>
              <w:rPr>
                <w:rFonts w:cs="Calibri Light" w:asciiTheme="minorHAnsi" w:hAnsiTheme="minorHAnsi" w:eastAsiaTheme="minorHAnsi"/>
                <w:color w:val="auto"/>
                <w:sz w:val="20"/>
                <w:szCs w:val="20"/>
                <w:lang w:val="en-US" w:eastAsia="en-US"/>
              </w:rPr>
              <w:t xml:space="preserve">  </w:t>
            </w:r>
            <w:r w:rsidRPr="00C9770F">
              <w:rPr>
                <w:rFonts w:cs="Calibri Light" w:asciiTheme="minorHAnsi" w:hAnsiTheme="minorHAnsi" w:eastAsiaTheme="minorHAnsi"/>
                <w:color w:val="auto"/>
                <w:sz w:val="20"/>
                <w:szCs w:val="20"/>
                <w:lang w:val="en-US" w:eastAsia="en-US"/>
              </w:rPr>
              <w:t>K2</w:t>
            </w:r>
          </w:p>
          <w:p w:rsidRPr="00C9770F" w:rsidR="0058399C" w:rsidP="00C9770F" w:rsidRDefault="0058399C" w14:paraId="7198C6A7" w14:textId="0E7965F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N=35</w:t>
            </w:r>
          </w:p>
        </w:tc>
        <w:tc>
          <w:tcPr>
            <w:tcW w:w="509" w:type="pct"/>
            <w:shd w:val="clear" w:color="auto" w:fill="FFFFFF"/>
            <w:tcMar>
              <w:top w:w="0" w:type="dxa"/>
              <w:left w:w="0" w:type="dxa"/>
              <w:bottom w:w="0" w:type="dxa"/>
              <w:right w:w="0" w:type="dxa"/>
            </w:tcMar>
            <w:vAlign w:val="center"/>
          </w:tcPr>
          <w:p w:rsidRPr="00C9770F" w:rsidR="0058399C" w:rsidP="00C9770F" w:rsidRDefault="0058399C" w14:paraId="0D09D8ED" w14:textId="1475382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 xml:space="preserve"> </w:t>
            </w:r>
            <w:r w:rsidRPr="00C9770F">
              <w:rPr>
                <w:rFonts w:cs="Calibri Light" w:asciiTheme="minorHAnsi" w:hAnsiTheme="minorHAnsi" w:eastAsiaTheme="minorHAnsi"/>
                <w:color w:val="auto"/>
                <w:sz w:val="20"/>
                <w:szCs w:val="20"/>
                <w:lang w:val="en-US" w:eastAsia="en-US"/>
              </w:rPr>
              <w:t>95% CI</w:t>
            </w:r>
            <w:r w:rsidRPr="00C9770F">
              <w:rPr>
                <w:rFonts w:cs="Calibri Light" w:asciiTheme="minorHAnsi" w:hAnsiTheme="minorHAnsi" w:eastAsiaTheme="minorHAnsi"/>
                <w:color w:val="auto"/>
                <w:sz w:val="20"/>
                <w:szCs w:val="20"/>
                <w:vertAlign w:val="superscript"/>
                <w:lang w:val="en-US" w:eastAsia="en-US"/>
              </w:rPr>
              <w:t>2</w:t>
            </w:r>
          </w:p>
        </w:tc>
        <w:tc>
          <w:tcPr>
            <w:tcW w:w="356" w:type="pct"/>
            <w:shd w:val="clear" w:color="auto" w:fill="FFFFFF"/>
            <w:tcMar>
              <w:top w:w="0" w:type="dxa"/>
              <w:left w:w="0" w:type="dxa"/>
              <w:bottom w:w="0" w:type="dxa"/>
              <w:right w:w="0" w:type="dxa"/>
            </w:tcMar>
            <w:vAlign w:val="center"/>
          </w:tcPr>
          <w:p w:rsidRPr="00C9770F" w:rsidR="0058399C" w:rsidP="00C9770F" w:rsidRDefault="0058399C" w14:paraId="4DD3B112" w14:textId="021BE100">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 xml:space="preserve">    </w:t>
            </w:r>
            <w:r w:rsidRPr="00C9770F">
              <w:rPr>
                <w:rFonts w:cs="Calibri Light" w:asciiTheme="minorHAnsi" w:hAnsiTheme="minorHAnsi" w:eastAsiaTheme="minorHAnsi"/>
                <w:color w:val="auto"/>
                <w:sz w:val="20"/>
                <w:szCs w:val="20"/>
                <w:lang w:val="en-US" w:eastAsia="en-US"/>
              </w:rPr>
              <w:t>p-</w:t>
            </w:r>
            <w:r>
              <w:rPr>
                <w:rFonts w:cs="Calibri Light" w:asciiTheme="minorHAnsi" w:hAnsiTheme="minorHAnsi" w:eastAsiaTheme="minorHAnsi"/>
                <w:color w:val="auto"/>
                <w:sz w:val="20"/>
                <w:szCs w:val="20"/>
                <w:lang w:val="en-US" w:eastAsia="en-US"/>
              </w:rPr>
              <w:t xml:space="preserve">   </w:t>
            </w:r>
            <w:r w:rsidRPr="00C9770F">
              <w:rPr>
                <w:rFonts w:cs="Calibri Light" w:asciiTheme="minorHAnsi" w:hAnsiTheme="minorHAnsi" w:eastAsiaTheme="minorHAnsi"/>
                <w:color w:val="auto"/>
                <w:sz w:val="20"/>
                <w:szCs w:val="20"/>
                <w:lang w:val="en-US" w:eastAsia="en-US"/>
              </w:rPr>
              <w:t>value</w:t>
            </w:r>
            <w:r w:rsidRPr="00C9770F">
              <w:rPr>
                <w:rFonts w:cs="Calibri Light" w:asciiTheme="minorHAnsi" w:hAnsiTheme="minorHAnsi" w:eastAsiaTheme="minorHAnsi"/>
                <w:color w:val="auto"/>
                <w:sz w:val="20"/>
                <w:szCs w:val="20"/>
                <w:vertAlign w:val="superscript"/>
                <w:lang w:val="en-US" w:eastAsia="en-US"/>
              </w:rPr>
              <w:t>3</w:t>
            </w:r>
          </w:p>
        </w:tc>
      </w:tr>
      <w:tr w:rsidRPr="00C9770F" w:rsidR="000D522F" w:rsidTr="000D522F" w14:paraId="66A77295" w14:textId="77777777">
        <w:trPr>
          <w:cantSplit/>
          <w:trHeight w:val="325"/>
        </w:trPr>
        <w:tc>
          <w:tcPr>
            <w:tcW w:w="709" w:type="pct"/>
            <w:shd w:val="clear" w:color="auto" w:fill="FFFFFF"/>
            <w:tcMar>
              <w:top w:w="0" w:type="dxa"/>
              <w:left w:w="0" w:type="dxa"/>
              <w:bottom w:w="0" w:type="dxa"/>
              <w:right w:w="0" w:type="dxa"/>
            </w:tcMar>
          </w:tcPr>
          <w:p w:rsidRPr="00C9770F" w:rsidR="0058399C" w:rsidP="00C9770F" w:rsidRDefault="0058399C" w14:paraId="34D6341B" w14:textId="156CC5E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Age</w:t>
            </w:r>
            <w:r>
              <w:rPr>
                <w:rFonts w:cs="Calibri Light" w:asciiTheme="minorHAnsi" w:hAnsiTheme="minorHAnsi" w:eastAsiaTheme="minorHAnsi"/>
                <w:color w:val="auto"/>
                <w:sz w:val="20"/>
                <w:szCs w:val="20"/>
                <w:lang w:val="en-US" w:eastAsia="en-US"/>
              </w:rPr>
              <w:t xml:space="preserve"> (years)</w:t>
            </w:r>
          </w:p>
        </w:tc>
        <w:tc>
          <w:tcPr>
            <w:tcW w:w="744" w:type="pct"/>
            <w:shd w:val="clear" w:color="auto" w:fill="FFFFFF"/>
            <w:tcMar>
              <w:top w:w="0" w:type="dxa"/>
              <w:left w:w="0" w:type="dxa"/>
              <w:bottom w:w="0" w:type="dxa"/>
              <w:right w:w="0" w:type="dxa"/>
            </w:tcMar>
            <w:vAlign w:val="center"/>
          </w:tcPr>
          <w:p w:rsidRPr="00C9770F" w:rsidR="0058399C" w:rsidP="00C9770F" w:rsidRDefault="0058399C" w14:paraId="3D24A0B1"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65 (6)</w:t>
            </w:r>
          </w:p>
        </w:tc>
        <w:tc>
          <w:tcPr>
            <w:tcW w:w="573" w:type="pct"/>
            <w:shd w:val="clear" w:color="auto" w:fill="FFFFFF"/>
            <w:tcMar>
              <w:top w:w="0" w:type="dxa"/>
              <w:left w:w="0" w:type="dxa"/>
              <w:bottom w:w="0" w:type="dxa"/>
              <w:right w:w="0" w:type="dxa"/>
            </w:tcMar>
            <w:vAlign w:val="center"/>
          </w:tcPr>
          <w:p w:rsidRPr="00C9770F" w:rsidR="0058399C" w:rsidP="00C9770F" w:rsidRDefault="0058399C" w14:paraId="413573ED"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63, 67</w:t>
            </w:r>
          </w:p>
        </w:tc>
        <w:tc>
          <w:tcPr>
            <w:tcW w:w="731" w:type="pct"/>
            <w:shd w:val="clear" w:color="auto" w:fill="FFFFFF"/>
            <w:tcMar>
              <w:top w:w="0" w:type="dxa"/>
              <w:left w:w="0" w:type="dxa"/>
              <w:bottom w:w="0" w:type="dxa"/>
              <w:right w:w="0" w:type="dxa"/>
            </w:tcMar>
            <w:vAlign w:val="center"/>
          </w:tcPr>
          <w:p w:rsidRPr="00C9770F" w:rsidR="0058399C" w:rsidP="00C9770F" w:rsidRDefault="0058399C" w14:paraId="3AAD2BD5"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69 (7)</w:t>
            </w:r>
          </w:p>
        </w:tc>
        <w:tc>
          <w:tcPr>
            <w:tcW w:w="671" w:type="pct"/>
            <w:shd w:val="clear" w:color="auto" w:fill="FFFFFF"/>
            <w:tcMar>
              <w:top w:w="0" w:type="dxa"/>
              <w:left w:w="0" w:type="dxa"/>
              <w:bottom w:w="0" w:type="dxa"/>
              <w:right w:w="0" w:type="dxa"/>
            </w:tcMar>
            <w:vAlign w:val="center"/>
          </w:tcPr>
          <w:p w:rsidRPr="00C9770F" w:rsidR="0058399C" w:rsidP="00C9770F" w:rsidRDefault="0058399C" w14:paraId="207750F7"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66, 71</w:t>
            </w:r>
          </w:p>
        </w:tc>
        <w:tc>
          <w:tcPr>
            <w:tcW w:w="706" w:type="pct"/>
            <w:shd w:val="clear" w:color="auto" w:fill="FFFFFF"/>
            <w:tcMar>
              <w:top w:w="0" w:type="dxa"/>
              <w:left w:w="0" w:type="dxa"/>
              <w:bottom w:w="0" w:type="dxa"/>
              <w:right w:w="0" w:type="dxa"/>
            </w:tcMar>
            <w:vAlign w:val="center"/>
          </w:tcPr>
          <w:p w:rsidRPr="00C9770F" w:rsidR="0058399C" w:rsidP="00C9770F" w:rsidRDefault="0058399C" w14:paraId="1C69CB41"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67 (7)</w:t>
            </w:r>
          </w:p>
        </w:tc>
        <w:tc>
          <w:tcPr>
            <w:tcW w:w="509" w:type="pct"/>
            <w:shd w:val="clear" w:color="auto" w:fill="FFFFFF"/>
            <w:tcMar>
              <w:top w:w="0" w:type="dxa"/>
              <w:left w:w="0" w:type="dxa"/>
              <w:bottom w:w="0" w:type="dxa"/>
              <w:right w:w="0" w:type="dxa"/>
            </w:tcMar>
            <w:vAlign w:val="center"/>
          </w:tcPr>
          <w:p w:rsidRPr="00C9770F" w:rsidR="0058399C" w:rsidP="00C9770F" w:rsidRDefault="0058399C" w14:paraId="21A746F2"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65, 70</w:t>
            </w:r>
          </w:p>
        </w:tc>
        <w:tc>
          <w:tcPr>
            <w:tcW w:w="356" w:type="pct"/>
            <w:shd w:val="clear" w:color="auto" w:fill="FFFFFF"/>
            <w:tcMar>
              <w:top w:w="0" w:type="dxa"/>
              <w:left w:w="0" w:type="dxa"/>
              <w:bottom w:w="0" w:type="dxa"/>
              <w:right w:w="0" w:type="dxa"/>
            </w:tcMar>
            <w:vAlign w:val="center"/>
          </w:tcPr>
          <w:p w:rsidRPr="00C9770F" w:rsidR="0058399C" w:rsidP="00C9770F" w:rsidRDefault="0058399C" w14:paraId="29596C96"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0.064</w:t>
            </w:r>
          </w:p>
        </w:tc>
      </w:tr>
      <w:tr w:rsidRPr="00C9770F" w:rsidR="000D522F" w:rsidTr="000D522F" w14:paraId="216AFFC5" w14:textId="77777777">
        <w:trPr>
          <w:cantSplit/>
          <w:trHeight w:val="613"/>
        </w:trPr>
        <w:tc>
          <w:tcPr>
            <w:tcW w:w="709" w:type="pct"/>
            <w:shd w:val="clear" w:color="auto" w:fill="FFFFFF"/>
            <w:tcMar>
              <w:top w:w="0" w:type="dxa"/>
              <w:left w:w="0" w:type="dxa"/>
              <w:bottom w:w="0" w:type="dxa"/>
              <w:right w:w="0" w:type="dxa"/>
            </w:tcMar>
          </w:tcPr>
          <w:p w:rsidR="0058399C" w:rsidP="00C9770F" w:rsidRDefault="0058399C" w14:paraId="073ADDDB"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p>
          <w:p w:rsidR="0058399C" w:rsidP="00C9770F" w:rsidRDefault="0058399C" w14:paraId="3BCF3EE2" w14:textId="038E2F4F">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B</w:t>
            </w:r>
            <w:r>
              <w:rPr>
                <w:rFonts w:cs="Calibri Light" w:asciiTheme="minorHAnsi" w:hAnsiTheme="minorHAnsi" w:eastAsiaTheme="minorHAnsi"/>
                <w:color w:val="auto"/>
                <w:sz w:val="20"/>
                <w:szCs w:val="20"/>
                <w:lang w:val="en-US" w:eastAsia="en-US"/>
              </w:rPr>
              <w:t>MI (kg/m</w:t>
            </w:r>
            <w:r w:rsidRPr="00BB20EF">
              <w:rPr>
                <w:rFonts w:cs="Calibri Light" w:asciiTheme="minorHAnsi" w:hAnsiTheme="minorHAnsi" w:eastAsiaTheme="minorHAnsi"/>
                <w:color w:val="auto"/>
                <w:sz w:val="20"/>
                <w:szCs w:val="20"/>
                <w:vertAlign w:val="superscript"/>
                <w:lang w:val="en-US" w:eastAsia="en-US"/>
              </w:rPr>
              <w:t>2</w:t>
            </w:r>
            <w:r>
              <w:rPr>
                <w:rFonts w:cs="Calibri Light" w:asciiTheme="minorHAnsi" w:hAnsiTheme="minorHAnsi" w:eastAsiaTheme="minorHAnsi"/>
                <w:color w:val="auto"/>
                <w:sz w:val="20"/>
                <w:szCs w:val="20"/>
                <w:lang w:val="en-US" w:eastAsia="en-US"/>
              </w:rPr>
              <w:t>)</w:t>
            </w:r>
          </w:p>
          <w:p w:rsidRPr="00C9770F" w:rsidR="0058399C" w:rsidP="00C9770F" w:rsidRDefault="0058399C" w14:paraId="40E3B1E5" w14:textId="350FD79C">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p>
        </w:tc>
        <w:tc>
          <w:tcPr>
            <w:tcW w:w="744" w:type="pct"/>
            <w:shd w:val="clear" w:color="auto" w:fill="FFFFFF"/>
            <w:tcMar>
              <w:top w:w="0" w:type="dxa"/>
              <w:left w:w="0" w:type="dxa"/>
              <w:bottom w:w="0" w:type="dxa"/>
              <w:right w:w="0" w:type="dxa"/>
            </w:tcMar>
            <w:vAlign w:val="center"/>
          </w:tcPr>
          <w:p w:rsidRPr="00C9770F" w:rsidR="0058399C" w:rsidP="00C9770F" w:rsidRDefault="0058399C" w14:paraId="5CAE1DB5"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24.5 (5.6)</w:t>
            </w:r>
          </w:p>
        </w:tc>
        <w:tc>
          <w:tcPr>
            <w:tcW w:w="573" w:type="pct"/>
            <w:shd w:val="clear" w:color="auto" w:fill="FFFFFF"/>
            <w:tcMar>
              <w:top w:w="0" w:type="dxa"/>
              <w:left w:w="0" w:type="dxa"/>
              <w:bottom w:w="0" w:type="dxa"/>
              <w:right w:w="0" w:type="dxa"/>
            </w:tcMar>
            <w:vAlign w:val="center"/>
          </w:tcPr>
          <w:p w:rsidRPr="00C9770F" w:rsidR="0058399C" w:rsidP="00C9770F" w:rsidRDefault="0058399C" w14:paraId="1EB69D1F"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23, 26</w:t>
            </w:r>
          </w:p>
        </w:tc>
        <w:tc>
          <w:tcPr>
            <w:tcW w:w="731" w:type="pct"/>
            <w:shd w:val="clear" w:color="auto" w:fill="FFFFFF"/>
            <w:tcMar>
              <w:top w:w="0" w:type="dxa"/>
              <w:left w:w="0" w:type="dxa"/>
              <w:bottom w:w="0" w:type="dxa"/>
              <w:right w:w="0" w:type="dxa"/>
            </w:tcMar>
            <w:vAlign w:val="center"/>
          </w:tcPr>
          <w:p w:rsidRPr="00C9770F" w:rsidR="0058399C" w:rsidP="00C9770F" w:rsidRDefault="0058399C" w14:paraId="5EB6651C"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23.4 (2.5)</w:t>
            </w:r>
          </w:p>
        </w:tc>
        <w:tc>
          <w:tcPr>
            <w:tcW w:w="671" w:type="pct"/>
            <w:shd w:val="clear" w:color="auto" w:fill="FFFFFF"/>
            <w:tcMar>
              <w:top w:w="0" w:type="dxa"/>
              <w:left w:w="0" w:type="dxa"/>
              <w:bottom w:w="0" w:type="dxa"/>
              <w:right w:w="0" w:type="dxa"/>
            </w:tcMar>
            <w:vAlign w:val="center"/>
          </w:tcPr>
          <w:p w:rsidRPr="00C9770F" w:rsidR="0058399C" w:rsidP="00C9770F" w:rsidRDefault="0058399C" w14:paraId="1651BB84"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23, 24</w:t>
            </w:r>
          </w:p>
        </w:tc>
        <w:tc>
          <w:tcPr>
            <w:tcW w:w="706" w:type="pct"/>
            <w:shd w:val="clear" w:color="auto" w:fill="FFFFFF"/>
            <w:tcMar>
              <w:top w:w="0" w:type="dxa"/>
              <w:left w:w="0" w:type="dxa"/>
              <w:bottom w:w="0" w:type="dxa"/>
              <w:right w:w="0" w:type="dxa"/>
            </w:tcMar>
            <w:vAlign w:val="center"/>
          </w:tcPr>
          <w:p w:rsidRPr="00C9770F" w:rsidR="0058399C" w:rsidP="00C9770F" w:rsidRDefault="0058399C" w14:paraId="58937059"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24.9 (5.6)</w:t>
            </w:r>
          </w:p>
        </w:tc>
        <w:tc>
          <w:tcPr>
            <w:tcW w:w="509" w:type="pct"/>
            <w:shd w:val="clear" w:color="auto" w:fill="FFFFFF"/>
            <w:tcMar>
              <w:top w:w="0" w:type="dxa"/>
              <w:left w:w="0" w:type="dxa"/>
              <w:bottom w:w="0" w:type="dxa"/>
              <w:right w:w="0" w:type="dxa"/>
            </w:tcMar>
            <w:vAlign w:val="center"/>
          </w:tcPr>
          <w:p w:rsidRPr="00C9770F" w:rsidR="0058399C" w:rsidP="00C9770F" w:rsidRDefault="0058399C" w14:paraId="2B49E56B"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23, 27</w:t>
            </w:r>
          </w:p>
        </w:tc>
        <w:tc>
          <w:tcPr>
            <w:tcW w:w="356" w:type="pct"/>
            <w:shd w:val="clear" w:color="auto" w:fill="FFFFFF"/>
            <w:tcMar>
              <w:top w:w="0" w:type="dxa"/>
              <w:left w:w="0" w:type="dxa"/>
              <w:bottom w:w="0" w:type="dxa"/>
              <w:right w:w="0" w:type="dxa"/>
            </w:tcMar>
            <w:vAlign w:val="center"/>
          </w:tcPr>
          <w:p w:rsidRPr="00C9770F" w:rsidR="0058399C" w:rsidP="00C9770F" w:rsidRDefault="0058399C" w14:paraId="4CF3009A"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0.9</w:t>
            </w:r>
          </w:p>
        </w:tc>
      </w:tr>
      <w:tr w:rsidRPr="00C9770F" w:rsidR="000D522F" w:rsidTr="000D522F" w14:paraId="04D51416" w14:textId="77777777">
        <w:trPr>
          <w:cantSplit/>
          <w:trHeight w:val="631"/>
        </w:trPr>
        <w:tc>
          <w:tcPr>
            <w:tcW w:w="709" w:type="pct"/>
            <w:shd w:val="clear" w:color="auto" w:fill="FFFFFF"/>
            <w:tcMar>
              <w:top w:w="0" w:type="dxa"/>
              <w:left w:w="0" w:type="dxa"/>
              <w:bottom w:w="0" w:type="dxa"/>
              <w:right w:w="0" w:type="dxa"/>
            </w:tcMar>
          </w:tcPr>
          <w:p w:rsidR="0058399C" w:rsidP="00C9770F" w:rsidRDefault="0058399C" w14:paraId="31E02844"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 xml:space="preserve">Total Hip </w:t>
            </w:r>
          </w:p>
          <w:p w:rsidRPr="00C9770F" w:rsidR="0058399C" w:rsidP="00C9770F" w:rsidRDefault="0058399C" w14:paraId="1F00443E" w14:textId="16112946">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BMD (g/cm</w:t>
            </w:r>
            <w:r w:rsidRPr="00BB20EF">
              <w:rPr>
                <w:rFonts w:cs="Calibri Light" w:asciiTheme="minorHAnsi" w:hAnsiTheme="minorHAnsi" w:eastAsiaTheme="minorHAnsi"/>
                <w:color w:val="auto"/>
                <w:sz w:val="20"/>
                <w:szCs w:val="20"/>
                <w:vertAlign w:val="superscript"/>
                <w:lang w:val="en-US" w:eastAsia="en-US"/>
              </w:rPr>
              <w:t>2</w:t>
            </w:r>
            <w:r>
              <w:rPr>
                <w:rFonts w:cs="Calibri Light" w:asciiTheme="minorHAnsi" w:hAnsiTheme="minorHAnsi" w:eastAsiaTheme="minorHAnsi"/>
                <w:color w:val="auto"/>
                <w:sz w:val="20"/>
                <w:szCs w:val="20"/>
                <w:lang w:val="en-US" w:eastAsia="en-US"/>
              </w:rPr>
              <w:t>)</w:t>
            </w:r>
          </w:p>
        </w:tc>
        <w:tc>
          <w:tcPr>
            <w:tcW w:w="744" w:type="pct"/>
            <w:shd w:val="clear" w:color="auto" w:fill="FFFFFF"/>
            <w:tcMar>
              <w:top w:w="0" w:type="dxa"/>
              <w:left w:w="0" w:type="dxa"/>
              <w:bottom w:w="0" w:type="dxa"/>
              <w:right w:w="0" w:type="dxa"/>
            </w:tcMar>
            <w:vAlign w:val="center"/>
          </w:tcPr>
          <w:p w:rsidRPr="00C9770F" w:rsidR="0058399C" w:rsidP="00C9770F" w:rsidRDefault="0058399C" w14:paraId="55A074F0"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0.74 (0.09)</w:t>
            </w:r>
          </w:p>
        </w:tc>
        <w:tc>
          <w:tcPr>
            <w:tcW w:w="573" w:type="pct"/>
            <w:shd w:val="clear" w:color="auto" w:fill="FFFFFF"/>
            <w:tcMar>
              <w:top w:w="0" w:type="dxa"/>
              <w:left w:w="0" w:type="dxa"/>
              <w:bottom w:w="0" w:type="dxa"/>
              <w:right w:w="0" w:type="dxa"/>
            </w:tcMar>
            <w:vAlign w:val="center"/>
          </w:tcPr>
          <w:p w:rsidRPr="00C9770F" w:rsidR="0058399C" w:rsidP="00C9770F" w:rsidRDefault="0058399C" w14:paraId="07B2FBB3"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0.70, 0.77</w:t>
            </w:r>
          </w:p>
        </w:tc>
        <w:tc>
          <w:tcPr>
            <w:tcW w:w="731" w:type="pct"/>
            <w:shd w:val="clear" w:color="auto" w:fill="FFFFFF"/>
            <w:tcMar>
              <w:top w:w="0" w:type="dxa"/>
              <w:left w:w="0" w:type="dxa"/>
              <w:bottom w:w="0" w:type="dxa"/>
              <w:right w:w="0" w:type="dxa"/>
            </w:tcMar>
            <w:vAlign w:val="center"/>
          </w:tcPr>
          <w:p w:rsidRPr="00C9770F" w:rsidR="0058399C" w:rsidP="00C9770F" w:rsidRDefault="0058399C" w14:paraId="786EB3B4"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0.76 (0.09)</w:t>
            </w:r>
          </w:p>
        </w:tc>
        <w:tc>
          <w:tcPr>
            <w:tcW w:w="671" w:type="pct"/>
            <w:shd w:val="clear" w:color="auto" w:fill="FFFFFF"/>
            <w:tcMar>
              <w:top w:w="0" w:type="dxa"/>
              <w:left w:w="0" w:type="dxa"/>
              <w:bottom w:w="0" w:type="dxa"/>
              <w:right w:w="0" w:type="dxa"/>
            </w:tcMar>
            <w:vAlign w:val="center"/>
          </w:tcPr>
          <w:p w:rsidRPr="00C9770F" w:rsidR="0058399C" w:rsidP="00C9770F" w:rsidRDefault="0058399C" w14:paraId="49F0EAA4"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0.73, 0.79</w:t>
            </w:r>
          </w:p>
        </w:tc>
        <w:tc>
          <w:tcPr>
            <w:tcW w:w="706" w:type="pct"/>
            <w:shd w:val="clear" w:color="auto" w:fill="FFFFFF"/>
            <w:tcMar>
              <w:top w:w="0" w:type="dxa"/>
              <w:left w:w="0" w:type="dxa"/>
              <w:bottom w:w="0" w:type="dxa"/>
              <w:right w:w="0" w:type="dxa"/>
            </w:tcMar>
            <w:vAlign w:val="center"/>
          </w:tcPr>
          <w:p w:rsidRPr="00C9770F" w:rsidR="0058399C" w:rsidP="00C9770F" w:rsidRDefault="0058399C" w14:paraId="3A665EEF"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0.76 (0.10)</w:t>
            </w:r>
          </w:p>
        </w:tc>
        <w:tc>
          <w:tcPr>
            <w:tcW w:w="509" w:type="pct"/>
            <w:shd w:val="clear" w:color="auto" w:fill="FFFFFF"/>
            <w:tcMar>
              <w:top w:w="0" w:type="dxa"/>
              <w:left w:w="0" w:type="dxa"/>
              <w:bottom w:w="0" w:type="dxa"/>
              <w:right w:w="0" w:type="dxa"/>
            </w:tcMar>
            <w:vAlign w:val="center"/>
          </w:tcPr>
          <w:p w:rsidRPr="00C9770F" w:rsidR="0058399C" w:rsidP="00C9770F" w:rsidRDefault="0058399C" w14:paraId="0454CA00"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0.73, 0.80</w:t>
            </w:r>
          </w:p>
        </w:tc>
        <w:tc>
          <w:tcPr>
            <w:tcW w:w="356" w:type="pct"/>
            <w:shd w:val="clear" w:color="auto" w:fill="FFFFFF"/>
            <w:tcMar>
              <w:top w:w="0" w:type="dxa"/>
              <w:left w:w="0" w:type="dxa"/>
              <w:bottom w:w="0" w:type="dxa"/>
              <w:right w:w="0" w:type="dxa"/>
            </w:tcMar>
            <w:vAlign w:val="center"/>
          </w:tcPr>
          <w:p w:rsidRPr="00C9770F" w:rsidR="0058399C" w:rsidP="00C9770F" w:rsidRDefault="0058399C" w14:paraId="43D606F1"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0.3</w:t>
            </w:r>
          </w:p>
        </w:tc>
      </w:tr>
      <w:tr w:rsidRPr="00C9770F" w:rsidR="000D522F" w:rsidTr="000D522F" w14:paraId="1C9BFA93" w14:textId="77777777">
        <w:trPr>
          <w:cantSplit/>
          <w:trHeight w:val="613"/>
        </w:trPr>
        <w:tc>
          <w:tcPr>
            <w:tcW w:w="709" w:type="pct"/>
            <w:shd w:val="clear" w:color="auto" w:fill="FFFFFF"/>
            <w:tcMar>
              <w:top w:w="0" w:type="dxa"/>
              <w:left w:w="0" w:type="dxa"/>
              <w:bottom w:w="0" w:type="dxa"/>
              <w:right w:w="0" w:type="dxa"/>
            </w:tcMar>
          </w:tcPr>
          <w:p w:rsidR="0058399C" w:rsidP="00C9770F" w:rsidRDefault="0058399C" w14:paraId="1DD848DE"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Total Hip</w:t>
            </w:r>
          </w:p>
          <w:p w:rsidRPr="00C9770F" w:rsidR="0058399C" w:rsidP="00C9770F" w:rsidRDefault="0058399C" w14:paraId="7D703CDF" w14:textId="552D7F0A">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T score</w:t>
            </w:r>
          </w:p>
        </w:tc>
        <w:tc>
          <w:tcPr>
            <w:tcW w:w="744" w:type="pct"/>
            <w:shd w:val="clear" w:color="auto" w:fill="FFFFFF"/>
            <w:tcMar>
              <w:top w:w="0" w:type="dxa"/>
              <w:left w:w="0" w:type="dxa"/>
              <w:bottom w:w="0" w:type="dxa"/>
              <w:right w:w="0" w:type="dxa"/>
            </w:tcMar>
            <w:vAlign w:val="center"/>
          </w:tcPr>
          <w:p w:rsidRPr="00C9770F" w:rsidR="0058399C" w:rsidP="00C9770F" w:rsidRDefault="0058399C" w14:paraId="34637721"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-1.70 (0.72)</w:t>
            </w:r>
          </w:p>
        </w:tc>
        <w:tc>
          <w:tcPr>
            <w:tcW w:w="573" w:type="pct"/>
            <w:shd w:val="clear" w:color="auto" w:fill="FFFFFF"/>
            <w:tcMar>
              <w:top w:w="0" w:type="dxa"/>
              <w:left w:w="0" w:type="dxa"/>
              <w:bottom w:w="0" w:type="dxa"/>
              <w:right w:w="0" w:type="dxa"/>
            </w:tcMar>
            <w:vAlign w:val="center"/>
          </w:tcPr>
          <w:p w:rsidRPr="00C9770F" w:rsidR="0058399C" w:rsidP="00C9770F" w:rsidRDefault="0058399C" w14:paraId="66DDEB7A"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-2.0, -1.4</w:t>
            </w:r>
          </w:p>
        </w:tc>
        <w:tc>
          <w:tcPr>
            <w:tcW w:w="731" w:type="pct"/>
            <w:shd w:val="clear" w:color="auto" w:fill="FFFFFF"/>
            <w:tcMar>
              <w:top w:w="0" w:type="dxa"/>
              <w:left w:w="0" w:type="dxa"/>
              <w:bottom w:w="0" w:type="dxa"/>
              <w:right w:w="0" w:type="dxa"/>
            </w:tcMar>
            <w:vAlign w:val="center"/>
          </w:tcPr>
          <w:p w:rsidRPr="00C9770F" w:rsidR="0058399C" w:rsidP="00C9770F" w:rsidRDefault="0058399C" w14:paraId="6A9F93E4"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-1.47 (0.73)</w:t>
            </w:r>
          </w:p>
        </w:tc>
        <w:tc>
          <w:tcPr>
            <w:tcW w:w="671" w:type="pct"/>
            <w:shd w:val="clear" w:color="auto" w:fill="FFFFFF"/>
            <w:tcMar>
              <w:top w:w="0" w:type="dxa"/>
              <w:left w:w="0" w:type="dxa"/>
              <w:bottom w:w="0" w:type="dxa"/>
              <w:right w:w="0" w:type="dxa"/>
            </w:tcMar>
            <w:vAlign w:val="center"/>
          </w:tcPr>
          <w:p w:rsidRPr="00C9770F" w:rsidR="0058399C" w:rsidP="00C9770F" w:rsidRDefault="0058399C" w14:paraId="06F9733D"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-1.7, -1.2</w:t>
            </w:r>
          </w:p>
        </w:tc>
        <w:tc>
          <w:tcPr>
            <w:tcW w:w="706" w:type="pct"/>
            <w:shd w:val="clear" w:color="auto" w:fill="FFFFFF"/>
            <w:tcMar>
              <w:top w:w="0" w:type="dxa"/>
              <w:left w:w="0" w:type="dxa"/>
              <w:bottom w:w="0" w:type="dxa"/>
              <w:right w:w="0" w:type="dxa"/>
            </w:tcMar>
            <w:vAlign w:val="center"/>
          </w:tcPr>
          <w:p w:rsidRPr="00C9770F" w:rsidR="0058399C" w:rsidP="00C9770F" w:rsidRDefault="0058399C" w14:paraId="2AC6A3BC"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-1.49 (0.82)</w:t>
            </w:r>
          </w:p>
        </w:tc>
        <w:tc>
          <w:tcPr>
            <w:tcW w:w="509" w:type="pct"/>
            <w:shd w:val="clear" w:color="auto" w:fill="FFFFFF"/>
            <w:tcMar>
              <w:top w:w="0" w:type="dxa"/>
              <w:left w:w="0" w:type="dxa"/>
              <w:bottom w:w="0" w:type="dxa"/>
              <w:right w:w="0" w:type="dxa"/>
            </w:tcMar>
            <w:vAlign w:val="center"/>
          </w:tcPr>
          <w:p w:rsidRPr="00C9770F" w:rsidR="0058399C" w:rsidP="00C9770F" w:rsidRDefault="0058399C" w14:paraId="21841C18"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-1.8, -1.2</w:t>
            </w:r>
          </w:p>
        </w:tc>
        <w:tc>
          <w:tcPr>
            <w:tcW w:w="356" w:type="pct"/>
            <w:shd w:val="clear" w:color="auto" w:fill="FFFFFF"/>
            <w:tcMar>
              <w:top w:w="0" w:type="dxa"/>
              <w:left w:w="0" w:type="dxa"/>
              <w:bottom w:w="0" w:type="dxa"/>
              <w:right w:w="0" w:type="dxa"/>
            </w:tcMar>
            <w:vAlign w:val="center"/>
          </w:tcPr>
          <w:p w:rsidRPr="00C9770F" w:rsidR="0058399C" w:rsidP="00C9770F" w:rsidRDefault="0058399C" w14:paraId="6436926B"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0.3</w:t>
            </w:r>
          </w:p>
        </w:tc>
      </w:tr>
      <w:tr w:rsidRPr="00C9770F" w:rsidR="000D522F" w:rsidTr="000D522F" w14:paraId="6E8FC436" w14:textId="77777777">
        <w:trPr>
          <w:cantSplit/>
          <w:trHeight w:val="631"/>
        </w:trPr>
        <w:tc>
          <w:tcPr>
            <w:tcW w:w="709" w:type="pct"/>
            <w:shd w:val="clear" w:color="auto" w:fill="FFFFFF"/>
            <w:tcMar>
              <w:top w:w="0" w:type="dxa"/>
              <w:left w:w="0" w:type="dxa"/>
              <w:bottom w:w="0" w:type="dxa"/>
              <w:right w:w="0" w:type="dxa"/>
            </w:tcMar>
          </w:tcPr>
          <w:p w:rsidRPr="00C9770F" w:rsidR="0058399C" w:rsidP="00556674" w:rsidRDefault="0058399C" w14:paraId="26E89BDE" w14:textId="629D737F">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Femoral neck BMD (g/cm</w:t>
            </w:r>
            <w:r w:rsidRPr="00BB20EF">
              <w:rPr>
                <w:rFonts w:cs="Calibri Light" w:asciiTheme="minorHAnsi" w:hAnsiTheme="minorHAnsi" w:eastAsiaTheme="minorHAnsi"/>
                <w:color w:val="auto"/>
                <w:sz w:val="20"/>
                <w:szCs w:val="20"/>
                <w:vertAlign w:val="superscript"/>
                <w:lang w:val="en-US" w:eastAsia="en-US"/>
              </w:rPr>
              <w:t>2</w:t>
            </w:r>
            <w:r>
              <w:rPr>
                <w:rFonts w:cs="Calibri Light" w:asciiTheme="minorHAnsi" w:hAnsiTheme="minorHAnsi" w:eastAsiaTheme="minorHAnsi"/>
                <w:color w:val="auto"/>
                <w:sz w:val="20"/>
                <w:szCs w:val="20"/>
                <w:lang w:val="en-US" w:eastAsia="en-US"/>
              </w:rPr>
              <w:t>)</w:t>
            </w:r>
          </w:p>
        </w:tc>
        <w:tc>
          <w:tcPr>
            <w:tcW w:w="744" w:type="pct"/>
            <w:shd w:val="clear" w:color="auto" w:fill="FFFFFF"/>
            <w:tcMar>
              <w:top w:w="0" w:type="dxa"/>
              <w:left w:w="0" w:type="dxa"/>
              <w:bottom w:w="0" w:type="dxa"/>
              <w:right w:w="0" w:type="dxa"/>
            </w:tcMar>
            <w:vAlign w:val="center"/>
          </w:tcPr>
          <w:p w:rsidRPr="00C9770F" w:rsidR="0058399C" w:rsidP="00C9770F" w:rsidRDefault="0058399C" w14:paraId="47261B30"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0.61 (0.09)</w:t>
            </w:r>
          </w:p>
        </w:tc>
        <w:tc>
          <w:tcPr>
            <w:tcW w:w="573" w:type="pct"/>
            <w:shd w:val="clear" w:color="auto" w:fill="FFFFFF"/>
            <w:tcMar>
              <w:top w:w="0" w:type="dxa"/>
              <w:left w:w="0" w:type="dxa"/>
              <w:bottom w:w="0" w:type="dxa"/>
              <w:right w:w="0" w:type="dxa"/>
            </w:tcMar>
            <w:vAlign w:val="center"/>
          </w:tcPr>
          <w:p w:rsidRPr="00C9770F" w:rsidR="0058399C" w:rsidP="00C9770F" w:rsidRDefault="0058399C" w14:paraId="1BEDE299"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0.58, 0.64</w:t>
            </w:r>
          </w:p>
        </w:tc>
        <w:tc>
          <w:tcPr>
            <w:tcW w:w="731" w:type="pct"/>
            <w:shd w:val="clear" w:color="auto" w:fill="FFFFFF"/>
            <w:tcMar>
              <w:top w:w="0" w:type="dxa"/>
              <w:left w:w="0" w:type="dxa"/>
              <w:bottom w:w="0" w:type="dxa"/>
              <w:right w:w="0" w:type="dxa"/>
            </w:tcMar>
            <w:vAlign w:val="center"/>
          </w:tcPr>
          <w:p w:rsidRPr="00C9770F" w:rsidR="0058399C" w:rsidP="00C9770F" w:rsidRDefault="0058399C" w14:paraId="101AB91D"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0.64 (0.10)</w:t>
            </w:r>
          </w:p>
        </w:tc>
        <w:tc>
          <w:tcPr>
            <w:tcW w:w="671" w:type="pct"/>
            <w:shd w:val="clear" w:color="auto" w:fill="FFFFFF"/>
            <w:tcMar>
              <w:top w:w="0" w:type="dxa"/>
              <w:left w:w="0" w:type="dxa"/>
              <w:bottom w:w="0" w:type="dxa"/>
              <w:right w:w="0" w:type="dxa"/>
            </w:tcMar>
            <w:vAlign w:val="center"/>
          </w:tcPr>
          <w:p w:rsidRPr="00C9770F" w:rsidR="0058399C" w:rsidP="00C9770F" w:rsidRDefault="0058399C" w14:paraId="6C3C437B"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0.60, 0.67</w:t>
            </w:r>
          </w:p>
        </w:tc>
        <w:tc>
          <w:tcPr>
            <w:tcW w:w="706" w:type="pct"/>
            <w:shd w:val="clear" w:color="auto" w:fill="FFFFFF"/>
            <w:tcMar>
              <w:top w:w="0" w:type="dxa"/>
              <w:left w:w="0" w:type="dxa"/>
              <w:bottom w:w="0" w:type="dxa"/>
              <w:right w:w="0" w:type="dxa"/>
            </w:tcMar>
            <w:vAlign w:val="center"/>
          </w:tcPr>
          <w:p w:rsidRPr="00C9770F" w:rsidR="0058399C" w:rsidP="00C9770F" w:rsidRDefault="0058399C" w14:paraId="5EF5BD7E"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0.63 (0.09)</w:t>
            </w:r>
          </w:p>
        </w:tc>
        <w:tc>
          <w:tcPr>
            <w:tcW w:w="509" w:type="pct"/>
            <w:shd w:val="clear" w:color="auto" w:fill="FFFFFF"/>
            <w:tcMar>
              <w:top w:w="0" w:type="dxa"/>
              <w:left w:w="0" w:type="dxa"/>
              <w:bottom w:w="0" w:type="dxa"/>
              <w:right w:w="0" w:type="dxa"/>
            </w:tcMar>
            <w:vAlign w:val="center"/>
          </w:tcPr>
          <w:p w:rsidRPr="00C9770F" w:rsidR="0058399C" w:rsidP="00C9770F" w:rsidRDefault="0058399C" w14:paraId="147375B3"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0.60, 0.66</w:t>
            </w:r>
          </w:p>
        </w:tc>
        <w:tc>
          <w:tcPr>
            <w:tcW w:w="356" w:type="pct"/>
            <w:shd w:val="clear" w:color="auto" w:fill="FFFFFF"/>
            <w:tcMar>
              <w:top w:w="0" w:type="dxa"/>
              <w:left w:w="0" w:type="dxa"/>
              <w:bottom w:w="0" w:type="dxa"/>
              <w:right w:w="0" w:type="dxa"/>
            </w:tcMar>
            <w:vAlign w:val="center"/>
          </w:tcPr>
          <w:p w:rsidRPr="00C9770F" w:rsidR="0058399C" w:rsidP="00C9770F" w:rsidRDefault="0058399C" w14:paraId="2C770F39"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0.4</w:t>
            </w:r>
          </w:p>
        </w:tc>
      </w:tr>
      <w:tr w:rsidRPr="00C9770F" w:rsidR="000D522F" w:rsidTr="000D522F" w14:paraId="56F55E3C" w14:textId="77777777">
        <w:trPr>
          <w:cantSplit/>
          <w:trHeight w:val="631"/>
        </w:trPr>
        <w:tc>
          <w:tcPr>
            <w:tcW w:w="709" w:type="pct"/>
            <w:shd w:val="clear" w:color="auto" w:fill="FFFFFF"/>
            <w:tcMar>
              <w:top w:w="0" w:type="dxa"/>
              <w:left w:w="0" w:type="dxa"/>
              <w:bottom w:w="0" w:type="dxa"/>
              <w:right w:w="0" w:type="dxa"/>
            </w:tcMar>
          </w:tcPr>
          <w:p w:rsidR="0058399C" w:rsidP="00C9770F" w:rsidRDefault="0058399C" w14:paraId="302E9B8C"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Femoral neck</w:t>
            </w:r>
          </w:p>
          <w:p w:rsidRPr="00C9770F" w:rsidR="0058399C" w:rsidP="00C9770F" w:rsidRDefault="0058399C" w14:paraId="1C6748E6" w14:textId="771BC7AA">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T score</w:t>
            </w:r>
          </w:p>
        </w:tc>
        <w:tc>
          <w:tcPr>
            <w:tcW w:w="744" w:type="pct"/>
            <w:shd w:val="clear" w:color="auto" w:fill="FFFFFF"/>
            <w:tcMar>
              <w:top w:w="0" w:type="dxa"/>
              <w:left w:w="0" w:type="dxa"/>
              <w:bottom w:w="0" w:type="dxa"/>
              <w:right w:w="0" w:type="dxa"/>
            </w:tcMar>
            <w:vAlign w:val="center"/>
          </w:tcPr>
          <w:p w:rsidRPr="00C9770F" w:rsidR="0058399C" w:rsidP="00C9770F" w:rsidRDefault="0058399C" w14:paraId="70E9E3C0"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-2.15 (0.77)</w:t>
            </w:r>
          </w:p>
        </w:tc>
        <w:tc>
          <w:tcPr>
            <w:tcW w:w="573" w:type="pct"/>
            <w:shd w:val="clear" w:color="auto" w:fill="FFFFFF"/>
            <w:tcMar>
              <w:top w:w="0" w:type="dxa"/>
              <w:left w:w="0" w:type="dxa"/>
              <w:bottom w:w="0" w:type="dxa"/>
              <w:right w:w="0" w:type="dxa"/>
            </w:tcMar>
            <w:vAlign w:val="center"/>
          </w:tcPr>
          <w:p w:rsidRPr="00C9770F" w:rsidR="0058399C" w:rsidP="00C9770F" w:rsidRDefault="0058399C" w14:paraId="57D32D11"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-2.4, -1.9</w:t>
            </w:r>
          </w:p>
        </w:tc>
        <w:tc>
          <w:tcPr>
            <w:tcW w:w="731" w:type="pct"/>
            <w:shd w:val="clear" w:color="auto" w:fill="FFFFFF"/>
            <w:tcMar>
              <w:top w:w="0" w:type="dxa"/>
              <w:left w:w="0" w:type="dxa"/>
              <w:bottom w:w="0" w:type="dxa"/>
              <w:right w:w="0" w:type="dxa"/>
            </w:tcMar>
            <w:vAlign w:val="center"/>
          </w:tcPr>
          <w:p w:rsidRPr="00C9770F" w:rsidR="0058399C" w:rsidP="00C9770F" w:rsidRDefault="0058399C" w14:paraId="5B74C9CE"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-1.89 (0.93)</w:t>
            </w:r>
          </w:p>
        </w:tc>
        <w:tc>
          <w:tcPr>
            <w:tcW w:w="671" w:type="pct"/>
            <w:shd w:val="clear" w:color="auto" w:fill="FFFFFF"/>
            <w:tcMar>
              <w:top w:w="0" w:type="dxa"/>
              <w:left w:w="0" w:type="dxa"/>
              <w:bottom w:w="0" w:type="dxa"/>
              <w:right w:w="0" w:type="dxa"/>
            </w:tcMar>
            <w:vAlign w:val="center"/>
          </w:tcPr>
          <w:p w:rsidRPr="00C9770F" w:rsidR="0058399C" w:rsidP="00C9770F" w:rsidRDefault="0058399C" w14:paraId="2A6EBB81"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-2.2, -1.6</w:t>
            </w:r>
          </w:p>
        </w:tc>
        <w:tc>
          <w:tcPr>
            <w:tcW w:w="706" w:type="pct"/>
            <w:shd w:val="clear" w:color="auto" w:fill="FFFFFF"/>
            <w:tcMar>
              <w:top w:w="0" w:type="dxa"/>
              <w:left w:w="0" w:type="dxa"/>
              <w:bottom w:w="0" w:type="dxa"/>
              <w:right w:w="0" w:type="dxa"/>
            </w:tcMar>
            <w:vAlign w:val="center"/>
          </w:tcPr>
          <w:p w:rsidRPr="00C9770F" w:rsidR="0058399C" w:rsidP="00C9770F" w:rsidRDefault="0058399C" w14:paraId="751C0B44"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-1.95 (0.85)</w:t>
            </w:r>
          </w:p>
        </w:tc>
        <w:tc>
          <w:tcPr>
            <w:tcW w:w="509" w:type="pct"/>
            <w:shd w:val="clear" w:color="auto" w:fill="FFFFFF"/>
            <w:tcMar>
              <w:top w:w="0" w:type="dxa"/>
              <w:left w:w="0" w:type="dxa"/>
              <w:bottom w:w="0" w:type="dxa"/>
              <w:right w:w="0" w:type="dxa"/>
            </w:tcMar>
            <w:vAlign w:val="center"/>
          </w:tcPr>
          <w:p w:rsidRPr="00C9770F" w:rsidR="0058399C" w:rsidP="00C9770F" w:rsidRDefault="0058399C" w14:paraId="4FE933E0"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-2.2, -1.7</w:t>
            </w:r>
          </w:p>
        </w:tc>
        <w:tc>
          <w:tcPr>
            <w:tcW w:w="356" w:type="pct"/>
            <w:shd w:val="clear" w:color="auto" w:fill="FFFFFF"/>
            <w:tcMar>
              <w:top w:w="0" w:type="dxa"/>
              <w:left w:w="0" w:type="dxa"/>
              <w:bottom w:w="0" w:type="dxa"/>
              <w:right w:w="0" w:type="dxa"/>
            </w:tcMar>
            <w:vAlign w:val="center"/>
          </w:tcPr>
          <w:p w:rsidRPr="00C9770F" w:rsidR="0058399C" w:rsidP="00C9770F" w:rsidRDefault="0058399C" w14:paraId="40780219"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0.4</w:t>
            </w:r>
          </w:p>
        </w:tc>
      </w:tr>
      <w:tr w:rsidRPr="00C9770F" w:rsidR="000D522F" w:rsidTr="000D522F" w14:paraId="177ED5E3" w14:textId="77777777">
        <w:trPr>
          <w:cantSplit/>
          <w:trHeight w:val="613"/>
        </w:trPr>
        <w:tc>
          <w:tcPr>
            <w:tcW w:w="709" w:type="pct"/>
            <w:shd w:val="clear" w:color="auto" w:fill="FFFFFF"/>
            <w:tcMar>
              <w:top w:w="0" w:type="dxa"/>
              <w:left w:w="0" w:type="dxa"/>
              <w:bottom w:w="0" w:type="dxa"/>
              <w:right w:w="0" w:type="dxa"/>
            </w:tcMar>
          </w:tcPr>
          <w:p w:rsidRPr="00C9770F" w:rsidR="0058399C" w:rsidP="00C9770F" w:rsidRDefault="0058399C" w14:paraId="1E2D05E1" w14:textId="21B94E3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Lumbar spine BMD (g/cm</w:t>
            </w:r>
            <w:r w:rsidRPr="00BB20EF">
              <w:rPr>
                <w:rFonts w:cs="Calibri Light" w:asciiTheme="minorHAnsi" w:hAnsiTheme="minorHAnsi" w:eastAsiaTheme="minorHAnsi"/>
                <w:color w:val="auto"/>
                <w:sz w:val="20"/>
                <w:szCs w:val="20"/>
                <w:vertAlign w:val="superscript"/>
                <w:lang w:val="en-US" w:eastAsia="en-US"/>
              </w:rPr>
              <w:t>2</w:t>
            </w:r>
            <w:r>
              <w:rPr>
                <w:rFonts w:cs="Calibri Light" w:asciiTheme="minorHAnsi" w:hAnsiTheme="minorHAnsi" w:eastAsiaTheme="minorHAnsi"/>
                <w:color w:val="auto"/>
                <w:sz w:val="20"/>
                <w:szCs w:val="20"/>
                <w:lang w:val="en-US" w:eastAsia="en-US"/>
              </w:rPr>
              <w:t>)</w:t>
            </w:r>
          </w:p>
        </w:tc>
        <w:tc>
          <w:tcPr>
            <w:tcW w:w="744" w:type="pct"/>
            <w:shd w:val="clear" w:color="auto" w:fill="FFFFFF"/>
            <w:tcMar>
              <w:top w:w="0" w:type="dxa"/>
              <w:left w:w="0" w:type="dxa"/>
              <w:bottom w:w="0" w:type="dxa"/>
              <w:right w:w="0" w:type="dxa"/>
            </w:tcMar>
            <w:vAlign w:val="center"/>
          </w:tcPr>
          <w:p w:rsidRPr="00C9770F" w:rsidR="0058399C" w:rsidP="00C9770F" w:rsidRDefault="0058399C" w14:paraId="0418805E"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0.79 (0.10)</w:t>
            </w:r>
          </w:p>
        </w:tc>
        <w:tc>
          <w:tcPr>
            <w:tcW w:w="573" w:type="pct"/>
            <w:shd w:val="clear" w:color="auto" w:fill="FFFFFF"/>
            <w:tcMar>
              <w:top w:w="0" w:type="dxa"/>
              <w:left w:w="0" w:type="dxa"/>
              <w:bottom w:w="0" w:type="dxa"/>
              <w:right w:w="0" w:type="dxa"/>
            </w:tcMar>
            <w:vAlign w:val="center"/>
          </w:tcPr>
          <w:p w:rsidRPr="00C9770F" w:rsidR="0058399C" w:rsidP="00C9770F" w:rsidRDefault="0058399C" w14:paraId="3B01389E"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0.76, 0.83</w:t>
            </w:r>
          </w:p>
        </w:tc>
        <w:tc>
          <w:tcPr>
            <w:tcW w:w="731" w:type="pct"/>
            <w:shd w:val="clear" w:color="auto" w:fill="FFFFFF"/>
            <w:tcMar>
              <w:top w:w="0" w:type="dxa"/>
              <w:left w:w="0" w:type="dxa"/>
              <w:bottom w:w="0" w:type="dxa"/>
              <w:right w:w="0" w:type="dxa"/>
            </w:tcMar>
            <w:vAlign w:val="center"/>
          </w:tcPr>
          <w:p w:rsidRPr="00C9770F" w:rsidR="0058399C" w:rsidP="00C9770F" w:rsidRDefault="0058399C" w14:paraId="38E5CE28"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0.79 (0.10)</w:t>
            </w:r>
          </w:p>
        </w:tc>
        <w:tc>
          <w:tcPr>
            <w:tcW w:w="671" w:type="pct"/>
            <w:shd w:val="clear" w:color="auto" w:fill="FFFFFF"/>
            <w:tcMar>
              <w:top w:w="0" w:type="dxa"/>
              <w:left w:w="0" w:type="dxa"/>
              <w:bottom w:w="0" w:type="dxa"/>
              <w:right w:w="0" w:type="dxa"/>
            </w:tcMar>
            <w:vAlign w:val="center"/>
          </w:tcPr>
          <w:p w:rsidRPr="00C9770F" w:rsidR="0058399C" w:rsidP="00C9770F" w:rsidRDefault="0058399C" w14:paraId="63229651"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0.75, 0.82</w:t>
            </w:r>
          </w:p>
        </w:tc>
        <w:tc>
          <w:tcPr>
            <w:tcW w:w="706" w:type="pct"/>
            <w:shd w:val="clear" w:color="auto" w:fill="FFFFFF"/>
            <w:tcMar>
              <w:top w:w="0" w:type="dxa"/>
              <w:left w:w="0" w:type="dxa"/>
              <w:bottom w:w="0" w:type="dxa"/>
              <w:right w:w="0" w:type="dxa"/>
            </w:tcMar>
            <w:vAlign w:val="center"/>
          </w:tcPr>
          <w:p w:rsidRPr="00C9770F" w:rsidR="0058399C" w:rsidP="00C9770F" w:rsidRDefault="0058399C" w14:paraId="40ED8DB3"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0.77 (0.09)</w:t>
            </w:r>
          </w:p>
        </w:tc>
        <w:tc>
          <w:tcPr>
            <w:tcW w:w="509" w:type="pct"/>
            <w:shd w:val="clear" w:color="auto" w:fill="FFFFFF"/>
            <w:tcMar>
              <w:top w:w="0" w:type="dxa"/>
              <w:left w:w="0" w:type="dxa"/>
              <w:bottom w:w="0" w:type="dxa"/>
              <w:right w:w="0" w:type="dxa"/>
            </w:tcMar>
            <w:vAlign w:val="center"/>
          </w:tcPr>
          <w:p w:rsidRPr="00C9770F" w:rsidR="0058399C" w:rsidP="00C9770F" w:rsidRDefault="0058399C" w14:paraId="7461D18F"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0.74, 0.81</w:t>
            </w:r>
          </w:p>
        </w:tc>
        <w:tc>
          <w:tcPr>
            <w:tcW w:w="356" w:type="pct"/>
            <w:shd w:val="clear" w:color="auto" w:fill="FFFFFF"/>
            <w:tcMar>
              <w:top w:w="0" w:type="dxa"/>
              <w:left w:w="0" w:type="dxa"/>
              <w:bottom w:w="0" w:type="dxa"/>
              <w:right w:w="0" w:type="dxa"/>
            </w:tcMar>
            <w:vAlign w:val="center"/>
          </w:tcPr>
          <w:p w:rsidRPr="00C9770F" w:rsidR="0058399C" w:rsidP="00C9770F" w:rsidRDefault="0058399C" w14:paraId="67B14A5E"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0.8</w:t>
            </w:r>
          </w:p>
        </w:tc>
      </w:tr>
      <w:tr w:rsidRPr="00C9770F" w:rsidR="000D522F" w:rsidTr="000D522F" w14:paraId="03022D37" w14:textId="77777777">
        <w:trPr>
          <w:cantSplit/>
          <w:trHeight w:val="631"/>
        </w:trPr>
        <w:tc>
          <w:tcPr>
            <w:tcW w:w="709" w:type="pct"/>
            <w:shd w:val="clear" w:color="auto" w:fill="FFFFFF"/>
            <w:tcMar>
              <w:top w:w="0" w:type="dxa"/>
              <w:left w:w="0" w:type="dxa"/>
              <w:bottom w:w="0" w:type="dxa"/>
              <w:right w:w="0" w:type="dxa"/>
            </w:tcMar>
          </w:tcPr>
          <w:p w:rsidR="0058399C" w:rsidP="00C9770F" w:rsidRDefault="0058399C" w14:paraId="21FC192E"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Lumbar spine</w:t>
            </w:r>
          </w:p>
          <w:p w:rsidRPr="00C9770F" w:rsidR="0058399C" w:rsidP="00C9770F" w:rsidRDefault="0058399C" w14:paraId="77E021DB" w14:textId="38DD6F1A">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 xml:space="preserve"> T score</w:t>
            </w:r>
          </w:p>
        </w:tc>
        <w:tc>
          <w:tcPr>
            <w:tcW w:w="744" w:type="pct"/>
            <w:shd w:val="clear" w:color="auto" w:fill="FFFFFF"/>
            <w:tcMar>
              <w:top w:w="0" w:type="dxa"/>
              <w:left w:w="0" w:type="dxa"/>
              <w:bottom w:w="0" w:type="dxa"/>
              <w:right w:w="0" w:type="dxa"/>
            </w:tcMar>
            <w:vAlign w:val="center"/>
          </w:tcPr>
          <w:p w:rsidRPr="00C9770F" w:rsidR="0058399C" w:rsidP="00C9770F" w:rsidRDefault="0058399C" w14:paraId="59FF0932"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-2.27 (0.92)</w:t>
            </w:r>
          </w:p>
        </w:tc>
        <w:tc>
          <w:tcPr>
            <w:tcW w:w="573" w:type="pct"/>
            <w:shd w:val="clear" w:color="auto" w:fill="FFFFFF"/>
            <w:tcMar>
              <w:top w:w="0" w:type="dxa"/>
              <w:left w:w="0" w:type="dxa"/>
              <w:bottom w:w="0" w:type="dxa"/>
              <w:right w:w="0" w:type="dxa"/>
            </w:tcMar>
            <w:vAlign w:val="center"/>
          </w:tcPr>
          <w:p w:rsidRPr="00C9770F" w:rsidR="0058399C" w:rsidP="00C9770F" w:rsidRDefault="0058399C" w14:paraId="2810BBF3"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-2.6, -2.0</w:t>
            </w:r>
          </w:p>
        </w:tc>
        <w:tc>
          <w:tcPr>
            <w:tcW w:w="731" w:type="pct"/>
            <w:shd w:val="clear" w:color="auto" w:fill="FFFFFF"/>
            <w:tcMar>
              <w:top w:w="0" w:type="dxa"/>
              <w:left w:w="0" w:type="dxa"/>
              <w:bottom w:w="0" w:type="dxa"/>
              <w:right w:w="0" w:type="dxa"/>
            </w:tcMar>
            <w:vAlign w:val="center"/>
          </w:tcPr>
          <w:p w:rsidRPr="00C9770F" w:rsidR="0058399C" w:rsidP="00C9770F" w:rsidRDefault="0058399C" w14:paraId="25072BA0"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-2.37 (0.90)</w:t>
            </w:r>
          </w:p>
        </w:tc>
        <w:tc>
          <w:tcPr>
            <w:tcW w:w="671" w:type="pct"/>
            <w:shd w:val="clear" w:color="auto" w:fill="FFFFFF"/>
            <w:tcMar>
              <w:top w:w="0" w:type="dxa"/>
              <w:left w:w="0" w:type="dxa"/>
              <w:bottom w:w="0" w:type="dxa"/>
              <w:right w:w="0" w:type="dxa"/>
            </w:tcMar>
            <w:vAlign w:val="center"/>
          </w:tcPr>
          <w:p w:rsidRPr="00C9770F" w:rsidR="0058399C" w:rsidP="00C9770F" w:rsidRDefault="0058399C" w14:paraId="1F216481"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-2.7, -2.1</w:t>
            </w:r>
          </w:p>
        </w:tc>
        <w:tc>
          <w:tcPr>
            <w:tcW w:w="706" w:type="pct"/>
            <w:shd w:val="clear" w:color="auto" w:fill="FFFFFF"/>
            <w:tcMar>
              <w:top w:w="0" w:type="dxa"/>
              <w:left w:w="0" w:type="dxa"/>
              <w:bottom w:w="0" w:type="dxa"/>
              <w:right w:w="0" w:type="dxa"/>
            </w:tcMar>
            <w:vAlign w:val="center"/>
          </w:tcPr>
          <w:p w:rsidRPr="00C9770F" w:rsidR="0058399C" w:rsidP="00C9770F" w:rsidRDefault="0058399C" w14:paraId="5F19785C"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-2.46 (0.82)</w:t>
            </w:r>
          </w:p>
        </w:tc>
        <w:tc>
          <w:tcPr>
            <w:tcW w:w="509" w:type="pct"/>
            <w:shd w:val="clear" w:color="auto" w:fill="FFFFFF"/>
            <w:tcMar>
              <w:top w:w="0" w:type="dxa"/>
              <w:left w:w="0" w:type="dxa"/>
              <w:bottom w:w="0" w:type="dxa"/>
              <w:right w:w="0" w:type="dxa"/>
            </w:tcMar>
            <w:vAlign w:val="center"/>
          </w:tcPr>
          <w:p w:rsidRPr="00C9770F" w:rsidR="0058399C" w:rsidP="00C9770F" w:rsidRDefault="0058399C" w14:paraId="6F2B56E8"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-2.7, -2.2</w:t>
            </w:r>
          </w:p>
        </w:tc>
        <w:tc>
          <w:tcPr>
            <w:tcW w:w="356" w:type="pct"/>
            <w:shd w:val="clear" w:color="auto" w:fill="FFFFFF"/>
            <w:tcMar>
              <w:top w:w="0" w:type="dxa"/>
              <w:left w:w="0" w:type="dxa"/>
              <w:bottom w:w="0" w:type="dxa"/>
              <w:right w:w="0" w:type="dxa"/>
            </w:tcMar>
            <w:vAlign w:val="center"/>
          </w:tcPr>
          <w:p w:rsidRPr="00C9770F" w:rsidR="0058399C" w:rsidP="00C9770F" w:rsidRDefault="0058399C" w14:paraId="6CB1FB4A"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C9770F">
              <w:rPr>
                <w:rFonts w:cs="Calibri Light" w:asciiTheme="minorHAnsi" w:hAnsiTheme="minorHAnsi" w:eastAsiaTheme="minorHAnsi"/>
                <w:color w:val="auto"/>
                <w:sz w:val="20"/>
                <w:szCs w:val="20"/>
                <w:lang w:val="en-US" w:eastAsia="en-US"/>
              </w:rPr>
              <w:t>0.8</w:t>
            </w:r>
          </w:p>
        </w:tc>
      </w:tr>
    </w:tbl>
    <w:p w:rsidR="00C9770F" w:rsidP="00770DB5" w:rsidRDefault="00C9770F" w14:paraId="481A5704" w14:textId="063CB3E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p>
    <w:p w:rsidR="00AF1A0E" w:rsidP="00770DB5" w:rsidRDefault="00AF1A0E" w14:paraId="2D048777" w14:textId="21CD9E6C">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p>
    <w:p w:rsidRPr="0077293B" w:rsidR="00AF1A0E" w:rsidP="0077293B" w:rsidRDefault="0077293B" w14:paraId="5F9F4AC0" w14:textId="6AB46366">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r>
        <w:rPr>
          <w:rFonts w:cs="Calibri Light" w:asciiTheme="minorHAnsi" w:hAnsiTheme="minorHAnsi" w:eastAsiaTheme="minorHAnsi"/>
          <w:color w:val="auto"/>
          <w:sz w:val="24"/>
          <w:szCs w:val="24"/>
          <w:lang w:val="en-US" w:eastAsia="en-US"/>
        </w:rPr>
        <w:t xml:space="preserve">2. </w:t>
      </w:r>
      <w:r w:rsidRPr="0077293B" w:rsidR="00AF1A0E">
        <w:rPr>
          <w:rFonts w:cs="Calibri Light" w:asciiTheme="minorHAnsi" w:hAnsiTheme="minorHAnsi" w:eastAsiaTheme="minorHAnsi"/>
          <w:color w:val="auto"/>
          <w:sz w:val="24"/>
          <w:szCs w:val="24"/>
          <w:lang w:val="en-US" w:eastAsia="en-US"/>
        </w:rPr>
        <w:t xml:space="preserve">Table of baseline biochemical parameters at baseline between the </w:t>
      </w:r>
      <w:proofErr w:type="gramStart"/>
      <w:r w:rsidRPr="0077293B" w:rsidR="00AF1A0E">
        <w:rPr>
          <w:rFonts w:cs="Calibri Light" w:asciiTheme="minorHAnsi" w:hAnsiTheme="minorHAnsi" w:eastAsiaTheme="minorHAnsi"/>
          <w:color w:val="auto"/>
          <w:sz w:val="24"/>
          <w:szCs w:val="24"/>
          <w:lang w:val="en-US" w:eastAsia="en-US"/>
        </w:rPr>
        <w:t>3</w:t>
      </w:r>
      <w:proofErr w:type="gramEnd"/>
      <w:r w:rsidRPr="0077293B" w:rsidR="00AF1A0E">
        <w:rPr>
          <w:rFonts w:cs="Calibri Light" w:asciiTheme="minorHAnsi" w:hAnsiTheme="minorHAnsi" w:eastAsiaTheme="minorHAnsi"/>
          <w:color w:val="auto"/>
          <w:sz w:val="24"/>
          <w:szCs w:val="24"/>
          <w:lang w:val="en-US" w:eastAsia="en-US"/>
        </w:rPr>
        <w:t xml:space="preserve"> groups</w:t>
      </w:r>
    </w:p>
    <w:p w:rsidR="00772B18" w:rsidP="00772B18" w:rsidRDefault="00772B18" w14:paraId="1B658568" w14:textId="492C27DA">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p>
    <w:tbl>
      <w:tblPr>
        <w:tblStyle w:val="TableGrid"/>
        <w:tblW w:w="9822" w:type="dxa"/>
        <w:tblLook w:val="04A0" w:firstRow="1" w:lastRow="0" w:firstColumn="1" w:lastColumn="0" w:noHBand="0" w:noVBand="1"/>
      </w:tblPr>
      <w:tblGrid>
        <w:gridCol w:w="1533"/>
        <w:gridCol w:w="1242"/>
        <w:gridCol w:w="1155"/>
        <w:gridCol w:w="1196"/>
        <w:gridCol w:w="1148"/>
        <w:gridCol w:w="1242"/>
        <w:gridCol w:w="1148"/>
        <w:gridCol w:w="1158"/>
      </w:tblGrid>
      <w:tr w:rsidR="00BC5E20" w:rsidTr="005C4245" w14:paraId="26FB71C3" w14:textId="77777777">
        <w:trPr>
          <w:trHeight w:val="756"/>
        </w:trPr>
        <w:tc>
          <w:tcPr>
            <w:tcW w:w="1533" w:type="dxa"/>
          </w:tcPr>
          <w:p w:rsidR="00873897" w:rsidP="00873897" w:rsidRDefault="00873897" w14:paraId="5FFA164A"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Biochemical</w:t>
            </w:r>
          </w:p>
          <w:p w:rsidR="00873897" w:rsidP="00873897" w:rsidRDefault="00873897" w14:paraId="4FE3125E"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Parameters</w:t>
            </w:r>
          </w:p>
          <w:p w:rsidR="00873897" w:rsidP="00873897" w:rsidRDefault="00873897" w14:paraId="09B63B80" w14:textId="146A5FB3">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Mean (SD)</w:t>
            </w:r>
          </w:p>
        </w:tc>
        <w:tc>
          <w:tcPr>
            <w:tcW w:w="1242" w:type="dxa"/>
          </w:tcPr>
          <w:p w:rsidR="00873897" w:rsidP="00873897" w:rsidRDefault="00873897" w14:paraId="2F155506" w14:textId="20FE527E">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AF1A0E">
              <w:rPr>
                <w:rFonts w:cs="Calibri Light" w:asciiTheme="minorHAnsi" w:hAnsiTheme="minorHAnsi" w:eastAsiaTheme="minorHAnsi"/>
                <w:color w:val="auto"/>
                <w:sz w:val="20"/>
                <w:szCs w:val="20"/>
                <w:lang w:val="en-US" w:eastAsia="en-US"/>
              </w:rPr>
              <w:t>Active K1/placebo K2</w:t>
            </w:r>
          </w:p>
        </w:tc>
        <w:tc>
          <w:tcPr>
            <w:tcW w:w="1155" w:type="dxa"/>
          </w:tcPr>
          <w:p w:rsidR="00873897" w:rsidP="00873897" w:rsidRDefault="00873897" w14:paraId="606B9182" w14:textId="3F9CB97C">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AF1A0E">
              <w:rPr>
                <w:rFonts w:cs="Calibri Light" w:asciiTheme="minorHAnsi" w:hAnsiTheme="minorHAnsi" w:eastAsiaTheme="minorHAnsi"/>
                <w:color w:val="auto"/>
                <w:sz w:val="20"/>
                <w:szCs w:val="20"/>
                <w:lang w:val="en-US" w:eastAsia="en-US"/>
              </w:rPr>
              <w:t>95% CI</w:t>
            </w:r>
          </w:p>
        </w:tc>
        <w:tc>
          <w:tcPr>
            <w:tcW w:w="1196" w:type="dxa"/>
            <w:vAlign w:val="center"/>
          </w:tcPr>
          <w:p w:rsidR="00873897" w:rsidP="00873897" w:rsidRDefault="00873897" w14:paraId="19BA0943" w14:textId="7F53BB3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AF1A0E">
              <w:rPr>
                <w:rFonts w:cs="Calibri Light" w:asciiTheme="minorHAnsi" w:hAnsiTheme="minorHAnsi" w:eastAsiaTheme="minorHAnsi"/>
                <w:color w:val="auto"/>
                <w:sz w:val="20"/>
                <w:szCs w:val="20"/>
                <w:lang w:val="en-US" w:eastAsia="en-US"/>
              </w:rPr>
              <w:t xml:space="preserve">Placebo K1/active K2, </w:t>
            </w:r>
          </w:p>
        </w:tc>
        <w:tc>
          <w:tcPr>
            <w:tcW w:w="1148" w:type="dxa"/>
          </w:tcPr>
          <w:p w:rsidR="00873897" w:rsidP="00873897" w:rsidRDefault="00873897" w14:paraId="11020B6F" w14:textId="255AFEDD">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AF1A0E">
              <w:rPr>
                <w:rFonts w:cs="Calibri Light" w:asciiTheme="minorHAnsi" w:hAnsiTheme="minorHAnsi" w:eastAsiaTheme="minorHAnsi"/>
                <w:color w:val="auto"/>
                <w:sz w:val="20"/>
                <w:szCs w:val="20"/>
                <w:lang w:val="en-US" w:eastAsia="en-US"/>
              </w:rPr>
              <w:t>95% CI</w:t>
            </w:r>
          </w:p>
        </w:tc>
        <w:tc>
          <w:tcPr>
            <w:tcW w:w="1242" w:type="dxa"/>
          </w:tcPr>
          <w:p w:rsidR="00873897" w:rsidP="00873897" w:rsidRDefault="00873897" w14:paraId="167D6EBA" w14:textId="3CE6B03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873897">
              <w:rPr>
                <w:rFonts w:cs="Calibri Light" w:asciiTheme="minorHAnsi" w:hAnsiTheme="minorHAnsi" w:eastAsiaTheme="minorHAnsi"/>
                <w:color w:val="auto"/>
                <w:sz w:val="20"/>
                <w:szCs w:val="20"/>
                <w:lang w:val="en-US" w:eastAsia="en-US"/>
              </w:rPr>
              <w:t>Placebo K1/placebo K2</w:t>
            </w:r>
          </w:p>
        </w:tc>
        <w:tc>
          <w:tcPr>
            <w:tcW w:w="1148" w:type="dxa"/>
          </w:tcPr>
          <w:p w:rsidR="00873897" w:rsidP="00873897" w:rsidRDefault="00873897" w14:paraId="650DA165" w14:textId="288CE0E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873897">
              <w:rPr>
                <w:rFonts w:cs="Calibri Light" w:asciiTheme="minorHAnsi" w:hAnsiTheme="minorHAnsi" w:eastAsiaTheme="minorHAnsi"/>
                <w:color w:val="auto"/>
                <w:sz w:val="20"/>
                <w:szCs w:val="20"/>
                <w:lang w:val="en-US" w:eastAsia="en-US"/>
              </w:rPr>
              <w:t>95% CI</w:t>
            </w:r>
          </w:p>
        </w:tc>
        <w:tc>
          <w:tcPr>
            <w:tcW w:w="1158" w:type="dxa"/>
          </w:tcPr>
          <w:p w:rsidR="00873897" w:rsidP="00873897" w:rsidRDefault="00873897" w14:paraId="56F59900" w14:textId="515AEEED">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873897">
              <w:rPr>
                <w:rFonts w:cs="Calibri Light" w:asciiTheme="minorHAnsi" w:hAnsiTheme="minorHAnsi" w:eastAsiaTheme="minorHAnsi"/>
                <w:color w:val="auto"/>
                <w:sz w:val="20"/>
                <w:szCs w:val="20"/>
                <w:lang w:val="en-US" w:eastAsia="en-US"/>
              </w:rPr>
              <w:t>p-value</w:t>
            </w:r>
          </w:p>
        </w:tc>
      </w:tr>
      <w:tr w:rsidR="005C4245" w:rsidTr="005C4245" w14:paraId="47F0D0CE" w14:textId="77777777">
        <w:trPr>
          <w:trHeight w:val="520"/>
        </w:trPr>
        <w:tc>
          <w:tcPr>
            <w:tcW w:w="1533" w:type="dxa"/>
          </w:tcPr>
          <w:p w:rsidR="00873897" w:rsidP="00873897" w:rsidRDefault="009D579B" w14:paraId="17481ABD" w14:textId="28F5B4D8">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Haemoglobin (g/L)</w:t>
            </w:r>
          </w:p>
        </w:tc>
        <w:tc>
          <w:tcPr>
            <w:tcW w:w="1242" w:type="dxa"/>
          </w:tcPr>
          <w:p w:rsidR="00873897" w:rsidP="00873897" w:rsidRDefault="00772B18" w14:paraId="4436706B" w14:textId="4331D7B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772B18">
              <w:rPr>
                <w:rFonts w:cs="Calibri Light" w:asciiTheme="minorHAnsi" w:hAnsiTheme="minorHAnsi" w:eastAsiaTheme="minorHAnsi"/>
                <w:color w:val="auto"/>
                <w:sz w:val="20"/>
                <w:szCs w:val="20"/>
                <w:lang w:val="en-US" w:eastAsia="en-US"/>
              </w:rPr>
              <w:t>134 (8)</w:t>
            </w:r>
          </w:p>
        </w:tc>
        <w:tc>
          <w:tcPr>
            <w:tcW w:w="1155" w:type="dxa"/>
          </w:tcPr>
          <w:p w:rsidR="00873897" w:rsidP="00873897" w:rsidRDefault="000216D5" w14:paraId="778395B4" w14:textId="261E6AFF">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0216D5">
              <w:rPr>
                <w:rFonts w:cs="Calibri Light" w:asciiTheme="minorHAnsi" w:hAnsiTheme="minorHAnsi" w:eastAsiaTheme="minorHAnsi"/>
                <w:color w:val="auto"/>
                <w:sz w:val="20"/>
                <w:szCs w:val="20"/>
                <w:lang w:val="en-US" w:eastAsia="en-US"/>
              </w:rPr>
              <w:t>131, 137</w:t>
            </w:r>
          </w:p>
        </w:tc>
        <w:tc>
          <w:tcPr>
            <w:tcW w:w="1196" w:type="dxa"/>
          </w:tcPr>
          <w:p w:rsidR="00873897" w:rsidP="00873897" w:rsidRDefault="00772B18" w14:paraId="0E131C9F" w14:textId="16B499E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772B18">
              <w:rPr>
                <w:rFonts w:cs="Calibri Light" w:asciiTheme="minorHAnsi" w:hAnsiTheme="minorHAnsi" w:eastAsiaTheme="minorHAnsi"/>
                <w:color w:val="auto"/>
                <w:sz w:val="20"/>
                <w:szCs w:val="20"/>
                <w:lang w:val="en-US" w:eastAsia="en-US"/>
              </w:rPr>
              <w:t>134 (7)</w:t>
            </w:r>
          </w:p>
        </w:tc>
        <w:tc>
          <w:tcPr>
            <w:tcW w:w="1148" w:type="dxa"/>
          </w:tcPr>
          <w:p w:rsidR="00873897" w:rsidP="00873897" w:rsidRDefault="000216D5" w14:paraId="0E3DA78D" w14:textId="606392BD">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0216D5">
              <w:rPr>
                <w:rFonts w:cs="Calibri Light" w:asciiTheme="minorHAnsi" w:hAnsiTheme="minorHAnsi" w:eastAsiaTheme="minorHAnsi"/>
                <w:color w:val="auto"/>
                <w:sz w:val="20"/>
                <w:szCs w:val="20"/>
                <w:lang w:val="en-US" w:eastAsia="en-US"/>
              </w:rPr>
              <w:t>132, 136</w:t>
            </w:r>
          </w:p>
        </w:tc>
        <w:tc>
          <w:tcPr>
            <w:tcW w:w="1242" w:type="dxa"/>
          </w:tcPr>
          <w:p w:rsidR="00873897" w:rsidP="00873897" w:rsidRDefault="000216D5" w14:paraId="6E519101" w14:textId="070C42BE">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0216D5">
              <w:rPr>
                <w:rFonts w:cs="Calibri Light" w:asciiTheme="minorHAnsi" w:hAnsiTheme="minorHAnsi" w:eastAsiaTheme="minorHAnsi"/>
                <w:color w:val="auto"/>
                <w:sz w:val="20"/>
                <w:szCs w:val="20"/>
                <w:lang w:val="en-US" w:eastAsia="en-US"/>
              </w:rPr>
              <w:t>134 (12)</w:t>
            </w:r>
          </w:p>
        </w:tc>
        <w:tc>
          <w:tcPr>
            <w:tcW w:w="1148" w:type="dxa"/>
          </w:tcPr>
          <w:p w:rsidR="00873897" w:rsidP="00873897" w:rsidRDefault="000216D5" w14:paraId="4A34C9D3" w14:textId="24A4278A">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0216D5">
              <w:rPr>
                <w:rFonts w:cs="Calibri Light" w:asciiTheme="minorHAnsi" w:hAnsiTheme="minorHAnsi" w:eastAsiaTheme="minorHAnsi"/>
                <w:color w:val="auto"/>
                <w:sz w:val="20"/>
                <w:szCs w:val="20"/>
                <w:lang w:val="en-US" w:eastAsia="en-US"/>
              </w:rPr>
              <w:t>130, 138</w:t>
            </w:r>
          </w:p>
        </w:tc>
        <w:tc>
          <w:tcPr>
            <w:tcW w:w="1158" w:type="dxa"/>
          </w:tcPr>
          <w:p w:rsidR="00873897" w:rsidP="00873897" w:rsidRDefault="000216D5" w14:paraId="662F843C" w14:textId="5BC4BB8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0216D5">
              <w:rPr>
                <w:rFonts w:cs="Calibri Light" w:asciiTheme="minorHAnsi" w:hAnsiTheme="minorHAnsi" w:eastAsiaTheme="minorHAnsi"/>
                <w:color w:val="auto"/>
                <w:sz w:val="20"/>
                <w:szCs w:val="20"/>
                <w:lang w:val="en-US" w:eastAsia="en-US"/>
              </w:rPr>
              <w:t>0.6</w:t>
            </w:r>
          </w:p>
        </w:tc>
      </w:tr>
      <w:tr w:rsidR="005C4245" w:rsidTr="005C4245" w14:paraId="63EFD52C" w14:textId="77777777">
        <w:trPr>
          <w:trHeight w:val="504"/>
        </w:trPr>
        <w:tc>
          <w:tcPr>
            <w:tcW w:w="1533" w:type="dxa"/>
          </w:tcPr>
          <w:p w:rsidR="00873897" w:rsidP="00873897" w:rsidRDefault="009D579B" w14:paraId="7C8754F6" w14:textId="125411FC">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Sodium (mmol/L)</w:t>
            </w:r>
          </w:p>
        </w:tc>
        <w:tc>
          <w:tcPr>
            <w:tcW w:w="1242" w:type="dxa"/>
          </w:tcPr>
          <w:p w:rsidR="00873897" w:rsidP="00873897" w:rsidRDefault="000216D5" w14:paraId="6ED3514F" w14:textId="2D671D1F">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0216D5">
              <w:rPr>
                <w:rFonts w:cs="Calibri Light" w:asciiTheme="minorHAnsi" w:hAnsiTheme="minorHAnsi" w:eastAsiaTheme="minorHAnsi"/>
                <w:color w:val="auto"/>
                <w:sz w:val="20"/>
                <w:szCs w:val="20"/>
                <w:lang w:val="en-US" w:eastAsia="en-US"/>
              </w:rPr>
              <w:t>140.20 (3.28)</w:t>
            </w:r>
          </w:p>
        </w:tc>
        <w:tc>
          <w:tcPr>
            <w:tcW w:w="1155" w:type="dxa"/>
          </w:tcPr>
          <w:p w:rsidR="00873897" w:rsidP="00873897" w:rsidRDefault="000216D5" w14:paraId="3BE32BED" w14:textId="5A745715">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0216D5">
              <w:rPr>
                <w:rFonts w:cs="Calibri Light" w:asciiTheme="minorHAnsi" w:hAnsiTheme="minorHAnsi" w:eastAsiaTheme="minorHAnsi"/>
                <w:color w:val="auto"/>
                <w:sz w:val="20"/>
                <w:szCs w:val="20"/>
                <w:lang w:val="en-US" w:eastAsia="en-US"/>
              </w:rPr>
              <w:t>139, 141</w:t>
            </w:r>
          </w:p>
        </w:tc>
        <w:tc>
          <w:tcPr>
            <w:tcW w:w="1196" w:type="dxa"/>
          </w:tcPr>
          <w:p w:rsidR="00873897" w:rsidP="00873897" w:rsidRDefault="000216D5" w14:paraId="1518F00D" w14:textId="39EAE37D">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0216D5">
              <w:rPr>
                <w:rFonts w:cs="Calibri Light" w:asciiTheme="minorHAnsi" w:hAnsiTheme="minorHAnsi" w:eastAsiaTheme="minorHAnsi"/>
                <w:color w:val="auto"/>
                <w:sz w:val="20"/>
                <w:szCs w:val="20"/>
                <w:lang w:val="en-US" w:eastAsia="en-US"/>
              </w:rPr>
              <w:t>136.81 (</w:t>
            </w:r>
            <w:r w:rsidR="00BC5E20">
              <w:rPr>
                <w:rFonts w:cs="Calibri Light" w:asciiTheme="minorHAnsi" w:hAnsiTheme="minorHAnsi" w:eastAsiaTheme="minorHAnsi"/>
                <w:color w:val="auto"/>
                <w:sz w:val="20"/>
                <w:szCs w:val="20"/>
                <w:lang w:val="en-US" w:eastAsia="en-US"/>
              </w:rPr>
              <w:t>2</w:t>
            </w:r>
            <w:r w:rsidRPr="000216D5">
              <w:rPr>
                <w:rFonts w:cs="Calibri Light" w:asciiTheme="minorHAnsi" w:hAnsiTheme="minorHAnsi" w:eastAsiaTheme="minorHAnsi"/>
                <w:color w:val="auto"/>
                <w:sz w:val="20"/>
                <w:szCs w:val="20"/>
                <w:lang w:val="en-US" w:eastAsia="en-US"/>
              </w:rPr>
              <w:t>3.46)</w:t>
            </w:r>
          </w:p>
        </w:tc>
        <w:tc>
          <w:tcPr>
            <w:tcW w:w="1148" w:type="dxa"/>
          </w:tcPr>
          <w:p w:rsidR="00873897" w:rsidP="00873897" w:rsidRDefault="000216D5" w14:paraId="78BDEB1A" w14:textId="376A1A6B">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0216D5">
              <w:rPr>
                <w:rFonts w:cs="Calibri Light" w:asciiTheme="minorHAnsi" w:hAnsiTheme="minorHAnsi" w:eastAsiaTheme="minorHAnsi"/>
                <w:color w:val="auto"/>
                <w:sz w:val="20"/>
                <w:szCs w:val="20"/>
                <w:lang w:val="en-US" w:eastAsia="en-US"/>
              </w:rPr>
              <w:t>129, 145</w:t>
            </w:r>
          </w:p>
        </w:tc>
        <w:tc>
          <w:tcPr>
            <w:tcW w:w="1242" w:type="dxa"/>
          </w:tcPr>
          <w:p w:rsidR="00873897" w:rsidP="00873897" w:rsidRDefault="000216D5" w14:paraId="28F1301E" w14:textId="0A197ED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0216D5">
              <w:rPr>
                <w:rFonts w:cs="Calibri Light" w:asciiTheme="minorHAnsi" w:hAnsiTheme="minorHAnsi" w:eastAsiaTheme="minorHAnsi"/>
                <w:color w:val="auto"/>
                <w:sz w:val="20"/>
                <w:szCs w:val="20"/>
                <w:lang w:val="en-US" w:eastAsia="en-US"/>
              </w:rPr>
              <w:t>140.09 (3.06)</w:t>
            </w:r>
          </w:p>
        </w:tc>
        <w:tc>
          <w:tcPr>
            <w:tcW w:w="1148" w:type="dxa"/>
          </w:tcPr>
          <w:p w:rsidR="00873897" w:rsidP="00873897" w:rsidRDefault="00BC5E20" w14:paraId="47CFC97D" w14:textId="6B3C803E">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BC5E20">
              <w:rPr>
                <w:rFonts w:cs="Calibri Light" w:asciiTheme="minorHAnsi" w:hAnsiTheme="minorHAnsi" w:eastAsiaTheme="minorHAnsi"/>
                <w:color w:val="auto"/>
                <w:sz w:val="20"/>
                <w:szCs w:val="20"/>
                <w:lang w:val="en-US" w:eastAsia="en-US"/>
              </w:rPr>
              <w:t>139, 141</w:t>
            </w:r>
          </w:p>
        </w:tc>
        <w:tc>
          <w:tcPr>
            <w:tcW w:w="1158" w:type="dxa"/>
          </w:tcPr>
          <w:p w:rsidR="00873897" w:rsidP="00873897" w:rsidRDefault="00BC5E20" w14:paraId="09718B0B" w14:textId="7A5037C4">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BC5E20">
              <w:rPr>
                <w:rFonts w:cs="Calibri Light" w:asciiTheme="minorHAnsi" w:hAnsiTheme="minorHAnsi" w:eastAsiaTheme="minorHAnsi"/>
                <w:color w:val="auto"/>
                <w:sz w:val="20"/>
                <w:szCs w:val="20"/>
                <w:lang w:val="en-US" w:eastAsia="en-US"/>
              </w:rPr>
              <w:t>0.7</w:t>
            </w:r>
          </w:p>
        </w:tc>
      </w:tr>
      <w:tr w:rsidR="005C4245" w:rsidTr="005C4245" w14:paraId="2490F71E" w14:textId="77777777">
        <w:trPr>
          <w:trHeight w:val="504"/>
        </w:trPr>
        <w:tc>
          <w:tcPr>
            <w:tcW w:w="1533" w:type="dxa"/>
          </w:tcPr>
          <w:p w:rsidR="00873897" w:rsidP="00873897" w:rsidRDefault="009D579B" w14:paraId="02D1F153" w14:textId="6CF0A5A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Potassium (mmol/L)</w:t>
            </w:r>
          </w:p>
        </w:tc>
        <w:tc>
          <w:tcPr>
            <w:tcW w:w="1242" w:type="dxa"/>
          </w:tcPr>
          <w:p w:rsidR="00873897" w:rsidP="00873897" w:rsidRDefault="00BC5E20" w14:paraId="4B23A5B0" w14:textId="340FEAD5">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BC5E20">
              <w:rPr>
                <w:rFonts w:cs="Calibri Light" w:asciiTheme="minorHAnsi" w:hAnsiTheme="minorHAnsi" w:eastAsiaTheme="minorHAnsi"/>
                <w:color w:val="auto"/>
                <w:sz w:val="20"/>
                <w:szCs w:val="20"/>
                <w:lang w:val="en-US" w:eastAsia="en-US"/>
              </w:rPr>
              <w:t>4.30 (0.32)</w:t>
            </w:r>
          </w:p>
        </w:tc>
        <w:tc>
          <w:tcPr>
            <w:tcW w:w="1155" w:type="dxa"/>
          </w:tcPr>
          <w:p w:rsidR="00873897" w:rsidP="00873897" w:rsidRDefault="00BC5E20" w14:paraId="3198350C" w14:textId="3FE9470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BC5E20">
              <w:rPr>
                <w:rFonts w:cs="Calibri Light" w:asciiTheme="minorHAnsi" w:hAnsiTheme="minorHAnsi" w:eastAsiaTheme="minorHAnsi"/>
                <w:color w:val="auto"/>
                <w:sz w:val="20"/>
                <w:szCs w:val="20"/>
                <w:lang w:val="en-US" w:eastAsia="en-US"/>
              </w:rPr>
              <w:t>4.2, 4.4</w:t>
            </w:r>
          </w:p>
        </w:tc>
        <w:tc>
          <w:tcPr>
            <w:tcW w:w="1196" w:type="dxa"/>
          </w:tcPr>
          <w:p w:rsidR="00873897" w:rsidP="00873897" w:rsidRDefault="00BC5E20" w14:paraId="3737CB40" w14:textId="1690A360">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BC5E20">
              <w:rPr>
                <w:rFonts w:cs="Calibri Light" w:asciiTheme="minorHAnsi" w:hAnsiTheme="minorHAnsi" w:eastAsiaTheme="minorHAnsi"/>
                <w:color w:val="auto"/>
                <w:sz w:val="20"/>
                <w:szCs w:val="20"/>
                <w:lang w:val="en-US" w:eastAsia="en-US"/>
              </w:rPr>
              <w:t>4.33 (0.27)</w:t>
            </w:r>
          </w:p>
        </w:tc>
        <w:tc>
          <w:tcPr>
            <w:tcW w:w="1148" w:type="dxa"/>
          </w:tcPr>
          <w:p w:rsidR="00873897" w:rsidP="00873897" w:rsidRDefault="00BC5E20" w14:paraId="727D316F" w14:textId="140234C3">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BC5E20">
              <w:rPr>
                <w:rFonts w:cs="Calibri Light" w:asciiTheme="minorHAnsi" w:hAnsiTheme="minorHAnsi" w:eastAsiaTheme="minorHAnsi"/>
                <w:color w:val="auto"/>
                <w:sz w:val="20"/>
                <w:szCs w:val="20"/>
                <w:lang w:val="en-US" w:eastAsia="en-US"/>
              </w:rPr>
              <w:t>4.2, 4.4</w:t>
            </w:r>
          </w:p>
        </w:tc>
        <w:tc>
          <w:tcPr>
            <w:tcW w:w="1242" w:type="dxa"/>
          </w:tcPr>
          <w:p w:rsidR="00873897" w:rsidP="00873897" w:rsidRDefault="00BC5E20" w14:paraId="47DE71B3" w14:textId="0C1EC883">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BC5E20">
              <w:rPr>
                <w:rFonts w:cs="Calibri Light" w:asciiTheme="minorHAnsi" w:hAnsiTheme="minorHAnsi" w:eastAsiaTheme="minorHAnsi"/>
                <w:color w:val="auto"/>
                <w:sz w:val="20"/>
                <w:szCs w:val="20"/>
                <w:lang w:val="en-US" w:eastAsia="en-US"/>
              </w:rPr>
              <w:t>4.28 (0.41)</w:t>
            </w:r>
          </w:p>
        </w:tc>
        <w:tc>
          <w:tcPr>
            <w:tcW w:w="1148" w:type="dxa"/>
          </w:tcPr>
          <w:p w:rsidR="00873897" w:rsidP="00873897" w:rsidRDefault="00BC5E20" w14:paraId="3BBCBBF7" w14:textId="1A6FC723">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BC5E20">
              <w:rPr>
                <w:rFonts w:cs="Calibri Light" w:asciiTheme="minorHAnsi" w:hAnsiTheme="minorHAnsi" w:eastAsiaTheme="minorHAnsi"/>
                <w:color w:val="auto"/>
                <w:sz w:val="20"/>
                <w:szCs w:val="20"/>
                <w:lang w:val="en-US" w:eastAsia="en-US"/>
              </w:rPr>
              <w:t>4.1, 4.4</w:t>
            </w:r>
          </w:p>
        </w:tc>
        <w:tc>
          <w:tcPr>
            <w:tcW w:w="1158" w:type="dxa"/>
          </w:tcPr>
          <w:p w:rsidR="00873897" w:rsidP="00873897" w:rsidRDefault="00BC5E20" w14:paraId="5283C7B3" w14:textId="3BEEDECF">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BC5E20">
              <w:rPr>
                <w:rFonts w:cs="Calibri Light" w:asciiTheme="minorHAnsi" w:hAnsiTheme="minorHAnsi" w:eastAsiaTheme="minorHAnsi"/>
                <w:color w:val="auto"/>
                <w:sz w:val="20"/>
                <w:szCs w:val="20"/>
                <w:lang w:val="en-US" w:eastAsia="en-US"/>
              </w:rPr>
              <w:t>0.4</w:t>
            </w:r>
          </w:p>
        </w:tc>
      </w:tr>
      <w:tr w:rsidR="005C4245" w:rsidTr="005C4245" w14:paraId="30872F52" w14:textId="77777777">
        <w:trPr>
          <w:trHeight w:val="504"/>
        </w:trPr>
        <w:tc>
          <w:tcPr>
            <w:tcW w:w="1533" w:type="dxa"/>
          </w:tcPr>
          <w:p w:rsidR="00873897" w:rsidP="00873897" w:rsidRDefault="009D579B" w14:paraId="6865129D" w14:textId="65E4CFD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Creatinine (</w:t>
            </w:r>
            <w:proofErr w:type="spellStart"/>
            <w:r>
              <w:rPr>
                <w:rFonts w:cs="Calibri Light" w:asciiTheme="minorHAnsi" w:hAnsiTheme="minorHAnsi" w:eastAsiaTheme="minorHAnsi"/>
                <w:color w:val="auto"/>
                <w:sz w:val="20"/>
                <w:szCs w:val="20"/>
                <w:lang w:val="en-US" w:eastAsia="en-US"/>
              </w:rPr>
              <w:t>umol</w:t>
            </w:r>
            <w:proofErr w:type="spellEnd"/>
            <w:r>
              <w:rPr>
                <w:rFonts w:cs="Calibri Light" w:asciiTheme="minorHAnsi" w:hAnsiTheme="minorHAnsi" w:eastAsiaTheme="minorHAnsi"/>
                <w:color w:val="auto"/>
                <w:sz w:val="20"/>
                <w:szCs w:val="20"/>
                <w:lang w:val="en-US" w:eastAsia="en-US"/>
              </w:rPr>
              <w:t>/L)</w:t>
            </w:r>
          </w:p>
        </w:tc>
        <w:tc>
          <w:tcPr>
            <w:tcW w:w="1242" w:type="dxa"/>
          </w:tcPr>
          <w:p w:rsidR="00873897" w:rsidP="00873897" w:rsidRDefault="007A05D8" w14:paraId="0887ED47" w14:textId="7B11FD5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7A05D8">
              <w:rPr>
                <w:rFonts w:cs="Calibri Light" w:asciiTheme="minorHAnsi" w:hAnsiTheme="minorHAnsi" w:eastAsiaTheme="minorHAnsi"/>
                <w:color w:val="auto"/>
                <w:sz w:val="20"/>
                <w:szCs w:val="20"/>
                <w:lang w:val="en-US" w:eastAsia="en-US"/>
              </w:rPr>
              <w:t>65 (9)</w:t>
            </w:r>
          </w:p>
        </w:tc>
        <w:tc>
          <w:tcPr>
            <w:tcW w:w="1155" w:type="dxa"/>
          </w:tcPr>
          <w:p w:rsidR="00873897" w:rsidP="00873897" w:rsidRDefault="007A05D8" w14:paraId="61A660E8" w14:textId="1F9DFE06">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7A05D8">
              <w:rPr>
                <w:rFonts w:cs="Calibri Light" w:asciiTheme="minorHAnsi" w:hAnsiTheme="minorHAnsi" w:eastAsiaTheme="minorHAnsi"/>
                <w:color w:val="auto"/>
                <w:sz w:val="20"/>
                <w:szCs w:val="20"/>
                <w:lang w:val="en-US" w:eastAsia="en-US"/>
              </w:rPr>
              <w:t>62, 68</w:t>
            </w:r>
          </w:p>
        </w:tc>
        <w:tc>
          <w:tcPr>
            <w:tcW w:w="1196" w:type="dxa"/>
          </w:tcPr>
          <w:p w:rsidR="00873897" w:rsidP="00873897" w:rsidRDefault="007A05D8" w14:paraId="46E09340" w14:textId="6880E7CB">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7A05D8">
              <w:rPr>
                <w:rFonts w:cs="Calibri Light" w:asciiTheme="minorHAnsi" w:hAnsiTheme="minorHAnsi" w:eastAsiaTheme="minorHAnsi"/>
                <w:color w:val="auto"/>
                <w:sz w:val="20"/>
                <w:szCs w:val="20"/>
                <w:lang w:val="en-US" w:eastAsia="en-US"/>
              </w:rPr>
              <w:t>65 (9)</w:t>
            </w:r>
          </w:p>
        </w:tc>
        <w:tc>
          <w:tcPr>
            <w:tcW w:w="1148" w:type="dxa"/>
          </w:tcPr>
          <w:p w:rsidR="00873897" w:rsidP="00873897" w:rsidRDefault="007A05D8" w14:paraId="307DD877" w14:textId="01792280">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7A05D8">
              <w:rPr>
                <w:rFonts w:cs="Calibri Light" w:asciiTheme="minorHAnsi" w:hAnsiTheme="minorHAnsi" w:eastAsiaTheme="minorHAnsi"/>
                <w:color w:val="auto"/>
                <w:sz w:val="20"/>
                <w:szCs w:val="20"/>
                <w:lang w:val="en-US" w:eastAsia="en-US"/>
              </w:rPr>
              <w:t>62, 68</w:t>
            </w:r>
          </w:p>
        </w:tc>
        <w:tc>
          <w:tcPr>
            <w:tcW w:w="1242" w:type="dxa"/>
          </w:tcPr>
          <w:p w:rsidR="00873897" w:rsidP="00873897" w:rsidRDefault="007A05D8" w14:paraId="66E61B61" w14:textId="282C095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7A05D8">
              <w:rPr>
                <w:rFonts w:cs="Calibri Light" w:asciiTheme="minorHAnsi" w:hAnsiTheme="minorHAnsi" w:eastAsiaTheme="minorHAnsi"/>
                <w:color w:val="auto"/>
                <w:sz w:val="20"/>
                <w:szCs w:val="20"/>
                <w:lang w:val="en-US" w:eastAsia="en-US"/>
              </w:rPr>
              <w:t>67 (13)</w:t>
            </w:r>
          </w:p>
        </w:tc>
        <w:tc>
          <w:tcPr>
            <w:tcW w:w="1148" w:type="dxa"/>
          </w:tcPr>
          <w:p w:rsidR="00873897" w:rsidP="00873897" w:rsidRDefault="007A05D8" w14:paraId="24B54363" w14:textId="50DC78E0">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7A05D8">
              <w:rPr>
                <w:rFonts w:cs="Calibri Light" w:asciiTheme="minorHAnsi" w:hAnsiTheme="minorHAnsi" w:eastAsiaTheme="minorHAnsi"/>
                <w:color w:val="auto"/>
                <w:sz w:val="20"/>
                <w:szCs w:val="20"/>
                <w:lang w:val="en-US" w:eastAsia="en-US"/>
              </w:rPr>
              <w:t>63, 72</w:t>
            </w:r>
          </w:p>
        </w:tc>
        <w:tc>
          <w:tcPr>
            <w:tcW w:w="1158" w:type="dxa"/>
          </w:tcPr>
          <w:p w:rsidR="00873897" w:rsidP="00873897" w:rsidRDefault="007A05D8" w14:paraId="58E6FD10" w14:textId="242F5F26">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7A05D8">
              <w:rPr>
                <w:rFonts w:cs="Calibri Light" w:asciiTheme="minorHAnsi" w:hAnsiTheme="minorHAnsi" w:eastAsiaTheme="minorHAnsi"/>
                <w:color w:val="auto"/>
                <w:sz w:val="20"/>
                <w:szCs w:val="20"/>
                <w:lang w:val="en-US" w:eastAsia="en-US"/>
              </w:rPr>
              <w:t>&gt;0.9</w:t>
            </w:r>
          </w:p>
        </w:tc>
      </w:tr>
      <w:tr w:rsidR="005C4245" w:rsidTr="005C4245" w14:paraId="0663BCBD" w14:textId="77777777">
        <w:trPr>
          <w:trHeight w:val="252"/>
        </w:trPr>
        <w:tc>
          <w:tcPr>
            <w:tcW w:w="1533" w:type="dxa"/>
          </w:tcPr>
          <w:p w:rsidR="00873897" w:rsidP="00873897" w:rsidRDefault="00772B18" w14:paraId="4D2F34D4" w14:textId="07B06B7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eGFR</w:t>
            </w:r>
            <w:r w:rsidR="009D579B">
              <w:rPr>
                <w:rFonts w:cs="Calibri Light" w:asciiTheme="minorHAnsi" w:hAnsiTheme="minorHAnsi" w:eastAsiaTheme="minorHAnsi"/>
                <w:color w:val="auto"/>
                <w:sz w:val="20"/>
                <w:szCs w:val="20"/>
                <w:lang w:val="en-US" w:eastAsia="en-US"/>
              </w:rPr>
              <w:t xml:space="preserve"> (ml/min)</w:t>
            </w:r>
          </w:p>
        </w:tc>
        <w:tc>
          <w:tcPr>
            <w:tcW w:w="1242" w:type="dxa"/>
          </w:tcPr>
          <w:p w:rsidR="00873897" w:rsidP="00873897" w:rsidRDefault="007A05D8" w14:paraId="270A9344" w14:textId="01E6B314">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7A05D8">
              <w:rPr>
                <w:rFonts w:cs="Calibri Light" w:asciiTheme="minorHAnsi" w:hAnsiTheme="minorHAnsi" w:eastAsiaTheme="minorHAnsi"/>
                <w:color w:val="auto"/>
                <w:sz w:val="20"/>
                <w:szCs w:val="20"/>
                <w:lang w:val="en-US" w:eastAsia="en-US"/>
              </w:rPr>
              <w:t>81 (14)</w:t>
            </w:r>
          </w:p>
        </w:tc>
        <w:tc>
          <w:tcPr>
            <w:tcW w:w="1155" w:type="dxa"/>
          </w:tcPr>
          <w:p w:rsidR="00873897" w:rsidP="00873897" w:rsidRDefault="005C4245" w14:paraId="5BC060E8" w14:textId="5332A46A">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5C4245">
              <w:rPr>
                <w:rFonts w:cs="Calibri Light" w:asciiTheme="minorHAnsi" w:hAnsiTheme="minorHAnsi" w:eastAsiaTheme="minorHAnsi"/>
                <w:color w:val="auto"/>
                <w:sz w:val="20"/>
                <w:szCs w:val="20"/>
                <w:lang w:val="en-US" w:eastAsia="en-US"/>
              </w:rPr>
              <w:t>77, 86</w:t>
            </w:r>
          </w:p>
        </w:tc>
        <w:tc>
          <w:tcPr>
            <w:tcW w:w="1196" w:type="dxa"/>
          </w:tcPr>
          <w:p w:rsidR="00873897" w:rsidP="00873897" w:rsidRDefault="007A05D8" w14:paraId="7E528FE0" w14:textId="152FDEB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7A05D8">
              <w:rPr>
                <w:rFonts w:cs="Calibri Light" w:asciiTheme="minorHAnsi" w:hAnsiTheme="minorHAnsi" w:eastAsiaTheme="minorHAnsi"/>
                <w:color w:val="auto"/>
                <w:sz w:val="20"/>
                <w:szCs w:val="20"/>
                <w:lang w:val="en-US" w:eastAsia="en-US"/>
              </w:rPr>
              <w:t>81 (16)</w:t>
            </w:r>
          </w:p>
        </w:tc>
        <w:tc>
          <w:tcPr>
            <w:tcW w:w="1148" w:type="dxa"/>
          </w:tcPr>
          <w:p w:rsidR="00873897" w:rsidP="00873897" w:rsidRDefault="005C4245" w14:paraId="40667E49" w14:textId="65B5FE34">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5C4245">
              <w:rPr>
                <w:rFonts w:cs="Calibri Light" w:asciiTheme="minorHAnsi" w:hAnsiTheme="minorHAnsi" w:eastAsiaTheme="minorHAnsi"/>
                <w:color w:val="auto"/>
                <w:sz w:val="20"/>
                <w:szCs w:val="20"/>
                <w:lang w:val="en-US" w:eastAsia="en-US"/>
              </w:rPr>
              <w:t>75, 87</w:t>
            </w:r>
          </w:p>
        </w:tc>
        <w:tc>
          <w:tcPr>
            <w:tcW w:w="1242" w:type="dxa"/>
          </w:tcPr>
          <w:p w:rsidR="00873897" w:rsidP="00873897" w:rsidRDefault="007A05D8" w14:paraId="37077E60" w14:textId="754B829A">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7A05D8">
              <w:rPr>
                <w:rFonts w:cs="Calibri Light" w:asciiTheme="minorHAnsi" w:hAnsiTheme="minorHAnsi" w:eastAsiaTheme="minorHAnsi"/>
                <w:color w:val="auto"/>
                <w:sz w:val="20"/>
                <w:szCs w:val="20"/>
                <w:lang w:val="en-US" w:eastAsia="en-US"/>
              </w:rPr>
              <w:t>79 (15)</w:t>
            </w:r>
          </w:p>
        </w:tc>
        <w:tc>
          <w:tcPr>
            <w:tcW w:w="1148" w:type="dxa"/>
          </w:tcPr>
          <w:p w:rsidR="00873897" w:rsidP="00873897" w:rsidRDefault="005C4245" w14:paraId="35880A22" w14:textId="3B4522C5">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5C4245">
              <w:rPr>
                <w:rFonts w:cs="Calibri Light" w:asciiTheme="minorHAnsi" w:hAnsiTheme="minorHAnsi" w:eastAsiaTheme="minorHAnsi"/>
                <w:color w:val="auto"/>
                <w:sz w:val="20"/>
                <w:szCs w:val="20"/>
                <w:lang w:val="en-US" w:eastAsia="en-US"/>
              </w:rPr>
              <w:t>73, 84</w:t>
            </w:r>
          </w:p>
        </w:tc>
        <w:tc>
          <w:tcPr>
            <w:tcW w:w="1158" w:type="dxa"/>
          </w:tcPr>
          <w:p w:rsidR="00873897" w:rsidP="00873897" w:rsidRDefault="005C4245" w14:paraId="3EF98B59" w14:textId="1587538B">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5C4245">
              <w:rPr>
                <w:rFonts w:cs="Calibri Light" w:asciiTheme="minorHAnsi" w:hAnsiTheme="minorHAnsi" w:eastAsiaTheme="minorHAnsi"/>
                <w:color w:val="auto"/>
                <w:sz w:val="20"/>
                <w:szCs w:val="20"/>
                <w:lang w:val="en-US" w:eastAsia="en-US"/>
              </w:rPr>
              <w:t>0.9</w:t>
            </w:r>
          </w:p>
        </w:tc>
      </w:tr>
      <w:tr w:rsidR="005C4245" w:rsidTr="005C4245" w14:paraId="537ED21D" w14:textId="77777777">
        <w:trPr>
          <w:trHeight w:val="70"/>
        </w:trPr>
        <w:tc>
          <w:tcPr>
            <w:tcW w:w="1533" w:type="dxa"/>
          </w:tcPr>
          <w:p w:rsidR="00873897" w:rsidP="005C4245" w:rsidRDefault="009D579B" w14:paraId="3B4C4540" w14:textId="0986ABAB">
            <w:pPr>
              <w:widowControl w:val="0"/>
              <w:autoSpaceDE w:val="0"/>
              <w:autoSpaceDN w:val="0"/>
              <w:adjustRightInd w:val="0"/>
              <w:spacing w:after="0" w:line="240" w:lineRule="auto"/>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Albumin corrected calcium</w:t>
            </w:r>
            <w:r w:rsidR="005C4245">
              <w:rPr>
                <w:rFonts w:cs="Calibri Light" w:asciiTheme="minorHAnsi" w:hAnsiTheme="minorHAnsi" w:eastAsiaTheme="minorHAnsi"/>
                <w:color w:val="auto"/>
                <w:sz w:val="20"/>
                <w:szCs w:val="20"/>
                <w:lang w:val="en-US" w:eastAsia="en-US"/>
              </w:rPr>
              <w:t xml:space="preserve"> </w:t>
            </w:r>
            <w:r w:rsidR="005C4245">
              <w:rPr>
                <w:rFonts w:cs="Calibri Light" w:asciiTheme="minorHAnsi" w:hAnsiTheme="minorHAnsi" w:eastAsiaTheme="minorHAnsi"/>
                <w:color w:val="auto"/>
                <w:sz w:val="20"/>
                <w:szCs w:val="20"/>
                <w:lang w:val="en-US" w:eastAsia="en-US"/>
              </w:rPr>
              <w:t>(mmol/L)</w:t>
            </w:r>
            <w:r w:rsidR="00772B18">
              <w:rPr>
                <w:rFonts w:cs="Calibri Light" w:asciiTheme="minorHAnsi" w:hAnsiTheme="minorHAnsi" w:eastAsiaTheme="minorHAnsi"/>
                <w:color w:val="auto"/>
                <w:sz w:val="20"/>
                <w:szCs w:val="20"/>
                <w:lang w:val="en-US" w:eastAsia="en-US"/>
              </w:rPr>
              <w:t xml:space="preserve"> </w:t>
            </w:r>
          </w:p>
        </w:tc>
        <w:tc>
          <w:tcPr>
            <w:tcW w:w="1242" w:type="dxa"/>
          </w:tcPr>
          <w:p w:rsidR="00873897" w:rsidP="00873897" w:rsidRDefault="005C4245" w14:paraId="780970A1" w14:textId="46D31D94">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5C4245">
              <w:rPr>
                <w:rFonts w:cs="Calibri Light" w:asciiTheme="minorHAnsi" w:hAnsiTheme="minorHAnsi" w:eastAsiaTheme="minorHAnsi"/>
                <w:color w:val="auto"/>
                <w:sz w:val="20"/>
                <w:szCs w:val="20"/>
                <w:lang w:val="en-US" w:eastAsia="en-US"/>
              </w:rPr>
              <w:t>2.39 (0.09)</w:t>
            </w:r>
          </w:p>
        </w:tc>
        <w:tc>
          <w:tcPr>
            <w:tcW w:w="1155" w:type="dxa"/>
          </w:tcPr>
          <w:p w:rsidR="00873897" w:rsidP="00873897" w:rsidRDefault="005C4245" w14:paraId="1D32BC2A" w14:textId="0BABE78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5C4245">
              <w:rPr>
                <w:rFonts w:cs="Calibri Light" w:asciiTheme="minorHAnsi" w:hAnsiTheme="minorHAnsi" w:eastAsiaTheme="minorHAnsi"/>
                <w:color w:val="auto"/>
                <w:sz w:val="20"/>
                <w:szCs w:val="20"/>
                <w:lang w:val="en-US" w:eastAsia="en-US"/>
              </w:rPr>
              <w:t>2.4, 2.4</w:t>
            </w:r>
          </w:p>
        </w:tc>
        <w:tc>
          <w:tcPr>
            <w:tcW w:w="1196" w:type="dxa"/>
          </w:tcPr>
          <w:p w:rsidR="00873897" w:rsidP="00873897" w:rsidRDefault="005C4245" w14:paraId="3E694B7C" w14:textId="04F00323">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5C4245">
              <w:rPr>
                <w:rFonts w:cs="Calibri Light" w:asciiTheme="minorHAnsi" w:hAnsiTheme="minorHAnsi" w:eastAsiaTheme="minorHAnsi"/>
                <w:color w:val="auto"/>
                <w:sz w:val="20"/>
                <w:szCs w:val="20"/>
                <w:lang w:val="en-US" w:eastAsia="en-US"/>
              </w:rPr>
              <w:t>2.39 (0.10)</w:t>
            </w:r>
          </w:p>
        </w:tc>
        <w:tc>
          <w:tcPr>
            <w:tcW w:w="1148" w:type="dxa"/>
          </w:tcPr>
          <w:p w:rsidR="00873897" w:rsidP="00873897" w:rsidRDefault="005C4245" w14:paraId="68819EAC" w14:textId="584BE22B">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5C4245">
              <w:rPr>
                <w:rFonts w:cs="Calibri Light" w:asciiTheme="minorHAnsi" w:hAnsiTheme="minorHAnsi" w:eastAsiaTheme="minorHAnsi"/>
                <w:color w:val="auto"/>
                <w:sz w:val="20"/>
                <w:szCs w:val="20"/>
                <w:lang w:val="en-US" w:eastAsia="en-US"/>
              </w:rPr>
              <w:t>2.4, 2.4</w:t>
            </w:r>
          </w:p>
        </w:tc>
        <w:tc>
          <w:tcPr>
            <w:tcW w:w="1242" w:type="dxa"/>
          </w:tcPr>
          <w:p w:rsidR="00873897" w:rsidP="00873897" w:rsidRDefault="005C4245" w14:paraId="4FB12964" w14:textId="5DB5BB4F">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5C4245">
              <w:rPr>
                <w:rFonts w:cs="Calibri Light" w:asciiTheme="minorHAnsi" w:hAnsiTheme="minorHAnsi" w:eastAsiaTheme="minorHAnsi"/>
                <w:color w:val="auto"/>
                <w:sz w:val="20"/>
                <w:szCs w:val="20"/>
                <w:lang w:val="en-US" w:eastAsia="en-US"/>
              </w:rPr>
              <w:t>2.35 (0.08)</w:t>
            </w:r>
          </w:p>
        </w:tc>
        <w:tc>
          <w:tcPr>
            <w:tcW w:w="1148" w:type="dxa"/>
          </w:tcPr>
          <w:p w:rsidR="00873897" w:rsidP="00873897" w:rsidRDefault="005C4245" w14:paraId="5A8DB34C" w14:textId="44461B91">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5C4245">
              <w:rPr>
                <w:rFonts w:cs="Calibri Light" w:asciiTheme="minorHAnsi" w:hAnsiTheme="minorHAnsi" w:eastAsiaTheme="minorHAnsi"/>
                <w:color w:val="auto"/>
                <w:sz w:val="20"/>
                <w:szCs w:val="20"/>
                <w:lang w:val="en-US" w:eastAsia="en-US"/>
              </w:rPr>
              <w:t>2.3, 2.4</w:t>
            </w:r>
          </w:p>
        </w:tc>
        <w:tc>
          <w:tcPr>
            <w:tcW w:w="1158" w:type="dxa"/>
          </w:tcPr>
          <w:p w:rsidR="00873897" w:rsidP="00873897" w:rsidRDefault="005C4245" w14:paraId="09245FE0" w14:textId="538097BD">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5C4245">
              <w:rPr>
                <w:rFonts w:cs="Calibri Light" w:asciiTheme="minorHAnsi" w:hAnsiTheme="minorHAnsi" w:eastAsiaTheme="minorHAnsi"/>
                <w:color w:val="auto"/>
                <w:sz w:val="20"/>
                <w:szCs w:val="20"/>
                <w:lang w:val="en-US" w:eastAsia="en-US"/>
              </w:rPr>
              <w:t>0.12</w:t>
            </w:r>
          </w:p>
        </w:tc>
      </w:tr>
      <w:tr w:rsidR="005C4245" w:rsidTr="005C4245" w14:paraId="6E2DC740" w14:textId="77777777">
        <w:trPr>
          <w:trHeight w:val="504"/>
        </w:trPr>
        <w:tc>
          <w:tcPr>
            <w:tcW w:w="1533" w:type="dxa"/>
          </w:tcPr>
          <w:p w:rsidR="00772B18" w:rsidP="00873897" w:rsidRDefault="009D579B" w14:paraId="434F9626" w14:textId="35387C3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Phosphate</w:t>
            </w:r>
            <w:r w:rsidR="00772B18">
              <w:rPr>
                <w:rFonts w:cs="Calibri Light" w:asciiTheme="minorHAnsi" w:hAnsiTheme="minorHAnsi" w:eastAsiaTheme="minorHAnsi"/>
                <w:color w:val="auto"/>
                <w:sz w:val="20"/>
                <w:szCs w:val="20"/>
                <w:lang w:val="en-US" w:eastAsia="en-US"/>
              </w:rPr>
              <w:t xml:space="preserve"> (mmol/L)</w:t>
            </w:r>
          </w:p>
        </w:tc>
        <w:tc>
          <w:tcPr>
            <w:tcW w:w="1242" w:type="dxa"/>
          </w:tcPr>
          <w:p w:rsidR="00873897" w:rsidP="00873897" w:rsidRDefault="005C4245" w14:paraId="5F40140F" w14:textId="0F9EF3BC">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5C4245">
              <w:rPr>
                <w:rFonts w:cs="Calibri Light" w:asciiTheme="minorHAnsi" w:hAnsiTheme="minorHAnsi" w:eastAsiaTheme="minorHAnsi"/>
                <w:color w:val="auto"/>
                <w:sz w:val="20"/>
                <w:szCs w:val="20"/>
                <w:lang w:val="en-US" w:eastAsia="en-US"/>
              </w:rPr>
              <w:t>1.17 (0.33)</w:t>
            </w:r>
          </w:p>
        </w:tc>
        <w:tc>
          <w:tcPr>
            <w:tcW w:w="1155" w:type="dxa"/>
          </w:tcPr>
          <w:p w:rsidR="00873897" w:rsidP="00873897" w:rsidRDefault="0018328F" w14:paraId="384E5EA3" w14:textId="0A856DAB">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1.1, 1.3</w:t>
            </w:r>
          </w:p>
        </w:tc>
        <w:tc>
          <w:tcPr>
            <w:tcW w:w="1196" w:type="dxa"/>
          </w:tcPr>
          <w:p w:rsidR="00873897" w:rsidP="00873897" w:rsidRDefault="005C4245" w14:paraId="31916F3A" w14:textId="53019E0F">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5C4245">
              <w:rPr>
                <w:rFonts w:cs="Calibri Light" w:asciiTheme="minorHAnsi" w:hAnsiTheme="minorHAnsi" w:eastAsiaTheme="minorHAnsi"/>
                <w:color w:val="auto"/>
                <w:sz w:val="20"/>
                <w:szCs w:val="20"/>
                <w:lang w:val="en-US" w:eastAsia="en-US"/>
              </w:rPr>
              <w:t>1.14 (0.16)</w:t>
            </w:r>
          </w:p>
        </w:tc>
        <w:tc>
          <w:tcPr>
            <w:tcW w:w="1148" w:type="dxa"/>
          </w:tcPr>
          <w:p w:rsidR="00873897" w:rsidP="00873897" w:rsidRDefault="0018328F" w14:paraId="3364E002" w14:textId="510A0CEA">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1.1, 1.2</w:t>
            </w:r>
          </w:p>
        </w:tc>
        <w:tc>
          <w:tcPr>
            <w:tcW w:w="1242" w:type="dxa"/>
          </w:tcPr>
          <w:p w:rsidR="00873897" w:rsidP="00873897" w:rsidRDefault="005C4245" w14:paraId="3FF281B2" w14:textId="1E997AD6">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5C4245">
              <w:rPr>
                <w:rFonts w:cs="Calibri Light" w:asciiTheme="minorHAnsi" w:hAnsiTheme="minorHAnsi" w:eastAsiaTheme="minorHAnsi"/>
                <w:color w:val="auto"/>
                <w:sz w:val="20"/>
                <w:szCs w:val="20"/>
                <w:lang w:val="en-US" w:eastAsia="en-US"/>
              </w:rPr>
              <w:t>1.10 (0.17)</w:t>
            </w:r>
          </w:p>
        </w:tc>
        <w:tc>
          <w:tcPr>
            <w:tcW w:w="1148" w:type="dxa"/>
          </w:tcPr>
          <w:p w:rsidR="00873897" w:rsidP="00873897" w:rsidRDefault="0018328F" w14:paraId="556662C1" w14:textId="1938401C">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1.0, 1.2</w:t>
            </w:r>
          </w:p>
        </w:tc>
        <w:tc>
          <w:tcPr>
            <w:tcW w:w="1158" w:type="dxa"/>
          </w:tcPr>
          <w:p w:rsidR="00873897" w:rsidP="00873897" w:rsidRDefault="0018328F" w14:paraId="53E75ED4" w14:textId="4956E60B">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0.5</w:t>
            </w:r>
          </w:p>
        </w:tc>
      </w:tr>
      <w:tr w:rsidR="009D579B" w:rsidTr="005C4245" w14:paraId="7825592D" w14:textId="77777777">
        <w:trPr>
          <w:trHeight w:val="772"/>
        </w:trPr>
        <w:tc>
          <w:tcPr>
            <w:tcW w:w="1533" w:type="dxa"/>
          </w:tcPr>
          <w:p w:rsidR="009D579B" w:rsidP="00873897" w:rsidRDefault="009D579B" w14:paraId="286BB816" w14:textId="254D3B60">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Alkaline Phosphatase (IU/L)</w:t>
            </w:r>
          </w:p>
        </w:tc>
        <w:tc>
          <w:tcPr>
            <w:tcW w:w="1242" w:type="dxa"/>
          </w:tcPr>
          <w:p w:rsidR="009D579B" w:rsidP="00873897" w:rsidRDefault="0018328F" w14:paraId="4781F4EA" w14:textId="49CF598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67 (21)</w:t>
            </w:r>
          </w:p>
        </w:tc>
        <w:tc>
          <w:tcPr>
            <w:tcW w:w="1155" w:type="dxa"/>
          </w:tcPr>
          <w:p w:rsidR="009D579B" w:rsidP="00873897" w:rsidRDefault="0018328F" w14:paraId="5F9D9570" w14:textId="3F01A6CB">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60, 74</w:t>
            </w:r>
          </w:p>
        </w:tc>
        <w:tc>
          <w:tcPr>
            <w:tcW w:w="1196" w:type="dxa"/>
          </w:tcPr>
          <w:p w:rsidR="009D579B" w:rsidP="00873897" w:rsidRDefault="0018328F" w14:paraId="3B7AE120" w14:textId="5759D1A4">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59 (15)</w:t>
            </w:r>
          </w:p>
        </w:tc>
        <w:tc>
          <w:tcPr>
            <w:tcW w:w="1148" w:type="dxa"/>
          </w:tcPr>
          <w:p w:rsidR="009D579B" w:rsidP="00873897" w:rsidRDefault="0018328F" w14:paraId="741B50A1" w14:textId="70BF03DE">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54, 64</w:t>
            </w:r>
          </w:p>
        </w:tc>
        <w:tc>
          <w:tcPr>
            <w:tcW w:w="1242" w:type="dxa"/>
          </w:tcPr>
          <w:p w:rsidR="009D579B" w:rsidP="00873897" w:rsidRDefault="0018328F" w14:paraId="56F11FAE" w14:textId="47E3040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62 (21)</w:t>
            </w:r>
          </w:p>
        </w:tc>
        <w:tc>
          <w:tcPr>
            <w:tcW w:w="1148" w:type="dxa"/>
          </w:tcPr>
          <w:p w:rsidR="009D579B" w:rsidP="00873897" w:rsidRDefault="0018328F" w14:paraId="7B594554" w14:textId="2DAC878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55, 69</w:t>
            </w:r>
          </w:p>
        </w:tc>
        <w:tc>
          <w:tcPr>
            <w:tcW w:w="1158" w:type="dxa"/>
          </w:tcPr>
          <w:p w:rsidR="009D579B" w:rsidP="00873897" w:rsidRDefault="0018328F" w14:paraId="2AC58FAB" w14:textId="66E9AA43">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0.2</w:t>
            </w:r>
          </w:p>
        </w:tc>
      </w:tr>
      <w:tr w:rsidR="009D579B" w:rsidTr="005C4245" w14:paraId="621FA517" w14:textId="77777777">
        <w:trPr>
          <w:trHeight w:val="252"/>
        </w:trPr>
        <w:tc>
          <w:tcPr>
            <w:tcW w:w="1533" w:type="dxa"/>
          </w:tcPr>
          <w:p w:rsidR="009D579B" w:rsidP="00873897" w:rsidRDefault="009D579B" w14:paraId="47E37F05" w14:textId="7DEE1FAD">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ALT (IU/L)</w:t>
            </w:r>
          </w:p>
        </w:tc>
        <w:tc>
          <w:tcPr>
            <w:tcW w:w="1242" w:type="dxa"/>
          </w:tcPr>
          <w:p w:rsidR="009D579B" w:rsidP="00873897" w:rsidRDefault="00DB32D4" w14:paraId="7D8CCFE9" w14:textId="1D36FD5B">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DB32D4">
              <w:rPr>
                <w:rFonts w:cs="Calibri Light" w:asciiTheme="minorHAnsi" w:hAnsiTheme="minorHAnsi" w:eastAsiaTheme="minorHAnsi"/>
                <w:color w:val="auto"/>
                <w:sz w:val="20"/>
                <w:szCs w:val="20"/>
                <w:lang w:val="en-US" w:eastAsia="en-US"/>
              </w:rPr>
              <w:t>19 (8)</w:t>
            </w:r>
          </w:p>
        </w:tc>
        <w:tc>
          <w:tcPr>
            <w:tcW w:w="1155" w:type="dxa"/>
          </w:tcPr>
          <w:p w:rsidR="009D579B" w:rsidP="00873897" w:rsidRDefault="00DB32D4" w14:paraId="1E110978" w14:textId="3BF5A4FD">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DB32D4">
              <w:rPr>
                <w:rFonts w:cs="Calibri Light" w:asciiTheme="minorHAnsi" w:hAnsiTheme="minorHAnsi" w:eastAsiaTheme="minorHAnsi"/>
                <w:color w:val="auto"/>
                <w:sz w:val="20"/>
                <w:szCs w:val="20"/>
                <w:lang w:val="en-US" w:eastAsia="en-US"/>
              </w:rPr>
              <w:t>17, 22</w:t>
            </w:r>
          </w:p>
        </w:tc>
        <w:tc>
          <w:tcPr>
            <w:tcW w:w="1196" w:type="dxa"/>
          </w:tcPr>
          <w:p w:rsidR="009D579B" w:rsidP="00873897" w:rsidRDefault="00DB32D4" w14:paraId="0EA502C2" w14:textId="785BBF8D">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DB32D4">
              <w:rPr>
                <w:rFonts w:cs="Calibri Light" w:asciiTheme="minorHAnsi" w:hAnsiTheme="minorHAnsi" w:eastAsiaTheme="minorHAnsi"/>
                <w:color w:val="auto"/>
                <w:sz w:val="20"/>
                <w:szCs w:val="20"/>
                <w:lang w:val="en-US" w:eastAsia="en-US"/>
              </w:rPr>
              <w:t>19 (11)</w:t>
            </w:r>
          </w:p>
        </w:tc>
        <w:tc>
          <w:tcPr>
            <w:tcW w:w="1148" w:type="dxa"/>
          </w:tcPr>
          <w:p w:rsidR="009D579B" w:rsidP="00873897" w:rsidRDefault="00DB32D4" w14:paraId="6B678EDC" w14:textId="474F9063">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DB32D4">
              <w:rPr>
                <w:rFonts w:cs="Calibri Light" w:asciiTheme="minorHAnsi" w:hAnsiTheme="minorHAnsi" w:eastAsiaTheme="minorHAnsi"/>
                <w:color w:val="auto"/>
                <w:sz w:val="20"/>
                <w:szCs w:val="20"/>
                <w:lang w:val="en-US" w:eastAsia="en-US"/>
              </w:rPr>
              <w:t>15, 23</w:t>
            </w:r>
          </w:p>
        </w:tc>
        <w:tc>
          <w:tcPr>
            <w:tcW w:w="1242" w:type="dxa"/>
          </w:tcPr>
          <w:p w:rsidR="009D579B" w:rsidP="00873897" w:rsidRDefault="00DB32D4" w14:paraId="7EE08B93" w14:textId="22BFCEA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DB32D4">
              <w:rPr>
                <w:rFonts w:cs="Calibri Light" w:asciiTheme="minorHAnsi" w:hAnsiTheme="minorHAnsi" w:eastAsiaTheme="minorHAnsi"/>
                <w:color w:val="auto"/>
                <w:sz w:val="20"/>
                <w:szCs w:val="20"/>
                <w:lang w:val="en-US" w:eastAsia="en-US"/>
              </w:rPr>
              <w:t>21 (10)</w:t>
            </w:r>
          </w:p>
        </w:tc>
        <w:tc>
          <w:tcPr>
            <w:tcW w:w="1148" w:type="dxa"/>
          </w:tcPr>
          <w:p w:rsidR="009D579B" w:rsidP="00873897" w:rsidRDefault="00DB32D4" w14:paraId="075777C6" w14:textId="6E59862D">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DB32D4">
              <w:rPr>
                <w:rFonts w:cs="Calibri Light" w:asciiTheme="minorHAnsi" w:hAnsiTheme="minorHAnsi" w:eastAsiaTheme="minorHAnsi"/>
                <w:color w:val="auto"/>
                <w:sz w:val="20"/>
                <w:szCs w:val="20"/>
                <w:lang w:val="en-US" w:eastAsia="en-US"/>
              </w:rPr>
              <w:t>18, 24</w:t>
            </w:r>
          </w:p>
        </w:tc>
        <w:tc>
          <w:tcPr>
            <w:tcW w:w="1158" w:type="dxa"/>
          </w:tcPr>
          <w:p w:rsidR="009D579B" w:rsidP="00873897" w:rsidRDefault="00DB32D4" w14:paraId="419A93AA" w14:textId="765AA31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DB32D4">
              <w:rPr>
                <w:rFonts w:cs="Calibri Light" w:asciiTheme="minorHAnsi" w:hAnsiTheme="minorHAnsi" w:eastAsiaTheme="minorHAnsi"/>
                <w:color w:val="auto"/>
                <w:sz w:val="20"/>
                <w:szCs w:val="20"/>
                <w:lang w:val="en-US" w:eastAsia="en-US"/>
              </w:rPr>
              <w:t>0.5</w:t>
            </w:r>
          </w:p>
        </w:tc>
      </w:tr>
      <w:tr w:rsidR="0018328F" w:rsidTr="005C4245" w14:paraId="5C88C2DC" w14:textId="77777777">
        <w:trPr>
          <w:trHeight w:val="756"/>
        </w:trPr>
        <w:tc>
          <w:tcPr>
            <w:tcW w:w="1533" w:type="dxa"/>
          </w:tcPr>
          <w:p w:rsidR="0018328F" w:rsidP="0018328F" w:rsidRDefault="0018328F" w14:paraId="397C6D1F" w14:textId="2ADFCC3A">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Parathyroid Hormone (PTH) ng/L</w:t>
            </w:r>
          </w:p>
        </w:tc>
        <w:tc>
          <w:tcPr>
            <w:tcW w:w="1242" w:type="dxa"/>
          </w:tcPr>
          <w:p w:rsidR="0018328F" w:rsidP="0018328F" w:rsidRDefault="0018328F" w14:paraId="75730990" w14:textId="3A4B6435">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38 (13)</w:t>
            </w:r>
          </w:p>
        </w:tc>
        <w:tc>
          <w:tcPr>
            <w:tcW w:w="1155" w:type="dxa"/>
          </w:tcPr>
          <w:p w:rsidR="0018328F" w:rsidP="0018328F" w:rsidRDefault="0018328F" w14:paraId="5942C835" w14:textId="79500D68">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33, 42</w:t>
            </w:r>
          </w:p>
        </w:tc>
        <w:tc>
          <w:tcPr>
            <w:tcW w:w="1196" w:type="dxa"/>
          </w:tcPr>
          <w:p w:rsidR="0018328F" w:rsidP="0018328F" w:rsidRDefault="0018328F" w14:paraId="72076C7F" w14:textId="0F1F4BEA">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37 (12)</w:t>
            </w:r>
          </w:p>
        </w:tc>
        <w:tc>
          <w:tcPr>
            <w:tcW w:w="1148" w:type="dxa"/>
          </w:tcPr>
          <w:p w:rsidR="0018328F" w:rsidP="0018328F" w:rsidRDefault="0018328F" w14:paraId="21DA3CC6" w14:textId="3EB010AC">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33, 42</w:t>
            </w:r>
          </w:p>
        </w:tc>
        <w:tc>
          <w:tcPr>
            <w:tcW w:w="1242" w:type="dxa"/>
          </w:tcPr>
          <w:p w:rsidR="0018328F" w:rsidP="0018328F" w:rsidRDefault="0018328F" w14:paraId="4C5A3C7D" w14:textId="037C66F6">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42 (19)</w:t>
            </w:r>
          </w:p>
        </w:tc>
        <w:tc>
          <w:tcPr>
            <w:tcW w:w="1148" w:type="dxa"/>
          </w:tcPr>
          <w:p w:rsidR="0018328F" w:rsidP="0018328F" w:rsidRDefault="0018328F" w14:paraId="3CCF68F8" w14:textId="5686A1FD">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35, 48</w:t>
            </w:r>
          </w:p>
        </w:tc>
        <w:tc>
          <w:tcPr>
            <w:tcW w:w="1158" w:type="dxa"/>
          </w:tcPr>
          <w:p w:rsidR="0018328F" w:rsidP="0018328F" w:rsidRDefault="0018328F" w14:paraId="7BFAB899" w14:textId="060150B6">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18328F">
              <w:rPr>
                <w:rFonts w:cs="Calibri Light" w:asciiTheme="minorHAnsi" w:hAnsiTheme="minorHAnsi" w:eastAsiaTheme="minorHAnsi"/>
                <w:color w:val="auto"/>
                <w:sz w:val="20"/>
                <w:szCs w:val="20"/>
                <w:lang w:val="en-US" w:eastAsia="en-US"/>
              </w:rPr>
              <w:t>0.6</w:t>
            </w:r>
          </w:p>
        </w:tc>
      </w:tr>
      <w:tr w:rsidR="009D579B" w:rsidTr="005C4245" w14:paraId="356AB9B7" w14:textId="77777777">
        <w:trPr>
          <w:trHeight w:val="504"/>
        </w:trPr>
        <w:tc>
          <w:tcPr>
            <w:tcW w:w="1533" w:type="dxa"/>
          </w:tcPr>
          <w:p w:rsidRPr="003D476A" w:rsidR="009D579B" w:rsidP="00873897" w:rsidRDefault="00772B18" w14:paraId="333D3049" w14:textId="62083E3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s-ES" w:eastAsia="en-US"/>
              </w:rPr>
            </w:pPr>
            <w:r w:rsidRPr="003D476A">
              <w:rPr>
                <w:rFonts w:cs="Calibri Light" w:asciiTheme="minorHAnsi" w:hAnsiTheme="minorHAnsi" w:eastAsiaTheme="minorHAnsi"/>
                <w:color w:val="auto"/>
                <w:sz w:val="20"/>
                <w:szCs w:val="20"/>
                <w:lang w:val="es-ES" w:eastAsia="en-US"/>
              </w:rPr>
              <w:t>25(OH)</w:t>
            </w:r>
            <w:proofErr w:type="spellStart"/>
            <w:r w:rsidRPr="003D476A">
              <w:rPr>
                <w:rFonts w:cs="Calibri Light" w:asciiTheme="minorHAnsi" w:hAnsiTheme="minorHAnsi" w:eastAsiaTheme="minorHAnsi"/>
                <w:color w:val="auto"/>
                <w:sz w:val="20"/>
                <w:szCs w:val="20"/>
                <w:lang w:val="es-ES" w:eastAsia="en-US"/>
              </w:rPr>
              <w:t>vitamin</w:t>
            </w:r>
            <w:proofErr w:type="spellEnd"/>
            <w:r w:rsidRPr="003D476A">
              <w:rPr>
                <w:rFonts w:cs="Calibri Light" w:asciiTheme="minorHAnsi" w:hAnsiTheme="minorHAnsi" w:eastAsiaTheme="minorHAnsi"/>
                <w:color w:val="auto"/>
                <w:sz w:val="20"/>
                <w:szCs w:val="20"/>
                <w:lang w:val="es-ES" w:eastAsia="en-US"/>
              </w:rPr>
              <w:t xml:space="preserve"> D (nmol/L)</w:t>
            </w:r>
          </w:p>
        </w:tc>
        <w:tc>
          <w:tcPr>
            <w:tcW w:w="1242" w:type="dxa"/>
          </w:tcPr>
          <w:p w:rsidR="009D579B" w:rsidP="00873897" w:rsidRDefault="00D332CD" w14:paraId="4D721E56" w14:textId="258AF0F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D332CD">
              <w:rPr>
                <w:rFonts w:cs="Calibri Light" w:asciiTheme="minorHAnsi" w:hAnsiTheme="minorHAnsi" w:eastAsiaTheme="minorHAnsi"/>
                <w:color w:val="auto"/>
                <w:sz w:val="20"/>
                <w:szCs w:val="20"/>
                <w:lang w:val="en-US" w:eastAsia="en-US"/>
              </w:rPr>
              <w:t>80 (27)</w:t>
            </w:r>
          </w:p>
        </w:tc>
        <w:tc>
          <w:tcPr>
            <w:tcW w:w="1155" w:type="dxa"/>
          </w:tcPr>
          <w:p w:rsidR="009D579B" w:rsidP="00873897" w:rsidRDefault="00D332CD" w14:paraId="2E029D77" w14:textId="7CB3F25F">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D332CD">
              <w:rPr>
                <w:rFonts w:cs="Calibri Light" w:asciiTheme="minorHAnsi" w:hAnsiTheme="minorHAnsi" w:eastAsiaTheme="minorHAnsi"/>
                <w:color w:val="auto"/>
                <w:sz w:val="20"/>
                <w:szCs w:val="20"/>
                <w:lang w:val="en-US" w:eastAsia="en-US"/>
              </w:rPr>
              <w:t>70, 89</w:t>
            </w:r>
          </w:p>
        </w:tc>
        <w:tc>
          <w:tcPr>
            <w:tcW w:w="1196" w:type="dxa"/>
          </w:tcPr>
          <w:p w:rsidR="009D579B" w:rsidP="00873897" w:rsidRDefault="00D332CD" w14:paraId="355F9800" w14:textId="137C1D2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D332CD">
              <w:rPr>
                <w:rFonts w:cs="Calibri Light" w:asciiTheme="minorHAnsi" w:hAnsiTheme="minorHAnsi" w:eastAsiaTheme="minorHAnsi"/>
                <w:color w:val="auto"/>
                <w:sz w:val="20"/>
                <w:szCs w:val="20"/>
                <w:lang w:val="en-US" w:eastAsia="en-US"/>
              </w:rPr>
              <w:t>83 (29)</w:t>
            </w:r>
          </w:p>
        </w:tc>
        <w:tc>
          <w:tcPr>
            <w:tcW w:w="1148" w:type="dxa"/>
          </w:tcPr>
          <w:p w:rsidR="009D579B" w:rsidP="00873897" w:rsidRDefault="00D332CD" w14:paraId="2F571390" w14:textId="57421D6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D332CD">
              <w:rPr>
                <w:rFonts w:cs="Calibri Light" w:asciiTheme="minorHAnsi" w:hAnsiTheme="minorHAnsi" w:eastAsiaTheme="minorHAnsi"/>
                <w:color w:val="auto"/>
                <w:sz w:val="20"/>
                <w:szCs w:val="20"/>
                <w:lang w:val="en-US" w:eastAsia="en-US"/>
              </w:rPr>
              <w:t>73, 93</w:t>
            </w:r>
          </w:p>
        </w:tc>
        <w:tc>
          <w:tcPr>
            <w:tcW w:w="1242" w:type="dxa"/>
          </w:tcPr>
          <w:p w:rsidR="009D579B" w:rsidP="00873897" w:rsidRDefault="00D332CD" w14:paraId="3A9653CE" w14:textId="1909157A">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D332CD">
              <w:rPr>
                <w:rFonts w:cs="Calibri Light" w:asciiTheme="minorHAnsi" w:hAnsiTheme="minorHAnsi" w:eastAsiaTheme="minorHAnsi"/>
                <w:color w:val="auto"/>
                <w:sz w:val="20"/>
                <w:szCs w:val="20"/>
                <w:lang w:val="en-US" w:eastAsia="en-US"/>
              </w:rPr>
              <w:t>79 (25)</w:t>
            </w:r>
          </w:p>
        </w:tc>
        <w:tc>
          <w:tcPr>
            <w:tcW w:w="1148" w:type="dxa"/>
          </w:tcPr>
          <w:p w:rsidR="009D579B" w:rsidP="00873897" w:rsidRDefault="00D332CD" w14:paraId="3419CD2B" w14:textId="7D157D9B">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D332CD">
              <w:rPr>
                <w:rFonts w:cs="Calibri Light" w:asciiTheme="minorHAnsi" w:hAnsiTheme="minorHAnsi" w:eastAsiaTheme="minorHAnsi"/>
                <w:color w:val="auto"/>
                <w:sz w:val="20"/>
                <w:szCs w:val="20"/>
                <w:lang w:val="en-US" w:eastAsia="en-US"/>
              </w:rPr>
              <w:t>71, 88</w:t>
            </w:r>
          </w:p>
        </w:tc>
        <w:tc>
          <w:tcPr>
            <w:tcW w:w="1158" w:type="dxa"/>
          </w:tcPr>
          <w:p w:rsidR="009D579B" w:rsidP="00873897" w:rsidRDefault="00D332CD" w14:paraId="5CE0C176" w14:textId="2991460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D332CD">
              <w:rPr>
                <w:rFonts w:cs="Calibri Light" w:asciiTheme="minorHAnsi" w:hAnsiTheme="minorHAnsi" w:eastAsiaTheme="minorHAnsi"/>
                <w:color w:val="auto"/>
                <w:sz w:val="20"/>
                <w:szCs w:val="20"/>
                <w:lang w:val="en-US" w:eastAsia="en-US"/>
              </w:rPr>
              <w:t>0.9</w:t>
            </w:r>
          </w:p>
        </w:tc>
      </w:tr>
      <w:tr w:rsidR="009D579B" w:rsidTr="005C4245" w14:paraId="00D261BF" w14:textId="77777777">
        <w:trPr>
          <w:trHeight w:val="520"/>
        </w:trPr>
        <w:tc>
          <w:tcPr>
            <w:tcW w:w="1533" w:type="dxa"/>
          </w:tcPr>
          <w:p w:rsidR="009D579B" w:rsidP="00873897" w:rsidRDefault="00772B18" w14:paraId="2F59F8FE" w14:textId="52112631">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Vitamin K1 (ug/L)</w:t>
            </w:r>
          </w:p>
        </w:tc>
        <w:tc>
          <w:tcPr>
            <w:tcW w:w="1242" w:type="dxa"/>
          </w:tcPr>
          <w:p w:rsidR="009D579B" w:rsidP="00873897" w:rsidRDefault="0098342B" w14:paraId="29B1E5CB" w14:textId="7547E7EA">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0.38 (0.23)</w:t>
            </w:r>
          </w:p>
        </w:tc>
        <w:tc>
          <w:tcPr>
            <w:tcW w:w="1155" w:type="dxa"/>
          </w:tcPr>
          <w:p w:rsidR="009D579B" w:rsidP="00873897" w:rsidRDefault="0098342B" w14:paraId="28C95518" w14:textId="568CCFCA">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0.30, 0.46</w:t>
            </w:r>
          </w:p>
        </w:tc>
        <w:tc>
          <w:tcPr>
            <w:tcW w:w="1196" w:type="dxa"/>
          </w:tcPr>
          <w:p w:rsidR="009D579B" w:rsidP="00873897" w:rsidRDefault="0098342B" w14:paraId="4ED243F9" w14:textId="042BE268">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0.34 (0.26)</w:t>
            </w:r>
          </w:p>
        </w:tc>
        <w:tc>
          <w:tcPr>
            <w:tcW w:w="1148" w:type="dxa"/>
          </w:tcPr>
          <w:p w:rsidR="009D579B" w:rsidP="00873897" w:rsidRDefault="0098342B" w14:paraId="73868185" w14:textId="2E84DC3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0.25, 0.43</w:t>
            </w:r>
          </w:p>
        </w:tc>
        <w:tc>
          <w:tcPr>
            <w:tcW w:w="1242" w:type="dxa"/>
          </w:tcPr>
          <w:p w:rsidR="009D579B" w:rsidP="00873897" w:rsidRDefault="0098342B" w14:paraId="0A23B1E6" w14:textId="0AC931BB">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0.45 (0.26)</w:t>
            </w:r>
          </w:p>
        </w:tc>
        <w:tc>
          <w:tcPr>
            <w:tcW w:w="1148" w:type="dxa"/>
          </w:tcPr>
          <w:p w:rsidR="009D579B" w:rsidP="00873897" w:rsidRDefault="0098342B" w14:paraId="166C6B4C" w14:textId="7D60EDF3">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0.36, 0.54</w:t>
            </w:r>
          </w:p>
        </w:tc>
        <w:tc>
          <w:tcPr>
            <w:tcW w:w="1158" w:type="dxa"/>
          </w:tcPr>
          <w:p w:rsidR="009D579B" w:rsidP="00873897" w:rsidRDefault="0098342B" w14:paraId="585CF290" w14:textId="7126FD1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0.067</w:t>
            </w:r>
          </w:p>
        </w:tc>
      </w:tr>
      <w:tr w:rsidR="009D579B" w:rsidTr="005C4245" w14:paraId="059D3452" w14:textId="77777777">
        <w:trPr>
          <w:trHeight w:val="236"/>
        </w:trPr>
        <w:tc>
          <w:tcPr>
            <w:tcW w:w="1533" w:type="dxa"/>
          </w:tcPr>
          <w:p w:rsidR="009D579B" w:rsidP="00873897" w:rsidRDefault="00772B18" w14:paraId="543165D5" w14:textId="7949FD4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CTX (ug/L)</w:t>
            </w:r>
          </w:p>
        </w:tc>
        <w:tc>
          <w:tcPr>
            <w:tcW w:w="1242" w:type="dxa"/>
          </w:tcPr>
          <w:p w:rsidR="009D579B" w:rsidP="00873897" w:rsidRDefault="0098342B" w14:paraId="061C8D4D" w14:textId="4E674C2E">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0.20 (0.11)</w:t>
            </w:r>
          </w:p>
        </w:tc>
        <w:tc>
          <w:tcPr>
            <w:tcW w:w="1155" w:type="dxa"/>
          </w:tcPr>
          <w:p w:rsidR="009D579B" w:rsidP="00873897" w:rsidRDefault="0098342B" w14:paraId="10656C30" w14:textId="5B2F31FE">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0.16, 0.24</w:t>
            </w:r>
          </w:p>
        </w:tc>
        <w:tc>
          <w:tcPr>
            <w:tcW w:w="1196" w:type="dxa"/>
          </w:tcPr>
          <w:p w:rsidR="009D579B" w:rsidP="00873897" w:rsidRDefault="0098342B" w14:paraId="1DF41D2B" w14:textId="676F72C3">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0.17 (0.08)</w:t>
            </w:r>
          </w:p>
        </w:tc>
        <w:tc>
          <w:tcPr>
            <w:tcW w:w="1148" w:type="dxa"/>
          </w:tcPr>
          <w:p w:rsidR="009D579B" w:rsidP="00873897" w:rsidRDefault="0098342B" w14:paraId="390FC926" w14:textId="4BBF551A">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0.15, 0.20</w:t>
            </w:r>
          </w:p>
        </w:tc>
        <w:tc>
          <w:tcPr>
            <w:tcW w:w="1242" w:type="dxa"/>
          </w:tcPr>
          <w:p w:rsidR="009D579B" w:rsidP="00873897" w:rsidRDefault="0098342B" w14:paraId="2DA47812" w14:textId="7E50264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0.18 (0.08)</w:t>
            </w:r>
          </w:p>
        </w:tc>
        <w:tc>
          <w:tcPr>
            <w:tcW w:w="1148" w:type="dxa"/>
          </w:tcPr>
          <w:p w:rsidR="009D579B" w:rsidP="00873897" w:rsidRDefault="0098342B" w14:paraId="199F0609" w14:textId="720B5172">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0.15, 0.20</w:t>
            </w:r>
          </w:p>
        </w:tc>
        <w:tc>
          <w:tcPr>
            <w:tcW w:w="1158" w:type="dxa"/>
          </w:tcPr>
          <w:p w:rsidR="009D579B" w:rsidP="00873897" w:rsidRDefault="0098342B" w14:paraId="04B7434B" w14:textId="38ACFAC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0.7</w:t>
            </w:r>
          </w:p>
        </w:tc>
      </w:tr>
      <w:tr w:rsidR="009D579B" w:rsidTr="005C4245" w14:paraId="1A0C677D" w14:textId="77777777">
        <w:trPr>
          <w:trHeight w:val="252"/>
        </w:trPr>
        <w:tc>
          <w:tcPr>
            <w:tcW w:w="1533" w:type="dxa"/>
          </w:tcPr>
          <w:p w:rsidR="009D579B" w:rsidP="00873897" w:rsidRDefault="00772B18" w14:paraId="5CFBB692" w14:textId="579BE4C1">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color w:val="auto"/>
                <w:sz w:val="20"/>
                <w:szCs w:val="20"/>
                <w:lang w:val="en-US" w:eastAsia="en-US"/>
              </w:rPr>
              <w:t>P1NP (ug/L)</w:t>
            </w:r>
          </w:p>
        </w:tc>
        <w:tc>
          <w:tcPr>
            <w:tcW w:w="1242" w:type="dxa"/>
          </w:tcPr>
          <w:p w:rsidR="009D579B" w:rsidP="00873897" w:rsidRDefault="0098342B" w14:paraId="3F97ECBC" w14:textId="1F84208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31 (19)</w:t>
            </w:r>
          </w:p>
        </w:tc>
        <w:tc>
          <w:tcPr>
            <w:tcW w:w="1155" w:type="dxa"/>
          </w:tcPr>
          <w:p w:rsidR="009D579B" w:rsidP="00873897" w:rsidRDefault="0098342B" w14:paraId="4261BF24" w14:textId="0871961F">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24, 37</w:t>
            </w:r>
          </w:p>
        </w:tc>
        <w:tc>
          <w:tcPr>
            <w:tcW w:w="1196" w:type="dxa"/>
          </w:tcPr>
          <w:p w:rsidR="009D579B" w:rsidP="00873897" w:rsidRDefault="0098342B" w14:paraId="3AEE8F8F" w14:textId="51849AFE">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26 (12)</w:t>
            </w:r>
          </w:p>
        </w:tc>
        <w:tc>
          <w:tcPr>
            <w:tcW w:w="1148" w:type="dxa"/>
          </w:tcPr>
          <w:p w:rsidR="009D579B" w:rsidP="00873897" w:rsidRDefault="0098342B" w14:paraId="6D0645BA" w14:textId="6AD7BBF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22, 30</w:t>
            </w:r>
          </w:p>
        </w:tc>
        <w:tc>
          <w:tcPr>
            <w:tcW w:w="1242" w:type="dxa"/>
          </w:tcPr>
          <w:p w:rsidR="009D579B" w:rsidP="00873897" w:rsidRDefault="0098342B" w14:paraId="24ADD62D" w14:textId="47F3B52B">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25 (9)</w:t>
            </w:r>
          </w:p>
        </w:tc>
        <w:tc>
          <w:tcPr>
            <w:tcW w:w="1148" w:type="dxa"/>
          </w:tcPr>
          <w:p w:rsidR="009D579B" w:rsidP="00873897" w:rsidRDefault="0098342B" w14:paraId="3BFE3B83" w14:textId="5865E2D9">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22, 28</w:t>
            </w:r>
          </w:p>
        </w:tc>
        <w:tc>
          <w:tcPr>
            <w:tcW w:w="1158" w:type="dxa"/>
          </w:tcPr>
          <w:p w:rsidR="009D579B" w:rsidP="00873897" w:rsidRDefault="0098342B" w14:paraId="233DEF27" w14:textId="776B11CC">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sidRPr="0098342B">
              <w:rPr>
                <w:rFonts w:cs="Calibri Light" w:asciiTheme="minorHAnsi" w:hAnsiTheme="minorHAnsi" w:eastAsiaTheme="minorHAnsi"/>
                <w:color w:val="auto"/>
                <w:sz w:val="20"/>
                <w:szCs w:val="20"/>
                <w:lang w:val="en-US" w:eastAsia="en-US"/>
              </w:rPr>
              <w:t>0.7</w:t>
            </w:r>
          </w:p>
        </w:tc>
      </w:tr>
    </w:tbl>
    <w:p w:rsidRPr="00AF1A0E" w:rsidR="00AF1A0E" w:rsidP="00AF1A0E" w:rsidRDefault="00AF1A0E" w14:paraId="4D8E5D75"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p>
    <w:p w:rsidR="00F23219" w:rsidP="00770DB5" w:rsidRDefault="00F23219" w14:paraId="55FE18FC" w14:textId="25999373">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p>
    <w:p w:rsidRPr="008F4CD7" w:rsidR="00F2649A" w:rsidP="00770DB5" w:rsidRDefault="00F2649A" w14:paraId="0FBA6099" w14:textId="43BC8E98">
      <w:pPr>
        <w:widowControl w:val="0"/>
        <w:autoSpaceDE w:val="0"/>
        <w:autoSpaceDN w:val="0"/>
        <w:adjustRightInd w:val="0"/>
        <w:spacing w:after="0" w:line="240" w:lineRule="auto"/>
        <w:jc w:val="both"/>
        <w:rPr>
          <w:rFonts w:cs="Calibri Light" w:asciiTheme="minorHAnsi" w:hAnsiTheme="minorHAnsi" w:eastAsiaTheme="minorHAnsi"/>
          <w:b/>
          <w:bCs/>
          <w:color w:val="auto"/>
          <w:sz w:val="24"/>
          <w:szCs w:val="24"/>
          <w:lang w:val="en-US" w:eastAsia="en-US"/>
        </w:rPr>
      </w:pPr>
      <w:r w:rsidRPr="008F4CD7">
        <w:rPr>
          <w:rFonts w:cs="Calibri Light" w:asciiTheme="minorHAnsi" w:hAnsiTheme="minorHAnsi" w:eastAsiaTheme="minorHAnsi"/>
          <w:b/>
          <w:bCs/>
          <w:color w:val="auto"/>
          <w:sz w:val="24"/>
          <w:szCs w:val="24"/>
          <w:lang w:val="en-US" w:eastAsia="en-US"/>
        </w:rPr>
        <w:t xml:space="preserve">Primary </w:t>
      </w:r>
      <w:proofErr w:type="gramStart"/>
      <w:r w:rsidRPr="008F4CD7">
        <w:rPr>
          <w:rFonts w:cs="Calibri Light" w:asciiTheme="minorHAnsi" w:hAnsiTheme="minorHAnsi" w:eastAsiaTheme="minorHAnsi"/>
          <w:b/>
          <w:bCs/>
          <w:color w:val="auto"/>
          <w:sz w:val="24"/>
          <w:szCs w:val="24"/>
          <w:lang w:val="en-US" w:eastAsia="en-US"/>
        </w:rPr>
        <w:t>outcomes ;</w:t>
      </w:r>
      <w:proofErr w:type="gramEnd"/>
      <w:r w:rsidRPr="008F4CD7">
        <w:rPr>
          <w:rFonts w:cs="Calibri Light" w:asciiTheme="minorHAnsi" w:hAnsiTheme="minorHAnsi" w:eastAsiaTheme="minorHAnsi"/>
          <w:b/>
          <w:bCs/>
          <w:color w:val="auto"/>
          <w:sz w:val="24"/>
          <w:szCs w:val="24"/>
          <w:lang w:val="en-US" w:eastAsia="en-US"/>
        </w:rPr>
        <w:t xml:space="preserve"> Changed in BMD at the total hip, femoral neck and Lumbar spine</w:t>
      </w:r>
    </w:p>
    <w:p w:rsidRPr="008F4CD7" w:rsidR="00F2649A" w:rsidP="00770DB5" w:rsidRDefault="00F2649A" w14:paraId="33B72A52" w14:textId="14DF621C">
      <w:pPr>
        <w:widowControl w:val="0"/>
        <w:autoSpaceDE w:val="0"/>
        <w:autoSpaceDN w:val="0"/>
        <w:adjustRightInd w:val="0"/>
        <w:spacing w:after="0" w:line="240" w:lineRule="auto"/>
        <w:jc w:val="both"/>
        <w:rPr>
          <w:rFonts w:cs="Calibri Light" w:asciiTheme="minorHAnsi" w:hAnsiTheme="minorHAnsi" w:eastAsiaTheme="minorHAnsi"/>
          <w:b/>
          <w:bCs/>
          <w:color w:val="auto"/>
          <w:sz w:val="24"/>
          <w:szCs w:val="24"/>
          <w:lang w:val="en-US" w:eastAsia="en-US"/>
        </w:rPr>
      </w:pPr>
    </w:p>
    <w:p w:rsidR="00F2649A" w:rsidP="00770DB5" w:rsidRDefault="00F2649A" w14:paraId="58C3893D" w14:textId="0B831F61">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p>
    <w:p w:rsidRPr="00AF4985" w:rsidR="00F2649A" w:rsidP="00F2649A" w:rsidRDefault="00F2649A" w14:paraId="40577D04" w14:textId="0FD89069">
      <w:pPr>
        <w:pStyle w:val="ListParagraph"/>
        <w:widowControl w:val="0"/>
        <w:numPr>
          <w:ilvl w:val="0"/>
          <w:numId w:val="27"/>
        </w:numPr>
        <w:autoSpaceDE w:val="0"/>
        <w:autoSpaceDN w:val="0"/>
        <w:adjustRightInd w:val="0"/>
        <w:spacing w:after="0" w:line="240" w:lineRule="auto"/>
        <w:jc w:val="both"/>
        <w:rPr>
          <w:rFonts w:cs="Calibri Light" w:asciiTheme="minorHAnsi" w:hAnsiTheme="minorHAnsi" w:eastAsiaTheme="minorHAnsi"/>
          <w:b/>
          <w:bCs/>
          <w:color w:val="auto"/>
          <w:sz w:val="24"/>
          <w:szCs w:val="24"/>
          <w:lang w:val="en-US" w:eastAsia="en-US"/>
        </w:rPr>
      </w:pPr>
      <w:r w:rsidRPr="00AF4985">
        <w:rPr>
          <w:rFonts w:cs="Calibri Light" w:asciiTheme="minorHAnsi" w:hAnsiTheme="minorHAnsi" w:eastAsiaTheme="minorHAnsi"/>
          <w:b/>
          <w:bCs/>
          <w:color w:val="auto"/>
          <w:sz w:val="24"/>
          <w:szCs w:val="24"/>
          <w:lang w:val="en-US" w:eastAsia="en-US"/>
        </w:rPr>
        <w:t>Total Hip (ITT analysis)</w:t>
      </w:r>
    </w:p>
    <w:p w:rsidR="00AF4985" w:rsidP="00770DB5" w:rsidRDefault="00F2649A" w14:paraId="4D6DF06B" w14:textId="7126B0CF">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r>
        <w:rPr>
          <w:rFonts w:cs="Calibri Light" w:asciiTheme="minorHAnsi" w:hAnsiTheme="minorHAnsi" w:eastAsiaTheme="minorHAnsi"/>
          <w:noProof/>
          <w:color w:val="auto"/>
          <w:sz w:val="20"/>
          <w:szCs w:val="20"/>
          <w:lang w:val="en-GB" w:eastAsia="en-GB"/>
        </w:rPr>
        <w:drawing>
          <wp:inline distT="0" distB="0" distL="0" distR="0" wp14:anchorId="31D3182A" wp14:editId="05D80077">
            <wp:extent cx="4620895" cy="3694430"/>
            <wp:effectExtent l="0" t="0" r="825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20895" cy="3694430"/>
                    </a:xfrm>
                    <a:prstGeom prst="rect">
                      <a:avLst/>
                    </a:prstGeom>
                    <a:noFill/>
                  </pic:spPr>
                </pic:pic>
              </a:graphicData>
            </a:graphic>
          </wp:inline>
        </w:drawing>
      </w:r>
    </w:p>
    <w:p w:rsidR="00AF4985" w:rsidP="00770DB5" w:rsidRDefault="00AF4985" w14:paraId="44601A08"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pPr>
    </w:p>
    <w:p w:rsidR="00AF4985" w:rsidP="00770DB5" w:rsidRDefault="00B223C5" w14:paraId="1D2B9420" w14:textId="5762ADC2">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r w:rsidRPr="00B223C5">
        <w:rPr>
          <w:rFonts w:cs="Calibri Light" w:asciiTheme="minorHAnsi" w:hAnsiTheme="minorHAnsi" w:eastAsiaTheme="minorHAnsi"/>
          <w:color w:val="auto"/>
          <w:sz w:val="24"/>
          <w:szCs w:val="24"/>
          <w:lang w:val="en-US" w:eastAsia="en-US"/>
        </w:rPr>
        <w:t xml:space="preserve">There was no statistically significant difference in post-treatment </w:t>
      </w:r>
      <w:r>
        <w:rPr>
          <w:rFonts w:cs="Calibri Light" w:asciiTheme="minorHAnsi" w:hAnsiTheme="minorHAnsi" w:eastAsiaTheme="minorHAnsi"/>
          <w:color w:val="auto"/>
          <w:sz w:val="24"/>
          <w:szCs w:val="24"/>
          <w:lang w:val="en-US" w:eastAsia="en-US"/>
        </w:rPr>
        <w:t xml:space="preserve">Total Hip </w:t>
      </w:r>
      <w:r w:rsidRPr="00B223C5">
        <w:rPr>
          <w:rFonts w:cs="Calibri Light" w:asciiTheme="minorHAnsi" w:hAnsiTheme="minorHAnsi" w:eastAsiaTheme="minorHAnsi"/>
          <w:color w:val="auto"/>
          <w:sz w:val="24"/>
          <w:szCs w:val="24"/>
          <w:lang w:val="en-US" w:eastAsia="en-US"/>
        </w:rPr>
        <w:t>BMD between the groups</w:t>
      </w:r>
      <w:r w:rsidR="008F4CD7">
        <w:rPr>
          <w:rFonts w:cs="Calibri Light" w:asciiTheme="minorHAnsi" w:hAnsiTheme="minorHAnsi" w:eastAsiaTheme="minorHAnsi"/>
          <w:color w:val="auto"/>
          <w:sz w:val="24"/>
          <w:szCs w:val="24"/>
          <w:lang w:val="en-US" w:eastAsia="en-US"/>
        </w:rPr>
        <w:t xml:space="preserve">. </w:t>
      </w:r>
      <w:r w:rsidRPr="00B223C5">
        <w:rPr>
          <w:rFonts w:cs="Calibri Light" w:asciiTheme="minorHAnsi" w:hAnsiTheme="minorHAnsi" w:eastAsiaTheme="minorHAnsi"/>
          <w:color w:val="auto"/>
          <w:sz w:val="24"/>
          <w:szCs w:val="24"/>
          <w:lang w:val="en-US" w:eastAsia="en-US"/>
        </w:rPr>
        <w:t xml:space="preserve"> Active K1 treatment shows higher adjusted mean compared to active K2 and placebo, but the difference </w:t>
      </w:r>
      <w:r>
        <w:rPr>
          <w:rFonts w:cs="Calibri Light" w:asciiTheme="minorHAnsi" w:hAnsiTheme="minorHAnsi" w:eastAsiaTheme="minorHAnsi"/>
          <w:color w:val="auto"/>
          <w:sz w:val="24"/>
          <w:szCs w:val="24"/>
          <w:lang w:val="en-US" w:eastAsia="en-US"/>
        </w:rPr>
        <w:t>was</w:t>
      </w:r>
      <w:r w:rsidRPr="00B223C5">
        <w:rPr>
          <w:rFonts w:cs="Calibri Light" w:asciiTheme="minorHAnsi" w:hAnsiTheme="minorHAnsi" w:eastAsiaTheme="minorHAnsi"/>
          <w:color w:val="auto"/>
          <w:sz w:val="24"/>
          <w:szCs w:val="24"/>
          <w:lang w:val="en-US" w:eastAsia="en-US"/>
        </w:rPr>
        <w:t xml:space="preserve"> not statistically significant</w:t>
      </w:r>
      <w:r w:rsidR="00FF234E">
        <w:rPr>
          <w:rFonts w:cs="Calibri Light" w:asciiTheme="minorHAnsi" w:hAnsiTheme="minorHAnsi" w:eastAsiaTheme="minorHAnsi"/>
          <w:color w:val="auto"/>
          <w:sz w:val="24"/>
          <w:szCs w:val="24"/>
          <w:lang w:val="en-US" w:eastAsia="en-US"/>
        </w:rPr>
        <w:t xml:space="preserve"> (p=0.18)</w:t>
      </w:r>
      <w:r w:rsidRPr="00B223C5">
        <w:rPr>
          <w:rFonts w:cs="Calibri Light" w:asciiTheme="minorHAnsi" w:hAnsiTheme="minorHAnsi" w:eastAsiaTheme="minorHAnsi"/>
          <w:color w:val="auto"/>
          <w:sz w:val="24"/>
          <w:szCs w:val="24"/>
          <w:lang w:val="en-US" w:eastAsia="en-US"/>
        </w:rPr>
        <w:t xml:space="preserve">. This is possibly due to the increased </w:t>
      </w:r>
      <w:r>
        <w:rPr>
          <w:rFonts w:cs="Calibri Light" w:asciiTheme="minorHAnsi" w:hAnsiTheme="minorHAnsi" w:eastAsiaTheme="minorHAnsi"/>
          <w:color w:val="auto"/>
          <w:sz w:val="24"/>
          <w:szCs w:val="24"/>
          <w:lang w:val="en-US" w:eastAsia="en-US"/>
        </w:rPr>
        <w:t>variability</w:t>
      </w:r>
      <w:r w:rsidRPr="00B223C5">
        <w:rPr>
          <w:rFonts w:cs="Calibri Light" w:asciiTheme="minorHAnsi" w:hAnsiTheme="minorHAnsi" w:eastAsiaTheme="minorHAnsi"/>
          <w:color w:val="auto"/>
          <w:sz w:val="24"/>
          <w:szCs w:val="24"/>
          <w:lang w:val="en-US" w:eastAsia="en-US"/>
        </w:rPr>
        <w:t xml:space="preserve"> and the small group numbers.</w:t>
      </w:r>
    </w:p>
    <w:p w:rsidR="0077293B" w:rsidP="00770DB5" w:rsidRDefault="0077293B" w14:paraId="7FB0DCFD"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p>
    <w:p w:rsidRPr="00F97CA9" w:rsidR="008F4CD7" w:rsidP="00910944" w:rsidRDefault="008F4CD7" w14:paraId="432F5D6B" w14:textId="77777777">
      <w:pPr>
        <w:pStyle w:val="ListParagraph"/>
        <w:widowControl w:val="0"/>
        <w:numPr>
          <w:ilvl w:val="0"/>
          <w:numId w:val="27"/>
        </w:numPr>
        <w:autoSpaceDE w:val="0"/>
        <w:autoSpaceDN w:val="0"/>
        <w:adjustRightInd w:val="0"/>
        <w:spacing w:after="0" w:line="240" w:lineRule="auto"/>
        <w:jc w:val="both"/>
        <w:rPr>
          <w:rFonts w:cs="Calibri Light" w:asciiTheme="minorHAnsi" w:hAnsiTheme="minorHAnsi" w:eastAsiaTheme="minorHAnsi"/>
          <w:b/>
          <w:bCs/>
          <w:color w:val="auto"/>
          <w:sz w:val="24"/>
          <w:szCs w:val="24"/>
          <w:lang w:val="en-US" w:eastAsia="en-US"/>
        </w:rPr>
      </w:pPr>
      <w:r w:rsidRPr="00F97CA9">
        <w:rPr>
          <w:rFonts w:cs="Calibri Light" w:asciiTheme="minorHAnsi" w:hAnsiTheme="minorHAnsi" w:eastAsiaTheme="minorHAnsi"/>
          <w:b/>
          <w:bCs/>
          <w:color w:val="auto"/>
          <w:sz w:val="24"/>
          <w:szCs w:val="24"/>
          <w:lang w:val="en-US" w:eastAsia="en-US"/>
        </w:rPr>
        <w:t>Femoral neck  (ITT analysis)</w:t>
      </w:r>
    </w:p>
    <w:p w:rsidR="00914166" w:rsidP="00914166" w:rsidRDefault="00914166" w14:paraId="1B37A7CB"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p>
    <w:p w:rsidR="00914166" w:rsidP="00914166" w:rsidRDefault="00914166" w14:paraId="70F6C17D" w14:textId="23AFFB1E">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r>
        <w:rPr>
          <w:rFonts w:cs="Calibri Light" w:asciiTheme="minorHAnsi" w:hAnsiTheme="minorHAnsi" w:eastAsiaTheme="minorHAnsi"/>
          <w:noProof/>
          <w:color w:val="auto"/>
          <w:sz w:val="24"/>
          <w:szCs w:val="24"/>
          <w:lang w:val="en-GB" w:eastAsia="en-GB"/>
        </w:rPr>
        <w:drawing>
          <wp:inline distT="0" distB="0" distL="0" distR="0" wp14:anchorId="2586E527" wp14:editId="7EC3EBFC">
            <wp:extent cx="4371975" cy="34954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77730" cy="3500018"/>
                    </a:xfrm>
                    <a:prstGeom prst="rect">
                      <a:avLst/>
                    </a:prstGeom>
                    <a:noFill/>
                  </pic:spPr>
                </pic:pic>
              </a:graphicData>
            </a:graphic>
          </wp:inline>
        </w:drawing>
      </w:r>
    </w:p>
    <w:p w:rsidR="00914166" w:rsidP="00914166" w:rsidRDefault="00914166" w14:paraId="51C4BD50" w14:textId="4615067D">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r w:rsidRPr="00914166">
        <w:rPr>
          <w:rFonts w:cs="Calibri Light" w:asciiTheme="minorHAnsi" w:hAnsiTheme="minorHAnsi" w:eastAsiaTheme="minorHAnsi"/>
          <w:color w:val="auto"/>
          <w:sz w:val="24"/>
          <w:szCs w:val="24"/>
          <w:lang w:val="en-US" w:eastAsia="en-US"/>
        </w:rPr>
        <w:t xml:space="preserve">There was no statistically significant difference in post-treatment BMD </w:t>
      </w:r>
      <w:r>
        <w:rPr>
          <w:rFonts w:cs="Calibri Light" w:asciiTheme="minorHAnsi" w:hAnsiTheme="minorHAnsi" w:eastAsiaTheme="minorHAnsi"/>
          <w:color w:val="auto"/>
          <w:sz w:val="24"/>
          <w:szCs w:val="24"/>
          <w:lang w:val="en-US" w:eastAsia="en-US"/>
        </w:rPr>
        <w:t xml:space="preserve">at the femoral neck </w:t>
      </w:r>
      <w:r w:rsidRPr="00914166">
        <w:rPr>
          <w:rFonts w:cs="Calibri Light" w:asciiTheme="minorHAnsi" w:hAnsiTheme="minorHAnsi" w:eastAsiaTheme="minorHAnsi"/>
          <w:color w:val="auto"/>
          <w:sz w:val="24"/>
          <w:szCs w:val="24"/>
          <w:lang w:val="en-US" w:eastAsia="en-US"/>
        </w:rPr>
        <w:t>between the groups, p = 0.995.</w:t>
      </w:r>
    </w:p>
    <w:p w:rsidR="0077293B" w:rsidP="00914166" w:rsidRDefault="0077293B" w14:paraId="2FA6B3F7"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p>
    <w:p w:rsidRPr="0077293B" w:rsidR="00914166" w:rsidP="00914166" w:rsidRDefault="00914166" w14:paraId="6BF5B541" w14:textId="2C89DC9C">
      <w:pPr>
        <w:pStyle w:val="ListParagraph"/>
        <w:widowControl w:val="0"/>
        <w:numPr>
          <w:ilvl w:val="0"/>
          <w:numId w:val="27"/>
        </w:numPr>
        <w:autoSpaceDE w:val="0"/>
        <w:autoSpaceDN w:val="0"/>
        <w:adjustRightInd w:val="0"/>
        <w:spacing w:after="0" w:line="240" w:lineRule="auto"/>
        <w:jc w:val="both"/>
        <w:rPr>
          <w:rFonts w:cs="Calibri Light" w:asciiTheme="minorHAnsi" w:hAnsiTheme="minorHAnsi" w:eastAsiaTheme="minorHAnsi"/>
          <w:b/>
          <w:color w:val="auto"/>
          <w:sz w:val="24"/>
          <w:szCs w:val="24"/>
          <w:lang w:val="en-US" w:eastAsia="en-US"/>
        </w:rPr>
      </w:pPr>
      <w:r w:rsidRPr="0077293B">
        <w:rPr>
          <w:rFonts w:cs="Calibri Light" w:asciiTheme="minorHAnsi" w:hAnsiTheme="minorHAnsi" w:eastAsiaTheme="minorHAnsi"/>
          <w:b/>
          <w:color w:val="auto"/>
          <w:sz w:val="24"/>
          <w:szCs w:val="24"/>
          <w:lang w:val="en-US" w:eastAsia="en-US"/>
        </w:rPr>
        <w:t>Lumbar spine (ITT analysis)</w:t>
      </w:r>
    </w:p>
    <w:p w:rsidRPr="00914166" w:rsidR="00914166" w:rsidP="00914166" w:rsidRDefault="00914166" w14:paraId="05E7E6B2" w14:textId="77777777">
      <w:pPr>
        <w:widowControl w:val="0"/>
        <w:autoSpaceDE w:val="0"/>
        <w:autoSpaceDN w:val="0"/>
        <w:adjustRightInd w:val="0"/>
        <w:spacing w:after="0" w:line="240" w:lineRule="auto"/>
        <w:ind w:left="360"/>
        <w:jc w:val="both"/>
        <w:rPr>
          <w:rFonts w:cs="Calibri Light" w:asciiTheme="minorHAnsi" w:hAnsiTheme="minorHAnsi" w:eastAsiaTheme="minorHAnsi"/>
          <w:color w:val="auto"/>
          <w:sz w:val="24"/>
          <w:szCs w:val="24"/>
          <w:lang w:val="en-US" w:eastAsia="en-US"/>
        </w:rPr>
      </w:pPr>
    </w:p>
    <w:p w:rsidR="00914166" w:rsidP="00914166" w:rsidRDefault="00914166" w14:paraId="05628833" w14:textId="2160004C">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r>
        <w:rPr>
          <w:rFonts w:cs="Calibri Light" w:asciiTheme="minorHAnsi" w:hAnsiTheme="minorHAnsi" w:eastAsiaTheme="minorHAnsi"/>
          <w:noProof/>
          <w:color w:val="auto"/>
          <w:sz w:val="24"/>
          <w:szCs w:val="24"/>
          <w:lang w:val="en-GB" w:eastAsia="en-GB"/>
        </w:rPr>
        <w:drawing>
          <wp:inline distT="0" distB="0" distL="0" distR="0" wp14:anchorId="7AF830C8" wp14:editId="1F73784D">
            <wp:extent cx="4467225" cy="3571570"/>
            <wp:effectExtent l="0" t="0" r="0" b="0"/>
            <wp:docPr id="4" name="Picture 4"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ox and whisker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72799" cy="3576026"/>
                    </a:xfrm>
                    <a:prstGeom prst="rect">
                      <a:avLst/>
                    </a:prstGeom>
                    <a:noFill/>
                  </pic:spPr>
                </pic:pic>
              </a:graphicData>
            </a:graphic>
          </wp:inline>
        </w:drawing>
      </w:r>
    </w:p>
    <w:p w:rsidR="00914166" w:rsidP="00914166" w:rsidRDefault="00914166" w14:paraId="0DF7D138" w14:textId="2745B090">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r w:rsidRPr="00914166">
        <w:rPr>
          <w:rFonts w:cs="Calibri Light" w:asciiTheme="minorHAnsi" w:hAnsiTheme="minorHAnsi" w:eastAsiaTheme="minorHAnsi"/>
          <w:color w:val="auto"/>
          <w:sz w:val="24"/>
          <w:szCs w:val="24"/>
          <w:lang w:val="en-US" w:eastAsia="en-US"/>
        </w:rPr>
        <w:t xml:space="preserve">There was no statistically significant difference in post-treatment BMD </w:t>
      </w:r>
      <w:r w:rsidR="00F97CA9">
        <w:rPr>
          <w:rFonts w:cs="Calibri Light" w:asciiTheme="minorHAnsi" w:hAnsiTheme="minorHAnsi" w:eastAsiaTheme="minorHAnsi"/>
          <w:color w:val="auto"/>
          <w:sz w:val="24"/>
          <w:szCs w:val="24"/>
          <w:lang w:val="en-US" w:eastAsia="en-US"/>
        </w:rPr>
        <w:t xml:space="preserve">at the lumbar spine </w:t>
      </w:r>
      <w:r w:rsidRPr="00914166">
        <w:rPr>
          <w:rFonts w:cs="Calibri Light" w:asciiTheme="minorHAnsi" w:hAnsiTheme="minorHAnsi" w:eastAsiaTheme="minorHAnsi"/>
          <w:color w:val="auto"/>
          <w:sz w:val="24"/>
          <w:szCs w:val="24"/>
          <w:lang w:val="en-US" w:eastAsia="en-US"/>
        </w:rPr>
        <w:t>between the groups, p = 0.</w:t>
      </w:r>
      <w:r w:rsidR="00F97CA9">
        <w:rPr>
          <w:rFonts w:cs="Calibri Light" w:asciiTheme="minorHAnsi" w:hAnsiTheme="minorHAnsi" w:eastAsiaTheme="minorHAnsi"/>
          <w:color w:val="auto"/>
          <w:sz w:val="24"/>
          <w:szCs w:val="24"/>
          <w:lang w:val="en-US" w:eastAsia="en-US"/>
        </w:rPr>
        <w:t>19</w:t>
      </w:r>
      <w:r w:rsidRPr="00914166">
        <w:rPr>
          <w:rFonts w:cs="Calibri Light" w:asciiTheme="minorHAnsi" w:hAnsiTheme="minorHAnsi" w:eastAsiaTheme="minorHAnsi"/>
          <w:color w:val="auto"/>
          <w:sz w:val="24"/>
          <w:szCs w:val="24"/>
          <w:lang w:val="en-US" w:eastAsia="en-US"/>
        </w:rPr>
        <w:t>.</w:t>
      </w:r>
    </w:p>
    <w:p w:rsidR="00F97CA9" w:rsidP="00914166" w:rsidRDefault="00F97CA9" w14:paraId="2E40DD54"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p>
    <w:p w:rsidRPr="00F97CA9" w:rsidR="00F97CA9" w:rsidP="00914166" w:rsidRDefault="00F97CA9" w14:paraId="76D2326A" w14:textId="799B8FD8">
      <w:pPr>
        <w:widowControl w:val="0"/>
        <w:autoSpaceDE w:val="0"/>
        <w:autoSpaceDN w:val="0"/>
        <w:adjustRightInd w:val="0"/>
        <w:spacing w:after="0" w:line="240" w:lineRule="auto"/>
        <w:jc w:val="both"/>
        <w:rPr>
          <w:rFonts w:cs="Calibri Light" w:asciiTheme="minorHAnsi" w:hAnsiTheme="minorHAnsi" w:eastAsiaTheme="minorHAnsi"/>
          <w:b/>
          <w:bCs/>
          <w:color w:val="auto"/>
          <w:sz w:val="24"/>
          <w:szCs w:val="24"/>
          <w:lang w:val="en-US" w:eastAsia="en-US"/>
        </w:rPr>
      </w:pPr>
      <w:r w:rsidRPr="00F97CA9">
        <w:rPr>
          <w:rFonts w:cs="Calibri Light" w:asciiTheme="minorHAnsi" w:hAnsiTheme="minorHAnsi" w:eastAsiaTheme="minorHAnsi"/>
          <w:b/>
          <w:bCs/>
          <w:color w:val="auto"/>
          <w:sz w:val="24"/>
          <w:szCs w:val="24"/>
          <w:lang w:val="en-US" w:eastAsia="en-US"/>
        </w:rPr>
        <w:t>Primary outcomes (PP analysis)</w:t>
      </w:r>
    </w:p>
    <w:p w:rsidR="00F97CA9" w:rsidP="00914166" w:rsidRDefault="00F97CA9" w14:paraId="5FEA4AA0" w14:textId="3A3DD163">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p>
    <w:p w:rsidR="00F97CA9" w:rsidP="00914166" w:rsidRDefault="00F97CA9" w14:paraId="7096A711" w14:textId="439190EB">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r>
        <w:rPr>
          <w:rFonts w:cs="Calibri Light" w:asciiTheme="minorHAnsi" w:hAnsiTheme="minorHAnsi" w:eastAsiaTheme="minorHAnsi"/>
          <w:color w:val="auto"/>
          <w:sz w:val="24"/>
          <w:szCs w:val="24"/>
          <w:lang w:val="en-US" w:eastAsia="en-US"/>
        </w:rPr>
        <w:t>No significant differences in BMD post-treatment at the</w:t>
      </w:r>
      <w:r w:rsidR="001B20F0">
        <w:rPr>
          <w:rFonts w:cs="Calibri Light" w:asciiTheme="minorHAnsi" w:hAnsiTheme="minorHAnsi" w:eastAsiaTheme="minorHAnsi"/>
          <w:color w:val="auto"/>
          <w:sz w:val="24"/>
          <w:szCs w:val="24"/>
          <w:lang w:val="en-US" w:eastAsia="en-US"/>
        </w:rPr>
        <w:t xml:space="preserve"> total hip, femoral neck and lum</w:t>
      </w:r>
      <w:r>
        <w:rPr>
          <w:rFonts w:cs="Calibri Light" w:asciiTheme="minorHAnsi" w:hAnsiTheme="minorHAnsi" w:eastAsiaTheme="minorHAnsi"/>
          <w:color w:val="auto"/>
          <w:sz w:val="24"/>
          <w:szCs w:val="24"/>
          <w:lang w:val="en-US" w:eastAsia="en-US"/>
        </w:rPr>
        <w:t xml:space="preserve">bar spine were seen between the 3 groups </w:t>
      </w:r>
    </w:p>
    <w:p w:rsidR="00F97CA9" w:rsidP="00914166" w:rsidRDefault="00F97CA9" w14:paraId="51A0A1AB" w14:textId="5DC9B980">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p>
    <w:p w:rsidR="0036785A" w:rsidP="00307C76" w:rsidRDefault="0036785A" w14:paraId="79C9A874" w14:textId="68C8DC86">
      <w:pPr>
        <w:widowControl w:val="0"/>
        <w:autoSpaceDE w:val="0"/>
        <w:autoSpaceDN w:val="0"/>
        <w:adjustRightInd w:val="0"/>
        <w:spacing w:after="0" w:line="240" w:lineRule="auto"/>
        <w:jc w:val="both"/>
        <w:rPr>
          <w:rFonts w:cs="Calibri Light" w:asciiTheme="minorHAnsi" w:hAnsiTheme="minorHAnsi" w:eastAsiaTheme="minorHAnsi"/>
          <w:b/>
          <w:bCs/>
          <w:color w:val="auto"/>
          <w:sz w:val="24"/>
          <w:szCs w:val="24"/>
          <w:lang w:val="en-US" w:eastAsia="en-US"/>
        </w:rPr>
      </w:pPr>
      <w:r w:rsidRPr="0036785A">
        <w:rPr>
          <w:rFonts w:cs="Calibri Light" w:asciiTheme="minorHAnsi" w:hAnsiTheme="minorHAnsi" w:eastAsiaTheme="minorHAnsi"/>
          <w:b/>
          <w:bCs/>
          <w:color w:val="auto"/>
          <w:sz w:val="24"/>
          <w:szCs w:val="24"/>
          <w:lang w:val="en-US" w:eastAsia="en-US"/>
        </w:rPr>
        <w:t>Primary outcomes; exploratory analyses</w:t>
      </w:r>
      <w:r w:rsidR="00BD689F">
        <w:rPr>
          <w:rFonts w:cs="Calibri Light" w:asciiTheme="minorHAnsi" w:hAnsiTheme="minorHAnsi" w:eastAsiaTheme="minorHAnsi"/>
          <w:b/>
          <w:bCs/>
          <w:color w:val="auto"/>
          <w:sz w:val="24"/>
          <w:szCs w:val="24"/>
          <w:lang w:val="en-US" w:eastAsia="en-US"/>
        </w:rPr>
        <w:t xml:space="preserve"> in multivariate analysis correcting for co-variates shown below</w:t>
      </w:r>
    </w:p>
    <w:p w:rsidR="00307C76" w:rsidP="00307C76" w:rsidRDefault="00307C76" w14:paraId="7CC0E275" w14:textId="0EBCA448">
      <w:pPr>
        <w:widowControl w:val="0"/>
        <w:autoSpaceDE w:val="0"/>
        <w:autoSpaceDN w:val="0"/>
        <w:adjustRightInd w:val="0"/>
        <w:spacing w:after="0" w:line="240" w:lineRule="auto"/>
        <w:jc w:val="both"/>
        <w:rPr>
          <w:rFonts w:cs="Calibri Light" w:asciiTheme="minorHAnsi" w:hAnsiTheme="minorHAnsi" w:eastAsiaTheme="minorHAnsi"/>
          <w:b/>
          <w:bCs/>
          <w:color w:val="auto"/>
          <w:sz w:val="24"/>
          <w:szCs w:val="24"/>
          <w:lang w:val="en-US" w:eastAsia="en-US"/>
        </w:rPr>
      </w:pPr>
    </w:p>
    <w:p w:rsidRPr="00307C76" w:rsidR="00307C76" w:rsidP="00307C76" w:rsidRDefault="00307C76" w14:paraId="75F728B5" w14:textId="34FD28CE">
      <w:pPr>
        <w:widowControl w:val="0"/>
        <w:autoSpaceDE w:val="0"/>
        <w:autoSpaceDN w:val="0"/>
        <w:adjustRightInd w:val="0"/>
        <w:spacing w:after="0" w:line="240" w:lineRule="auto"/>
        <w:jc w:val="both"/>
        <w:rPr>
          <w:rFonts w:cs="Calibri Light" w:asciiTheme="minorHAnsi" w:hAnsiTheme="minorHAnsi" w:eastAsiaTheme="minorHAnsi"/>
          <w:b/>
          <w:bCs/>
          <w:color w:val="auto"/>
          <w:sz w:val="24"/>
          <w:szCs w:val="24"/>
          <w:lang w:val="en-US" w:eastAsia="en-US"/>
        </w:rPr>
      </w:pPr>
      <w:r>
        <w:rPr>
          <w:rFonts w:cs="Calibri Light" w:asciiTheme="minorHAnsi" w:hAnsiTheme="minorHAnsi" w:eastAsiaTheme="minorHAnsi"/>
          <w:b/>
          <w:bCs/>
          <w:color w:val="auto"/>
          <w:sz w:val="24"/>
          <w:szCs w:val="24"/>
          <w:lang w:val="en-US" w:eastAsia="en-US"/>
        </w:rPr>
        <w:t>Multinomial models (ITT analysis)</w:t>
      </w:r>
    </w:p>
    <w:p w:rsidRPr="00BD689F" w:rsidR="0036785A" w:rsidP="00BD689F" w:rsidRDefault="0036785A" w14:paraId="48505297" w14:textId="33157B88">
      <w:pPr>
        <w:pStyle w:val="FirstParagraph"/>
        <w:numPr>
          <w:ilvl w:val="0"/>
          <w:numId w:val="28"/>
        </w:numPr>
        <w:rPr>
          <w:b/>
          <w:bCs/>
        </w:rPr>
      </w:pPr>
      <w:r w:rsidRPr="00BD689F">
        <w:rPr>
          <w:b/>
          <w:bCs/>
          <w:i/>
        </w:rPr>
        <w:t>Multi</w:t>
      </w:r>
      <w:r w:rsidR="0065264E">
        <w:rPr>
          <w:b/>
          <w:bCs/>
          <w:i/>
        </w:rPr>
        <w:t>variate analysis of change in</w:t>
      </w:r>
      <w:r w:rsidRPr="00BD689F">
        <w:rPr>
          <w:b/>
          <w:bCs/>
          <w:i/>
        </w:rPr>
        <w:t xml:space="preserve"> HIP</w:t>
      </w:r>
      <w:r w:rsidR="00BD689F">
        <w:rPr>
          <w:b/>
          <w:bCs/>
          <w:i/>
        </w:rPr>
        <w:t xml:space="preserve"> BMD </w:t>
      </w:r>
      <w:r w:rsidR="0065264E">
        <w:rPr>
          <w:b/>
          <w:bCs/>
          <w:i/>
        </w:rPr>
        <w:t xml:space="preserve">post-treatment </w:t>
      </w:r>
      <w:r w:rsidR="00BD689F">
        <w:rPr>
          <w:b/>
          <w:bCs/>
          <w:i/>
        </w:rPr>
        <w:t>compared to placebo</w:t>
      </w:r>
    </w:p>
    <w:tbl>
      <w:tblPr>
        <w:tblStyle w:val="Table"/>
        <w:tblW w:w="5266" w:type="pct"/>
        <w:tblLook w:val="0020" w:firstRow="1" w:lastRow="0" w:firstColumn="0" w:lastColumn="0" w:noHBand="0" w:noVBand="0"/>
      </w:tblPr>
      <w:tblGrid>
        <w:gridCol w:w="4352"/>
        <w:gridCol w:w="1508"/>
        <w:gridCol w:w="1424"/>
        <w:gridCol w:w="1093"/>
        <w:gridCol w:w="1129"/>
      </w:tblGrid>
      <w:tr w:rsidR="00BD689F" w:rsidTr="00BD689F" w14:paraId="082DE995" w14:textId="77777777">
        <w:trPr>
          <w:trHeight w:val="412"/>
        </w:trPr>
        <w:tc>
          <w:tcPr>
            <w:tcW w:w="0" w:type="auto"/>
            <w:tcBorders>
              <w:bottom w:val="single" w:color="auto" w:sz="0" w:space="0"/>
            </w:tcBorders>
            <w:vAlign w:val="bottom"/>
          </w:tcPr>
          <w:p w:rsidR="0036785A" w:rsidP="00910944" w:rsidRDefault="0036785A" w14:paraId="4C7D4CC9" w14:textId="77777777">
            <w:pPr>
              <w:pStyle w:val="Compact"/>
              <w:jc w:val="center"/>
            </w:pPr>
            <w:r>
              <w:t> </w:t>
            </w:r>
          </w:p>
        </w:tc>
        <w:tc>
          <w:tcPr>
            <w:tcW w:w="0" w:type="auto"/>
            <w:tcBorders>
              <w:bottom w:val="single" w:color="auto" w:sz="0" w:space="0"/>
            </w:tcBorders>
            <w:vAlign w:val="bottom"/>
          </w:tcPr>
          <w:p w:rsidR="0036785A" w:rsidP="00910944" w:rsidRDefault="0036785A" w14:paraId="7DF7A45E" w14:textId="77777777">
            <w:pPr>
              <w:pStyle w:val="Compact"/>
              <w:jc w:val="center"/>
            </w:pPr>
            <w:r>
              <w:t>Estimate</w:t>
            </w:r>
          </w:p>
        </w:tc>
        <w:tc>
          <w:tcPr>
            <w:tcW w:w="0" w:type="auto"/>
            <w:tcBorders>
              <w:bottom w:val="single" w:color="auto" w:sz="0" w:space="0"/>
            </w:tcBorders>
            <w:vAlign w:val="bottom"/>
          </w:tcPr>
          <w:p w:rsidR="0036785A" w:rsidP="00910944" w:rsidRDefault="0036785A" w14:paraId="206992D3" w14:textId="77777777">
            <w:pPr>
              <w:pStyle w:val="Compact"/>
              <w:jc w:val="center"/>
            </w:pPr>
            <w:r>
              <w:t>Std. Error</w:t>
            </w:r>
          </w:p>
        </w:tc>
        <w:tc>
          <w:tcPr>
            <w:tcW w:w="0" w:type="auto"/>
            <w:tcBorders>
              <w:bottom w:val="single" w:color="auto" w:sz="0" w:space="0"/>
            </w:tcBorders>
            <w:vAlign w:val="bottom"/>
          </w:tcPr>
          <w:p w:rsidR="0036785A" w:rsidP="00910944" w:rsidRDefault="0036785A" w14:paraId="0D32790E" w14:textId="77777777">
            <w:pPr>
              <w:pStyle w:val="Compact"/>
              <w:jc w:val="center"/>
            </w:pPr>
            <w:r>
              <w:t>t value</w:t>
            </w:r>
          </w:p>
        </w:tc>
        <w:tc>
          <w:tcPr>
            <w:tcW w:w="0" w:type="auto"/>
            <w:tcBorders>
              <w:bottom w:val="single" w:color="auto" w:sz="0" w:space="0"/>
            </w:tcBorders>
            <w:vAlign w:val="bottom"/>
          </w:tcPr>
          <w:p w:rsidR="0036785A" w:rsidP="00910944" w:rsidRDefault="0036785A" w14:paraId="645ABDBD" w14:textId="77777777">
            <w:pPr>
              <w:pStyle w:val="Compact"/>
              <w:jc w:val="center"/>
            </w:pPr>
            <w:proofErr w:type="spellStart"/>
            <w:r>
              <w:t>Pr</w:t>
            </w:r>
            <w:proofErr w:type="spellEnd"/>
            <w:r>
              <w:t>(&gt;|t|)</w:t>
            </w:r>
          </w:p>
        </w:tc>
      </w:tr>
      <w:tr w:rsidR="00BD689F" w:rsidTr="00BD689F" w14:paraId="208C31E4" w14:textId="77777777">
        <w:trPr>
          <w:trHeight w:val="412"/>
        </w:trPr>
        <w:tc>
          <w:tcPr>
            <w:tcW w:w="0" w:type="auto"/>
          </w:tcPr>
          <w:p w:rsidR="0036785A" w:rsidP="00910944" w:rsidRDefault="0036785A" w14:paraId="1C6A1FC7" w14:textId="77777777">
            <w:pPr>
              <w:pStyle w:val="Compact"/>
              <w:jc w:val="center"/>
            </w:pPr>
            <w:r>
              <w:rPr>
                <w:b/>
              </w:rPr>
              <w:t>ArmA-K1/P-K2</w:t>
            </w:r>
          </w:p>
        </w:tc>
        <w:tc>
          <w:tcPr>
            <w:tcW w:w="0" w:type="auto"/>
          </w:tcPr>
          <w:p w:rsidR="0036785A" w:rsidP="00910944" w:rsidRDefault="0036785A" w14:paraId="2E51CF83" w14:textId="77777777">
            <w:pPr>
              <w:pStyle w:val="Compact"/>
              <w:jc w:val="center"/>
            </w:pPr>
            <w:r>
              <w:t>0.00684</w:t>
            </w:r>
          </w:p>
        </w:tc>
        <w:tc>
          <w:tcPr>
            <w:tcW w:w="0" w:type="auto"/>
          </w:tcPr>
          <w:p w:rsidR="0036785A" w:rsidP="00910944" w:rsidRDefault="0036785A" w14:paraId="1392B39A" w14:textId="77777777">
            <w:pPr>
              <w:pStyle w:val="Compact"/>
              <w:jc w:val="center"/>
            </w:pPr>
            <w:r>
              <w:t>0.00546</w:t>
            </w:r>
          </w:p>
        </w:tc>
        <w:tc>
          <w:tcPr>
            <w:tcW w:w="0" w:type="auto"/>
          </w:tcPr>
          <w:p w:rsidR="0036785A" w:rsidP="00910944" w:rsidRDefault="0036785A" w14:paraId="7E00DAB5" w14:textId="77777777">
            <w:pPr>
              <w:pStyle w:val="Compact"/>
              <w:jc w:val="center"/>
            </w:pPr>
            <w:r>
              <w:t>1.253</w:t>
            </w:r>
          </w:p>
        </w:tc>
        <w:tc>
          <w:tcPr>
            <w:tcW w:w="0" w:type="auto"/>
          </w:tcPr>
          <w:p w:rsidR="0036785A" w:rsidP="00910944" w:rsidRDefault="0036785A" w14:paraId="01D341B3" w14:textId="77777777">
            <w:pPr>
              <w:pStyle w:val="Compact"/>
              <w:jc w:val="center"/>
            </w:pPr>
            <w:r>
              <w:t>0.214</w:t>
            </w:r>
          </w:p>
        </w:tc>
      </w:tr>
      <w:tr w:rsidR="00BD689F" w:rsidTr="00BD689F" w14:paraId="36D2B3C8" w14:textId="77777777">
        <w:trPr>
          <w:trHeight w:val="430"/>
        </w:trPr>
        <w:tc>
          <w:tcPr>
            <w:tcW w:w="0" w:type="auto"/>
          </w:tcPr>
          <w:p w:rsidR="0036785A" w:rsidP="00910944" w:rsidRDefault="0036785A" w14:paraId="3D62C4B5" w14:textId="77777777">
            <w:pPr>
              <w:pStyle w:val="Compact"/>
              <w:jc w:val="center"/>
            </w:pPr>
            <w:r>
              <w:rPr>
                <w:b/>
              </w:rPr>
              <w:t>ArmP-K1/A-K2</w:t>
            </w:r>
          </w:p>
        </w:tc>
        <w:tc>
          <w:tcPr>
            <w:tcW w:w="0" w:type="auto"/>
          </w:tcPr>
          <w:p w:rsidR="0036785A" w:rsidP="00910944" w:rsidRDefault="0036785A" w14:paraId="11212C2C" w14:textId="77777777">
            <w:pPr>
              <w:pStyle w:val="Compact"/>
              <w:jc w:val="center"/>
            </w:pPr>
            <w:r>
              <w:t>0.002689</w:t>
            </w:r>
          </w:p>
        </w:tc>
        <w:tc>
          <w:tcPr>
            <w:tcW w:w="0" w:type="auto"/>
          </w:tcPr>
          <w:p w:rsidR="0036785A" w:rsidP="00910944" w:rsidRDefault="0036785A" w14:paraId="40A85459" w14:textId="77777777">
            <w:pPr>
              <w:pStyle w:val="Compact"/>
              <w:jc w:val="center"/>
            </w:pPr>
            <w:r>
              <w:t>0.005497</w:t>
            </w:r>
          </w:p>
        </w:tc>
        <w:tc>
          <w:tcPr>
            <w:tcW w:w="0" w:type="auto"/>
          </w:tcPr>
          <w:p w:rsidR="0036785A" w:rsidP="00910944" w:rsidRDefault="0036785A" w14:paraId="14B8B54C" w14:textId="77777777">
            <w:pPr>
              <w:pStyle w:val="Compact"/>
              <w:jc w:val="center"/>
            </w:pPr>
            <w:r>
              <w:t>0.4892</w:t>
            </w:r>
          </w:p>
        </w:tc>
        <w:tc>
          <w:tcPr>
            <w:tcW w:w="0" w:type="auto"/>
          </w:tcPr>
          <w:p w:rsidR="0036785A" w:rsidP="00910944" w:rsidRDefault="0036785A" w14:paraId="0D0FEBB8" w14:textId="77777777">
            <w:pPr>
              <w:pStyle w:val="Compact"/>
              <w:jc w:val="center"/>
            </w:pPr>
            <w:r>
              <w:t>0.626</w:t>
            </w:r>
          </w:p>
        </w:tc>
      </w:tr>
      <w:tr w:rsidR="00BD689F" w:rsidTr="00BD689F" w14:paraId="213D14F5" w14:textId="77777777">
        <w:trPr>
          <w:trHeight w:val="412"/>
        </w:trPr>
        <w:tc>
          <w:tcPr>
            <w:tcW w:w="0" w:type="auto"/>
          </w:tcPr>
          <w:p w:rsidR="0036785A" w:rsidP="00910944" w:rsidRDefault="00BD689F" w14:paraId="4C47D380" w14:textId="22A4D7D6">
            <w:pPr>
              <w:pStyle w:val="Compact"/>
              <w:jc w:val="center"/>
            </w:pPr>
            <w:r>
              <w:rPr>
                <w:b/>
              </w:rPr>
              <w:t>Bas</w:t>
            </w:r>
            <w:r w:rsidR="001B20F0">
              <w:rPr>
                <w:b/>
              </w:rPr>
              <w:t>e</w:t>
            </w:r>
            <w:r>
              <w:rPr>
                <w:b/>
              </w:rPr>
              <w:t xml:space="preserve">line serum </w:t>
            </w:r>
            <w:proofErr w:type="spellStart"/>
            <w:r w:rsidR="0036785A">
              <w:rPr>
                <w:b/>
              </w:rPr>
              <w:t>vitk</w:t>
            </w:r>
            <w:proofErr w:type="spellEnd"/>
          </w:p>
        </w:tc>
        <w:tc>
          <w:tcPr>
            <w:tcW w:w="0" w:type="auto"/>
          </w:tcPr>
          <w:p w:rsidR="0036785A" w:rsidP="00910944" w:rsidRDefault="0036785A" w14:paraId="7A89B927" w14:textId="77777777">
            <w:pPr>
              <w:pStyle w:val="Compact"/>
              <w:jc w:val="center"/>
            </w:pPr>
            <w:r>
              <w:t>0.004734</w:t>
            </w:r>
          </w:p>
        </w:tc>
        <w:tc>
          <w:tcPr>
            <w:tcW w:w="0" w:type="auto"/>
          </w:tcPr>
          <w:p w:rsidR="0036785A" w:rsidP="00910944" w:rsidRDefault="0036785A" w14:paraId="1090FD57" w14:textId="77777777">
            <w:pPr>
              <w:pStyle w:val="Compact"/>
              <w:jc w:val="center"/>
            </w:pPr>
            <w:r>
              <w:t>0.008632</w:t>
            </w:r>
          </w:p>
        </w:tc>
        <w:tc>
          <w:tcPr>
            <w:tcW w:w="0" w:type="auto"/>
          </w:tcPr>
          <w:p w:rsidR="0036785A" w:rsidP="00910944" w:rsidRDefault="0036785A" w14:paraId="2553A2F0" w14:textId="77777777">
            <w:pPr>
              <w:pStyle w:val="Compact"/>
              <w:jc w:val="center"/>
            </w:pPr>
            <w:r>
              <w:t>0.5485</w:t>
            </w:r>
          </w:p>
        </w:tc>
        <w:tc>
          <w:tcPr>
            <w:tcW w:w="0" w:type="auto"/>
          </w:tcPr>
          <w:p w:rsidR="0036785A" w:rsidP="00910944" w:rsidRDefault="0036785A" w14:paraId="149E8ABC" w14:textId="77777777">
            <w:pPr>
              <w:pStyle w:val="Compact"/>
              <w:jc w:val="center"/>
            </w:pPr>
            <w:r>
              <w:t>0.5849</w:t>
            </w:r>
          </w:p>
        </w:tc>
      </w:tr>
      <w:tr w:rsidR="00BD689F" w:rsidTr="00BD689F" w14:paraId="44D73C1F" w14:textId="77777777">
        <w:trPr>
          <w:trHeight w:val="756"/>
        </w:trPr>
        <w:tc>
          <w:tcPr>
            <w:tcW w:w="0" w:type="auto"/>
          </w:tcPr>
          <w:p w:rsidR="0036785A" w:rsidP="00910944" w:rsidRDefault="0036785A" w14:paraId="3F59B97F" w14:textId="755CF476">
            <w:pPr>
              <w:pStyle w:val="Compact"/>
              <w:jc w:val="center"/>
            </w:pPr>
            <w:proofErr w:type="spellStart"/>
            <w:r>
              <w:rPr>
                <w:b/>
              </w:rPr>
              <w:t>DurationTx</w:t>
            </w:r>
            <w:proofErr w:type="spellEnd"/>
            <w:r w:rsidR="00BD689F">
              <w:rPr>
                <w:b/>
              </w:rPr>
              <w:t xml:space="preserve"> with bisphosphonate</w:t>
            </w:r>
          </w:p>
        </w:tc>
        <w:tc>
          <w:tcPr>
            <w:tcW w:w="0" w:type="auto"/>
          </w:tcPr>
          <w:p w:rsidR="0036785A" w:rsidP="00910944" w:rsidRDefault="0036785A" w14:paraId="702E0358" w14:textId="77777777">
            <w:pPr>
              <w:pStyle w:val="Compact"/>
              <w:jc w:val="center"/>
            </w:pPr>
            <w:r>
              <w:t>-0.0006704</w:t>
            </w:r>
          </w:p>
        </w:tc>
        <w:tc>
          <w:tcPr>
            <w:tcW w:w="0" w:type="auto"/>
          </w:tcPr>
          <w:p w:rsidR="0036785A" w:rsidP="00910944" w:rsidRDefault="0036785A" w14:paraId="30432860" w14:textId="77777777">
            <w:pPr>
              <w:pStyle w:val="Compact"/>
              <w:jc w:val="center"/>
            </w:pPr>
            <w:r>
              <w:t>0.001237</w:t>
            </w:r>
          </w:p>
        </w:tc>
        <w:tc>
          <w:tcPr>
            <w:tcW w:w="0" w:type="auto"/>
          </w:tcPr>
          <w:p w:rsidR="0036785A" w:rsidP="00910944" w:rsidRDefault="0036785A" w14:paraId="1B70C9D0" w14:textId="77777777">
            <w:pPr>
              <w:pStyle w:val="Compact"/>
              <w:jc w:val="center"/>
            </w:pPr>
            <w:r>
              <w:t>-0.5418</w:t>
            </w:r>
          </w:p>
        </w:tc>
        <w:tc>
          <w:tcPr>
            <w:tcW w:w="0" w:type="auto"/>
          </w:tcPr>
          <w:p w:rsidR="0036785A" w:rsidP="00910944" w:rsidRDefault="0036785A" w14:paraId="50FAE95C" w14:textId="77777777">
            <w:pPr>
              <w:pStyle w:val="Compact"/>
              <w:jc w:val="center"/>
            </w:pPr>
            <w:r>
              <w:t>0.5894</w:t>
            </w:r>
          </w:p>
        </w:tc>
      </w:tr>
      <w:tr w:rsidR="00BD689F" w:rsidTr="00BD689F" w14:paraId="5B3FCDA3" w14:textId="77777777">
        <w:trPr>
          <w:trHeight w:val="756"/>
        </w:trPr>
        <w:tc>
          <w:tcPr>
            <w:tcW w:w="0" w:type="auto"/>
          </w:tcPr>
          <w:p w:rsidR="0036785A" w:rsidP="00910944" w:rsidRDefault="00BD689F" w14:paraId="102A58F7" w14:textId="78B968A2">
            <w:pPr>
              <w:pStyle w:val="Compact"/>
              <w:jc w:val="center"/>
            </w:pPr>
            <w:r>
              <w:rPr>
                <w:b/>
              </w:rPr>
              <w:t xml:space="preserve">Type of bisphosphonate </w:t>
            </w:r>
            <w:r w:rsidR="0036785A">
              <w:rPr>
                <w:b/>
              </w:rPr>
              <w:t>ALN_RISRIS</w:t>
            </w:r>
          </w:p>
        </w:tc>
        <w:tc>
          <w:tcPr>
            <w:tcW w:w="0" w:type="auto"/>
          </w:tcPr>
          <w:p w:rsidR="0036785A" w:rsidP="00910944" w:rsidRDefault="0036785A" w14:paraId="43A3BE31" w14:textId="77777777">
            <w:pPr>
              <w:pStyle w:val="Compact"/>
              <w:jc w:val="center"/>
            </w:pPr>
            <w:r>
              <w:t>-0.001138</w:t>
            </w:r>
          </w:p>
        </w:tc>
        <w:tc>
          <w:tcPr>
            <w:tcW w:w="0" w:type="auto"/>
          </w:tcPr>
          <w:p w:rsidR="0036785A" w:rsidP="00910944" w:rsidRDefault="0036785A" w14:paraId="7BC43C0F" w14:textId="77777777">
            <w:pPr>
              <w:pStyle w:val="Compact"/>
              <w:jc w:val="center"/>
            </w:pPr>
            <w:r>
              <w:t>0.007626</w:t>
            </w:r>
          </w:p>
        </w:tc>
        <w:tc>
          <w:tcPr>
            <w:tcW w:w="0" w:type="auto"/>
          </w:tcPr>
          <w:p w:rsidR="0036785A" w:rsidP="00910944" w:rsidRDefault="0036785A" w14:paraId="3240F89F" w14:textId="77777777">
            <w:pPr>
              <w:pStyle w:val="Compact"/>
              <w:jc w:val="center"/>
            </w:pPr>
            <w:r>
              <w:t>-0.1492</w:t>
            </w:r>
          </w:p>
        </w:tc>
        <w:tc>
          <w:tcPr>
            <w:tcW w:w="0" w:type="auto"/>
          </w:tcPr>
          <w:p w:rsidR="0036785A" w:rsidP="00910944" w:rsidRDefault="0036785A" w14:paraId="018EB845" w14:textId="77777777">
            <w:pPr>
              <w:pStyle w:val="Compact"/>
              <w:jc w:val="center"/>
            </w:pPr>
            <w:r>
              <w:t>0.8817</w:t>
            </w:r>
          </w:p>
        </w:tc>
      </w:tr>
      <w:tr w:rsidR="00BD689F" w:rsidTr="00BD689F" w14:paraId="45DB642F" w14:textId="77777777">
        <w:trPr>
          <w:trHeight w:val="412"/>
        </w:trPr>
        <w:tc>
          <w:tcPr>
            <w:tcW w:w="0" w:type="auto"/>
          </w:tcPr>
          <w:p w:rsidR="0036785A" w:rsidP="00910944" w:rsidRDefault="0036785A" w14:paraId="39C0C440" w14:textId="77777777">
            <w:pPr>
              <w:pStyle w:val="Compact"/>
              <w:jc w:val="center"/>
            </w:pPr>
            <w:r>
              <w:rPr>
                <w:b/>
              </w:rPr>
              <w:t>age</w:t>
            </w:r>
          </w:p>
        </w:tc>
        <w:tc>
          <w:tcPr>
            <w:tcW w:w="0" w:type="auto"/>
          </w:tcPr>
          <w:p w:rsidR="0036785A" w:rsidP="00910944" w:rsidRDefault="0036785A" w14:paraId="3335AEFB" w14:textId="77777777">
            <w:pPr>
              <w:pStyle w:val="Compact"/>
              <w:jc w:val="center"/>
            </w:pPr>
            <w:r>
              <w:t>0.0001528</w:t>
            </w:r>
          </w:p>
        </w:tc>
        <w:tc>
          <w:tcPr>
            <w:tcW w:w="0" w:type="auto"/>
          </w:tcPr>
          <w:p w:rsidR="0036785A" w:rsidP="00910944" w:rsidRDefault="0036785A" w14:paraId="2D86A3F5" w14:textId="77777777">
            <w:pPr>
              <w:pStyle w:val="Compact"/>
              <w:jc w:val="center"/>
            </w:pPr>
            <w:r>
              <w:t>0.0003393</w:t>
            </w:r>
          </w:p>
        </w:tc>
        <w:tc>
          <w:tcPr>
            <w:tcW w:w="0" w:type="auto"/>
          </w:tcPr>
          <w:p w:rsidR="0036785A" w:rsidP="00910944" w:rsidRDefault="0036785A" w14:paraId="214CC081" w14:textId="77777777">
            <w:pPr>
              <w:pStyle w:val="Compact"/>
              <w:jc w:val="center"/>
            </w:pPr>
            <w:r>
              <w:t>0.4503</w:t>
            </w:r>
          </w:p>
        </w:tc>
        <w:tc>
          <w:tcPr>
            <w:tcW w:w="0" w:type="auto"/>
          </w:tcPr>
          <w:p w:rsidR="0036785A" w:rsidP="00910944" w:rsidRDefault="0036785A" w14:paraId="1881C7D1" w14:textId="77777777">
            <w:pPr>
              <w:pStyle w:val="Compact"/>
              <w:jc w:val="center"/>
            </w:pPr>
            <w:r>
              <w:t>0.6537</w:t>
            </w:r>
          </w:p>
        </w:tc>
      </w:tr>
      <w:tr w:rsidR="00BD689F" w:rsidTr="00BD689F" w14:paraId="767ABB14" w14:textId="77777777">
        <w:trPr>
          <w:trHeight w:val="412"/>
        </w:trPr>
        <w:tc>
          <w:tcPr>
            <w:tcW w:w="0" w:type="auto"/>
          </w:tcPr>
          <w:p w:rsidR="0036785A" w:rsidP="00910944" w:rsidRDefault="0036785A" w14:paraId="0C9F2EF4" w14:textId="77777777">
            <w:pPr>
              <w:pStyle w:val="Compact"/>
              <w:jc w:val="center"/>
            </w:pPr>
            <w:proofErr w:type="spellStart"/>
            <w:r>
              <w:rPr>
                <w:b/>
              </w:rPr>
              <w:t>bmi</w:t>
            </w:r>
            <w:proofErr w:type="spellEnd"/>
          </w:p>
        </w:tc>
        <w:tc>
          <w:tcPr>
            <w:tcW w:w="0" w:type="auto"/>
          </w:tcPr>
          <w:p w:rsidR="0036785A" w:rsidP="00910944" w:rsidRDefault="0036785A" w14:paraId="51D8EBE1" w14:textId="77777777">
            <w:pPr>
              <w:pStyle w:val="Compact"/>
              <w:jc w:val="center"/>
            </w:pPr>
            <w:r>
              <w:t>0.0006809</w:t>
            </w:r>
          </w:p>
        </w:tc>
        <w:tc>
          <w:tcPr>
            <w:tcW w:w="0" w:type="auto"/>
          </w:tcPr>
          <w:p w:rsidR="0036785A" w:rsidP="00910944" w:rsidRDefault="0036785A" w14:paraId="09DDFB25" w14:textId="77777777">
            <w:pPr>
              <w:pStyle w:val="Compact"/>
              <w:jc w:val="center"/>
            </w:pPr>
            <w:r>
              <w:t>0.000627</w:t>
            </w:r>
          </w:p>
        </w:tc>
        <w:tc>
          <w:tcPr>
            <w:tcW w:w="0" w:type="auto"/>
          </w:tcPr>
          <w:p w:rsidR="0036785A" w:rsidP="00910944" w:rsidRDefault="0036785A" w14:paraId="23F87D34" w14:textId="77777777">
            <w:pPr>
              <w:pStyle w:val="Compact"/>
              <w:jc w:val="center"/>
            </w:pPr>
            <w:r>
              <w:t>1.086</w:t>
            </w:r>
          </w:p>
        </w:tc>
        <w:tc>
          <w:tcPr>
            <w:tcW w:w="0" w:type="auto"/>
          </w:tcPr>
          <w:p w:rsidR="0036785A" w:rsidP="00910944" w:rsidRDefault="0036785A" w14:paraId="0EE807AA" w14:textId="77777777">
            <w:pPr>
              <w:pStyle w:val="Compact"/>
              <w:jc w:val="center"/>
            </w:pPr>
            <w:r>
              <w:t>0.2807</w:t>
            </w:r>
          </w:p>
        </w:tc>
      </w:tr>
    </w:tbl>
    <w:p w:rsidRPr="0036785A" w:rsidR="0036785A" w:rsidP="00914166" w:rsidRDefault="0036785A" w14:paraId="04AC2EB3" w14:textId="77777777">
      <w:pPr>
        <w:widowControl w:val="0"/>
        <w:autoSpaceDE w:val="0"/>
        <w:autoSpaceDN w:val="0"/>
        <w:adjustRightInd w:val="0"/>
        <w:spacing w:after="0" w:line="240" w:lineRule="auto"/>
        <w:jc w:val="both"/>
        <w:rPr>
          <w:rFonts w:cs="Calibri Light" w:asciiTheme="minorHAnsi" w:hAnsiTheme="minorHAnsi" w:eastAsiaTheme="minorHAnsi"/>
          <w:b/>
          <w:bCs/>
          <w:color w:val="auto"/>
          <w:sz w:val="24"/>
          <w:szCs w:val="24"/>
          <w:lang w:val="en-US" w:eastAsia="en-US"/>
        </w:rPr>
      </w:pPr>
    </w:p>
    <w:p w:rsidR="00F97CA9" w:rsidP="00914166" w:rsidRDefault="00F97CA9" w14:paraId="04764744"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p>
    <w:p w:rsidR="00F97CA9" w:rsidP="00914166" w:rsidRDefault="00F97CA9" w14:paraId="2628F681"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4"/>
          <w:szCs w:val="24"/>
          <w:lang w:val="en-US" w:eastAsia="en-US"/>
        </w:rPr>
      </w:pPr>
    </w:p>
    <w:p w:rsidRPr="000C6E97" w:rsidR="00BD689F" w:rsidP="00BD689F" w:rsidRDefault="00BD689F" w14:paraId="788E88C5" w14:textId="29D38C90">
      <w:pPr>
        <w:pStyle w:val="BodyText"/>
        <w:numPr>
          <w:ilvl w:val="0"/>
          <w:numId w:val="28"/>
        </w:numPr>
        <w:rPr>
          <w:b/>
          <w:bCs/>
        </w:rPr>
      </w:pPr>
      <w:r w:rsidRPr="000C6E97">
        <w:rPr>
          <w:b/>
          <w:bCs/>
          <w:i/>
        </w:rPr>
        <w:t>Multi</w:t>
      </w:r>
      <w:r w:rsidR="00307C76">
        <w:rPr>
          <w:b/>
          <w:bCs/>
          <w:i/>
          <w:lang w:val="en-US"/>
        </w:rPr>
        <w:t>variate analysis of change in</w:t>
      </w:r>
      <w:r w:rsidRPr="000C6E97">
        <w:rPr>
          <w:b/>
          <w:bCs/>
          <w:i/>
        </w:rPr>
        <w:t xml:space="preserve"> Femoral neck</w:t>
      </w:r>
      <w:r w:rsidRPr="000C6E97">
        <w:rPr>
          <w:b/>
          <w:bCs/>
          <w:i/>
          <w:lang w:val="en-US"/>
        </w:rPr>
        <w:t xml:space="preserve"> BMD  compared to placebo</w:t>
      </w:r>
      <w:r w:rsidR="000C6E97">
        <w:rPr>
          <w:b/>
          <w:bCs/>
          <w:i/>
          <w:lang w:val="en-US"/>
        </w:rPr>
        <w:t>; no significant difference in change in BMD. BMI was associated with BMD at the femoral neck</w:t>
      </w:r>
    </w:p>
    <w:tbl>
      <w:tblPr>
        <w:tblStyle w:val="Table"/>
        <w:tblW w:w="4722" w:type="pct"/>
        <w:tblLook w:val="0020" w:firstRow="1" w:lastRow="0" w:firstColumn="0" w:lastColumn="0" w:noHBand="0" w:noVBand="0"/>
      </w:tblPr>
      <w:tblGrid>
        <w:gridCol w:w="3840"/>
        <w:gridCol w:w="1331"/>
        <w:gridCol w:w="1256"/>
        <w:gridCol w:w="1085"/>
        <w:gridCol w:w="1012"/>
      </w:tblGrid>
      <w:tr w:rsidR="000C6E97" w:rsidTr="00910944" w14:paraId="1ED23B37" w14:textId="77777777">
        <w:tc>
          <w:tcPr>
            <w:tcW w:w="0" w:type="auto"/>
            <w:tcBorders>
              <w:bottom w:val="single" w:color="auto" w:sz="0" w:space="0"/>
            </w:tcBorders>
            <w:vAlign w:val="bottom"/>
          </w:tcPr>
          <w:p w:rsidR="00BD689F" w:rsidP="00910944" w:rsidRDefault="00BD689F" w14:paraId="0F21DE30" w14:textId="77777777">
            <w:pPr>
              <w:pStyle w:val="Compact"/>
              <w:jc w:val="center"/>
            </w:pPr>
            <w:r>
              <w:t> </w:t>
            </w:r>
          </w:p>
        </w:tc>
        <w:tc>
          <w:tcPr>
            <w:tcW w:w="0" w:type="auto"/>
            <w:tcBorders>
              <w:bottom w:val="single" w:color="auto" w:sz="0" w:space="0"/>
            </w:tcBorders>
            <w:vAlign w:val="bottom"/>
          </w:tcPr>
          <w:p w:rsidR="00BD689F" w:rsidP="00910944" w:rsidRDefault="00BD689F" w14:paraId="21558B37" w14:textId="77777777">
            <w:pPr>
              <w:pStyle w:val="Compact"/>
              <w:jc w:val="center"/>
            </w:pPr>
            <w:r>
              <w:t>Estimate</w:t>
            </w:r>
          </w:p>
        </w:tc>
        <w:tc>
          <w:tcPr>
            <w:tcW w:w="0" w:type="auto"/>
            <w:tcBorders>
              <w:bottom w:val="single" w:color="auto" w:sz="0" w:space="0"/>
            </w:tcBorders>
            <w:vAlign w:val="bottom"/>
          </w:tcPr>
          <w:p w:rsidR="00BD689F" w:rsidP="00910944" w:rsidRDefault="00BD689F" w14:paraId="69CA8429" w14:textId="77777777">
            <w:pPr>
              <w:pStyle w:val="Compact"/>
              <w:jc w:val="center"/>
            </w:pPr>
            <w:r>
              <w:t>Std. Error</w:t>
            </w:r>
          </w:p>
        </w:tc>
        <w:tc>
          <w:tcPr>
            <w:tcW w:w="0" w:type="auto"/>
            <w:tcBorders>
              <w:bottom w:val="single" w:color="auto" w:sz="0" w:space="0"/>
            </w:tcBorders>
            <w:vAlign w:val="bottom"/>
          </w:tcPr>
          <w:p w:rsidR="00BD689F" w:rsidP="00910944" w:rsidRDefault="00BD689F" w14:paraId="193D082A" w14:textId="77777777">
            <w:pPr>
              <w:pStyle w:val="Compact"/>
              <w:jc w:val="center"/>
            </w:pPr>
            <w:r>
              <w:t>t value</w:t>
            </w:r>
          </w:p>
        </w:tc>
        <w:tc>
          <w:tcPr>
            <w:tcW w:w="0" w:type="auto"/>
            <w:tcBorders>
              <w:bottom w:val="single" w:color="auto" w:sz="0" w:space="0"/>
            </w:tcBorders>
            <w:vAlign w:val="bottom"/>
          </w:tcPr>
          <w:p w:rsidR="00BD689F" w:rsidP="00910944" w:rsidRDefault="00BD689F" w14:paraId="556F02FB" w14:textId="77777777">
            <w:pPr>
              <w:pStyle w:val="Compact"/>
              <w:jc w:val="center"/>
            </w:pPr>
            <w:proofErr w:type="spellStart"/>
            <w:r>
              <w:t>Pr</w:t>
            </w:r>
            <w:proofErr w:type="spellEnd"/>
            <w:r>
              <w:t>(&gt;|t|)</w:t>
            </w:r>
          </w:p>
        </w:tc>
      </w:tr>
      <w:tr w:rsidR="000C6E97" w:rsidTr="00910944" w14:paraId="08B4A234" w14:textId="77777777">
        <w:tc>
          <w:tcPr>
            <w:tcW w:w="0" w:type="auto"/>
          </w:tcPr>
          <w:p w:rsidR="00BD689F" w:rsidP="00910944" w:rsidRDefault="00BD689F" w14:paraId="639B3CF9" w14:textId="77777777">
            <w:pPr>
              <w:pStyle w:val="Compact"/>
              <w:jc w:val="center"/>
            </w:pPr>
            <w:r>
              <w:rPr>
                <w:b/>
              </w:rPr>
              <w:t>ArmA-K1/P-K2</w:t>
            </w:r>
          </w:p>
        </w:tc>
        <w:tc>
          <w:tcPr>
            <w:tcW w:w="0" w:type="auto"/>
          </w:tcPr>
          <w:p w:rsidR="00BD689F" w:rsidP="00910944" w:rsidRDefault="00BD689F" w14:paraId="557F1338" w14:textId="77777777">
            <w:pPr>
              <w:pStyle w:val="Compact"/>
              <w:jc w:val="center"/>
            </w:pPr>
            <w:r>
              <w:t>-0.0003356</w:t>
            </w:r>
          </w:p>
        </w:tc>
        <w:tc>
          <w:tcPr>
            <w:tcW w:w="0" w:type="auto"/>
          </w:tcPr>
          <w:p w:rsidR="00BD689F" w:rsidP="00910944" w:rsidRDefault="00BD689F" w14:paraId="07112CD4" w14:textId="77777777">
            <w:pPr>
              <w:pStyle w:val="Compact"/>
              <w:jc w:val="center"/>
            </w:pPr>
            <w:r>
              <w:t>0.01233</w:t>
            </w:r>
          </w:p>
        </w:tc>
        <w:tc>
          <w:tcPr>
            <w:tcW w:w="0" w:type="auto"/>
          </w:tcPr>
          <w:p w:rsidR="00BD689F" w:rsidP="00910944" w:rsidRDefault="00BD689F" w14:paraId="38F1808E" w14:textId="77777777">
            <w:pPr>
              <w:pStyle w:val="Compact"/>
              <w:jc w:val="center"/>
            </w:pPr>
            <w:r>
              <w:t>-0.02723</w:t>
            </w:r>
          </w:p>
        </w:tc>
        <w:tc>
          <w:tcPr>
            <w:tcW w:w="0" w:type="auto"/>
          </w:tcPr>
          <w:p w:rsidR="00BD689F" w:rsidP="00910944" w:rsidRDefault="00BD689F" w14:paraId="23DDA2A0" w14:textId="77777777">
            <w:pPr>
              <w:pStyle w:val="Compact"/>
              <w:jc w:val="center"/>
            </w:pPr>
            <w:r>
              <w:t>0.9783</w:t>
            </w:r>
          </w:p>
        </w:tc>
      </w:tr>
      <w:tr w:rsidR="000C6E97" w:rsidTr="00910944" w14:paraId="0C69DD1F" w14:textId="77777777">
        <w:tc>
          <w:tcPr>
            <w:tcW w:w="0" w:type="auto"/>
          </w:tcPr>
          <w:p w:rsidR="00BD689F" w:rsidP="00910944" w:rsidRDefault="00BD689F" w14:paraId="14BF62B6" w14:textId="77777777">
            <w:pPr>
              <w:pStyle w:val="Compact"/>
              <w:jc w:val="center"/>
            </w:pPr>
            <w:r>
              <w:rPr>
                <w:b/>
              </w:rPr>
              <w:t>ArmP-K1/A-K2</w:t>
            </w:r>
          </w:p>
        </w:tc>
        <w:tc>
          <w:tcPr>
            <w:tcW w:w="0" w:type="auto"/>
          </w:tcPr>
          <w:p w:rsidR="00BD689F" w:rsidP="00910944" w:rsidRDefault="00BD689F" w14:paraId="0D3A8DFA" w14:textId="77777777">
            <w:pPr>
              <w:pStyle w:val="Compact"/>
              <w:jc w:val="center"/>
            </w:pPr>
            <w:r>
              <w:t>-0.002315</w:t>
            </w:r>
          </w:p>
        </w:tc>
        <w:tc>
          <w:tcPr>
            <w:tcW w:w="0" w:type="auto"/>
          </w:tcPr>
          <w:p w:rsidR="00BD689F" w:rsidP="00910944" w:rsidRDefault="00BD689F" w14:paraId="1A656998" w14:textId="77777777">
            <w:pPr>
              <w:pStyle w:val="Compact"/>
              <w:jc w:val="center"/>
            </w:pPr>
            <w:r>
              <w:t>0.01235</w:t>
            </w:r>
          </w:p>
        </w:tc>
        <w:tc>
          <w:tcPr>
            <w:tcW w:w="0" w:type="auto"/>
          </w:tcPr>
          <w:p w:rsidR="00BD689F" w:rsidP="00910944" w:rsidRDefault="00BD689F" w14:paraId="3F90A16B" w14:textId="77777777">
            <w:pPr>
              <w:pStyle w:val="Compact"/>
              <w:jc w:val="center"/>
            </w:pPr>
            <w:r>
              <w:t>-0.1874</w:t>
            </w:r>
          </w:p>
        </w:tc>
        <w:tc>
          <w:tcPr>
            <w:tcW w:w="0" w:type="auto"/>
          </w:tcPr>
          <w:p w:rsidR="00BD689F" w:rsidP="00910944" w:rsidRDefault="00BD689F" w14:paraId="2A8D5E5D" w14:textId="77777777">
            <w:pPr>
              <w:pStyle w:val="Compact"/>
              <w:jc w:val="center"/>
            </w:pPr>
            <w:r>
              <w:t>0.8518</w:t>
            </w:r>
          </w:p>
        </w:tc>
      </w:tr>
      <w:tr w:rsidR="000C6E97" w:rsidTr="00910944" w14:paraId="31F808B9" w14:textId="77777777">
        <w:tc>
          <w:tcPr>
            <w:tcW w:w="0" w:type="auto"/>
          </w:tcPr>
          <w:p w:rsidR="00BD689F" w:rsidP="00910944" w:rsidRDefault="000C6E97" w14:paraId="54549EBD" w14:textId="520D53C0">
            <w:pPr>
              <w:pStyle w:val="Compact"/>
              <w:jc w:val="center"/>
            </w:pPr>
            <w:r>
              <w:rPr>
                <w:b/>
              </w:rPr>
              <w:t xml:space="preserve">Baseline serum </w:t>
            </w:r>
            <w:proofErr w:type="spellStart"/>
            <w:r w:rsidR="00BD689F">
              <w:rPr>
                <w:b/>
              </w:rPr>
              <w:t>vitk</w:t>
            </w:r>
            <w:proofErr w:type="spellEnd"/>
          </w:p>
        </w:tc>
        <w:tc>
          <w:tcPr>
            <w:tcW w:w="0" w:type="auto"/>
          </w:tcPr>
          <w:p w:rsidR="00BD689F" w:rsidP="00910944" w:rsidRDefault="00BD689F" w14:paraId="4D5AA681" w14:textId="77777777">
            <w:pPr>
              <w:pStyle w:val="Compact"/>
              <w:jc w:val="center"/>
            </w:pPr>
            <w:r>
              <w:t>0.003771</w:t>
            </w:r>
          </w:p>
        </w:tc>
        <w:tc>
          <w:tcPr>
            <w:tcW w:w="0" w:type="auto"/>
          </w:tcPr>
          <w:p w:rsidR="00BD689F" w:rsidP="00910944" w:rsidRDefault="00BD689F" w14:paraId="29B287A5" w14:textId="77777777">
            <w:pPr>
              <w:pStyle w:val="Compact"/>
              <w:jc w:val="center"/>
            </w:pPr>
            <w:r>
              <w:t>0.01947</w:t>
            </w:r>
          </w:p>
        </w:tc>
        <w:tc>
          <w:tcPr>
            <w:tcW w:w="0" w:type="auto"/>
          </w:tcPr>
          <w:p w:rsidR="00BD689F" w:rsidP="00910944" w:rsidRDefault="00BD689F" w14:paraId="410A842E" w14:textId="77777777">
            <w:pPr>
              <w:pStyle w:val="Compact"/>
              <w:jc w:val="center"/>
            </w:pPr>
            <w:r>
              <w:t>0.1937</w:t>
            </w:r>
          </w:p>
        </w:tc>
        <w:tc>
          <w:tcPr>
            <w:tcW w:w="0" w:type="auto"/>
          </w:tcPr>
          <w:p w:rsidR="00BD689F" w:rsidP="00910944" w:rsidRDefault="00BD689F" w14:paraId="4B7DBE3D" w14:textId="77777777">
            <w:pPr>
              <w:pStyle w:val="Compact"/>
              <w:jc w:val="center"/>
            </w:pPr>
            <w:r>
              <w:t>0.8469</w:t>
            </w:r>
          </w:p>
        </w:tc>
      </w:tr>
      <w:tr w:rsidR="000C6E97" w:rsidTr="00910944" w14:paraId="6E66B5F9" w14:textId="77777777">
        <w:tc>
          <w:tcPr>
            <w:tcW w:w="0" w:type="auto"/>
          </w:tcPr>
          <w:p w:rsidR="00BD689F" w:rsidP="00910944" w:rsidRDefault="00BD689F" w14:paraId="13735D87" w14:textId="5DDAB5D4">
            <w:pPr>
              <w:pStyle w:val="Compact"/>
              <w:jc w:val="center"/>
            </w:pPr>
            <w:proofErr w:type="spellStart"/>
            <w:r>
              <w:rPr>
                <w:b/>
              </w:rPr>
              <w:t>DurationTx</w:t>
            </w:r>
            <w:proofErr w:type="spellEnd"/>
            <w:r w:rsidR="000C6E97">
              <w:rPr>
                <w:b/>
              </w:rPr>
              <w:t xml:space="preserve"> with bisphosphonate</w:t>
            </w:r>
            <w:r w:rsidR="00C303B3">
              <w:rPr>
                <w:b/>
              </w:rPr>
              <w:t xml:space="preserve"> </w:t>
            </w:r>
          </w:p>
        </w:tc>
        <w:tc>
          <w:tcPr>
            <w:tcW w:w="0" w:type="auto"/>
          </w:tcPr>
          <w:p w:rsidR="00BD689F" w:rsidP="00910944" w:rsidRDefault="00BD689F" w14:paraId="4BD7BFFC" w14:textId="77777777">
            <w:pPr>
              <w:pStyle w:val="Compact"/>
              <w:jc w:val="center"/>
            </w:pPr>
            <w:r>
              <w:t>-0.002575</w:t>
            </w:r>
          </w:p>
        </w:tc>
        <w:tc>
          <w:tcPr>
            <w:tcW w:w="0" w:type="auto"/>
          </w:tcPr>
          <w:p w:rsidR="00BD689F" w:rsidP="00910944" w:rsidRDefault="00BD689F" w14:paraId="2EED0C60" w14:textId="77777777">
            <w:pPr>
              <w:pStyle w:val="Compact"/>
              <w:jc w:val="center"/>
            </w:pPr>
            <w:r>
              <w:t>0.002796</w:t>
            </w:r>
          </w:p>
        </w:tc>
        <w:tc>
          <w:tcPr>
            <w:tcW w:w="0" w:type="auto"/>
          </w:tcPr>
          <w:p w:rsidR="00BD689F" w:rsidP="00910944" w:rsidRDefault="00BD689F" w14:paraId="570092F2" w14:textId="77777777">
            <w:pPr>
              <w:pStyle w:val="Compact"/>
              <w:jc w:val="center"/>
            </w:pPr>
            <w:r>
              <w:t>-0.921</w:t>
            </w:r>
          </w:p>
        </w:tc>
        <w:tc>
          <w:tcPr>
            <w:tcW w:w="0" w:type="auto"/>
          </w:tcPr>
          <w:p w:rsidR="00BD689F" w:rsidP="00910944" w:rsidRDefault="00BD689F" w14:paraId="4C12201C" w14:textId="77777777">
            <w:pPr>
              <w:pStyle w:val="Compact"/>
              <w:jc w:val="center"/>
            </w:pPr>
            <w:r>
              <w:t>0.3598</w:t>
            </w:r>
          </w:p>
        </w:tc>
      </w:tr>
      <w:tr w:rsidR="000C6E97" w:rsidTr="00910944" w14:paraId="1E980CDE" w14:textId="77777777">
        <w:tc>
          <w:tcPr>
            <w:tcW w:w="0" w:type="auto"/>
          </w:tcPr>
          <w:p w:rsidR="00BD689F" w:rsidP="00910944" w:rsidRDefault="000C6E97" w14:paraId="75600F8F" w14:textId="0704C21A">
            <w:pPr>
              <w:pStyle w:val="Compact"/>
              <w:jc w:val="center"/>
            </w:pPr>
            <w:r>
              <w:rPr>
                <w:b/>
              </w:rPr>
              <w:t xml:space="preserve">Type of bisphosphonate </w:t>
            </w:r>
            <w:r w:rsidR="00BD689F">
              <w:rPr>
                <w:b/>
              </w:rPr>
              <w:t>ALN_RISRIS</w:t>
            </w:r>
          </w:p>
        </w:tc>
        <w:tc>
          <w:tcPr>
            <w:tcW w:w="0" w:type="auto"/>
          </w:tcPr>
          <w:p w:rsidR="00BD689F" w:rsidP="00910944" w:rsidRDefault="00BD689F" w14:paraId="0141D5C4" w14:textId="77777777">
            <w:pPr>
              <w:pStyle w:val="Compact"/>
              <w:jc w:val="center"/>
            </w:pPr>
            <w:r>
              <w:t>-0.01627</w:t>
            </w:r>
          </w:p>
        </w:tc>
        <w:tc>
          <w:tcPr>
            <w:tcW w:w="0" w:type="auto"/>
          </w:tcPr>
          <w:p w:rsidR="00BD689F" w:rsidP="00910944" w:rsidRDefault="00BD689F" w14:paraId="55B27A92" w14:textId="77777777">
            <w:pPr>
              <w:pStyle w:val="Compact"/>
              <w:jc w:val="center"/>
            </w:pPr>
            <w:r>
              <w:t>0.01736</w:t>
            </w:r>
          </w:p>
        </w:tc>
        <w:tc>
          <w:tcPr>
            <w:tcW w:w="0" w:type="auto"/>
          </w:tcPr>
          <w:p w:rsidR="00BD689F" w:rsidP="00910944" w:rsidRDefault="00BD689F" w14:paraId="3B151FFD" w14:textId="77777777">
            <w:pPr>
              <w:pStyle w:val="Compact"/>
              <w:jc w:val="center"/>
            </w:pPr>
            <w:r>
              <w:t>-0.937</w:t>
            </w:r>
          </w:p>
        </w:tc>
        <w:tc>
          <w:tcPr>
            <w:tcW w:w="0" w:type="auto"/>
          </w:tcPr>
          <w:p w:rsidR="00BD689F" w:rsidP="00910944" w:rsidRDefault="00BD689F" w14:paraId="3478EFE6" w14:textId="77777777">
            <w:pPr>
              <w:pStyle w:val="Compact"/>
              <w:jc w:val="center"/>
            </w:pPr>
            <w:r>
              <w:t>0.3515</w:t>
            </w:r>
          </w:p>
        </w:tc>
      </w:tr>
      <w:tr w:rsidR="000C6E97" w:rsidTr="00910944" w14:paraId="3348D57B" w14:textId="77777777">
        <w:tc>
          <w:tcPr>
            <w:tcW w:w="0" w:type="auto"/>
          </w:tcPr>
          <w:p w:rsidR="00BD689F" w:rsidP="00910944" w:rsidRDefault="00BD689F" w14:paraId="4A3270F9" w14:textId="77777777">
            <w:pPr>
              <w:pStyle w:val="Compact"/>
              <w:jc w:val="center"/>
            </w:pPr>
            <w:r>
              <w:rPr>
                <w:b/>
              </w:rPr>
              <w:t>age</w:t>
            </w:r>
          </w:p>
        </w:tc>
        <w:tc>
          <w:tcPr>
            <w:tcW w:w="0" w:type="auto"/>
          </w:tcPr>
          <w:p w:rsidR="00BD689F" w:rsidP="00910944" w:rsidRDefault="00BD689F" w14:paraId="0C24CF83" w14:textId="77777777">
            <w:pPr>
              <w:pStyle w:val="Compact"/>
              <w:jc w:val="center"/>
            </w:pPr>
            <w:r>
              <w:t>0.0004208</w:t>
            </w:r>
          </w:p>
        </w:tc>
        <w:tc>
          <w:tcPr>
            <w:tcW w:w="0" w:type="auto"/>
          </w:tcPr>
          <w:p w:rsidR="00BD689F" w:rsidP="00910944" w:rsidRDefault="00BD689F" w14:paraId="7B3979E7" w14:textId="77777777">
            <w:pPr>
              <w:pStyle w:val="Compact"/>
              <w:jc w:val="center"/>
            </w:pPr>
            <w:r>
              <w:t>0.0007705</w:t>
            </w:r>
          </w:p>
        </w:tc>
        <w:tc>
          <w:tcPr>
            <w:tcW w:w="0" w:type="auto"/>
          </w:tcPr>
          <w:p w:rsidR="00BD689F" w:rsidP="00910944" w:rsidRDefault="00BD689F" w14:paraId="67067E4A" w14:textId="77777777">
            <w:pPr>
              <w:pStyle w:val="Compact"/>
              <w:jc w:val="center"/>
            </w:pPr>
            <w:r>
              <w:t>0.5461</w:t>
            </w:r>
          </w:p>
        </w:tc>
        <w:tc>
          <w:tcPr>
            <w:tcW w:w="0" w:type="auto"/>
          </w:tcPr>
          <w:p w:rsidR="00BD689F" w:rsidP="00910944" w:rsidRDefault="00BD689F" w14:paraId="7F27C1F5" w14:textId="77777777">
            <w:pPr>
              <w:pStyle w:val="Compact"/>
              <w:jc w:val="center"/>
            </w:pPr>
            <w:r>
              <w:t>0.5865</w:t>
            </w:r>
          </w:p>
        </w:tc>
      </w:tr>
      <w:tr w:rsidR="000C6E97" w:rsidTr="00910944" w14:paraId="0244940D" w14:textId="77777777">
        <w:tc>
          <w:tcPr>
            <w:tcW w:w="0" w:type="auto"/>
          </w:tcPr>
          <w:p w:rsidR="00BD689F" w:rsidP="00910944" w:rsidRDefault="00BD689F" w14:paraId="0C32A4BB" w14:textId="77777777">
            <w:pPr>
              <w:pStyle w:val="Compact"/>
              <w:jc w:val="center"/>
            </w:pPr>
            <w:proofErr w:type="spellStart"/>
            <w:r>
              <w:rPr>
                <w:b/>
              </w:rPr>
              <w:t>bmi</w:t>
            </w:r>
            <w:proofErr w:type="spellEnd"/>
          </w:p>
        </w:tc>
        <w:tc>
          <w:tcPr>
            <w:tcW w:w="0" w:type="auto"/>
          </w:tcPr>
          <w:p w:rsidR="00BD689F" w:rsidP="00910944" w:rsidRDefault="00BD689F" w14:paraId="0DE653A2" w14:textId="77777777">
            <w:pPr>
              <w:pStyle w:val="Compact"/>
              <w:jc w:val="center"/>
            </w:pPr>
            <w:r>
              <w:t>0.003151</w:t>
            </w:r>
          </w:p>
        </w:tc>
        <w:tc>
          <w:tcPr>
            <w:tcW w:w="0" w:type="auto"/>
          </w:tcPr>
          <w:p w:rsidR="00BD689F" w:rsidP="00910944" w:rsidRDefault="00BD689F" w14:paraId="58231C15" w14:textId="77777777">
            <w:pPr>
              <w:pStyle w:val="Compact"/>
              <w:jc w:val="center"/>
            </w:pPr>
            <w:r>
              <w:t>0.001232</w:t>
            </w:r>
          </w:p>
        </w:tc>
        <w:tc>
          <w:tcPr>
            <w:tcW w:w="0" w:type="auto"/>
          </w:tcPr>
          <w:p w:rsidR="00BD689F" w:rsidP="00910944" w:rsidRDefault="00BD689F" w14:paraId="55F92E3D" w14:textId="77777777">
            <w:pPr>
              <w:pStyle w:val="Compact"/>
              <w:jc w:val="center"/>
            </w:pPr>
            <w:r>
              <w:t>2.558</w:t>
            </w:r>
          </w:p>
        </w:tc>
        <w:tc>
          <w:tcPr>
            <w:tcW w:w="0" w:type="auto"/>
          </w:tcPr>
          <w:p w:rsidR="00BD689F" w:rsidP="00910944" w:rsidRDefault="00BD689F" w14:paraId="702DC409" w14:textId="77777777">
            <w:pPr>
              <w:pStyle w:val="Compact"/>
              <w:jc w:val="center"/>
            </w:pPr>
            <w:r>
              <w:t>0.01239</w:t>
            </w:r>
          </w:p>
          <w:p w:rsidR="004312C4" w:rsidP="004312C4" w:rsidRDefault="004312C4" w14:paraId="536FC77B" w14:textId="26C69365">
            <w:pPr>
              <w:pStyle w:val="Compact"/>
            </w:pPr>
          </w:p>
        </w:tc>
      </w:tr>
      <w:tr w:rsidR="004312C4" w:rsidTr="00910944" w14:paraId="4BB50C15" w14:textId="77777777">
        <w:tc>
          <w:tcPr>
            <w:tcW w:w="0" w:type="auto"/>
          </w:tcPr>
          <w:p w:rsidR="004312C4" w:rsidP="00910944" w:rsidRDefault="004312C4" w14:paraId="36EC9AC4" w14:textId="77777777">
            <w:pPr>
              <w:pStyle w:val="Compact"/>
              <w:jc w:val="center"/>
              <w:rPr>
                <w:b/>
              </w:rPr>
            </w:pPr>
          </w:p>
        </w:tc>
        <w:tc>
          <w:tcPr>
            <w:tcW w:w="0" w:type="auto"/>
          </w:tcPr>
          <w:p w:rsidR="004312C4" w:rsidP="00910944" w:rsidRDefault="004312C4" w14:paraId="2DFA1E28" w14:textId="77777777">
            <w:pPr>
              <w:pStyle w:val="Compact"/>
              <w:jc w:val="center"/>
            </w:pPr>
          </w:p>
        </w:tc>
        <w:tc>
          <w:tcPr>
            <w:tcW w:w="0" w:type="auto"/>
          </w:tcPr>
          <w:p w:rsidR="004312C4" w:rsidP="00910944" w:rsidRDefault="004312C4" w14:paraId="6F63ACE9" w14:textId="77777777">
            <w:pPr>
              <w:pStyle w:val="Compact"/>
              <w:jc w:val="center"/>
            </w:pPr>
          </w:p>
        </w:tc>
        <w:tc>
          <w:tcPr>
            <w:tcW w:w="0" w:type="auto"/>
          </w:tcPr>
          <w:p w:rsidR="004312C4" w:rsidP="00910944" w:rsidRDefault="004312C4" w14:paraId="5DED5251" w14:textId="77777777">
            <w:pPr>
              <w:pStyle w:val="Compact"/>
              <w:jc w:val="center"/>
            </w:pPr>
          </w:p>
        </w:tc>
        <w:tc>
          <w:tcPr>
            <w:tcW w:w="0" w:type="auto"/>
          </w:tcPr>
          <w:p w:rsidR="004312C4" w:rsidP="00910944" w:rsidRDefault="004312C4" w14:paraId="747BC803" w14:textId="77777777">
            <w:pPr>
              <w:pStyle w:val="Compact"/>
              <w:jc w:val="center"/>
            </w:pPr>
          </w:p>
        </w:tc>
      </w:tr>
    </w:tbl>
    <w:p w:rsidRPr="00307C76" w:rsidR="004312C4" w:rsidP="004312C4" w:rsidRDefault="0065264E" w14:paraId="37D35E04" w14:textId="33C43985">
      <w:pPr>
        <w:pStyle w:val="BodyText"/>
        <w:rPr>
          <w:b/>
          <w:bCs/>
        </w:rPr>
      </w:pPr>
      <w:r w:rsidRPr="00307C76">
        <w:rPr>
          <w:b/>
          <w:bCs/>
          <w:i/>
          <w:lang w:val="en-US"/>
        </w:rPr>
        <w:t xml:space="preserve">3 </w:t>
      </w:r>
      <w:r w:rsidRPr="00307C76">
        <w:rPr>
          <w:b/>
          <w:bCs/>
          <w:i/>
        </w:rPr>
        <w:t>Multi</w:t>
      </w:r>
      <w:r w:rsidRPr="00307C76">
        <w:rPr>
          <w:b/>
          <w:bCs/>
          <w:i/>
          <w:lang w:val="en-US"/>
        </w:rPr>
        <w:t>variate analysis of change in Lumbar spine</w:t>
      </w:r>
      <w:r w:rsidRPr="00307C76">
        <w:rPr>
          <w:b/>
          <w:bCs/>
          <w:i/>
        </w:rPr>
        <w:t xml:space="preserve"> </w:t>
      </w:r>
      <w:proofErr w:type="gramStart"/>
      <w:r w:rsidRPr="00307C76">
        <w:rPr>
          <w:b/>
          <w:bCs/>
          <w:i/>
        </w:rPr>
        <w:t>BMD  compared</w:t>
      </w:r>
      <w:proofErr w:type="gramEnd"/>
      <w:r w:rsidRPr="00307C76">
        <w:rPr>
          <w:b/>
          <w:bCs/>
          <w:i/>
        </w:rPr>
        <w:t xml:space="preserve"> to placebo; no significant difference in change in BMD. </w:t>
      </w:r>
      <w:r w:rsidRPr="00307C76">
        <w:rPr>
          <w:b/>
          <w:bCs/>
          <w:i/>
          <w:lang w:val="en-US"/>
        </w:rPr>
        <w:t>Age</w:t>
      </w:r>
      <w:r w:rsidRPr="00307C76">
        <w:rPr>
          <w:b/>
          <w:bCs/>
          <w:i/>
        </w:rPr>
        <w:t xml:space="preserve"> was associated with BMD at the</w:t>
      </w:r>
      <w:r w:rsidRPr="00307C76">
        <w:rPr>
          <w:b/>
          <w:bCs/>
          <w:i/>
          <w:lang w:val="en-US"/>
        </w:rPr>
        <w:t>lumbar spine</w:t>
      </w:r>
    </w:p>
    <w:tbl>
      <w:tblPr>
        <w:tblStyle w:val="Table"/>
        <w:tblW w:w="5016" w:type="pct"/>
        <w:tblLayout w:type="fixed"/>
        <w:tblLook w:val="0020" w:firstRow="1" w:lastRow="0" w:firstColumn="0" w:lastColumn="0" w:noHBand="0" w:noVBand="0"/>
      </w:tblPr>
      <w:tblGrid>
        <w:gridCol w:w="8110"/>
        <w:gridCol w:w="236"/>
        <w:gridCol w:w="237"/>
        <w:gridCol w:w="236"/>
        <w:gridCol w:w="236"/>
      </w:tblGrid>
      <w:tr w:rsidR="00307C76" w:rsidTr="000D537F" w14:paraId="5AC7E704" w14:textId="77777777">
        <w:trPr>
          <w:trHeight w:val="206"/>
        </w:trPr>
        <w:tc>
          <w:tcPr>
            <w:tcW w:w="8110" w:type="dxa"/>
            <w:tcBorders>
              <w:bottom w:val="single" w:color="auto" w:sz="0" w:space="0"/>
            </w:tcBorders>
            <w:vAlign w:val="bottom"/>
          </w:tcPr>
          <w:tbl>
            <w:tblPr>
              <w:tblStyle w:val="Table"/>
              <w:tblW w:w="7783" w:type="dxa"/>
              <w:tblInd w:w="99" w:type="dxa"/>
              <w:tblLayout w:type="fixed"/>
              <w:tblLook w:val="0020" w:firstRow="1" w:lastRow="0" w:firstColumn="0" w:lastColumn="0" w:noHBand="0" w:noVBand="0"/>
            </w:tblPr>
            <w:tblGrid>
              <w:gridCol w:w="2218"/>
              <w:gridCol w:w="1556"/>
              <w:gridCol w:w="1470"/>
              <w:gridCol w:w="1128"/>
              <w:gridCol w:w="1411"/>
            </w:tblGrid>
            <w:tr w:rsidR="000D537F" w:rsidTr="00C303B3" w14:paraId="40B0CB76" w14:textId="77777777">
              <w:tc>
                <w:tcPr>
                  <w:tcW w:w="2218" w:type="dxa"/>
                  <w:tcBorders>
                    <w:bottom w:val="single" w:color="auto" w:sz="0" w:space="0"/>
                  </w:tcBorders>
                  <w:vAlign w:val="bottom"/>
                </w:tcPr>
                <w:p w:rsidR="0065264E" w:rsidP="0065264E" w:rsidRDefault="0065264E" w14:paraId="09296FE5" w14:textId="77777777">
                  <w:pPr>
                    <w:pStyle w:val="Compact"/>
                    <w:jc w:val="center"/>
                  </w:pPr>
                  <w:r>
                    <w:t> </w:t>
                  </w:r>
                </w:p>
              </w:tc>
              <w:tc>
                <w:tcPr>
                  <w:tcW w:w="1556" w:type="dxa"/>
                  <w:tcBorders>
                    <w:bottom w:val="single" w:color="auto" w:sz="0" w:space="0"/>
                  </w:tcBorders>
                  <w:vAlign w:val="bottom"/>
                </w:tcPr>
                <w:p w:rsidR="0065264E" w:rsidP="0065264E" w:rsidRDefault="0065264E" w14:paraId="15B6654F" w14:textId="77777777">
                  <w:pPr>
                    <w:pStyle w:val="Compact"/>
                    <w:jc w:val="center"/>
                  </w:pPr>
                  <w:r>
                    <w:t>Estimate</w:t>
                  </w:r>
                </w:p>
              </w:tc>
              <w:tc>
                <w:tcPr>
                  <w:tcW w:w="1470" w:type="dxa"/>
                  <w:tcBorders>
                    <w:bottom w:val="single" w:color="auto" w:sz="0" w:space="0"/>
                  </w:tcBorders>
                  <w:vAlign w:val="bottom"/>
                </w:tcPr>
                <w:p w:rsidR="0065264E" w:rsidP="0065264E" w:rsidRDefault="0065264E" w14:paraId="11593542" w14:textId="77777777">
                  <w:pPr>
                    <w:pStyle w:val="Compact"/>
                    <w:jc w:val="center"/>
                  </w:pPr>
                  <w:r>
                    <w:t>Std. Error</w:t>
                  </w:r>
                </w:p>
              </w:tc>
              <w:tc>
                <w:tcPr>
                  <w:tcW w:w="1128" w:type="dxa"/>
                  <w:tcBorders>
                    <w:bottom w:val="single" w:color="auto" w:sz="0" w:space="0"/>
                  </w:tcBorders>
                  <w:vAlign w:val="bottom"/>
                </w:tcPr>
                <w:p w:rsidR="0065264E" w:rsidP="0065264E" w:rsidRDefault="0065264E" w14:paraId="265CE93D" w14:textId="77777777">
                  <w:pPr>
                    <w:pStyle w:val="Compact"/>
                    <w:jc w:val="center"/>
                  </w:pPr>
                  <w:r>
                    <w:t>t value</w:t>
                  </w:r>
                </w:p>
              </w:tc>
              <w:tc>
                <w:tcPr>
                  <w:tcW w:w="1411" w:type="dxa"/>
                  <w:tcBorders>
                    <w:bottom w:val="single" w:color="auto" w:sz="0" w:space="0"/>
                  </w:tcBorders>
                  <w:vAlign w:val="bottom"/>
                </w:tcPr>
                <w:p w:rsidR="0065264E" w:rsidP="0065264E" w:rsidRDefault="0065264E" w14:paraId="556C8ED8" w14:textId="77777777">
                  <w:pPr>
                    <w:pStyle w:val="Compact"/>
                    <w:jc w:val="center"/>
                  </w:pPr>
                  <w:proofErr w:type="spellStart"/>
                  <w:r>
                    <w:t>Pr</w:t>
                  </w:r>
                  <w:proofErr w:type="spellEnd"/>
                  <w:r>
                    <w:t>(&gt;|t|)</w:t>
                  </w:r>
                </w:p>
              </w:tc>
            </w:tr>
            <w:tr w:rsidR="000D537F" w:rsidTr="00C303B3" w14:paraId="3CAB8695" w14:textId="77777777">
              <w:tc>
                <w:tcPr>
                  <w:tcW w:w="2218" w:type="dxa"/>
                </w:tcPr>
                <w:p w:rsidR="0065264E" w:rsidP="0065264E" w:rsidRDefault="0065264E" w14:paraId="36170213" w14:textId="77777777">
                  <w:pPr>
                    <w:pStyle w:val="Compact"/>
                    <w:jc w:val="center"/>
                  </w:pPr>
                  <w:r>
                    <w:rPr>
                      <w:b/>
                    </w:rPr>
                    <w:t>ArmA-K1/P-K2</w:t>
                  </w:r>
                </w:p>
              </w:tc>
              <w:tc>
                <w:tcPr>
                  <w:tcW w:w="1556" w:type="dxa"/>
                </w:tcPr>
                <w:p w:rsidR="0065264E" w:rsidP="0065264E" w:rsidRDefault="0065264E" w14:paraId="2BB75524" w14:textId="77777777">
                  <w:pPr>
                    <w:pStyle w:val="Compact"/>
                    <w:jc w:val="center"/>
                  </w:pPr>
                  <w:r>
                    <w:t>-0.01329</w:t>
                  </w:r>
                </w:p>
              </w:tc>
              <w:tc>
                <w:tcPr>
                  <w:tcW w:w="1470" w:type="dxa"/>
                </w:tcPr>
                <w:p w:rsidR="0065264E" w:rsidP="0065264E" w:rsidRDefault="0065264E" w14:paraId="334A0F6F" w14:textId="77777777">
                  <w:pPr>
                    <w:pStyle w:val="Compact"/>
                    <w:jc w:val="center"/>
                  </w:pPr>
                  <w:r>
                    <w:t>0.01101</w:t>
                  </w:r>
                </w:p>
              </w:tc>
              <w:tc>
                <w:tcPr>
                  <w:tcW w:w="1128" w:type="dxa"/>
                </w:tcPr>
                <w:p w:rsidR="0065264E" w:rsidP="0065264E" w:rsidRDefault="0065264E" w14:paraId="3B3EE87F" w14:textId="77777777">
                  <w:pPr>
                    <w:pStyle w:val="Compact"/>
                    <w:jc w:val="center"/>
                  </w:pPr>
                  <w:r>
                    <w:t>-1.208</w:t>
                  </w:r>
                </w:p>
              </w:tc>
              <w:tc>
                <w:tcPr>
                  <w:tcW w:w="1411" w:type="dxa"/>
                </w:tcPr>
                <w:p w:rsidR="0065264E" w:rsidP="0065264E" w:rsidRDefault="0065264E" w14:paraId="776A1B70" w14:textId="77777777">
                  <w:pPr>
                    <w:pStyle w:val="Compact"/>
                    <w:jc w:val="center"/>
                  </w:pPr>
                  <w:r>
                    <w:t>0.2306</w:t>
                  </w:r>
                </w:p>
              </w:tc>
            </w:tr>
            <w:tr w:rsidR="000D537F" w:rsidTr="00C303B3" w14:paraId="7C020397" w14:textId="77777777">
              <w:tc>
                <w:tcPr>
                  <w:tcW w:w="2218" w:type="dxa"/>
                </w:tcPr>
                <w:p w:rsidR="0065264E" w:rsidP="0065264E" w:rsidRDefault="0065264E" w14:paraId="1B56D560" w14:textId="77777777">
                  <w:pPr>
                    <w:pStyle w:val="Compact"/>
                    <w:jc w:val="center"/>
                  </w:pPr>
                  <w:r>
                    <w:rPr>
                      <w:b/>
                    </w:rPr>
                    <w:t>ArmP-K1/A-K2</w:t>
                  </w:r>
                </w:p>
              </w:tc>
              <w:tc>
                <w:tcPr>
                  <w:tcW w:w="1556" w:type="dxa"/>
                </w:tcPr>
                <w:p w:rsidR="0065264E" w:rsidP="0065264E" w:rsidRDefault="0065264E" w14:paraId="6D449625" w14:textId="77777777">
                  <w:pPr>
                    <w:pStyle w:val="Compact"/>
                    <w:jc w:val="center"/>
                  </w:pPr>
                  <w:r>
                    <w:t>-0.01233</w:t>
                  </w:r>
                </w:p>
              </w:tc>
              <w:tc>
                <w:tcPr>
                  <w:tcW w:w="1470" w:type="dxa"/>
                </w:tcPr>
                <w:p w:rsidR="0065264E" w:rsidP="0065264E" w:rsidRDefault="0065264E" w14:paraId="7B40F436" w14:textId="77777777">
                  <w:pPr>
                    <w:pStyle w:val="Compact"/>
                    <w:jc w:val="center"/>
                  </w:pPr>
                  <w:r>
                    <w:t>0.01106</w:t>
                  </w:r>
                </w:p>
              </w:tc>
              <w:tc>
                <w:tcPr>
                  <w:tcW w:w="1128" w:type="dxa"/>
                </w:tcPr>
                <w:p w:rsidR="0065264E" w:rsidP="0065264E" w:rsidRDefault="0065264E" w14:paraId="05E5B5AE" w14:textId="77777777">
                  <w:pPr>
                    <w:pStyle w:val="Compact"/>
                    <w:jc w:val="center"/>
                  </w:pPr>
                  <w:r>
                    <w:t>-1.114</w:t>
                  </w:r>
                </w:p>
              </w:tc>
              <w:tc>
                <w:tcPr>
                  <w:tcW w:w="1411" w:type="dxa"/>
                </w:tcPr>
                <w:p w:rsidR="0065264E" w:rsidP="0065264E" w:rsidRDefault="0065264E" w14:paraId="587783A4" w14:textId="77777777">
                  <w:pPr>
                    <w:pStyle w:val="Compact"/>
                    <w:jc w:val="center"/>
                  </w:pPr>
                  <w:r>
                    <w:t>0.2683</w:t>
                  </w:r>
                </w:p>
              </w:tc>
            </w:tr>
            <w:tr w:rsidR="000D537F" w:rsidTr="00C303B3" w14:paraId="3B3C4C91" w14:textId="77777777">
              <w:tc>
                <w:tcPr>
                  <w:tcW w:w="2218" w:type="dxa"/>
                </w:tcPr>
                <w:p w:rsidR="0065264E" w:rsidP="0065264E" w:rsidRDefault="00633B77" w14:paraId="7450AFF6" w14:textId="14A7BF32">
                  <w:pPr>
                    <w:pStyle w:val="Compact"/>
                    <w:jc w:val="center"/>
                  </w:pPr>
                  <w:r>
                    <w:rPr>
                      <w:b/>
                    </w:rPr>
                    <w:t xml:space="preserve">Baseline serum </w:t>
                  </w:r>
                  <w:proofErr w:type="spellStart"/>
                  <w:r w:rsidR="0065264E">
                    <w:rPr>
                      <w:b/>
                    </w:rPr>
                    <w:t>vitk</w:t>
                  </w:r>
                  <w:proofErr w:type="spellEnd"/>
                </w:p>
              </w:tc>
              <w:tc>
                <w:tcPr>
                  <w:tcW w:w="1556" w:type="dxa"/>
                </w:tcPr>
                <w:p w:rsidR="0065264E" w:rsidP="0065264E" w:rsidRDefault="0065264E" w14:paraId="567B772A" w14:textId="77777777">
                  <w:pPr>
                    <w:pStyle w:val="Compact"/>
                    <w:jc w:val="center"/>
                  </w:pPr>
                  <w:r>
                    <w:t>0.005035</w:t>
                  </w:r>
                </w:p>
              </w:tc>
              <w:tc>
                <w:tcPr>
                  <w:tcW w:w="1470" w:type="dxa"/>
                </w:tcPr>
                <w:p w:rsidR="0065264E" w:rsidP="0065264E" w:rsidRDefault="0065264E" w14:paraId="59975767" w14:textId="77777777">
                  <w:pPr>
                    <w:pStyle w:val="Compact"/>
                    <w:jc w:val="center"/>
                  </w:pPr>
                  <w:r>
                    <w:t>0.01754</w:t>
                  </w:r>
                </w:p>
              </w:tc>
              <w:tc>
                <w:tcPr>
                  <w:tcW w:w="1128" w:type="dxa"/>
                </w:tcPr>
                <w:p w:rsidR="0065264E" w:rsidP="0065264E" w:rsidRDefault="0065264E" w14:paraId="1E00FFC2" w14:textId="77777777">
                  <w:pPr>
                    <w:pStyle w:val="Compact"/>
                    <w:jc w:val="center"/>
                  </w:pPr>
                  <w:r>
                    <w:t>0.287</w:t>
                  </w:r>
                </w:p>
              </w:tc>
              <w:tc>
                <w:tcPr>
                  <w:tcW w:w="1411" w:type="dxa"/>
                </w:tcPr>
                <w:p w:rsidR="0065264E" w:rsidP="0065264E" w:rsidRDefault="0065264E" w14:paraId="27607A30" w14:textId="77777777">
                  <w:pPr>
                    <w:pStyle w:val="Compact"/>
                    <w:jc w:val="center"/>
                  </w:pPr>
                  <w:r>
                    <w:t>0.7748</w:t>
                  </w:r>
                </w:p>
              </w:tc>
            </w:tr>
            <w:tr w:rsidR="000D537F" w:rsidTr="00C303B3" w14:paraId="535171CF" w14:textId="77777777">
              <w:tc>
                <w:tcPr>
                  <w:tcW w:w="2218" w:type="dxa"/>
                </w:tcPr>
                <w:p w:rsidR="0065264E" w:rsidP="0065264E" w:rsidRDefault="0065264E" w14:paraId="13523B4F" w14:textId="5C918EB9">
                  <w:pPr>
                    <w:pStyle w:val="Compact"/>
                    <w:jc w:val="center"/>
                  </w:pPr>
                  <w:proofErr w:type="spellStart"/>
                  <w:r>
                    <w:rPr>
                      <w:b/>
                    </w:rPr>
                    <w:t>DurationTx</w:t>
                  </w:r>
                  <w:proofErr w:type="spellEnd"/>
                  <w:r w:rsidR="00C303B3">
                    <w:rPr>
                      <w:b/>
                    </w:rPr>
                    <w:t xml:space="preserve"> with </w:t>
                  </w:r>
                  <w:r w:rsidR="00633B77">
                    <w:rPr>
                      <w:b/>
                    </w:rPr>
                    <w:t>bisphosphonate</w:t>
                  </w:r>
                </w:p>
              </w:tc>
              <w:tc>
                <w:tcPr>
                  <w:tcW w:w="1556" w:type="dxa"/>
                </w:tcPr>
                <w:p w:rsidR="0065264E" w:rsidP="0065264E" w:rsidRDefault="0065264E" w14:paraId="54B9F700" w14:textId="77777777">
                  <w:pPr>
                    <w:pStyle w:val="Compact"/>
                    <w:jc w:val="center"/>
                  </w:pPr>
                  <w:r>
                    <w:t>-0.004826</w:t>
                  </w:r>
                </w:p>
              </w:tc>
              <w:tc>
                <w:tcPr>
                  <w:tcW w:w="1470" w:type="dxa"/>
                </w:tcPr>
                <w:p w:rsidR="0065264E" w:rsidP="0065264E" w:rsidRDefault="0065264E" w14:paraId="7D45A8C4" w14:textId="77777777">
                  <w:pPr>
                    <w:pStyle w:val="Compact"/>
                    <w:jc w:val="center"/>
                  </w:pPr>
                  <w:r>
                    <w:t>0.002469</w:t>
                  </w:r>
                </w:p>
              </w:tc>
              <w:tc>
                <w:tcPr>
                  <w:tcW w:w="1128" w:type="dxa"/>
                </w:tcPr>
                <w:p w:rsidR="0065264E" w:rsidP="0065264E" w:rsidRDefault="0065264E" w14:paraId="74686B60" w14:textId="77777777">
                  <w:pPr>
                    <w:pStyle w:val="Compact"/>
                    <w:jc w:val="center"/>
                  </w:pPr>
                  <w:r>
                    <w:t>-1.955</w:t>
                  </w:r>
                </w:p>
              </w:tc>
              <w:tc>
                <w:tcPr>
                  <w:tcW w:w="1411" w:type="dxa"/>
                </w:tcPr>
                <w:p w:rsidR="0065264E" w:rsidP="0065264E" w:rsidRDefault="0065264E" w14:paraId="64EC2B99" w14:textId="77777777">
                  <w:pPr>
                    <w:pStyle w:val="Compact"/>
                    <w:jc w:val="center"/>
                  </w:pPr>
                  <w:r>
                    <w:t>0.054</w:t>
                  </w:r>
                </w:p>
              </w:tc>
            </w:tr>
            <w:tr w:rsidR="000D537F" w:rsidTr="00C303B3" w14:paraId="4FB8308C" w14:textId="77777777">
              <w:tc>
                <w:tcPr>
                  <w:tcW w:w="2218" w:type="dxa"/>
                </w:tcPr>
                <w:p w:rsidR="0065264E" w:rsidP="0065264E" w:rsidRDefault="00633B77" w14:paraId="7687FB3F" w14:textId="2C254964">
                  <w:pPr>
                    <w:pStyle w:val="Compact"/>
                    <w:jc w:val="center"/>
                  </w:pPr>
                  <w:r>
                    <w:rPr>
                      <w:b/>
                    </w:rPr>
                    <w:t xml:space="preserve">Type of bisphosphonate </w:t>
                  </w:r>
                  <w:r w:rsidR="0065264E">
                    <w:rPr>
                      <w:b/>
                    </w:rPr>
                    <w:t>ALN_RISRIS</w:t>
                  </w:r>
                </w:p>
              </w:tc>
              <w:tc>
                <w:tcPr>
                  <w:tcW w:w="1556" w:type="dxa"/>
                </w:tcPr>
                <w:p w:rsidR="0065264E" w:rsidP="0065264E" w:rsidRDefault="0065264E" w14:paraId="59BE930D" w14:textId="77777777">
                  <w:pPr>
                    <w:pStyle w:val="Compact"/>
                    <w:jc w:val="center"/>
                  </w:pPr>
                  <w:r>
                    <w:t>-0.01445</w:t>
                  </w:r>
                </w:p>
              </w:tc>
              <w:tc>
                <w:tcPr>
                  <w:tcW w:w="1470" w:type="dxa"/>
                </w:tcPr>
                <w:p w:rsidR="0065264E" w:rsidP="0065264E" w:rsidRDefault="0065264E" w14:paraId="7F1C3A9A" w14:textId="77777777">
                  <w:pPr>
                    <w:pStyle w:val="Compact"/>
                    <w:jc w:val="center"/>
                  </w:pPr>
                  <w:r>
                    <w:t>0.01541</w:t>
                  </w:r>
                </w:p>
              </w:tc>
              <w:tc>
                <w:tcPr>
                  <w:tcW w:w="1128" w:type="dxa"/>
                </w:tcPr>
                <w:p w:rsidR="0065264E" w:rsidP="0065264E" w:rsidRDefault="0065264E" w14:paraId="790120D3" w14:textId="77777777">
                  <w:pPr>
                    <w:pStyle w:val="Compact"/>
                    <w:jc w:val="center"/>
                  </w:pPr>
                  <w:r>
                    <w:t>-0.938</w:t>
                  </w:r>
                </w:p>
              </w:tc>
              <w:tc>
                <w:tcPr>
                  <w:tcW w:w="1411" w:type="dxa"/>
                </w:tcPr>
                <w:p w:rsidR="0065264E" w:rsidP="0065264E" w:rsidRDefault="0065264E" w14:paraId="3B553AA9" w14:textId="77777777">
                  <w:pPr>
                    <w:pStyle w:val="Compact"/>
                    <w:jc w:val="center"/>
                  </w:pPr>
                  <w:r>
                    <w:t>0.3509</w:t>
                  </w:r>
                </w:p>
              </w:tc>
            </w:tr>
            <w:tr w:rsidR="000D537F" w:rsidTr="00C303B3" w14:paraId="167AD6D6" w14:textId="77777777">
              <w:tc>
                <w:tcPr>
                  <w:tcW w:w="2218" w:type="dxa"/>
                </w:tcPr>
                <w:p w:rsidR="0065264E" w:rsidP="0065264E" w:rsidRDefault="0065264E" w14:paraId="682B4BD1" w14:textId="77777777">
                  <w:pPr>
                    <w:pStyle w:val="Compact"/>
                    <w:jc w:val="center"/>
                  </w:pPr>
                  <w:r>
                    <w:rPr>
                      <w:b/>
                    </w:rPr>
                    <w:t>age</w:t>
                  </w:r>
                </w:p>
              </w:tc>
              <w:tc>
                <w:tcPr>
                  <w:tcW w:w="1556" w:type="dxa"/>
                </w:tcPr>
                <w:p w:rsidR="0065264E" w:rsidP="0065264E" w:rsidRDefault="0065264E" w14:paraId="60086C69" w14:textId="77777777">
                  <w:pPr>
                    <w:pStyle w:val="Compact"/>
                    <w:jc w:val="center"/>
                  </w:pPr>
                  <w:r>
                    <w:t>0.001491</w:t>
                  </w:r>
                </w:p>
              </w:tc>
              <w:tc>
                <w:tcPr>
                  <w:tcW w:w="1470" w:type="dxa"/>
                </w:tcPr>
                <w:p w:rsidR="0065264E" w:rsidP="0065264E" w:rsidRDefault="0065264E" w14:paraId="3E33F008" w14:textId="77777777">
                  <w:pPr>
                    <w:pStyle w:val="Compact"/>
                    <w:jc w:val="center"/>
                  </w:pPr>
                  <w:r>
                    <w:t>0.0006893</w:t>
                  </w:r>
                </w:p>
              </w:tc>
              <w:tc>
                <w:tcPr>
                  <w:tcW w:w="1128" w:type="dxa"/>
                </w:tcPr>
                <w:p w:rsidR="0065264E" w:rsidP="0065264E" w:rsidRDefault="0065264E" w14:paraId="698C2E5B" w14:textId="77777777">
                  <w:pPr>
                    <w:pStyle w:val="Compact"/>
                    <w:jc w:val="center"/>
                  </w:pPr>
                  <w:r>
                    <w:t>2.163</w:t>
                  </w:r>
                </w:p>
              </w:tc>
              <w:tc>
                <w:tcPr>
                  <w:tcW w:w="1411" w:type="dxa"/>
                </w:tcPr>
                <w:p w:rsidR="0065264E" w:rsidP="0065264E" w:rsidRDefault="0065264E" w14:paraId="41DB55E4" w14:textId="77777777">
                  <w:pPr>
                    <w:pStyle w:val="Compact"/>
                    <w:jc w:val="center"/>
                  </w:pPr>
                  <w:r>
                    <w:t>0.0334</w:t>
                  </w:r>
                </w:p>
              </w:tc>
            </w:tr>
            <w:tr w:rsidR="000D537F" w:rsidTr="00C303B3" w14:paraId="3B71458B" w14:textId="77777777">
              <w:tc>
                <w:tcPr>
                  <w:tcW w:w="2218" w:type="dxa"/>
                </w:tcPr>
                <w:p w:rsidR="0065264E" w:rsidP="0065264E" w:rsidRDefault="0065264E" w14:paraId="01907C67" w14:textId="77777777">
                  <w:pPr>
                    <w:pStyle w:val="Compact"/>
                    <w:jc w:val="center"/>
                  </w:pPr>
                  <w:proofErr w:type="spellStart"/>
                  <w:r>
                    <w:rPr>
                      <w:b/>
                    </w:rPr>
                    <w:t>bmi</w:t>
                  </w:r>
                  <w:proofErr w:type="spellEnd"/>
                </w:p>
              </w:tc>
              <w:tc>
                <w:tcPr>
                  <w:tcW w:w="1556" w:type="dxa"/>
                </w:tcPr>
                <w:p w:rsidR="0065264E" w:rsidP="0065264E" w:rsidRDefault="0065264E" w14:paraId="1F0138C9" w14:textId="77777777">
                  <w:pPr>
                    <w:pStyle w:val="Compact"/>
                    <w:jc w:val="center"/>
                  </w:pPr>
                  <w:r>
                    <w:t>-0.0005398</w:t>
                  </w:r>
                </w:p>
              </w:tc>
              <w:tc>
                <w:tcPr>
                  <w:tcW w:w="1470" w:type="dxa"/>
                </w:tcPr>
                <w:p w:rsidR="0065264E" w:rsidP="0065264E" w:rsidRDefault="0065264E" w14:paraId="0CEC47CC" w14:textId="77777777">
                  <w:pPr>
                    <w:pStyle w:val="Compact"/>
                    <w:jc w:val="center"/>
                  </w:pPr>
                  <w:r>
                    <w:t>0.001214</w:t>
                  </w:r>
                </w:p>
              </w:tc>
              <w:tc>
                <w:tcPr>
                  <w:tcW w:w="1128" w:type="dxa"/>
                </w:tcPr>
                <w:p w:rsidR="0065264E" w:rsidP="0065264E" w:rsidRDefault="0065264E" w14:paraId="5F8B14BE" w14:textId="77777777">
                  <w:pPr>
                    <w:pStyle w:val="Compact"/>
                    <w:jc w:val="center"/>
                  </w:pPr>
                  <w:r>
                    <w:t>-0.4447</w:t>
                  </w:r>
                </w:p>
              </w:tc>
              <w:tc>
                <w:tcPr>
                  <w:tcW w:w="1411" w:type="dxa"/>
                </w:tcPr>
                <w:p w:rsidR="0065264E" w:rsidP="0065264E" w:rsidRDefault="0065264E" w14:paraId="75A7A4FC" w14:textId="77777777">
                  <w:pPr>
                    <w:pStyle w:val="Compact"/>
                    <w:jc w:val="center"/>
                  </w:pPr>
                  <w:r>
                    <w:t>0.6577</w:t>
                  </w:r>
                </w:p>
              </w:tc>
            </w:tr>
          </w:tbl>
          <w:p w:rsidR="004312C4" w:rsidP="00910944" w:rsidRDefault="004312C4" w14:paraId="42CA9F10" w14:textId="74C98A4B">
            <w:pPr>
              <w:pStyle w:val="Compact"/>
              <w:jc w:val="center"/>
            </w:pPr>
          </w:p>
        </w:tc>
        <w:tc>
          <w:tcPr>
            <w:tcW w:w="236" w:type="dxa"/>
            <w:tcBorders>
              <w:bottom w:val="single" w:color="auto" w:sz="0" w:space="0"/>
            </w:tcBorders>
            <w:vAlign w:val="bottom"/>
          </w:tcPr>
          <w:p w:rsidR="004312C4" w:rsidP="00910944" w:rsidRDefault="004312C4" w14:paraId="7244F9F5" w14:textId="177EC147">
            <w:pPr>
              <w:pStyle w:val="Compact"/>
              <w:jc w:val="center"/>
            </w:pPr>
          </w:p>
        </w:tc>
        <w:tc>
          <w:tcPr>
            <w:tcW w:w="237" w:type="dxa"/>
            <w:tcBorders>
              <w:bottom w:val="single" w:color="auto" w:sz="0" w:space="0"/>
            </w:tcBorders>
            <w:vAlign w:val="bottom"/>
          </w:tcPr>
          <w:p w:rsidR="004312C4" w:rsidP="00910944" w:rsidRDefault="004312C4" w14:paraId="5B362157" w14:textId="2E629870">
            <w:pPr>
              <w:pStyle w:val="Compact"/>
              <w:jc w:val="center"/>
            </w:pPr>
          </w:p>
        </w:tc>
        <w:tc>
          <w:tcPr>
            <w:tcW w:w="236" w:type="dxa"/>
            <w:tcBorders>
              <w:bottom w:val="single" w:color="auto" w:sz="0" w:space="0"/>
            </w:tcBorders>
            <w:vAlign w:val="bottom"/>
          </w:tcPr>
          <w:p w:rsidR="004312C4" w:rsidP="00910944" w:rsidRDefault="004312C4" w14:paraId="46A9F1D4" w14:textId="54B7E896">
            <w:pPr>
              <w:pStyle w:val="Compact"/>
              <w:jc w:val="center"/>
            </w:pPr>
          </w:p>
        </w:tc>
        <w:tc>
          <w:tcPr>
            <w:tcW w:w="236" w:type="dxa"/>
            <w:tcBorders>
              <w:bottom w:val="single" w:color="auto" w:sz="0" w:space="0"/>
            </w:tcBorders>
            <w:vAlign w:val="bottom"/>
          </w:tcPr>
          <w:p w:rsidR="004312C4" w:rsidP="00910944" w:rsidRDefault="004312C4" w14:paraId="00AF2916" w14:textId="13A5A502">
            <w:pPr>
              <w:pStyle w:val="Compact"/>
              <w:jc w:val="center"/>
            </w:pPr>
          </w:p>
        </w:tc>
      </w:tr>
      <w:tr w:rsidR="00307C76" w:rsidTr="000D537F" w14:paraId="143414C0" w14:textId="77777777">
        <w:trPr>
          <w:trHeight w:val="215"/>
        </w:trPr>
        <w:tc>
          <w:tcPr>
            <w:tcW w:w="8110" w:type="dxa"/>
          </w:tcPr>
          <w:p w:rsidR="004312C4" w:rsidP="0065264E" w:rsidRDefault="004312C4" w14:paraId="4ED63357" w14:textId="77777777">
            <w:pPr>
              <w:pStyle w:val="Compact"/>
            </w:pPr>
          </w:p>
          <w:p w:rsidRPr="00307C76" w:rsidR="00307C76" w:rsidP="0065264E" w:rsidRDefault="00307C76" w14:paraId="41F65CDF" w14:textId="4288F958">
            <w:pPr>
              <w:pStyle w:val="Compact"/>
              <w:rPr>
                <w:b/>
                <w:bCs/>
              </w:rPr>
            </w:pPr>
            <w:r w:rsidRPr="00307C76">
              <w:rPr>
                <w:b/>
                <w:bCs/>
              </w:rPr>
              <w:t>Similar findings were seen in the PP exploratory analyses</w:t>
            </w:r>
          </w:p>
        </w:tc>
        <w:tc>
          <w:tcPr>
            <w:tcW w:w="236" w:type="dxa"/>
          </w:tcPr>
          <w:p w:rsidR="004312C4" w:rsidP="00910944" w:rsidRDefault="004312C4" w14:paraId="2355A2D7" w14:textId="466E3463">
            <w:pPr>
              <w:pStyle w:val="Compact"/>
              <w:jc w:val="center"/>
            </w:pPr>
          </w:p>
        </w:tc>
        <w:tc>
          <w:tcPr>
            <w:tcW w:w="237" w:type="dxa"/>
          </w:tcPr>
          <w:p w:rsidR="004312C4" w:rsidP="00910944" w:rsidRDefault="004312C4" w14:paraId="2754E50E" w14:textId="5B7584A2">
            <w:pPr>
              <w:pStyle w:val="Compact"/>
              <w:jc w:val="center"/>
            </w:pPr>
          </w:p>
        </w:tc>
        <w:tc>
          <w:tcPr>
            <w:tcW w:w="236" w:type="dxa"/>
          </w:tcPr>
          <w:p w:rsidR="004312C4" w:rsidP="00910944" w:rsidRDefault="004312C4" w14:paraId="7EE4007B" w14:textId="003063E9">
            <w:pPr>
              <w:pStyle w:val="Compact"/>
              <w:jc w:val="center"/>
            </w:pPr>
          </w:p>
        </w:tc>
        <w:tc>
          <w:tcPr>
            <w:tcW w:w="236" w:type="dxa"/>
          </w:tcPr>
          <w:p w:rsidR="004312C4" w:rsidP="00910944" w:rsidRDefault="004312C4" w14:paraId="0BF369F2" w14:textId="72CB66B7">
            <w:pPr>
              <w:pStyle w:val="Compact"/>
              <w:jc w:val="center"/>
            </w:pPr>
          </w:p>
        </w:tc>
      </w:tr>
      <w:tr w:rsidR="00307C76" w:rsidTr="000D537F" w14:paraId="61AA7E41" w14:textId="77777777">
        <w:trPr>
          <w:trHeight w:val="206"/>
        </w:trPr>
        <w:tc>
          <w:tcPr>
            <w:tcW w:w="8110" w:type="dxa"/>
          </w:tcPr>
          <w:p w:rsidR="00307C76" w:rsidP="0065264E" w:rsidRDefault="0065264E" w14:paraId="051F5D80" w14:textId="355DA6E3">
            <w:pPr>
              <w:pStyle w:val="Compact"/>
              <w:rPr>
                <w:b/>
                <w:bCs/>
              </w:rPr>
            </w:pPr>
            <w:r w:rsidRPr="00AE7506">
              <w:rPr>
                <w:b/>
                <w:bCs/>
                <w:sz w:val="28"/>
                <w:szCs w:val="28"/>
              </w:rPr>
              <w:t>Secondary outcomes</w:t>
            </w:r>
          </w:p>
          <w:p w:rsidRPr="00F5076A" w:rsidR="00307C76" w:rsidP="00910944" w:rsidRDefault="00307C76" w14:paraId="7716E255" w14:textId="095A40A9">
            <w:pPr>
              <w:pStyle w:val="Compact"/>
              <w:numPr>
                <w:ilvl w:val="0"/>
                <w:numId w:val="29"/>
              </w:numPr>
              <w:ind w:left="360"/>
              <w:rPr>
                <w:b/>
                <w:bCs/>
              </w:rPr>
            </w:pPr>
            <w:r w:rsidRPr="00F5076A">
              <w:rPr>
                <w:b/>
                <w:bCs/>
              </w:rPr>
              <w:t>Biochemical markers of bone turnover</w:t>
            </w:r>
          </w:p>
          <w:p w:rsidRPr="0065264E" w:rsidR="00307C76" w:rsidP="00307C76" w:rsidRDefault="00307C76" w14:paraId="2D0CC731" w14:textId="7085B810">
            <w:pPr>
              <w:pStyle w:val="Compact"/>
              <w:ind w:left="360"/>
              <w:rPr>
                <w:b/>
                <w:bCs/>
              </w:rPr>
            </w:pPr>
            <w:r>
              <w:rPr>
                <w:b/>
                <w:bCs/>
              </w:rPr>
              <w:t xml:space="preserve">No significant </w:t>
            </w:r>
            <w:r w:rsidR="000D537F">
              <w:rPr>
                <w:b/>
                <w:bCs/>
              </w:rPr>
              <w:t xml:space="preserve">% </w:t>
            </w:r>
            <w:r>
              <w:rPr>
                <w:b/>
                <w:bCs/>
              </w:rPr>
              <w:t xml:space="preserve">changes were seen in CTX (marker of bone resorption) </w:t>
            </w:r>
            <w:r w:rsidR="000D537F">
              <w:rPr>
                <w:b/>
                <w:bCs/>
              </w:rPr>
              <w:t>compared to baseline at the different timepoints between the 3 groups.</w:t>
            </w:r>
          </w:p>
        </w:tc>
        <w:tc>
          <w:tcPr>
            <w:tcW w:w="236" w:type="dxa"/>
          </w:tcPr>
          <w:p w:rsidR="004312C4" w:rsidP="00910944" w:rsidRDefault="004312C4" w14:paraId="5E427A8A" w14:textId="035F2D25">
            <w:pPr>
              <w:pStyle w:val="Compact"/>
              <w:jc w:val="center"/>
            </w:pPr>
          </w:p>
        </w:tc>
        <w:tc>
          <w:tcPr>
            <w:tcW w:w="237" w:type="dxa"/>
          </w:tcPr>
          <w:p w:rsidR="004312C4" w:rsidP="00910944" w:rsidRDefault="004312C4" w14:paraId="3763F4DF" w14:textId="5E266E37">
            <w:pPr>
              <w:pStyle w:val="Compact"/>
              <w:jc w:val="center"/>
            </w:pPr>
          </w:p>
        </w:tc>
        <w:tc>
          <w:tcPr>
            <w:tcW w:w="236" w:type="dxa"/>
          </w:tcPr>
          <w:p w:rsidR="004312C4" w:rsidP="00910944" w:rsidRDefault="004312C4" w14:paraId="10B5E8B4" w14:textId="3848DBD6">
            <w:pPr>
              <w:pStyle w:val="Compact"/>
              <w:jc w:val="center"/>
            </w:pPr>
          </w:p>
        </w:tc>
        <w:tc>
          <w:tcPr>
            <w:tcW w:w="236" w:type="dxa"/>
          </w:tcPr>
          <w:p w:rsidR="004312C4" w:rsidP="00910944" w:rsidRDefault="004312C4" w14:paraId="2DAD0521" w14:textId="051957C5">
            <w:pPr>
              <w:pStyle w:val="Compact"/>
              <w:jc w:val="center"/>
            </w:pPr>
          </w:p>
        </w:tc>
      </w:tr>
      <w:tr w:rsidR="00307C76" w:rsidTr="000D537F" w14:paraId="15FD39CE" w14:textId="77777777">
        <w:trPr>
          <w:trHeight w:val="206"/>
        </w:trPr>
        <w:tc>
          <w:tcPr>
            <w:tcW w:w="8110" w:type="dxa"/>
          </w:tcPr>
          <w:p w:rsidR="004312C4" w:rsidP="00910944" w:rsidRDefault="004312C4" w14:paraId="64BA7773" w14:textId="3C9E1285">
            <w:pPr>
              <w:pStyle w:val="Compact"/>
              <w:jc w:val="center"/>
            </w:pPr>
          </w:p>
        </w:tc>
        <w:tc>
          <w:tcPr>
            <w:tcW w:w="236" w:type="dxa"/>
          </w:tcPr>
          <w:p w:rsidR="004312C4" w:rsidP="00910944" w:rsidRDefault="004312C4" w14:paraId="60856FEF" w14:textId="267DA134">
            <w:pPr>
              <w:pStyle w:val="Compact"/>
              <w:jc w:val="center"/>
            </w:pPr>
          </w:p>
        </w:tc>
        <w:tc>
          <w:tcPr>
            <w:tcW w:w="237" w:type="dxa"/>
          </w:tcPr>
          <w:p w:rsidR="004312C4" w:rsidP="00910944" w:rsidRDefault="004312C4" w14:paraId="7A241902" w14:textId="45609D41">
            <w:pPr>
              <w:pStyle w:val="Compact"/>
              <w:jc w:val="center"/>
            </w:pPr>
          </w:p>
        </w:tc>
        <w:tc>
          <w:tcPr>
            <w:tcW w:w="236" w:type="dxa"/>
          </w:tcPr>
          <w:p w:rsidR="004312C4" w:rsidP="00910944" w:rsidRDefault="004312C4" w14:paraId="55E0653A" w14:textId="48858588">
            <w:pPr>
              <w:pStyle w:val="Compact"/>
              <w:jc w:val="center"/>
            </w:pPr>
          </w:p>
        </w:tc>
        <w:tc>
          <w:tcPr>
            <w:tcW w:w="236" w:type="dxa"/>
          </w:tcPr>
          <w:p w:rsidR="004312C4" w:rsidP="00910944" w:rsidRDefault="004312C4" w14:paraId="1C983385" w14:textId="2151570E">
            <w:pPr>
              <w:pStyle w:val="Compact"/>
              <w:jc w:val="center"/>
            </w:pPr>
          </w:p>
        </w:tc>
      </w:tr>
    </w:tbl>
    <w:tbl>
      <w:tblPr>
        <w:tblStyle w:val="Table1"/>
        <w:tblW w:w="518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20" w:firstRow="1" w:lastRow="0" w:firstColumn="0" w:lastColumn="0" w:noHBand="0" w:noVBand="1"/>
      </w:tblPr>
      <w:tblGrid>
        <w:gridCol w:w="1436"/>
        <w:gridCol w:w="1393"/>
        <w:gridCol w:w="1027"/>
        <w:gridCol w:w="1384"/>
        <w:gridCol w:w="985"/>
        <w:gridCol w:w="1141"/>
        <w:gridCol w:w="1232"/>
        <w:gridCol w:w="752"/>
      </w:tblGrid>
      <w:tr w:rsidR="000D537F" w:rsidTr="000D537F" w14:paraId="53237168" w14:textId="77777777">
        <w:trPr>
          <w:cantSplit/>
          <w:tblHeader/>
        </w:trPr>
        <w:tc>
          <w:tcPr>
            <w:tcW w:w="768" w:type="pct"/>
            <w:shd w:val="clear" w:color="auto" w:fill="FFFFFF"/>
            <w:tcMar>
              <w:top w:w="0" w:type="dxa"/>
              <w:left w:w="0" w:type="dxa"/>
              <w:bottom w:w="0" w:type="dxa"/>
              <w:right w:w="0" w:type="dxa"/>
            </w:tcMar>
            <w:vAlign w:val="center"/>
          </w:tcPr>
          <w:p w:rsidRPr="00AE7506" w:rsidR="000D537F" w:rsidP="00910944" w:rsidRDefault="000D537F" w14:paraId="54B48AA6" w14:textId="520294C0">
            <w:pPr>
              <w:keepNext/>
              <w:spacing w:before="40" w:after="40"/>
              <w:ind w:left="40" w:right="40"/>
              <w:rPr>
                <w:rFonts w:ascii="Arial" w:hAnsi="Arial" w:eastAsia="Arial" w:cs="Arial"/>
                <w:sz w:val="20"/>
                <w:szCs w:val="20"/>
                <w:lang w:val="en-US"/>
              </w:rPr>
            </w:pPr>
            <w:r w:rsidRPr="00AE7506">
              <w:rPr>
                <w:rFonts w:ascii="Arial" w:hAnsi="Arial" w:eastAsia="Arial" w:cs="Arial"/>
                <w:sz w:val="20"/>
                <w:szCs w:val="20"/>
                <w:lang w:val="en-US"/>
              </w:rPr>
              <w:t>Timepoints</w:t>
            </w:r>
          </w:p>
          <w:p w:rsidRPr="00AE7506" w:rsidR="000D537F" w:rsidP="00910944" w:rsidRDefault="000D537F" w14:paraId="49AE44F9" w14:textId="6871DC5C">
            <w:pPr>
              <w:keepNext/>
              <w:spacing w:before="40" w:after="40"/>
              <w:ind w:left="40" w:right="40"/>
              <w:rPr>
                <w:sz w:val="20"/>
                <w:szCs w:val="20"/>
                <w:lang w:val="en-US"/>
              </w:rPr>
            </w:pPr>
            <w:r w:rsidRPr="00AE7506">
              <w:rPr>
                <w:rFonts w:ascii="Arial" w:hAnsi="Arial" w:eastAsia="Arial" w:cs="Arial"/>
                <w:sz w:val="20"/>
                <w:szCs w:val="20"/>
                <w:lang w:val="en-US"/>
              </w:rPr>
              <w:t>months</w:t>
            </w:r>
          </w:p>
        </w:tc>
        <w:tc>
          <w:tcPr>
            <w:tcW w:w="745" w:type="pct"/>
            <w:shd w:val="clear" w:color="auto" w:fill="FFFFFF"/>
            <w:tcMar>
              <w:top w:w="0" w:type="dxa"/>
              <w:left w:w="0" w:type="dxa"/>
              <w:bottom w:w="0" w:type="dxa"/>
              <w:right w:w="0" w:type="dxa"/>
            </w:tcMar>
            <w:vAlign w:val="center"/>
          </w:tcPr>
          <w:p w:rsidRPr="00AE7506" w:rsidR="000D537F" w:rsidP="00910944" w:rsidRDefault="000D537F" w14:paraId="0CB49C81" w14:textId="77777777">
            <w:pPr>
              <w:keepNext/>
              <w:spacing w:before="40" w:after="40"/>
              <w:ind w:left="40" w:right="40"/>
              <w:jc w:val="center"/>
              <w:rPr>
                <w:rFonts w:ascii="Arial" w:hAnsi="Arial" w:eastAsia="Arial" w:cs="Arial"/>
                <w:sz w:val="20"/>
                <w:szCs w:val="20"/>
              </w:rPr>
            </w:pPr>
            <w:r w:rsidRPr="00AE7506">
              <w:rPr>
                <w:rFonts w:ascii="Arial" w:hAnsi="Arial" w:eastAsia="Arial" w:cs="Arial"/>
                <w:sz w:val="20"/>
                <w:szCs w:val="20"/>
              </w:rPr>
              <w:t xml:space="preserve">P-K1/P-K2, </w:t>
            </w:r>
          </w:p>
          <w:p w:rsidRPr="00AE7506" w:rsidR="000D537F" w:rsidP="00910944" w:rsidRDefault="000D537F" w14:paraId="202BE7F5" w14:textId="77777777">
            <w:pPr>
              <w:keepNext/>
              <w:spacing w:before="40" w:after="40"/>
              <w:ind w:left="40" w:right="40"/>
              <w:jc w:val="center"/>
              <w:rPr>
                <w:rFonts w:ascii="Arial" w:hAnsi="Arial" w:eastAsia="Arial" w:cs="Arial"/>
                <w:sz w:val="20"/>
                <w:szCs w:val="20"/>
              </w:rPr>
            </w:pPr>
            <w:r w:rsidRPr="00AE7506">
              <w:rPr>
                <w:rFonts w:ascii="Arial" w:hAnsi="Arial" w:eastAsia="Arial" w:cs="Arial"/>
                <w:sz w:val="20"/>
                <w:szCs w:val="20"/>
              </w:rPr>
              <w:t>N = 30</w:t>
            </w:r>
          </w:p>
          <w:p w:rsidRPr="00AE7506" w:rsidR="000D537F" w:rsidP="00910944" w:rsidRDefault="000D537F" w14:paraId="3D98DAB3" w14:textId="3C37C67C">
            <w:pPr>
              <w:keepNext/>
              <w:spacing w:before="40" w:after="40"/>
              <w:ind w:left="40" w:right="40"/>
              <w:jc w:val="center"/>
              <w:rPr>
                <w:sz w:val="20"/>
                <w:szCs w:val="20"/>
                <w:lang w:val="en-US"/>
              </w:rPr>
            </w:pPr>
            <w:r w:rsidRPr="00AE7506">
              <w:rPr>
                <w:rFonts w:ascii="Arial" w:hAnsi="Arial" w:eastAsia="Arial" w:cs="Arial"/>
                <w:sz w:val="20"/>
                <w:szCs w:val="20"/>
                <w:lang w:val="en-US"/>
              </w:rPr>
              <w:t>Mean % change</w:t>
            </w:r>
          </w:p>
        </w:tc>
        <w:tc>
          <w:tcPr>
            <w:tcW w:w="549" w:type="pct"/>
            <w:shd w:val="clear" w:color="auto" w:fill="FFFFFF"/>
            <w:tcMar>
              <w:top w:w="0" w:type="dxa"/>
              <w:left w:w="0" w:type="dxa"/>
              <w:bottom w:w="0" w:type="dxa"/>
              <w:right w:w="0" w:type="dxa"/>
            </w:tcMar>
            <w:vAlign w:val="center"/>
          </w:tcPr>
          <w:p w:rsidRPr="00AE7506" w:rsidR="000D537F" w:rsidP="00910944" w:rsidRDefault="000D537F" w14:paraId="2C0AE17E" w14:textId="575E859C">
            <w:pPr>
              <w:keepNext/>
              <w:spacing w:before="40" w:after="40"/>
              <w:ind w:left="40" w:right="40"/>
              <w:jc w:val="center"/>
              <w:rPr>
                <w:sz w:val="20"/>
                <w:szCs w:val="20"/>
              </w:rPr>
            </w:pPr>
            <w:r w:rsidRPr="00AE7506">
              <w:rPr>
                <w:rFonts w:ascii="Arial" w:hAnsi="Arial" w:eastAsia="Arial" w:cs="Arial"/>
                <w:sz w:val="20"/>
                <w:szCs w:val="20"/>
              </w:rPr>
              <w:t>95% CI</w:t>
            </w:r>
          </w:p>
        </w:tc>
        <w:tc>
          <w:tcPr>
            <w:tcW w:w="740" w:type="pct"/>
            <w:shd w:val="clear" w:color="auto" w:fill="FFFFFF"/>
            <w:tcMar>
              <w:top w:w="0" w:type="dxa"/>
              <w:left w:w="0" w:type="dxa"/>
              <w:bottom w:w="0" w:type="dxa"/>
              <w:right w:w="0" w:type="dxa"/>
            </w:tcMar>
            <w:vAlign w:val="center"/>
          </w:tcPr>
          <w:p w:rsidRPr="00AE7506" w:rsidR="000D537F" w:rsidP="00910944" w:rsidRDefault="000D537F" w14:paraId="5C9308EA" w14:textId="77777777">
            <w:pPr>
              <w:keepNext/>
              <w:spacing w:before="40" w:after="40"/>
              <w:ind w:left="40" w:right="40"/>
              <w:jc w:val="center"/>
              <w:rPr>
                <w:rFonts w:ascii="Arial" w:hAnsi="Arial" w:eastAsia="Arial" w:cs="Arial"/>
                <w:sz w:val="20"/>
                <w:szCs w:val="20"/>
              </w:rPr>
            </w:pPr>
            <w:r w:rsidRPr="00AE7506">
              <w:rPr>
                <w:rFonts w:ascii="Arial" w:hAnsi="Arial" w:eastAsia="Arial" w:cs="Arial"/>
                <w:sz w:val="20"/>
                <w:szCs w:val="20"/>
              </w:rPr>
              <w:t>A-K1/P-K2,</w:t>
            </w:r>
          </w:p>
          <w:p w:rsidRPr="00AE7506" w:rsidR="000D537F" w:rsidP="00910944" w:rsidRDefault="000D537F" w14:paraId="1C7D2D07" w14:textId="77777777">
            <w:pPr>
              <w:keepNext/>
              <w:spacing w:before="40" w:after="40"/>
              <w:ind w:left="40" w:right="40"/>
              <w:jc w:val="center"/>
              <w:rPr>
                <w:rFonts w:ascii="Arial" w:hAnsi="Arial" w:eastAsia="Arial" w:cs="Arial"/>
                <w:sz w:val="20"/>
                <w:szCs w:val="20"/>
              </w:rPr>
            </w:pPr>
            <w:r w:rsidRPr="00AE7506">
              <w:rPr>
                <w:rFonts w:ascii="Arial" w:hAnsi="Arial" w:eastAsia="Arial" w:cs="Arial"/>
                <w:sz w:val="20"/>
                <w:szCs w:val="20"/>
              </w:rPr>
              <w:t xml:space="preserve"> N = 32</w:t>
            </w:r>
          </w:p>
          <w:p w:rsidRPr="00AE7506" w:rsidR="00AE7506" w:rsidP="00910944" w:rsidRDefault="00AE7506" w14:paraId="387957CB" w14:textId="7378A517">
            <w:pPr>
              <w:keepNext/>
              <w:spacing w:before="40" w:after="40"/>
              <w:ind w:left="40" w:right="40"/>
              <w:jc w:val="center"/>
              <w:rPr>
                <w:sz w:val="20"/>
                <w:szCs w:val="20"/>
                <w:lang w:val="en-US"/>
              </w:rPr>
            </w:pPr>
            <w:r w:rsidRPr="00AE7506">
              <w:rPr>
                <w:rFonts w:ascii="Arial" w:hAnsi="Arial" w:eastAsia="Arial" w:cs="Arial"/>
                <w:sz w:val="20"/>
                <w:szCs w:val="20"/>
                <w:lang w:val="en-US"/>
              </w:rPr>
              <w:t>Mean % change</w:t>
            </w:r>
          </w:p>
        </w:tc>
        <w:tc>
          <w:tcPr>
            <w:tcW w:w="527" w:type="pct"/>
            <w:shd w:val="clear" w:color="auto" w:fill="FFFFFF"/>
            <w:tcMar>
              <w:top w:w="0" w:type="dxa"/>
              <w:left w:w="0" w:type="dxa"/>
              <w:bottom w:w="0" w:type="dxa"/>
              <w:right w:w="0" w:type="dxa"/>
            </w:tcMar>
            <w:vAlign w:val="center"/>
          </w:tcPr>
          <w:p w:rsidRPr="00AE7506" w:rsidR="000D537F" w:rsidP="00910944" w:rsidRDefault="000D537F" w14:paraId="2229E95B" w14:textId="6038A090">
            <w:pPr>
              <w:keepNext/>
              <w:spacing w:before="40" w:after="40"/>
              <w:ind w:left="40" w:right="40"/>
              <w:jc w:val="center"/>
              <w:rPr>
                <w:sz w:val="20"/>
                <w:szCs w:val="20"/>
              </w:rPr>
            </w:pPr>
            <w:r w:rsidRPr="00AE7506">
              <w:rPr>
                <w:rFonts w:ascii="Arial" w:hAnsi="Arial" w:eastAsia="Arial" w:cs="Arial"/>
                <w:sz w:val="20"/>
                <w:szCs w:val="20"/>
              </w:rPr>
              <w:t>95% CI</w:t>
            </w:r>
          </w:p>
        </w:tc>
        <w:tc>
          <w:tcPr>
            <w:tcW w:w="610" w:type="pct"/>
            <w:shd w:val="clear" w:color="auto" w:fill="FFFFFF"/>
            <w:tcMar>
              <w:top w:w="0" w:type="dxa"/>
              <w:left w:w="0" w:type="dxa"/>
              <w:bottom w:w="0" w:type="dxa"/>
              <w:right w:w="0" w:type="dxa"/>
            </w:tcMar>
            <w:vAlign w:val="center"/>
          </w:tcPr>
          <w:p w:rsidRPr="00AE7506" w:rsidR="000D537F" w:rsidP="00910944" w:rsidRDefault="000D537F" w14:paraId="38AC44E3" w14:textId="77777777">
            <w:pPr>
              <w:keepNext/>
              <w:spacing w:before="40" w:after="40"/>
              <w:ind w:left="40" w:right="40"/>
              <w:jc w:val="center"/>
              <w:rPr>
                <w:rFonts w:ascii="Arial" w:hAnsi="Arial" w:eastAsia="Arial" w:cs="Arial"/>
                <w:sz w:val="20"/>
                <w:szCs w:val="20"/>
              </w:rPr>
            </w:pPr>
            <w:r w:rsidRPr="00AE7506">
              <w:rPr>
                <w:rFonts w:ascii="Arial" w:hAnsi="Arial" w:eastAsia="Arial" w:cs="Arial"/>
                <w:sz w:val="20"/>
                <w:szCs w:val="20"/>
              </w:rPr>
              <w:t>P-K1/A-K2</w:t>
            </w:r>
          </w:p>
          <w:p w:rsidRPr="00AE7506" w:rsidR="000D537F" w:rsidP="00910944" w:rsidRDefault="000D537F" w14:paraId="361C9E70" w14:textId="77777777">
            <w:pPr>
              <w:keepNext/>
              <w:spacing w:before="40" w:after="40"/>
              <w:ind w:left="40" w:right="40"/>
              <w:jc w:val="center"/>
              <w:rPr>
                <w:rFonts w:ascii="Arial" w:hAnsi="Arial" w:eastAsia="Arial" w:cs="Arial"/>
                <w:sz w:val="20"/>
                <w:szCs w:val="20"/>
              </w:rPr>
            </w:pPr>
            <w:r w:rsidRPr="00AE7506">
              <w:rPr>
                <w:rFonts w:ascii="Arial" w:hAnsi="Arial" w:eastAsia="Arial" w:cs="Arial"/>
                <w:sz w:val="20"/>
                <w:szCs w:val="20"/>
              </w:rPr>
              <w:t xml:space="preserve"> N = 31</w:t>
            </w:r>
          </w:p>
          <w:p w:rsidRPr="00AE7506" w:rsidR="00AE7506" w:rsidP="00910944" w:rsidRDefault="00AE7506" w14:paraId="3CE9FD09" w14:textId="781B94EE">
            <w:pPr>
              <w:keepNext/>
              <w:spacing w:before="40" w:after="40"/>
              <w:ind w:left="40" w:right="40"/>
              <w:jc w:val="center"/>
              <w:rPr>
                <w:sz w:val="20"/>
                <w:szCs w:val="20"/>
                <w:lang w:val="en-US"/>
              </w:rPr>
            </w:pPr>
            <w:r w:rsidRPr="00AE7506">
              <w:rPr>
                <w:rFonts w:ascii="Arial" w:hAnsi="Arial" w:eastAsia="Arial" w:cs="Arial"/>
                <w:sz w:val="20"/>
                <w:szCs w:val="20"/>
                <w:lang w:val="en-US"/>
              </w:rPr>
              <w:t>Mean % change</w:t>
            </w:r>
          </w:p>
        </w:tc>
        <w:tc>
          <w:tcPr>
            <w:tcW w:w="659" w:type="pct"/>
            <w:shd w:val="clear" w:color="auto" w:fill="FFFFFF"/>
            <w:tcMar>
              <w:top w:w="0" w:type="dxa"/>
              <w:left w:w="0" w:type="dxa"/>
              <w:bottom w:w="0" w:type="dxa"/>
              <w:right w:w="0" w:type="dxa"/>
            </w:tcMar>
            <w:vAlign w:val="center"/>
          </w:tcPr>
          <w:p w:rsidRPr="00AE7506" w:rsidR="000D537F" w:rsidP="00910944" w:rsidRDefault="000D537F" w14:paraId="779D05DA" w14:textId="7774ADEB">
            <w:pPr>
              <w:keepNext/>
              <w:spacing w:before="40" w:after="40"/>
              <w:ind w:left="40" w:right="40"/>
              <w:jc w:val="center"/>
              <w:rPr>
                <w:sz w:val="20"/>
                <w:szCs w:val="20"/>
              </w:rPr>
            </w:pPr>
            <w:r w:rsidRPr="00AE7506">
              <w:rPr>
                <w:rFonts w:ascii="Arial" w:hAnsi="Arial" w:eastAsia="Arial" w:cs="Arial"/>
                <w:sz w:val="20"/>
                <w:szCs w:val="20"/>
              </w:rPr>
              <w:t>95% CI</w:t>
            </w:r>
          </w:p>
        </w:tc>
        <w:tc>
          <w:tcPr>
            <w:tcW w:w="402" w:type="pct"/>
            <w:shd w:val="clear" w:color="auto" w:fill="FFFFFF"/>
            <w:tcMar>
              <w:top w:w="0" w:type="dxa"/>
              <w:left w:w="0" w:type="dxa"/>
              <w:bottom w:w="0" w:type="dxa"/>
              <w:right w:w="0" w:type="dxa"/>
            </w:tcMar>
            <w:vAlign w:val="center"/>
          </w:tcPr>
          <w:p w:rsidRPr="00AE7506" w:rsidR="000D537F" w:rsidP="00910944" w:rsidRDefault="000D537F" w14:paraId="5DF67641" w14:textId="334D915D">
            <w:pPr>
              <w:keepNext/>
              <w:spacing w:before="40" w:after="40"/>
              <w:ind w:left="40" w:right="40"/>
              <w:jc w:val="center"/>
              <w:rPr>
                <w:sz w:val="20"/>
                <w:szCs w:val="20"/>
              </w:rPr>
            </w:pPr>
            <w:r w:rsidRPr="00AE7506">
              <w:rPr>
                <w:rFonts w:ascii="Arial" w:hAnsi="Arial" w:eastAsia="Arial" w:cs="Arial"/>
                <w:sz w:val="20"/>
                <w:szCs w:val="20"/>
              </w:rPr>
              <w:t>p-value</w:t>
            </w:r>
          </w:p>
        </w:tc>
      </w:tr>
      <w:tr w:rsidR="000D537F" w:rsidTr="000D537F" w14:paraId="4B96F275" w14:textId="77777777">
        <w:trPr>
          <w:cantSplit/>
        </w:trPr>
        <w:tc>
          <w:tcPr>
            <w:tcW w:w="768" w:type="pct"/>
            <w:shd w:val="clear" w:color="auto" w:fill="FFFFFF"/>
            <w:tcMar>
              <w:top w:w="0" w:type="dxa"/>
              <w:left w:w="0" w:type="dxa"/>
              <w:bottom w:w="0" w:type="dxa"/>
              <w:right w:w="0" w:type="dxa"/>
            </w:tcMar>
          </w:tcPr>
          <w:p w:rsidRPr="00BD46DD" w:rsidR="000D537F" w:rsidP="00910944" w:rsidRDefault="00BD46DD" w14:paraId="11C27BCD" w14:textId="43DC7F4B">
            <w:pPr>
              <w:keepNext/>
              <w:spacing w:before="40" w:after="40"/>
              <w:ind w:left="40" w:right="40"/>
              <w:rPr>
                <w:lang w:val="en-US"/>
              </w:rPr>
            </w:pPr>
            <w:r>
              <w:rPr>
                <w:rFonts w:ascii="Arial" w:hAnsi="Arial" w:eastAsia="Arial" w:cs="Arial"/>
                <w:sz w:val="20"/>
                <w:szCs w:val="20"/>
                <w:lang w:val="en-US"/>
              </w:rPr>
              <w:t>3</w:t>
            </w:r>
          </w:p>
        </w:tc>
        <w:tc>
          <w:tcPr>
            <w:tcW w:w="745" w:type="pct"/>
            <w:shd w:val="clear" w:color="auto" w:fill="FFFFFF"/>
            <w:tcMar>
              <w:top w:w="0" w:type="dxa"/>
              <w:left w:w="0" w:type="dxa"/>
              <w:bottom w:w="0" w:type="dxa"/>
              <w:right w:w="0" w:type="dxa"/>
            </w:tcMar>
            <w:vAlign w:val="center"/>
          </w:tcPr>
          <w:p w:rsidR="000D537F" w:rsidP="00910944" w:rsidRDefault="000D537F" w14:paraId="6D1412DB" w14:textId="77777777">
            <w:pPr>
              <w:keepNext/>
              <w:spacing w:before="40" w:after="40"/>
              <w:ind w:left="40" w:right="40"/>
              <w:jc w:val="center"/>
            </w:pPr>
            <w:r>
              <w:rPr>
                <w:rFonts w:ascii="Arial" w:hAnsi="Arial" w:eastAsia="Arial" w:cs="Arial"/>
                <w:sz w:val="20"/>
                <w:szCs w:val="20"/>
              </w:rPr>
              <w:t>5</w:t>
            </w:r>
          </w:p>
        </w:tc>
        <w:tc>
          <w:tcPr>
            <w:tcW w:w="549" w:type="pct"/>
            <w:shd w:val="clear" w:color="auto" w:fill="FFFFFF"/>
            <w:tcMar>
              <w:top w:w="0" w:type="dxa"/>
              <w:left w:w="0" w:type="dxa"/>
              <w:bottom w:w="0" w:type="dxa"/>
              <w:right w:w="0" w:type="dxa"/>
            </w:tcMar>
            <w:vAlign w:val="center"/>
          </w:tcPr>
          <w:p w:rsidR="000D537F" w:rsidP="00910944" w:rsidRDefault="000D537F" w14:paraId="36243BEB" w14:textId="77777777">
            <w:pPr>
              <w:keepNext/>
              <w:spacing w:before="40" w:after="40"/>
              <w:ind w:left="40" w:right="40"/>
              <w:jc w:val="center"/>
            </w:pPr>
            <w:r>
              <w:rPr>
                <w:rFonts w:ascii="Arial" w:hAnsi="Arial" w:eastAsia="Arial" w:cs="Arial"/>
                <w:sz w:val="20"/>
                <w:szCs w:val="20"/>
              </w:rPr>
              <w:t>-13, 24</w:t>
            </w:r>
          </w:p>
        </w:tc>
        <w:tc>
          <w:tcPr>
            <w:tcW w:w="740" w:type="pct"/>
            <w:shd w:val="clear" w:color="auto" w:fill="FFFFFF"/>
            <w:tcMar>
              <w:top w:w="0" w:type="dxa"/>
              <w:left w:w="0" w:type="dxa"/>
              <w:bottom w:w="0" w:type="dxa"/>
              <w:right w:w="0" w:type="dxa"/>
            </w:tcMar>
            <w:vAlign w:val="center"/>
          </w:tcPr>
          <w:p w:rsidR="000D537F" w:rsidP="00910944" w:rsidRDefault="000D537F" w14:paraId="271B70A0" w14:textId="77777777">
            <w:pPr>
              <w:keepNext/>
              <w:spacing w:before="40" w:after="40"/>
              <w:ind w:left="40" w:right="40"/>
              <w:jc w:val="center"/>
            </w:pPr>
            <w:r>
              <w:rPr>
                <w:rFonts w:ascii="Arial" w:hAnsi="Arial" w:eastAsia="Arial" w:cs="Arial"/>
                <w:sz w:val="20"/>
                <w:szCs w:val="20"/>
              </w:rPr>
              <w:t>2</w:t>
            </w:r>
          </w:p>
        </w:tc>
        <w:tc>
          <w:tcPr>
            <w:tcW w:w="527" w:type="pct"/>
            <w:shd w:val="clear" w:color="auto" w:fill="FFFFFF"/>
            <w:tcMar>
              <w:top w:w="0" w:type="dxa"/>
              <w:left w:w="0" w:type="dxa"/>
              <w:bottom w:w="0" w:type="dxa"/>
              <w:right w:w="0" w:type="dxa"/>
            </w:tcMar>
            <w:vAlign w:val="center"/>
          </w:tcPr>
          <w:p w:rsidR="000D537F" w:rsidP="00910944" w:rsidRDefault="000D537F" w14:paraId="62BC8430" w14:textId="77777777">
            <w:pPr>
              <w:keepNext/>
              <w:spacing w:before="40" w:after="40"/>
              <w:ind w:left="40" w:right="40"/>
              <w:jc w:val="center"/>
            </w:pPr>
            <w:r>
              <w:rPr>
                <w:rFonts w:ascii="Arial" w:hAnsi="Arial" w:eastAsia="Arial" w:cs="Arial"/>
                <w:sz w:val="20"/>
                <w:szCs w:val="20"/>
              </w:rPr>
              <w:t>-10, 13</w:t>
            </w:r>
          </w:p>
        </w:tc>
        <w:tc>
          <w:tcPr>
            <w:tcW w:w="610" w:type="pct"/>
            <w:shd w:val="clear" w:color="auto" w:fill="FFFFFF"/>
            <w:tcMar>
              <w:top w:w="0" w:type="dxa"/>
              <w:left w:w="0" w:type="dxa"/>
              <w:bottom w:w="0" w:type="dxa"/>
              <w:right w:w="0" w:type="dxa"/>
            </w:tcMar>
            <w:vAlign w:val="center"/>
          </w:tcPr>
          <w:p w:rsidR="000D537F" w:rsidP="00910944" w:rsidRDefault="000D537F" w14:paraId="75280C03" w14:textId="77777777">
            <w:pPr>
              <w:keepNext/>
              <w:spacing w:before="40" w:after="40"/>
              <w:ind w:left="40" w:right="40"/>
              <w:jc w:val="center"/>
            </w:pPr>
            <w:r>
              <w:rPr>
                <w:rFonts w:ascii="Arial" w:hAnsi="Arial" w:eastAsia="Arial" w:cs="Arial"/>
                <w:sz w:val="20"/>
                <w:szCs w:val="20"/>
              </w:rPr>
              <w:t>8</w:t>
            </w:r>
          </w:p>
        </w:tc>
        <w:tc>
          <w:tcPr>
            <w:tcW w:w="659" w:type="pct"/>
            <w:shd w:val="clear" w:color="auto" w:fill="FFFFFF"/>
            <w:tcMar>
              <w:top w:w="0" w:type="dxa"/>
              <w:left w:w="0" w:type="dxa"/>
              <w:bottom w:w="0" w:type="dxa"/>
              <w:right w:w="0" w:type="dxa"/>
            </w:tcMar>
            <w:vAlign w:val="center"/>
          </w:tcPr>
          <w:p w:rsidR="000D537F" w:rsidP="00910944" w:rsidRDefault="000D537F" w14:paraId="1C61C27B" w14:textId="77777777">
            <w:pPr>
              <w:keepNext/>
              <w:spacing w:before="40" w:after="40"/>
              <w:ind w:left="40" w:right="40"/>
              <w:jc w:val="center"/>
            </w:pPr>
            <w:r>
              <w:rPr>
                <w:rFonts w:ascii="Arial" w:hAnsi="Arial" w:eastAsia="Arial" w:cs="Arial"/>
                <w:sz w:val="20"/>
                <w:szCs w:val="20"/>
              </w:rPr>
              <w:t>-6.4, 22</w:t>
            </w:r>
          </w:p>
        </w:tc>
        <w:tc>
          <w:tcPr>
            <w:tcW w:w="402" w:type="pct"/>
            <w:shd w:val="clear" w:color="auto" w:fill="FFFFFF"/>
            <w:tcMar>
              <w:top w:w="0" w:type="dxa"/>
              <w:left w:w="0" w:type="dxa"/>
              <w:bottom w:w="0" w:type="dxa"/>
              <w:right w:w="0" w:type="dxa"/>
            </w:tcMar>
            <w:vAlign w:val="center"/>
          </w:tcPr>
          <w:p w:rsidR="000D537F" w:rsidP="00910944" w:rsidRDefault="000D537F" w14:paraId="6D6EB808" w14:textId="77777777">
            <w:pPr>
              <w:keepNext/>
              <w:spacing w:before="40" w:after="40"/>
              <w:ind w:left="40" w:right="40"/>
              <w:jc w:val="center"/>
            </w:pPr>
            <w:r>
              <w:rPr>
                <w:rFonts w:ascii="Arial" w:hAnsi="Arial" w:eastAsia="Arial" w:cs="Arial"/>
                <w:sz w:val="20"/>
                <w:szCs w:val="20"/>
              </w:rPr>
              <w:t>0.7</w:t>
            </w:r>
          </w:p>
        </w:tc>
      </w:tr>
      <w:tr w:rsidR="000D537F" w:rsidTr="000D537F" w14:paraId="6214E4D7" w14:textId="77777777">
        <w:trPr>
          <w:cantSplit/>
        </w:trPr>
        <w:tc>
          <w:tcPr>
            <w:tcW w:w="768" w:type="pct"/>
            <w:shd w:val="clear" w:color="auto" w:fill="FFFFFF"/>
            <w:tcMar>
              <w:top w:w="0" w:type="dxa"/>
              <w:left w:w="0" w:type="dxa"/>
              <w:bottom w:w="0" w:type="dxa"/>
              <w:right w:w="0" w:type="dxa"/>
            </w:tcMar>
          </w:tcPr>
          <w:p w:rsidR="000D537F" w:rsidP="00910944" w:rsidRDefault="000D537F" w14:paraId="78E04D8A" w14:textId="77777777">
            <w:pPr>
              <w:keepNext/>
              <w:spacing w:before="40" w:after="40"/>
              <w:ind w:left="40" w:right="40"/>
            </w:pPr>
            <w:r>
              <w:rPr>
                <w:rFonts w:ascii="Arial" w:hAnsi="Arial" w:eastAsia="Arial" w:cs="Arial"/>
                <w:sz w:val="20"/>
                <w:szCs w:val="20"/>
              </w:rPr>
              <w:t>6</w:t>
            </w:r>
          </w:p>
        </w:tc>
        <w:tc>
          <w:tcPr>
            <w:tcW w:w="745" w:type="pct"/>
            <w:shd w:val="clear" w:color="auto" w:fill="FFFFFF"/>
            <w:tcMar>
              <w:top w:w="0" w:type="dxa"/>
              <w:left w:w="0" w:type="dxa"/>
              <w:bottom w:w="0" w:type="dxa"/>
              <w:right w:w="0" w:type="dxa"/>
            </w:tcMar>
            <w:vAlign w:val="center"/>
          </w:tcPr>
          <w:p w:rsidR="000D537F" w:rsidP="00910944" w:rsidRDefault="000D537F" w14:paraId="500B9B92" w14:textId="77777777">
            <w:pPr>
              <w:keepNext/>
              <w:spacing w:before="40" w:after="40"/>
              <w:ind w:left="40" w:right="40"/>
              <w:jc w:val="center"/>
            </w:pPr>
            <w:r>
              <w:rPr>
                <w:rFonts w:ascii="Arial" w:hAnsi="Arial" w:eastAsia="Arial" w:cs="Arial"/>
                <w:sz w:val="20"/>
                <w:szCs w:val="20"/>
              </w:rPr>
              <w:t>7</w:t>
            </w:r>
          </w:p>
        </w:tc>
        <w:tc>
          <w:tcPr>
            <w:tcW w:w="549" w:type="pct"/>
            <w:shd w:val="clear" w:color="auto" w:fill="FFFFFF"/>
            <w:tcMar>
              <w:top w:w="0" w:type="dxa"/>
              <w:left w:w="0" w:type="dxa"/>
              <w:bottom w:w="0" w:type="dxa"/>
              <w:right w:w="0" w:type="dxa"/>
            </w:tcMar>
            <w:vAlign w:val="center"/>
          </w:tcPr>
          <w:p w:rsidR="000D537F" w:rsidP="00910944" w:rsidRDefault="000D537F" w14:paraId="685C145E" w14:textId="77777777">
            <w:pPr>
              <w:keepNext/>
              <w:spacing w:before="40" w:after="40"/>
              <w:ind w:left="40" w:right="40"/>
              <w:jc w:val="center"/>
            </w:pPr>
            <w:r>
              <w:rPr>
                <w:rFonts w:ascii="Arial" w:hAnsi="Arial" w:eastAsia="Arial" w:cs="Arial"/>
                <w:sz w:val="20"/>
                <w:szCs w:val="20"/>
              </w:rPr>
              <w:t>-10.0, 24</w:t>
            </w:r>
          </w:p>
        </w:tc>
        <w:tc>
          <w:tcPr>
            <w:tcW w:w="740" w:type="pct"/>
            <w:shd w:val="clear" w:color="auto" w:fill="FFFFFF"/>
            <w:tcMar>
              <w:top w:w="0" w:type="dxa"/>
              <w:left w:w="0" w:type="dxa"/>
              <w:bottom w:w="0" w:type="dxa"/>
              <w:right w:w="0" w:type="dxa"/>
            </w:tcMar>
            <w:vAlign w:val="center"/>
          </w:tcPr>
          <w:p w:rsidR="000D537F" w:rsidP="00910944" w:rsidRDefault="000D537F" w14:paraId="2F863C4E" w14:textId="77777777">
            <w:pPr>
              <w:keepNext/>
              <w:spacing w:before="40" w:after="40"/>
              <w:ind w:left="40" w:right="40"/>
              <w:jc w:val="center"/>
            </w:pPr>
            <w:r>
              <w:rPr>
                <w:rFonts w:ascii="Arial" w:hAnsi="Arial" w:eastAsia="Arial" w:cs="Arial"/>
                <w:sz w:val="20"/>
                <w:szCs w:val="20"/>
              </w:rPr>
              <w:t>-6</w:t>
            </w:r>
          </w:p>
        </w:tc>
        <w:tc>
          <w:tcPr>
            <w:tcW w:w="527" w:type="pct"/>
            <w:shd w:val="clear" w:color="auto" w:fill="FFFFFF"/>
            <w:tcMar>
              <w:top w:w="0" w:type="dxa"/>
              <w:left w:w="0" w:type="dxa"/>
              <w:bottom w:w="0" w:type="dxa"/>
              <w:right w:w="0" w:type="dxa"/>
            </w:tcMar>
            <w:vAlign w:val="center"/>
          </w:tcPr>
          <w:p w:rsidR="000D537F" w:rsidP="00910944" w:rsidRDefault="000D537F" w14:paraId="4BC4543A" w14:textId="77777777">
            <w:pPr>
              <w:keepNext/>
              <w:spacing w:before="40" w:after="40"/>
              <w:ind w:left="40" w:right="40"/>
              <w:jc w:val="center"/>
            </w:pPr>
            <w:r>
              <w:rPr>
                <w:rFonts w:ascii="Arial" w:hAnsi="Arial" w:eastAsia="Arial" w:cs="Arial"/>
                <w:sz w:val="20"/>
                <w:szCs w:val="20"/>
              </w:rPr>
              <w:t>-18, 5.7</w:t>
            </w:r>
          </w:p>
        </w:tc>
        <w:tc>
          <w:tcPr>
            <w:tcW w:w="610" w:type="pct"/>
            <w:shd w:val="clear" w:color="auto" w:fill="FFFFFF"/>
            <w:tcMar>
              <w:top w:w="0" w:type="dxa"/>
              <w:left w:w="0" w:type="dxa"/>
              <w:bottom w:w="0" w:type="dxa"/>
              <w:right w:w="0" w:type="dxa"/>
            </w:tcMar>
            <w:vAlign w:val="center"/>
          </w:tcPr>
          <w:p w:rsidR="000D537F" w:rsidP="00910944" w:rsidRDefault="000D537F" w14:paraId="45E01162" w14:textId="77777777">
            <w:pPr>
              <w:keepNext/>
              <w:spacing w:before="40" w:after="40"/>
              <w:ind w:left="40" w:right="40"/>
              <w:jc w:val="center"/>
            </w:pPr>
            <w:r>
              <w:rPr>
                <w:rFonts w:ascii="Arial" w:hAnsi="Arial" w:eastAsia="Arial" w:cs="Arial"/>
                <w:sz w:val="20"/>
                <w:szCs w:val="20"/>
              </w:rPr>
              <w:t>5</w:t>
            </w:r>
          </w:p>
        </w:tc>
        <w:tc>
          <w:tcPr>
            <w:tcW w:w="659" w:type="pct"/>
            <w:shd w:val="clear" w:color="auto" w:fill="FFFFFF"/>
            <w:tcMar>
              <w:top w:w="0" w:type="dxa"/>
              <w:left w:w="0" w:type="dxa"/>
              <w:bottom w:w="0" w:type="dxa"/>
              <w:right w:w="0" w:type="dxa"/>
            </w:tcMar>
            <w:vAlign w:val="center"/>
          </w:tcPr>
          <w:p w:rsidR="000D537F" w:rsidP="00910944" w:rsidRDefault="000D537F" w14:paraId="4007AE0D" w14:textId="77777777">
            <w:pPr>
              <w:keepNext/>
              <w:spacing w:before="40" w:after="40"/>
              <w:ind w:left="40" w:right="40"/>
              <w:jc w:val="center"/>
            </w:pPr>
            <w:r>
              <w:rPr>
                <w:rFonts w:ascii="Arial" w:hAnsi="Arial" w:eastAsia="Arial" w:cs="Arial"/>
                <w:sz w:val="20"/>
                <w:szCs w:val="20"/>
              </w:rPr>
              <w:t>-9.1, 20</w:t>
            </w:r>
          </w:p>
        </w:tc>
        <w:tc>
          <w:tcPr>
            <w:tcW w:w="402" w:type="pct"/>
            <w:shd w:val="clear" w:color="auto" w:fill="FFFFFF"/>
            <w:tcMar>
              <w:top w:w="0" w:type="dxa"/>
              <w:left w:w="0" w:type="dxa"/>
              <w:bottom w:w="0" w:type="dxa"/>
              <w:right w:w="0" w:type="dxa"/>
            </w:tcMar>
            <w:vAlign w:val="center"/>
          </w:tcPr>
          <w:p w:rsidR="000D537F" w:rsidP="00910944" w:rsidRDefault="000D537F" w14:paraId="01ACED36" w14:textId="77777777">
            <w:pPr>
              <w:keepNext/>
              <w:spacing w:before="40" w:after="40"/>
              <w:ind w:left="40" w:right="40"/>
              <w:jc w:val="center"/>
            </w:pPr>
            <w:r>
              <w:rPr>
                <w:rFonts w:ascii="Arial" w:hAnsi="Arial" w:eastAsia="Arial" w:cs="Arial"/>
                <w:sz w:val="20"/>
                <w:szCs w:val="20"/>
              </w:rPr>
              <w:t>0.6</w:t>
            </w:r>
          </w:p>
        </w:tc>
      </w:tr>
      <w:tr w:rsidR="000D537F" w:rsidTr="000D537F" w14:paraId="0CBD0ACA" w14:textId="77777777">
        <w:trPr>
          <w:cantSplit/>
        </w:trPr>
        <w:tc>
          <w:tcPr>
            <w:tcW w:w="768" w:type="pct"/>
            <w:shd w:val="clear" w:color="auto" w:fill="FFFFFF"/>
            <w:tcMar>
              <w:top w:w="0" w:type="dxa"/>
              <w:left w:w="0" w:type="dxa"/>
              <w:bottom w:w="0" w:type="dxa"/>
              <w:right w:w="0" w:type="dxa"/>
            </w:tcMar>
          </w:tcPr>
          <w:p w:rsidR="000D537F" w:rsidP="00910944" w:rsidRDefault="000D537F" w14:paraId="569BFD19" w14:textId="77777777">
            <w:pPr>
              <w:keepNext/>
              <w:spacing w:before="40" w:after="40"/>
              <w:ind w:left="40" w:right="40"/>
            </w:pPr>
            <w:r>
              <w:rPr>
                <w:rFonts w:ascii="Arial" w:hAnsi="Arial" w:eastAsia="Arial" w:cs="Arial"/>
                <w:sz w:val="20"/>
                <w:szCs w:val="20"/>
              </w:rPr>
              <w:t>12</w:t>
            </w:r>
          </w:p>
        </w:tc>
        <w:tc>
          <w:tcPr>
            <w:tcW w:w="745" w:type="pct"/>
            <w:shd w:val="clear" w:color="auto" w:fill="FFFFFF"/>
            <w:tcMar>
              <w:top w:w="0" w:type="dxa"/>
              <w:left w:w="0" w:type="dxa"/>
              <w:bottom w:w="0" w:type="dxa"/>
              <w:right w:w="0" w:type="dxa"/>
            </w:tcMar>
            <w:vAlign w:val="center"/>
          </w:tcPr>
          <w:p w:rsidR="000D537F" w:rsidP="00910944" w:rsidRDefault="000D537F" w14:paraId="394995A1" w14:textId="77777777">
            <w:pPr>
              <w:keepNext/>
              <w:spacing w:before="40" w:after="40"/>
              <w:ind w:left="40" w:right="40"/>
              <w:jc w:val="center"/>
            </w:pPr>
            <w:r>
              <w:rPr>
                <w:rFonts w:ascii="Arial" w:hAnsi="Arial" w:eastAsia="Arial" w:cs="Arial"/>
                <w:sz w:val="20"/>
                <w:szCs w:val="20"/>
              </w:rPr>
              <w:t>15</w:t>
            </w:r>
          </w:p>
        </w:tc>
        <w:tc>
          <w:tcPr>
            <w:tcW w:w="549" w:type="pct"/>
            <w:shd w:val="clear" w:color="auto" w:fill="FFFFFF"/>
            <w:tcMar>
              <w:top w:w="0" w:type="dxa"/>
              <w:left w:w="0" w:type="dxa"/>
              <w:bottom w:w="0" w:type="dxa"/>
              <w:right w:w="0" w:type="dxa"/>
            </w:tcMar>
            <w:vAlign w:val="center"/>
          </w:tcPr>
          <w:p w:rsidR="000D537F" w:rsidP="00910944" w:rsidRDefault="000D537F" w14:paraId="56FE0A64" w14:textId="77777777">
            <w:pPr>
              <w:keepNext/>
              <w:spacing w:before="40" w:after="40"/>
              <w:ind w:left="40" w:right="40"/>
              <w:jc w:val="center"/>
            </w:pPr>
            <w:r>
              <w:rPr>
                <w:rFonts w:ascii="Arial" w:hAnsi="Arial" w:eastAsia="Arial" w:cs="Arial"/>
                <w:sz w:val="20"/>
                <w:szCs w:val="20"/>
              </w:rPr>
              <w:t>-1.9, 32</w:t>
            </w:r>
          </w:p>
        </w:tc>
        <w:tc>
          <w:tcPr>
            <w:tcW w:w="740" w:type="pct"/>
            <w:shd w:val="clear" w:color="auto" w:fill="FFFFFF"/>
            <w:tcMar>
              <w:top w:w="0" w:type="dxa"/>
              <w:left w:w="0" w:type="dxa"/>
              <w:bottom w:w="0" w:type="dxa"/>
              <w:right w:w="0" w:type="dxa"/>
            </w:tcMar>
            <w:vAlign w:val="center"/>
          </w:tcPr>
          <w:p w:rsidR="000D537F" w:rsidP="00910944" w:rsidRDefault="000D537F" w14:paraId="6AE1946A" w14:textId="77777777">
            <w:pPr>
              <w:keepNext/>
              <w:spacing w:before="40" w:after="40"/>
              <w:ind w:left="40" w:right="40"/>
              <w:jc w:val="center"/>
            </w:pPr>
            <w:r>
              <w:rPr>
                <w:rFonts w:ascii="Arial" w:hAnsi="Arial" w:eastAsia="Arial" w:cs="Arial"/>
                <w:sz w:val="20"/>
                <w:szCs w:val="20"/>
              </w:rPr>
              <w:t>5</w:t>
            </w:r>
          </w:p>
        </w:tc>
        <w:tc>
          <w:tcPr>
            <w:tcW w:w="527" w:type="pct"/>
            <w:shd w:val="clear" w:color="auto" w:fill="FFFFFF"/>
            <w:tcMar>
              <w:top w:w="0" w:type="dxa"/>
              <w:left w:w="0" w:type="dxa"/>
              <w:bottom w:w="0" w:type="dxa"/>
              <w:right w:w="0" w:type="dxa"/>
            </w:tcMar>
            <w:vAlign w:val="center"/>
          </w:tcPr>
          <w:p w:rsidR="000D537F" w:rsidP="00910944" w:rsidRDefault="000D537F" w14:paraId="6B078A89" w14:textId="77777777">
            <w:pPr>
              <w:keepNext/>
              <w:spacing w:before="40" w:after="40"/>
              <w:ind w:left="40" w:right="40"/>
              <w:jc w:val="center"/>
            </w:pPr>
            <w:r>
              <w:rPr>
                <w:rFonts w:ascii="Arial" w:hAnsi="Arial" w:eastAsia="Arial" w:cs="Arial"/>
                <w:sz w:val="20"/>
                <w:szCs w:val="20"/>
              </w:rPr>
              <w:t>-8.3, 18</w:t>
            </w:r>
          </w:p>
        </w:tc>
        <w:tc>
          <w:tcPr>
            <w:tcW w:w="610" w:type="pct"/>
            <w:shd w:val="clear" w:color="auto" w:fill="FFFFFF"/>
            <w:tcMar>
              <w:top w:w="0" w:type="dxa"/>
              <w:left w:w="0" w:type="dxa"/>
              <w:bottom w:w="0" w:type="dxa"/>
              <w:right w:w="0" w:type="dxa"/>
            </w:tcMar>
            <w:vAlign w:val="center"/>
          </w:tcPr>
          <w:p w:rsidR="000D537F" w:rsidP="00910944" w:rsidRDefault="000D537F" w14:paraId="1B5A967E" w14:textId="77777777">
            <w:pPr>
              <w:keepNext/>
              <w:spacing w:before="40" w:after="40"/>
              <w:ind w:left="40" w:right="40"/>
              <w:jc w:val="center"/>
            </w:pPr>
            <w:r>
              <w:rPr>
                <w:rFonts w:ascii="Arial" w:hAnsi="Arial" w:eastAsia="Arial" w:cs="Arial"/>
                <w:sz w:val="20"/>
                <w:szCs w:val="20"/>
              </w:rPr>
              <w:t>22</w:t>
            </w:r>
          </w:p>
        </w:tc>
        <w:tc>
          <w:tcPr>
            <w:tcW w:w="659" w:type="pct"/>
            <w:shd w:val="clear" w:color="auto" w:fill="FFFFFF"/>
            <w:tcMar>
              <w:top w:w="0" w:type="dxa"/>
              <w:left w:w="0" w:type="dxa"/>
              <w:bottom w:w="0" w:type="dxa"/>
              <w:right w:w="0" w:type="dxa"/>
            </w:tcMar>
            <w:vAlign w:val="center"/>
          </w:tcPr>
          <w:p w:rsidR="000D537F" w:rsidP="00910944" w:rsidRDefault="000D537F" w14:paraId="7D4C28D3" w14:textId="77777777">
            <w:pPr>
              <w:keepNext/>
              <w:spacing w:before="40" w:after="40"/>
              <w:ind w:left="40" w:right="40"/>
              <w:jc w:val="center"/>
            </w:pPr>
            <w:r>
              <w:rPr>
                <w:rFonts w:ascii="Arial" w:hAnsi="Arial" w:eastAsia="Arial" w:cs="Arial"/>
                <w:sz w:val="20"/>
                <w:szCs w:val="20"/>
              </w:rPr>
              <w:t>4.3, 40</w:t>
            </w:r>
          </w:p>
        </w:tc>
        <w:tc>
          <w:tcPr>
            <w:tcW w:w="402" w:type="pct"/>
            <w:shd w:val="clear" w:color="auto" w:fill="FFFFFF"/>
            <w:tcMar>
              <w:top w:w="0" w:type="dxa"/>
              <w:left w:w="0" w:type="dxa"/>
              <w:bottom w:w="0" w:type="dxa"/>
              <w:right w:w="0" w:type="dxa"/>
            </w:tcMar>
            <w:vAlign w:val="center"/>
          </w:tcPr>
          <w:p w:rsidR="000D537F" w:rsidP="00910944" w:rsidRDefault="000D537F" w14:paraId="6DC72AAC" w14:textId="77777777">
            <w:pPr>
              <w:keepNext/>
              <w:spacing w:before="40" w:after="40"/>
              <w:ind w:left="40" w:right="40"/>
              <w:jc w:val="center"/>
            </w:pPr>
            <w:r>
              <w:rPr>
                <w:rFonts w:ascii="Arial" w:hAnsi="Arial" w:eastAsia="Arial" w:cs="Arial"/>
                <w:sz w:val="20"/>
                <w:szCs w:val="20"/>
              </w:rPr>
              <w:t>0.6</w:t>
            </w:r>
          </w:p>
        </w:tc>
      </w:tr>
      <w:tr w:rsidR="000D537F" w:rsidTr="000D537F" w14:paraId="3B8B55B9" w14:textId="77777777">
        <w:trPr>
          <w:cantSplit/>
        </w:trPr>
        <w:tc>
          <w:tcPr>
            <w:tcW w:w="768" w:type="pct"/>
            <w:shd w:val="clear" w:color="auto" w:fill="FFFFFF"/>
            <w:tcMar>
              <w:top w:w="0" w:type="dxa"/>
              <w:left w:w="0" w:type="dxa"/>
              <w:bottom w:w="0" w:type="dxa"/>
              <w:right w:w="0" w:type="dxa"/>
            </w:tcMar>
          </w:tcPr>
          <w:p w:rsidR="000D537F" w:rsidP="00910944" w:rsidRDefault="000D537F" w14:paraId="4B539610" w14:textId="77777777">
            <w:pPr>
              <w:keepNext/>
              <w:spacing w:before="40" w:after="40"/>
              <w:ind w:left="40" w:right="40"/>
            </w:pPr>
            <w:r>
              <w:rPr>
                <w:rFonts w:ascii="Arial" w:hAnsi="Arial" w:eastAsia="Arial" w:cs="Arial"/>
                <w:sz w:val="20"/>
                <w:szCs w:val="20"/>
              </w:rPr>
              <w:t>18</w:t>
            </w:r>
          </w:p>
        </w:tc>
        <w:tc>
          <w:tcPr>
            <w:tcW w:w="745" w:type="pct"/>
            <w:shd w:val="clear" w:color="auto" w:fill="FFFFFF"/>
            <w:tcMar>
              <w:top w:w="0" w:type="dxa"/>
              <w:left w:w="0" w:type="dxa"/>
              <w:bottom w:w="0" w:type="dxa"/>
              <w:right w:w="0" w:type="dxa"/>
            </w:tcMar>
            <w:vAlign w:val="center"/>
          </w:tcPr>
          <w:p w:rsidR="000D537F" w:rsidP="00910944" w:rsidRDefault="000D537F" w14:paraId="60B0C3DE" w14:textId="77777777">
            <w:pPr>
              <w:keepNext/>
              <w:spacing w:before="40" w:after="40"/>
              <w:ind w:left="40" w:right="40"/>
              <w:jc w:val="center"/>
            </w:pPr>
            <w:r>
              <w:rPr>
                <w:rFonts w:ascii="Arial" w:hAnsi="Arial" w:eastAsia="Arial" w:cs="Arial"/>
                <w:sz w:val="20"/>
                <w:szCs w:val="20"/>
              </w:rPr>
              <w:t>18</w:t>
            </w:r>
          </w:p>
        </w:tc>
        <w:tc>
          <w:tcPr>
            <w:tcW w:w="549" w:type="pct"/>
            <w:shd w:val="clear" w:color="auto" w:fill="FFFFFF"/>
            <w:tcMar>
              <w:top w:w="0" w:type="dxa"/>
              <w:left w:w="0" w:type="dxa"/>
              <w:bottom w:w="0" w:type="dxa"/>
              <w:right w:w="0" w:type="dxa"/>
            </w:tcMar>
            <w:vAlign w:val="center"/>
          </w:tcPr>
          <w:p w:rsidR="000D537F" w:rsidP="00910944" w:rsidRDefault="000D537F" w14:paraId="7857169A" w14:textId="77777777">
            <w:pPr>
              <w:keepNext/>
              <w:spacing w:before="40" w:after="40"/>
              <w:ind w:left="40" w:right="40"/>
              <w:jc w:val="center"/>
            </w:pPr>
            <w:r>
              <w:rPr>
                <w:rFonts w:ascii="Arial" w:hAnsi="Arial" w:eastAsia="Arial" w:cs="Arial"/>
                <w:sz w:val="20"/>
                <w:szCs w:val="20"/>
              </w:rPr>
              <w:t>-4.5, 41</w:t>
            </w:r>
          </w:p>
        </w:tc>
        <w:tc>
          <w:tcPr>
            <w:tcW w:w="740" w:type="pct"/>
            <w:shd w:val="clear" w:color="auto" w:fill="FFFFFF"/>
            <w:tcMar>
              <w:top w:w="0" w:type="dxa"/>
              <w:left w:w="0" w:type="dxa"/>
              <w:bottom w:w="0" w:type="dxa"/>
              <w:right w:w="0" w:type="dxa"/>
            </w:tcMar>
            <w:vAlign w:val="center"/>
          </w:tcPr>
          <w:p w:rsidR="000D537F" w:rsidP="00910944" w:rsidRDefault="000D537F" w14:paraId="400B14EC" w14:textId="77777777">
            <w:pPr>
              <w:keepNext/>
              <w:spacing w:before="40" w:after="40"/>
              <w:ind w:left="40" w:right="40"/>
              <w:jc w:val="center"/>
            </w:pPr>
            <w:r>
              <w:rPr>
                <w:rFonts w:ascii="Arial" w:hAnsi="Arial" w:eastAsia="Arial" w:cs="Arial"/>
                <w:sz w:val="20"/>
                <w:szCs w:val="20"/>
              </w:rPr>
              <w:t>16</w:t>
            </w:r>
          </w:p>
        </w:tc>
        <w:tc>
          <w:tcPr>
            <w:tcW w:w="527" w:type="pct"/>
            <w:shd w:val="clear" w:color="auto" w:fill="FFFFFF"/>
            <w:tcMar>
              <w:top w:w="0" w:type="dxa"/>
              <w:left w:w="0" w:type="dxa"/>
              <w:bottom w:w="0" w:type="dxa"/>
              <w:right w:w="0" w:type="dxa"/>
            </w:tcMar>
            <w:vAlign w:val="center"/>
          </w:tcPr>
          <w:p w:rsidR="000D537F" w:rsidP="00910944" w:rsidRDefault="000D537F" w14:paraId="042E68B2" w14:textId="77777777">
            <w:pPr>
              <w:keepNext/>
              <w:spacing w:before="40" w:after="40"/>
              <w:ind w:left="40" w:right="40"/>
              <w:jc w:val="center"/>
            </w:pPr>
            <w:r>
              <w:rPr>
                <w:rFonts w:ascii="Arial" w:hAnsi="Arial" w:eastAsia="Arial" w:cs="Arial"/>
                <w:sz w:val="20"/>
                <w:szCs w:val="20"/>
              </w:rPr>
              <w:t>-5.1, 37</w:t>
            </w:r>
          </w:p>
        </w:tc>
        <w:tc>
          <w:tcPr>
            <w:tcW w:w="610" w:type="pct"/>
            <w:shd w:val="clear" w:color="auto" w:fill="FFFFFF"/>
            <w:tcMar>
              <w:top w:w="0" w:type="dxa"/>
              <w:left w:w="0" w:type="dxa"/>
              <w:bottom w:w="0" w:type="dxa"/>
              <w:right w:w="0" w:type="dxa"/>
            </w:tcMar>
            <w:vAlign w:val="center"/>
          </w:tcPr>
          <w:p w:rsidR="000D537F" w:rsidP="00910944" w:rsidRDefault="000D537F" w14:paraId="037328AB" w14:textId="77777777">
            <w:pPr>
              <w:keepNext/>
              <w:spacing w:before="40" w:after="40"/>
              <w:ind w:left="40" w:right="40"/>
              <w:jc w:val="center"/>
            </w:pPr>
            <w:r>
              <w:rPr>
                <w:rFonts w:ascii="Arial" w:hAnsi="Arial" w:eastAsia="Arial" w:cs="Arial"/>
                <w:sz w:val="20"/>
                <w:szCs w:val="20"/>
              </w:rPr>
              <w:t>20</w:t>
            </w:r>
          </w:p>
        </w:tc>
        <w:tc>
          <w:tcPr>
            <w:tcW w:w="659" w:type="pct"/>
            <w:shd w:val="clear" w:color="auto" w:fill="FFFFFF"/>
            <w:tcMar>
              <w:top w:w="0" w:type="dxa"/>
              <w:left w:w="0" w:type="dxa"/>
              <w:bottom w:w="0" w:type="dxa"/>
              <w:right w:w="0" w:type="dxa"/>
            </w:tcMar>
            <w:vAlign w:val="center"/>
          </w:tcPr>
          <w:p w:rsidR="000D537F" w:rsidP="00910944" w:rsidRDefault="000D537F" w14:paraId="73EBDDD8" w14:textId="77777777">
            <w:pPr>
              <w:keepNext/>
              <w:spacing w:before="40" w:after="40"/>
              <w:ind w:left="40" w:right="40"/>
              <w:jc w:val="center"/>
            </w:pPr>
            <w:r>
              <w:rPr>
                <w:rFonts w:ascii="Arial" w:hAnsi="Arial" w:eastAsia="Arial" w:cs="Arial"/>
                <w:sz w:val="20"/>
                <w:szCs w:val="20"/>
              </w:rPr>
              <w:t>4.4, 36</w:t>
            </w:r>
          </w:p>
        </w:tc>
        <w:tc>
          <w:tcPr>
            <w:tcW w:w="402" w:type="pct"/>
            <w:shd w:val="clear" w:color="auto" w:fill="FFFFFF"/>
            <w:tcMar>
              <w:top w:w="0" w:type="dxa"/>
              <w:left w:w="0" w:type="dxa"/>
              <w:bottom w:w="0" w:type="dxa"/>
              <w:right w:w="0" w:type="dxa"/>
            </w:tcMar>
            <w:vAlign w:val="center"/>
          </w:tcPr>
          <w:p w:rsidR="000D537F" w:rsidP="00910944" w:rsidRDefault="000D537F" w14:paraId="3AAA8A60" w14:textId="77777777">
            <w:pPr>
              <w:keepNext/>
              <w:spacing w:before="40" w:after="40"/>
              <w:ind w:left="40" w:right="40"/>
              <w:jc w:val="center"/>
            </w:pPr>
            <w:r>
              <w:rPr>
                <w:rFonts w:ascii="Arial" w:hAnsi="Arial" w:eastAsia="Arial" w:cs="Arial"/>
                <w:sz w:val="20"/>
                <w:szCs w:val="20"/>
              </w:rPr>
              <w:t>0.7</w:t>
            </w:r>
          </w:p>
        </w:tc>
      </w:tr>
    </w:tbl>
    <w:p w:rsidR="00116778" w:rsidP="00914166" w:rsidRDefault="00F5076A" w14:paraId="3E61BE5B" w14:textId="77777777">
      <w:pPr>
        <w:widowControl w:val="0"/>
        <w:autoSpaceDE w:val="0"/>
        <w:autoSpaceDN w:val="0"/>
        <w:adjustRightInd w:val="0"/>
        <w:spacing w:after="0" w:line="240" w:lineRule="auto"/>
        <w:jc w:val="both"/>
        <w:rPr>
          <w:rFonts w:asciiTheme="minorHAnsi" w:hAnsiTheme="minorHAnsi" w:cstheme="minorHAnsi"/>
          <w:b/>
          <w:bCs/>
          <w:lang w:val="en-US"/>
        </w:rPr>
      </w:pPr>
      <w:r>
        <w:rPr>
          <w:rFonts w:asciiTheme="minorHAnsi" w:hAnsiTheme="minorHAnsi" w:cstheme="minorHAnsi"/>
          <w:b/>
          <w:bCs/>
          <w:lang w:val="en-US"/>
        </w:rPr>
        <w:t xml:space="preserve"> </w:t>
      </w:r>
    </w:p>
    <w:p w:rsidR="00F97CA9" w:rsidP="00914166" w:rsidRDefault="00F5076A" w14:paraId="4D1019AF" w14:textId="40B3CFF8">
      <w:pPr>
        <w:widowControl w:val="0"/>
        <w:autoSpaceDE w:val="0"/>
        <w:autoSpaceDN w:val="0"/>
        <w:adjustRightInd w:val="0"/>
        <w:spacing w:after="0" w:line="240" w:lineRule="auto"/>
        <w:jc w:val="both"/>
        <w:rPr>
          <w:rFonts w:asciiTheme="minorHAnsi" w:hAnsiTheme="minorHAnsi" w:cstheme="minorHAnsi"/>
          <w:b/>
          <w:bCs/>
        </w:rPr>
      </w:pPr>
      <w:r w:rsidRPr="00F5076A">
        <w:rPr>
          <w:rFonts w:asciiTheme="minorHAnsi" w:hAnsiTheme="minorHAnsi" w:cstheme="minorHAnsi"/>
          <w:b/>
          <w:bCs/>
        </w:rPr>
        <w:t xml:space="preserve">No significant % changes were seen in </w:t>
      </w:r>
      <w:r>
        <w:rPr>
          <w:rFonts w:asciiTheme="minorHAnsi" w:hAnsiTheme="minorHAnsi" w:cstheme="minorHAnsi"/>
          <w:b/>
          <w:bCs/>
          <w:lang w:val="en-US"/>
        </w:rPr>
        <w:t>P1NP</w:t>
      </w:r>
      <w:r w:rsidRPr="00F5076A">
        <w:rPr>
          <w:rFonts w:asciiTheme="minorHAnsi" w:hAnsiTheme="minorHAnsi" w:cstheme="minorHAnsi"/>
          <w:b/>
          <w:bCs/>
        </w:rPr>
        <w:t xml:space="preserve"> (marker of bone </w:t>
      </w:r>
      <w:r>
        <w:rPr>
          <w:rFonts w:asciiTheme="minorHAnsi" w:hAnsiTheme="minorHAnsi" w:cstheme="minorHAnsi"/>
          <w:b/>
          <w:bCs/>
          <w:lang w:val="en-US"/>
        </w:rPr>
        <w:t>formation</w:t>
      </w:r>
      <w:r w:rsidRPr="00F5076A">
        <w:rPr>
          <w:rFonts w:asciiTheme="minorHAnsi" w:hAnsiTheme="minorHAnsi" w:cstheme="minorHAnsi"/>
          <w:b/>
          <w:bCs/>
        </w:rPr>
        <w:t xml:space="preserve">) compared to baseline at </w:t>
      </w:r>
      <w:r>
        <w:rPr>
          <w:rFonts w:asciiTheme="minorHAnsi" w:hAnsiTheme="minorHAnsi" w:cstheme="minorHAnsi"/>
          <w:b/>
          <w:bCs/>
          <w:lang w:val="en-US"/>
        </w:rPr>
        <w:t xml:space="preserve">   </w:t>
      </w:r>
      <w:r w:rsidRPr="00F5076A">
        <w:rPr>
          <w:rFonts w:asciiTheme="minorHAnsi" w:hAnsiTheme="minorHAnsi" w:cstheme="minorHAnsi"/>
          <w:b/>
          <w:bCs/>
        </w:rPr>
        <w:t>the different timepoints between the 3 groups.</w:t>
      </w:r>
    </w:p>
    <w:p w:rsidR="00F5076A" w:rsidP="00914166" w:rsidRDefault="00F5076A" w14:paraId="7576B6E2" w14:textId="77777777">
      <w:pPr>
        <w:widowControl w:val="0"/>
        <w:autoSpaceDE w:val="0"/>
        <w:autoSpaceDN w:val="0"/>
        <w:adjustRightInd w:val="0"/>
        <w:spacing w:after="0" w:line="240" w:lineRule="auto"/>
        <w:jc w:val="both"/>
        <w:rPr>
          <w:rFonts w:asciiTheme="minorHAnsi" w:hAnsiTheme="minorHAnsi" w:cstheme="minorHAnsi"/>
          <w:b/>
          <w:bCs/>
        </w:rPr>
      </w:pPr>
    </w:p>
    <w:tbl>
      <w:tblPr>
        <w:tblW w:w="530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20" w:firstRow="1" w:lastRow="0" w:firstColumn="0" w:lastColumn="0" w:noHBand="0" w:noVBand="1"/>
      </w:tblPr>
      <w:tblGrid>
        <w:gridCol w:w="1554"/>
        <w:gridCol w:w="1276"/>
        <w:gridCol w:w="1004"/>
        <w:gridCol w:w="1406"/>
        <w:gridCol w:w="1064"/>
        <w:gridCol w:w="1062"/>
        <w:gridCol w:w="1276"/>
        <w:gridCol w:w="922"/>
      </w:tblGrid>
      <w:tr w:rsidRPr="00F5076A" w:rsidR="00116778" w:rsidTr="00116778" w14:paraId="2E87670F" w14:textId="77777777">
        <w:trPr>
          <w:cantSplit/>
          <w:trHeight w:val="975"/>
          <w:tblHeader/>
        </w:trPr>
        <w:tc>
          <w:tcPr>
            <w:tcW w:w="813" w:type="pct"/>
            <w:shd w:val="clear" w:color="auto" w:fill="FFFFFF"/>
            <w:tcMar>
              <w:top w:w="0" w:type="dxa"/>
              <w:left w:w="0" w:type="dxa"/>
              <w:bottom w:w="0" w:type="dxa"/>
              <w:right w:w="0" w:type="dxa"/>
            </w:tcMar>
            <w:vAlign w:val="center"/>
          </w:tcPr>
          <w:p w:rsidR="00F5076A" w:rsidP="00F5076A" w:rsidRDefault="00116778" w14:paraId="0811E58E" w14:textId="77777777">
            <w:pPr>
              <w:widowControl w:val="0"/>
              <w:autoSpaceDE w:val="0"/>
              <w:autoSpaceDN w:val="0"/>
              <w:adjustRightInd w:val="0"/>
              <w:spacing w:after="0" w:line="240" w:lineRule="auto"/>
              <w:jc w:val="both"/>
              <w:rPr>
                <w:rFonts w:ascii="Arial" w:hAnsi="Arial" w:cs="Arial" w:eastAsiaTheme="minorHAnsi"/>
                <w:color w:val="auto"/>
                <w:sz w:val="20"/>
                <w:szCs w:val="20"/>
                <w:lang w:val="en-US" w:eastAsia="en-US"/>
              </w:rPr>
            </w:pPr>
            <w:r>
              <w:rPr>
                <w:rFonts w:ascii="Arial" w:hAnsi="Arial" w:cs="Arial" w:eastAsiaTheme="minorHAnsi"/>
                <w:color w:val="auto"/>
                <w:sz w:val="20"/>
                <w:szCs w:val="20"/>
                <w:lang w:val="en-US" w:eastAsia="en-US"/>
              </w:rPr>
              <w:t>Time points</w:t>
            </w:r>
          </w:p>
          <w:p w:rsidRPr="00F5076A" w:rsidR="00116778" w:rsidP="00F5076A" w:rsidRDefault="00116778" w14:paraId="12996D35" w14:textId="5663E05F">
            <w:pPr>
              <w:widowControl w:val="0"/>
              <w:autoSpaceDE w:val="0"/>
              <w:autoSpaceDN w:val="0"/>
              <w:adjustRightInd w:val="0"/>
              <w:spacing w:after="0" w:line="240" w:lineRule="auto"/>
              <w:jc w:val="both"/>
              <w:rPr>
                <w:rFonts w:ascii="Arial" w:hAnsi="Arial" w:cs="Arial" w:eastAsiaTheme="minorHAnsi"/>
                <w:color w:val="auto"/>
                <w:sz w:val="20"/>
                <w:szCs w:val="20"/>
                <w:lang w:val="en-US" w:eastAsia="en-US"/>
              </w:rPr>
            </w:pPr>
            <w:r>
              <w:rPr>
                <w:rFonts w:ascii="Arial" w:hAnsi="Arial" w:cs="Arial" w:eastAsiaTheme="minorHAnsi"/>
                <w:color w:val="auto"/>
                <w:sz w:val="20"/>
                <w:szCs w:val="20"/>
                <w:lang w:val="en-US" w:eastAsia="en-US"/>
              </w:rPr>
              <w:t>months</w:t>
            </w:r>
          </w:p>
        </w:tc>
        <w:tc>
          <w:tcPr>
            <w:tcW w:w="667" w:type="pct"/>
            <w:shd w:val="clear" w:color="auto" w:fill="FFFFFF"/>
            <w:tcMar>
              <w:top w:w="0" w:type="dxa"/>
              <w:left w:w="0" w:type="dxa"/>
              <w:bottom w:w="0" w:type="dxa"/>
              <w:right w:w="0" w:type="dxa"/>
            </w:tcMar>
            <w:vAlign w:val="center"/>
          </w:tcPr>
          <w:p w:rsidRPr="009A18AE" w:rsidR="009A18AE" w:rsidP="00116778" w:rsidRDefault="00F5076A" w14:paraId="467062A1" w14:textId="50A3758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P-K1/P-K2,</w:t>
            </w:r>
          </w:p>
          <w:p w:rsidRPr="009A18AE" w:rsidR="00F5076A" w:rsidP="00116778" w:rsidRDefault="00F5076A" w14:paraId="440751C7" w14:textId="5B6E13DA">
            <w:pPr>
              <w:widowControl w:val="0"/>
              <w:autoSpaceDE w:val="0"/>
              <w:autoSpaceDN w:val="0"/>
              <w:adjustRightInd w:val="0"/>
              <w:spacing w:after="0" w:line="240" w:lineRule="auto"/>
              <w:jc w:val="center"/>
              <w:rPr>
                <w:rFonts w:ascii="Arial" w:hAnsi="Arial" w:cs="Arial" w:eastAsiaTheme="minorHAnsi"/>
                <w:color w:val="auto"/>
                <w:sz w:val="20"/>
                <w:szCs w:val="20"/>
                <w:vertAlign w:val="superscript"/>
                <w:lang w:val="en-US" w:eastAsia="en-US"/>
              </w:rPr>
            </w:pPr>
            <w:r w:rsidRPr="00F5076A">
              <w:rPr>
                <w:rFonts w:ascii="Arial" w:hAnsi="Arial" w:cs="Arial" w:eastAsiaTheme="minorHAnsi"/>
                <w:color w:val="auto"/>
                <w:sz w:val="20"/>
                <w:szCs w:val="20"/>
                <w:lang w:val="en-US" w:eastAsia="en-US"/>
              </w:rPr>
              <w:t>N = 30</w:t>
            </w:r>
          </w:p>
          <w:p w:rsidRPr="00F5076A" w:rsidR="009A18AE" w:rsidP="00116778" w:rsidRDefault="009A18AE" w14:paraId="22FF4A18" w14:textId="5DB4D7A1">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Pr>
                <w:rFonts w:ascii="Arial" w:hAnsi="Arial" w:cs="Arial" w:eastAsiaTheme="minorHAnsi"/>
                <w:color w:val="auto"/>
                <w:sz w:val="20"/>
                <w:szCs w:val="20"/>
                <w:lang w:val="en-US" w:eastAsia="en-US"/>
              </w:rPr>
              <w:t>Mean % change</w:t>
            </w:r>
          </w:p>
        </w:tc>
        <w:tc>
          <w:tcPr>
            <w:tcW w:w="525" w:type="pct"/>
            <w:shd w:val="clear" w:color="auto" w:fill="FFFFFF"/>
            <w:tcMar>
              <w:top w:w="0" w:type="dxa"/>
              <w:left w:w="0" w:type="dxa"/>
              <w:bottom w:w="0" w:type="dxa"/>
              <w:right w:w="0" w:type="dxa"/>
            </w:tcMar>
            <w:vAlign w:val="center"/>
          </w:tcPr>
          <w:p w:rsidRPr="00F5076A" w:rsidR="00F5076A" w:rsidP="00116778" w:rsidRDefault="00F5076A" w14:paraId="36CA4B44" w14:textId="5C28CE3A">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95% CI</w:t>
            </w:r>
          </w:p>
        </w:tc>
        <w:tc>
          <w:tcPr>
            <w:tcW w:w="735" w:type="pct"/>
            <w:shd w:val="clear" w:color="auto" w:fill="FFFFFF"/>
            <w:tcMar>
              <w:top w:w="0" w:type="dxa"/>
              <w:left w:w="0" w:type="dxa"/>
              <w:bottom w:w="0" w:type="dxa"/>
              <w:right w:w="0" w:type="dxa"/>
            </w:tcMar>
            <w:vAlign w:val="center"/>
          </w:tcPr>
          <w:p w:rsidR="009A18AE" w:rsidP="00116778" w:rsidRDefault="00F5076A" w14:paraId="749DFAB3" w14:textId="29E08DCB">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A-K1/P-K2,</w:t>
            </w:r>
          </w:p>
          <w:p w:rsidR="00F5076A" w:rsidP="00116778" w:rsidRDefault="00F5076A" w14:paraId="19411CC5"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N = 32</w:t>
            </w:r>
          </w:p>
          <w:p w:rsidRPr="00F5076A" w:rsidR="009A18AE" w:rsidP="00116778" w:rsidRDefault="009A18AE" w14:paraId="09B653A9" w14:textId="26AC5EBE">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Pr>
                <w:rFonts w:ascii="Arial" w:hAnsi="Arial" w:cs="Arial" w:eastAsiaTheme="minorHAnsi"/>
                <w:color w:val="auto"/>
                <w:sz w:val="20"/>
                <w:szCs w:val="20"/>
                <w:lang w:val="en-US" w:eastAsia="en-US"/>
              </w:rPr>
              <w:t>Mean% change</w:t>
            </w:r>
          </w:p>
        </w:tc>
        <w:tc>
          <w:tcPr>
            <w:tcW w:w="556" w:type="pct"/>
            <w:shd w:val="clear" w:color="auto" w:fill="FFFFFF"/>
            <w:tcMar>
              <w:top w:w="0" w:type="dxa"/>
              <w:left w:w="0" w:type="dxa"/>
              <w:bottom w:w="0" w:type="dxa"/>
              <w:right w:w="0" w:type="dxa"/>
            </w:tcMar>
            <w:vAlign w:val="center"/>
          </w:tcPr>
          <w:p w:rsidRPr="00F5076A" w:rsidR="00F5076A" w:rsidP="00116778" w:rsidRDefault="00F5076A" w14:paraId="32B439B6" w14:textId="247C809B">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95% C</w:t>
            </w:r>
          </w:p>
        </w:tc>
        <w:tc>
          <w:tcPr>
            <w:tcW w:w="555" w:type="pct"/>
            <w:shd w:val="clear" w:color="auto" w:fill="FFFFFF"/>
            <w:tcMar>
              <w:top w:w="0" w:type="dxa"/>
              <w:left w:w="0" w:type="dxa"/>
              <w:bottom w:w="0" w:type="dxa"/>
              <w:right w:w="0" w:type="dxa"/>
            </w:tcMar>
            <w:vAlign w:val="center"/>
          </w:tcPr>
          <w:p w:rsidR="009A18AE" w:rsidP="00116778" w:rsidRDefault="00F5076A" w14:paraId="08F00038"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P-K1/A-K2,</w:t>
            </w:r>
          </w:p>
          <w:p w:rsidR="00F5076A" w:rsidP="00116778" w:rsidRDefault="00F5076A" w14:paraId="0E0EB774" w14:textId="3DBB6921">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N = 31</w:t>
            </w:r>
          </w:p>
          <w:p w:rsidRPr="00F5076A" w:rsidR="009A18AE" w:rsidP="00116778" w:rsidRDefault="009A18AE" w14:paraId="4716C140" w14:textId="7943D623">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Pr>
                <w:rFonts w:ascii="Arial" w:hAnsi="Arial" w:cs="Arial" w:eastAsiaTheme="minorHAnsi"/>
                <w:color w:val="auto"/>
                <w:sz w:val="20"/>
                <w:szCs w:val="20"/>
                <w:lang w:val="en-US" w:eastAsia="en-US"/>
              </w:rPr>
              <w:t>Mean % change</w:t>
            </w:r>
          </w:p>
        </w:tc>
        <w:tc>
          <w:tcPr>
            <w:tcW w:w="667" w:type="pct"/>
            <w:shd w:val="clear" w:color="auto" w:fill="FFFFFF"/>
            <w:tcMar>
              <w:top w:w="0" w:type="dxa"/>
              <w:left w:w="0" w:type="dxa"/>
              <w:bottom w:w="0" w:type="dxa"/>
              <w:right w:w="0" w:type="dxa"/>
            </w:tcMar>
            <w:vAlign w:val="center"/>
          </w:tcPr>
          <w:p w:rsidRPr="00F5076A" w:rsidR="00F5076A" w:rsidP="00116778" w:rsidRDefault="00F5076A" w14:paraId="4F008EB0" w14:textId="3A7AEC0F">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95% CI</w:t>
            </w:r>
          </w:p>
        </w:tc>
        <w:tc>
          <w:tcPr>
            <w:tcW w:w="482" w:type="pct"/>
            <w:shd w:val="clear" w:color="auto" w:fill="FFFFFF"/>
            <w:tcMar>
              <w:top w:w="0" w:type="dxa"/>
              <w:left w:w="0" w:type="dxa"/>
              <w:bottom w:w="0" w:type="dxa"/>
              <w:right w:w="0" w:type="dxa"/>
            </w:tcMar>
            <w:vAlign w:val="center"/>
          </w:tcPr>
          <w:p w:rsidRPr="00F5076A" w:rsidR="00F5076A" w:rsidP="00116778" w:rsidRDefault="00F5076A" w14:paraId="636ED8FE" w14:textId="41CE66D1">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p-value</w:t>
            </w:r>
          </w:p>
        </w:tc>
      </w:tr>
      <w:tr w:rsidRPr="00F5076A" w:rsidR="00116778" w:rsidTr="00116778" w14:paraId="49242C4A" w14:textId="77777777">
        <w:trPr>
          <w:cantSplit/>
          <w:trHeight w:val="307"/>
        </w:trPr>
        <w:tc>
          <w:tcPr>
            <w:tcW w:w="813" w:type="pct"/>
            <w:shd w:val="clear" w:color="auto" w:fill="FFFFFF"/>
            <w:tcMar>
              <w:top w:w="0" w:type="dxa"/>
              <w:left w:w="0" w:type="dxa"/>
              <w:bottom w:w="0" w:type="dxa"/>
              <w:right w:w="0" w:type="dxa"/>
            </w:tcMar>
          </w:tcPr>
          <w:p w:rsidRPr="00F5076A" w:rsidR="00F5076A" w:rsidP="00F5076A" w:rsidRDefault="00BD46DD" w14:paraId="1B897BAD" w14:textId="5BBAF188">
            <w:pPr>
              <w:widowControl w:val="0"/>
              <w:autoSpaceDE w:val="0"/>
              <w:autoSpaceDN w:val="0"/>
              <w:adjustRightInd w:val="0"/>
              <w:spacing w:after="0" w:line="240" w:lineRule="auto"/>
              <w:jc w:val="both"/>
              <w:rPr>
                <w:rFonts w:ascii="Arial" w:hAnsi="Arial" w:cs="Arial" w:eastAsiaTheme="minorHAnsi"/>
                <w:color w:val="auto"/>
                <w:sz w:val="20"/>
                <w:szCs w:val="20"/>
                <w:lang w:val="en-US" w:eastAsia="en-US"/>
              </w:rPr>
            </w:pPr>
            <w:r>
              <w:rPr>
                <w:rFonts w:ascii="Arial" w:hAnsi="Arial" w:cs="Arial" w:eastAsiaTheme="minorHAnsi"/>
                <w:color w:val="auto"/>
                <w:sz w:val="20"/>
                <w:szCs w:val="20"/>
                <w:lang w:val="en-US" w:eastAsia="en-US"/>
              </w:rPr>
              <w:t>3</w:t>
            </w:r>
          </w:p>
        </w:tc>
        <w:tc>
          <w:tcPr>
            <w:tcW w:w="667" w:type="pct"/>
            <w:shd w:val="clear" w:color="auto" w:fill="FFFFFF"/>
            <w:tcMar>
              <w:top w:w="0" w:type="dxa"/>
              <w:left w:w="0" w:type="dxa"/>
              <w:bottom w:w="0" w:type="dxa"/>
              <w:right w:w="0" w:type="dxa"/>
            </w:tcMar>
            <w:vAlign w:val="center"/>
          </w:tcPr>
          <w:p w:rsidRPr="00F5076A" w:rsidR="00F5076A" w:rsidP="009A18AE" w:rsidRDefault="00F5076A" w14:paraId="045A4B6E"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0</w:t>
            </w:r>
          </w:p>
        </w:tc>
        <w:tc>
          <w:tcPr>
            <w:tcW w:w="525" w:type="pct"/>
            <w:shd w:val="clear" w:color="auto" w:fill="FFFFFF"/>
            <w:tcMar>
              <w:top w:w="0" w:type="dxa"/>
              <w:left w:w="0" w:type="dxa"/>
              <w:bottom w:w="0" w:type="dxa"/>
              <w:right w:w="0" w:type="dxa"/>
            </w:tcMar>
            <w:vAlign w:val="center"/>
          </w:tcPr>
          <w:p w:rsidRPr="00F5076A" w:rsidR="00F5076A" w:rsidP="009A18AE" w:rsidRDefault="00F5076A" w14:paraId="170C7B8D" w14:textId="77777777">
            <w:pPr>
              <w:widowControl w:val="0"/>
              <w:autoSpaceDE w:val="0"/>
              <w:autoSpaceDN w:val="0"/>
              <w:adjustRightInd w:val="0"/>
              <w:spacing w:after="0" w:line="240" w:lineRule="auto"/>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-6.7, 6.9</w:t>
            </w:r>
          </w:p>
        </w:tc>
        <w:tc>
          <w:tcPr>
            <w:tcW w:w="735" w:type="pct"/>
            <w:shd w:val="clear" w:color="auto" w:fill="FFFFFF"/>
            <w:tcMar>
              <w:top w:w="0" w:type="dxa"/>
              <w:left w:w="0" w:type="dxa"/>
              <w:bottom w:w="0" w:type="dxa"/>
              <w:right w:w="0" w:type="dxa"/>
            </w:tcMar>
            <w:vAlign w:val="center"/>
          </w:tcPr>
          <w:p w:rsidRPr="00F5076A" w:rsidR="00F5076A" w:rsidP="009A18AE" w:rsidRDefault="00F5076A" w14:paraId="54EC99BA"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2</w:t>
            </w:r>
          </w:p>
        </w:tc>
        <w:tc>
          <w:tcPr>
            <w:tcW w:w="556" w:type="pct"/>
            <w:shd w:val="clear" w:color="auto" w:fill="FFFFFF"/>
            <w:tcMar>
              <w:top w:w="0" w:type="dxa"/>
              <w:left w:w="0" w:type="dxa"/>
              <w:bottom w:w="0" w:type="dxa"/>
              <w:right w:w="0" w:type="dxa"/>
            </w:tcMar>
            <w:vAlign w:val="center"/>
          </w:tcPr>
          <w:p w:rsidRPr="00F5076A" w:rsidR="00F5076A" w:rsidP="009A18AE" w:rsidRDefault="00F5076A" w14:paraId="13D255AE" w14:textId="77777777">
            <w:pPr>
              <w:widowControl w:val="0"/>
              <w:autoSpaceDE w:val="0"/>
              <w:autoSpaceDN w:val="0"/>
              <w:adjustRightInd w:val="0"/>
              <w:spacing w:after="0" w:line="240" w:lineRule="auto"/>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-7.0, 10</w:t>
            </w:r>
          </w:p>
        </w:tc>
        <w:tc>
          <w:tcPr>
            <w:tcW w:w="555" w:type="pct"/>
            <w:shd w:val="clear" w:color="auto" w:fill="FFFFFF"/>
            <w:tcMar>
              <w:top w:w="0" w:type="dxa"/>
              <w:left w:w="0" w:type="dxa"/>
              <w:bottom w:w="0" w:type="dxa"/>
              <w:right w:w="0" w:type="dxa"/>
            </w:tcMar>
            <w:vAlign w:val="center"/>
          </w:tcPr>
          <w:p w:rsidRPr="00F5076A" w:rsidR="00F5076A" w:rsidP="009A18AE" w:rsidRDefault="00F5076A" w14:paraId="072DB747"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7</w:t>
            </w:r>
          </w:p>
        </w:tc>
        <w:tc>
          <w:tcPr>
            <w:tcW w:w="667" w:type="pct"/>
            <w:shd w:val="clear" w:color="auto" w:fill="FFFFFF"/>
            <w:tcMar>
              <w:top w:w="0" w:type="dxa"/>
              <w:left w:w="0" w:type="dxa"/>
              <w:bottom w:w="0" w:type="dxa"/>
              <w:right w:w="0" w:type="dxa"/>
            </w:tcMar>
            <w:vAlign w:val="center"/>
          </w:tcPr>
          <w:p w:rsidRPr="00F5076A" w:rsidR="00F5076A" w:rsidP="009A18AE" w:rsidRDefault="00F5076A" w14:paraId="7FDCC1B5" w14:textId="77777777">
            <w:pPr>
              <w:widowControl w:val="0"/>
              <w:autoSpaceDE w:val="0"/>
              <w:autoSpaceDN w:val="0"/>
              <w:adjustRightInd w:val="0"/>
              <w:spacing w:after="0" w:line="240" w:lineRule="auto"/>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-4.7, 19</w:t>
            </w:r>
          </w:p>
        </w:tc>
        <w:tc>
          <w:tcPr>
            <w:tcW w:w="482" w:type="pct"/>
            <w:shd w:val="clear" w:color="auto" w:fill="FFFFFF"/>
            <w:tcMar>
              <w:top w:w="0" w:type="dxa"/>
              <w:left w:w="0" w:type="dxa"/>
              <w:bottom w:w="0" w:type="dxa"/>
              <w:right w:w="0" w:type="dxa"/>
            </w:tcMar>
            <w:vAlign w:val="center"/>
          </w:tcPr>
          <w:p w:rsidRPr="00F5076A" w:rsidR="00F5076A" w:rsidP="009A18AE" w:rsidRDefault="00F5076A" w14:paraId="53002F52"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0.6</w:t>
            </w:r>
          </w:p>
        </w:tc>
      </w:tr>
      <w:tr w:rsidRPr="00F5076A" w:rsidR="00116778" w:rsidTr="00116778" w14:paraId="4C37E57F" w14:textId="77777777">
        <w:trPr>
          <w:cantSplit/>
          <w:trHeight w:val="307"/>
        </w:trPr>
        <w:tc>
          <w:tcPr>
            <w:tcW w:w="813" w:type="pct"/>
            <w:shd w:val="clear" w:color="auto" w:fill="FFFFFF"/>
            <w:tcMar>
              <w:top w:w="0" w:type="dxa"/>
              <w:left w:w="0" w:type="dxa"/>
              <w:bottom w:w="0" w:type="dxa"/>
              <w:right w:w="0" w:type="dxa"/>
            </w:tcMar>
          </w:tcPr>
          <w:p w:rsidRPr="00F5076A" w:rsidR="00F5076A" w:rsidP="00F5076A" w:rsidRDefault="00F5076A" w14:paraId="0BC3E203" w14:textId="77777777">
            <w:pPr>
              <w:widowControl w:val="0"/>
              <w:autoSpaceDE w:val="0"/>
              <w:autoSpaceDN w:val="0"/>
              <w:adjustRightInd w:val="0"/>
              <w:spacing w:after="0" w:line="240" w:lineRule="auto"/>
              <w:jc w:val="both"/>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6</w:t>
            </w:r>
          </w:p>
        </w:tc>
        <w:tc>
          <w:tcPr>
            <w:tcW w:w="667" w:type="pct"/>
            <w:shd w:val="clear" w:color="auto" w:fill="FFFFFF"/>
            <w:tcMar>
              <w:top w:w="0" w:type="dxa"/>
              <w:left w:w="0" w:type="dxa"/>
              <w:bottom w:w="0" w:type="dxa"/>
              <w:right w:w="0" w:type="dxa"/>
            </w:tcMar>
            <w:vAlign w:val="center"/>
          </w:tcPr>
          <w:p w:rsidRPr="00F5076A" w:rsidR="00F5076A" w:rsidP="009A18AE" w:rsidRDefault="00F5076A" w14:paraId="74C2395F"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11</w:t>
            </w:r>
          </w:p>
        </w:tc>
        <w:tc>
          <w:tcPr>
            <w:tcW w:w="525" w:type="pct"/>
            <w:shd w:val="clear" w:color="auto" w:fill="FFFFFF"/>
            <w:tcMar>
              <w:top w:w="0" w:type="dxa"/>
              <w:left w:w="0" w:type="dxa"/>
              <w:bottom w:w="0" w:type="dxa"/>
              <w:right w:w="0" w:type="dxa"/>
            </w:tcMar>
            <w:vAlign w:val="center"/>
          </w:tcPr>
          <w:p w:rsidRPr="00F5076A" w:rsidR="00F5076A" w:rsidP="009A18AE" w:rsidRDefault="00F5076A" w14:paraId="5A1FD8C3" w14:textId="77777777">
            <w:pPr>
              <w:widowControl w:val="0"/>
              <w:autoSpaceDE w:val="0"/>
              <w:autoSpaceDN w:val="0"/>
              <w:adjustRightInd w:val="0"/>
              <w:spacing w:after="0" w:line="240" w:lineRule="auto"/>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-0.93, 23</w:t>
            </w:r>
          </w:p>
        </w:tc>
        <w:tc>
          <w:tcPr>
            <w:tcW w:w="735" w:type="pct"/>
            <w:shd w:val="clear" w:color="auto" w:fill="FFFFFF"/>
            <w:tcMar>
              <w:top w:w="0" w:type="dxa"/>
              <w:left w:w="0" w:type="dxa"/>
              <w:bottom w:w="0" w:type="dxa"/>
              <w:right w:w="0" w:type="dxa"/>
            </w:tcMar>
            <w:vAlign w:val="center"/>
          </w:tcPr>
          <w:p w:rsidRPr="00F5076A" w:rsidR="00F5076A" w:rsidP="009A18AE" w:rsidRDefault="00F5076A" w14:paraId="12CB965F"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-4</w:t>
            </w:r>
          </w:p>
        </w:tc>
        <w:tc>
          <w:tcPr>
            <w:tcW w:w="556" w:type="pct"/>
            <w:shd w:val="clear" w:color="auto" w:fill="FFFFFF"/>
            <w:tcMar>
              <w:top w:w="0" w:type="dxa"/>
              <w:left w:w="0" w:type="dxa"/>
              <w:bottom w:w="0" w:type="dxa"/>
              <w:right w:w="0" w:type="dxa"/>
            </w:tcMar>
            <w:vAlign w:val="center"/>
          </w:tcPr>
          <w:p w:rsidRPr="00F5076A" w:rsidR="00F5076A" w:rsidP="009A18AE" w:rsidRDefault="00F5076A" w14:paraId="275472B6" w14:textId="77777777">
            <w:pPr>
              <w:widowControl w:val="0"/>
              <w:autoSpaceDE w:val="0"/>
              <w:autoSpaceDN w:val="0"/>
              <w:adjustRightInd w:val="0"/>
              <w:spacing w:after="0" w:line="240" w:lineRule="auto"/>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-14, 6.9</w:t>
            </w:r>
          </w:p>
        </w:tc>
        <w:tc>
          <w:tcPr>
            <w:tcW w:w="555" w:type="pct"/>
            <w:shd w:val="clear" w:color="auto" w:fill="FFFFFF"/>
            <w:tcMar>
              <w:top w:w="0" w:type="dxa"/>
              <w:left w:w="0" w:type="dxa"/>
              <w:bottom w:w="0" w:type="dxa"/>
              <w:right w:w="0" w:type="dxa"/>
            </w:tcMar>
            <w:vAlign w:val="center"/>
          </w:tcPr>
          <w:p w:rsidRPr="00F5076A" w:rsidR="00F5076A" w:rsidP="009A18AE" w:rsidRDefault="00F5076A" w14:paraId="6DC16C6F"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8</w:t>
            </w:r>
          </w:p>
        </w:tc>
        <w:tc>
          <w:tcPr>
            <w:tcW w:w="667" w:type="pct"/>
            <w:shd w:val="clear" w:color="auto" w:fill="FFFFFF"/>
            <w:tcMar>
              <w:top w:w="0" w:type="dxa"/>
              <w:left w:w="0" w:type="dxa"/>
              <w:bottom w:w="0" w:type="dxa"/>
              <w:right w:w="0" w:type="dxa"/>
            </w:tcMar>
            <w:vAlign w:val="center"/>
          </w:tcPr>
          <w:p w:rsidRPr="00F5076A" w:rsidR="00F5076A" w:rsidP="009A18AE" w:rsidRDefault="00F5076A" w14:paraId="3069C0A2" w14:textId="77777777">
            <w:pPr>
              <w:widowControl w:val="0"/>
              <w:autoSpaceDE w:val="0"/>
              <w:autoSpaceDN w:val="0"/>
              <w:adjustRightInd w:val="0"/>
              <w:spacing w:after="0" w:line="240" w:lineRule="auto"/>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-4.8, 22</w:t>
            </w:r>
          </w:p>
        </w:tc>
        <w:tc>
          <w:tcPr>
            <w:tcW w:w="482" w:type="pct"/>
            <w:shd w:val="clear" w:color="auto" w:fill="FFFFFF"/>
            <w:tcMar>
              <w:top w:w="0" w:type="dxa"/>
              <w:left w:w="0" w:type="dxa"/>
              <w:bottom w:w="0" w:type="dxa"/>
              <w:right w:w="0" w:type="dxa"/>
            </w:tcMar>
            <w:vAlign w:val="center"/>
          </w:tcPr>
          <w:p w:rsidRPr="00F5076A" w:rsidR="00F5076A" w:rsidP="009A18AE" w:rsidRDefault="00F5076A" w14:paraId="640FC650"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0.2</w:t>
            </w:r>
          </w:p>
        </w:tc>
      </w:tr>
      <w:tr w:rsidRPr="00F5076A" w:rsidR="00116778" w:rsidTr="00116778" w14:paraId="02EEF426" w14:textId="77777777">
        <w:trPr>
          <w:cantSplit/>
          <w:trHeight w:val="307"/>
        </w:trPr>
        <w:tc>
          <w:tcPr>
            <w:tcW w:w="813" w:type="pct"/>
            <w:shd w:val="clear" w:color="auto" w:fill="FFFFFF"/>
            <w:tcMar>
              <w:top w:w="0" w:type="dxa"/>
              <w:left w:w="0" w:type="dxa"/>
              <w:bottom w:w="0" w:type="dxa"/>
              <w:right w:w="0" w:type="dxa"/>
            </w:tcMar>
          </w:tcPr>
          <w:p w:rsidRPr="00F5076A" w:rsidR="00F5076A" w:rsidP="00F5076A" w:rsidRDefault="00F5076A" w14:paraId="176C0B56" w14:textId="77777777">
            <w:pPr>
              <w:widowControl w:val="0"/>
              <w:autoSpaceDE w:val="0"/>
              <w:autoSpaceDN w:val="0"/>
              <w:adjustRightInd w:val="0"/>
              <w:spacing w:after="0" w:line="240" w:lineRule="auto"/>
              <w:jc w:val="both"/>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12</w:t>
            </w:r>
          </w:p>
        </w:tc>
        <w:tc>
          <w:tcPr>
            <w:tcW w:w="667" w:type="pct"/>
            <w:shd w:val="clear" w:color="auto" w:fill="FFFFFF"/>
            <w:tcMar>
              <w:top w:w="0" w:type="dxa"/>
              <w:left w:w="0" w:type="dxa"/>
              <w:bottom w:w="0" w:type="dxa"/>
              <w:right w:w="0" w:type="dxa"/>
            </w:tcMar>
            <w:vAlign w:val="center"/>
          </w:tcPr>
          <w:p w:rsidRPr="00F5076A" w:rsidR="00F5076A" w:rsidP="009A18AE" w:rsidRDefault="00F5076A" w14:paraId="26FB9FAF"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29</w:t>
            </w:r>
          </w:p>
        </w:tc>
        <w:tc>
          <w:tcPr>
            <w:tcW w:w="525" w:type="pct"/>
            <w:shd w:val="clear" w:color="auto" w:fill="FFFFFF"/>
            <w:tcMar>
              <w:top w:w="0" w:type="dxa"/>
              <w:left w:w="0" w:type="dxa"/>
              <w:bottom w:w="0" w:type="dxa"/>
              <w:right w:w="0" w:type="dxa"/>
            </w:tcMar>
            <w:vAlign w:val="center"/>
          </w:tcPr>
          <w:p w:rsidRPr="00F5076A" w:rsidR="00F5076A" w:rsidP="009A18AE" w:rsidRDefault="00F5076A" w14:paraId="1E29D451" w14:textId="77777777">
            <w:pPr>
              <w:widowControl w:val="0"/>
              <w:autoSpaceDE w:val="0"/>
              <w:autoSpaceDN w:val="0"/>
              <w:adjustRightInd w:val="0"/>
              <w:spacing w:after="0" w:line="240" w:lineRule="auto"/>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1.1, 57</w:t>
            </w:r>
          </w:p>
        </w:tc>
        <w:tc>
          <w:tcPr>
            <w:tcW w:w="735" w:type="pct"/>
            <w:shd w:val="clear" w:color="auto" w:fill="FFFFFF"/>
            <w:tcMar>
              <w:top w:w="0" w:type="dxa"/>
              <w:left w:w="0" w:type="dxa"/>
              <w:bottom w:w="0" w:type="dxa"/>
              <w:right w:w="0" w:type="dxa"/>
            </w:tcMar>
            <w:vAlign w:val="center"/>
          </w:tcPr>
          <w:p w:rsidRPr="00F5076A" w:rsidR="00F5076A" w:rsidP="009A18AE" w:rsidRDefault="00F5076A" w14:paraId="45C2F5CD"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5</w:t>
            </w:r>
          </w:p>
        </w:tc>
        <w:tc>
          <w:tcPr>
            <w:tcW w:w="556" w:type="pct"/>
            <w:shd w:val="clear" w:color="auto" w:fill="FFFFFF"/>
            <w:tcMar>
              <w:top w:w="0" w:type="dxa"/>
              <w:left w:w="0" w:type="dxa"/>
              <w:bottom w:w="0" w:type="dxa"/>
              <w:right w:w="0" w:type="dxa"/>
            </w:tcMar>
            <w:vAlign w:val="center"/>
          </w:tcPr>
          <w:p w:rsidRPr="00F5076A" w:rsidR="00F5076A" w:rsidP="009A18AE" w:rsidRDefault="00F5076A" w14:paraId="635C9329" w14:textId="77777777">
            <w:pPr>
              <w:widowControl w:val="0"/>
              <w:autoSpaceDE w:val="0"/>
              <w:autoSpaceDN w:val="0"/>
              <w:adjustRightInd w:val="0"/>
              <w:spacing w:after="0" w:line="240" w:lineRule="auto"/>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-9.4, 20</w:t>
            </w:r>
          </w:p>
        </w:tc>
        <w:tc>
          <w:tcPr>
            <w:tcW w:w="555" w:type="pct"/>
            <w:shd w:val="clear" w:color="auto" w:fill="FFFFFF"/>
            <w:tcMar>
              <w:top w:w="0" w:type="dxa"/>
              <w:left w:w="0" w:type="dxa"/>
              <w:bottom w:w="0" w:type="dxa"/>
              <w:right w:w="0" w:type="dxa"/>
            </w:tcMar>
            <w:vAlign w:val="center"/>
          </w:tcPr>
          <w:p w:rsidRPr="00F5076A" w:rsidR="00F5076A" w:rsidP="009A18AE" w:rsidRDefault="00F5076A" w14:paraId="718675FE"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13</w:t>
            </w:r>
          </w:p>
        </w:tc>
        <w:tc>
          <w:tcPr>
            <w:tcW w:w="667" w:type="pct"/>
            <w:shd w:val="clear" w:color="auto" w:fill="FFFFFF"/>
            <w:tcMar>
              <w:top w:w="0" w:type="dxa"/>
              <w:left w:w="0" w:type="dxa"/>
              <w:bottom w:w="0" w:type="dxa"/>
              <w:right w:w="0" w:type="dxa"/>
            </w:tcMar>
            <w:vAlign w:val="center"/>
          </w:tcPr>
          <w:p w:rsidRPr="00F5076A" w:rsidR="00F5076A" w:rsidP="009A18AE" w:rsidRDefault="00F5076A" w14:paraId="4E6972E8" w14:textId="77777777">
            <w:pPr>
              <w:widowControl w:val="0"/>
              <w:autoSpaceDE w:val="0"/>
              <w:autoSpaceDN w:val="0"/>
              <w:adjustRightInd w:val="0"/>
              <w:spacing w:after="0" w:line="240" w:lineRule="auto"/>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0.65, 26</w:t>
            </w:r>
          </w:p>
        </w:tc>
        <w:tc>
          <w:tcPr>
            <w:tcW w:w="482" w:type="pct"/>
            <w:shd w:val="clear" w:color="auto" w:fill="FFFFFF"/>
            <w:tcMar>
              <w:top w:w="0" w:type="dxa"/>
              <w:left w:w="0" w:type="dxa"/>
              <w:bottom w:w="0" w:type="dxa"/>
              <w:right w:w="0" w:type="dxa"/>
            </w:tcMar>
            <w:vAlign w:val="center"/>
          </w:tcPr>
          <w:p w:rsidRPr="00F5076A" w:rsidR="00F5076A" w:rsidP="009A18AE" w:rsidRDefault="00F5076A" w14:paraId="3E69FBD5"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0.2</w:t>
            </w:r>
          </w:p>
        </w:tc>
      </w:tr>
      <w:tr w:rsidRPr="00F5076A" w:rsidR="00116778" w:rsidTr="00116778" w14:paraId="2BABB404" w14:textId="77777777">
        <w:trPr>
          <w:cantSplit/>
          <w:trHeight w:val="307"/>
        </w:trPr>
        <w:tc>
          <w:tcPr>
            <w:tcW w:w="813" w:type="pct"/>
            <w:shd w:val="clear" w:color="auto" w:fill="FFFFFF"/>
            <w:tcMar>
              <w:top w:w="0" w:type="dxa"/>
              <w:left w:w="0" w:type="dxa"/>
              <w:bottom w:w="0" w:type="dxa"/>
              <w:right w:w="0" w:type="dxa"/>
            </w:tcMar>
          </w:tcPr>
          <w:p w:rsidRPr="00F5076A" w:rsidR="00F5076A" w:rsidP="00F5076A" w:rsidRDefault="00F5076A" w14:paraId="2418FA26" w14:textId="77777777">
            <w:pPr>
              <w:widowControl w:val="0"/>
              <w:autoSpaceDE w:val="0"/>
              <w:autoSpaceDN w:val="0"/>
              <w:adjustRightInd w:val="0"/>
              <w:spacing w:after="0" w:line="240" w:lineRule="auto"/>
              <w:jc w:val="both"/>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18</w:t>
            </w:r>
          </w:p>
        </w:tc>
        <w:tc>
          <w:tcPr>
            <w:tcW w:w="667" w:type="pct"/>
            <w:shd w:val="clear" w:color="auto" w:fill="FFFFFF"/>
            <w:tcMar>
              <w:top w:w="0" w:type="dxa"/>
              <w:left w:w="0" w:type="dxa"/>
              <w:bottom w:w="0" w:type="dxa"/>
              <w:right w:w="0" w:type="dxa"/>
            </w:tcMar>
            <w:vAlign w:val="center"/>
          </w:tcPr>
          <w:p w:rsidRPr="00F5076A" w:rsidR="00F5076A" w:rsidP="009A18AE" w:rsidRDefault="00F5076A" w14:paraId="6D413AF4"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22</w:t>
            </w:r>
          </w:p>
        </w:tc>
        <w:tc>
          <w:tcPr>
            <w:tcW w:w="525" w:type="pct"/>
            <w:shd w:val="clear" w:color="auto" w:fill="FFFFFF"/>
            <w:tcMar>
              <w:top w:w="0" w:type="dxa"/>
              <w:left w:w="0" w:type="dxa"/>
              <w:bottom w:w="0" w:type="dxa"/>
              <w:right w:w="0" w:type="dxa"/>
            </w:tcMar>
            <w:vAlign w:val="center"/>
          </w:tcPr>
          <w:p w:rsidRPr="00F5076A" w:rsidR="00F5076A" w:rsidP="009A18AE" w:rsidRDefault="00F5076A" w14:paraId="7A7F877E" w14:textId="77777777">
            <w:pPr>
              <w:widowControl w:val="0"/>
              <w:autoSpaceDE w:val="0"/>
              <w:autoSpaceDN w:val="0"/>
              <w:adjustRightInd w:val="0"/>
              <w:spacing w:after="0" w:line="240" w:lineRule="auto"/>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11, 32</w:t>
            </w:r>
          </w:p>
        </w:tc>
        <w:tc>
          <w:tcPr>
            <w:tcW w:w="735" w:type="pct"/>
            <w:shd w:val="clear" w:color="auto" w:fill="FFFFFF"/>
            <w:tcMar>
              <w:top w:w="0" w:type="dxa"/>
              <w:left w:w="0" w:type="dxa"/>
              <w:bottom w:w="0" w:type="dxa"/>
              <w:right w:w="0" w:type="dxa"/>
            </w:tcMar>
            <w:vAlign w:val="center"/>
          </w:tcPr>
          <w:p w:rsidRPr="00F5076A" w:rsidR="00F5076A" w:rsidP="009A18AE" w:rsidRDefault="00F5076A" w14:paraId="097DD980"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7</w:t>
            </w:r>
          </w:p>
        </w:tc>
        <w:tc>
          <w:tcPr>
            <w:tcW w:w="556" w:type="pct"/>
            <w:shd w:val="clear" w:color="auto" w:fill="FFFFFF"/>
            <w:tcMar>
              <w:top w:w="0" w:type="dxa"/>
              <w:left w:w="0" w:type="dxa"/>
              <w:bottom w:w="0" w:type="dxa"/>
              <w:right w:w="0" w:type="dxa"/>
            </w:tcMar>
            <w:vAlign w:val="center"/>
          </w:tcPr>
          <w:p w:rsidRPr="00F5076A" w:rsidR="00F5076A" w:rsidP="009A18AE" w:rsidRDefault="00F5076A" w14:paraId="3C0DA631" w14:textId="77777777">
            <w:pPr>
              <w:widowControl w:val="0"/>
              <w:autoSpaceDE w:val="0"/>
              <w:autoSpaceDN w:val="0"/>
              <w:adjustRightInd w:val="0"/>
              <w:spacing w:after="0" w:line="240" w:lineRule="auto"/>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-6.4, 21</w:t>
            </w:r>
          </w:p>
        </w:tc>
        <w:tc>
          <w:tcPr>
            <w:tcW w:w="555" w:type="pct"/>
            <w:shd w:val="clear" w:color="auto" w:fill="FFFFFF"/>
            <w:tcMar>
              <w:top w:w="0" w:type="dxa"/>
              <w:left w:w="0" w:type="dxa"/>
              <w:bottom w:w="0" w:type="dxa"/>
              <w:right w:w="0" w:type="dxa"/>
            </w:tcMar>
            <w:vAlign w:val="center"/>
          </w:tcPr>
          <w:p w:rsidRPr="00F5076A" w:rsidR="00F5076A" w:rsidP="009A18AE" w:rsidRDefault="00F5076A" w14:paraId="72AD8375"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40</w:t>
            </w:r>
          </w:p>
        </w:tc>
        <w:tc>
          <w:tcPr>
            <w:tcW w:w="667" w:type="pct"/>
            <w:shd w:val="clear" w:color="auto" w:fill="FFFFFF"/>
            <w:tcMar>
              <w:top w:w="0" w:type="dxa"/>
              <w:left w:w="0" w:type="dxa"/>
              <w:bottom w:w="0" w:type="dxa"/>
              <w:right w:w="0" w:type="dxa"/>
            </w:tcMar>
            <w:vAlign w:val="center"/>
          </w:tcPr>
          <w:p w:rsidRPr="00F5076A" w:rsidR="00F5076A" w:rsidP="009A18AE" w:rsidRDefault="00F5076A" w14:paraId="059921A9" w14:textId="77777777">
            <w:pPr>
              <w:widowControl w:val="0"/>
              <w:autoSpaceDE w:val="0"/>
              <w:autoSpaceDN w:val="0"/>
              <w:adjustRightInd w:val="0"/>
              <w:spacing w:after="0" w:line="240" w:lineRule="auto"/>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-1.2, 81</w:t>
            </w:r>
          </w:p>
        </w:tc>
        <w:tc>
          <w:tcPr>
            <w:tcW w:w="482" w:type="pct"/>
            <w:shd w:val="clear" w:color="auto" w:fill="FFFFFF"/>
            <w:tcMar>
              <w:top w:w="0" w:type="dxa"/>
              <w:left w:w="0" w:type="dxa"/>
              <w:bottom w:w="0" w:type="dxa"/>
              <w:right w:w="0" w:type="dxa"/>
            </w:tcMar>
            <w:vAlign w:val="center"/>
          </w:tcPr>
          <w:p w:rsidRPr="00F5076A" w:rsidR="00F5076A" w:rsidP="009A18AE" w:rsidRDefault="00F5076A" w14:paraId="5EACF123" w14:textId="77777777">
            <w:pPr>
              <w:widowControl w:val="0"/>
              <w:autoSpaceDE w:val="0"/>
              <w:autoSpaceDN w:val="0"/>
              <w:adjustRightInd w:val="0"/>
              <w:spacing w:after="0" w:line="240" w:lineRule="auto"/>
              <w:jc w:val="center"/>
              <w:rPr>
                <w:rFonts w:ascii="Arial" w:hAnsi="Arial" w:cs="Arial" w:eastAsiaTheme="minorHAnsi"/>
                <w:color w:val="auto"/>
                <w:sz w:val="20"/>
                <w:szCs w:val="20"/>
                <w:lang w:val="en-US" w:eastAsia="en-US"/>
              </w:rPr>
            </w:pPr>
            <w:r w:rsidRPr="00F5076A">
              <w:rPr>
                <w:rFonts w:ascii="Arial" w:hAnsi="Arial" w:cs="Arial" w:eastAsiaTheme="minorHAnsi"/>
                <w:color w:val="auto"/>
                <w:sz w:val="20"/>
                <w:szCs w:val="20"/>
                <w:lang w:val="en-US" w:eastAsia="en-US"/>
              </w:rPr>
              <w:t>0.3</w:t>
            </w:r>
          </w:p>
        </w:tc>
      </w:tr>
    </w:tbl>
    <w:p w:rsidR="00F5076A" w:rsidP="00914166" w:rsidRDefault="00F5076A" w14:paraId="4D9B28EF" w14:textId="2C90CE5F">
      <w:pPr>
        <w:widowControl w:val="0"/>
        <w:autoSpaceDE w:val="0"/>
        <w:autoSpaceDN w:val="0"/>
        <w:adjustRightInd w:val="0"/>
        <w:spacing w:after="0" w:line="240" w:lineRule="auto"/>
        <w:jc w:val="both"/>
        <w:rPr>
          <w:rFonts w:asciiTheme="minorHAnsi" w:hAnsiTheme="minorHAnsi" w:eastAsiaTheme="minorHAnsi" w:cstheme="minorHAnsi"/>
          <w:color w:val="auto"/>
          <w:sz w:val="24"/>
          <w:szCs w:val="24"/>
          <w:lang w:val="en-US" w:eastAsia="en-US"/>
        </w:rPr>
      </w:pPr>
    </w:p>
    <w:p w:rsidR="00254611" w:rsidP="00914166" w:rsidRDefault="00254611" w14:paraId="358A5E5C" w14:textId="77777777">
      <w:pPr>
        <w:widowControl w:val="0"/>
        <w:autoSpaceDE w:val="0"/>
        <w:autoSpaceDN w:val="0"/>
        <w:adjustRightInd w:val="0"/>
        <w:spacing w:after="0" w:line="240" w:lineRule="auto"/>
        <w:jc w:val="both"/>
        <w:rPr>
          <w:rFonts w:asciiTheme="minorHAnsi" w:hAnsiTheme="minorHAnsi" w:eastAsiaTheme="minorHAnsi" w:cstheme="minorHAnsi"/>
          <w:color w:val="auto"/>
          <w:sz w:val="24"/>
          <w:szCs w:val="24"/>
          <w:lang w:val="en-US" w:eastAsia="en-US"/>
        </w:rPr>
      </w:pPr>
    </w:p>
    <w:p w:rsidRPr="00254611" w:rsidR="00254611" w:rsidP="00914166" w:rsidRDefault="00254611" w14:paraId="4A49E023" w14:textId="1C564B10">
      <w:pPr>
        <w:widowControl w:val="0"/>
        <w:autoSpaceDE w:val="0"/>
        <w:autoSpaceDN w:val="0"/>
        <w:adjustRightInd w:val="0"/>
        <w:spacing w:after="0" w:line="240" w:lineRule="auto"/>
        <w:jc w:val="both"/>
        <w:rPr>
          <w:rFonts w:asciiTheme="minorHAnsi" w:hAnsiTheme="minorHAnsi" w:eastAsiaTheme="minorHAnsi" w:cstheme="minorHAnsi"/>
          <w:b/>
          <w:bCs/>
          <w:color w:val="auto"/>
          <w:sz w:val="24"/>
          <w:szCs w:val="24"/>
          <w:lang w:val="en-US" w:eastAsia="en-US"/>
        </w:rPr>
      </w:pPr>
      <w:r w:rsidRPr="00254611">
        <w:rPr>
          <w:rFonts w:asciiTheme="minorHAnsi" w:hAnsiTheme="minorHAnsi" w:eastAsiaTheme="minorHAnsi" w:cstheme="minorHAnsi"/>
          <w:b/>
          <w:bCs/>
          <w:color w:val="auto"/>
          <w:sz w:val="24"/>
          <w:szCs w:val="24"/>
          <w:lang w:val="en-US" w:eastAsia="en-US"/>
        </w:rPr>
        <w:t>Serum vitamin K1 concentration was significantly higher in the Active K1 arm</w:t>
      </w:r>
    </w:p>
    <w:tbl>
      <w:tblPr>
        <w:tblStyle w:val="Table"/>
        <w:tblpPr w:leftFromText="180" w:rightFromText="180" w:vertAnchor="page" w:horzAnchor="margin" w:tblpY="2731"/>
        <w:tblW w:w="534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20" w:firstRow="1" w:lastRow="0" w:firstColumn="0" w:lastColumn="0" w:noHBand="0" w:noVBand="1"/>
      </w:tblPr>
      <w:tblGrid>
        <w:gridCol w:w="1354"/>
        <w:gridCol w:w="1475"/>
        <w:gridCol w:w="1276"/>
        <w:gridCol w:w="1276"/>
        <w:gridCol w:w="1135"/>
        <w:gridCol w:w="1276"/>
        <w:gridCol w:w="992"/>
        <w:gridCol w:w="850"/>
      </w:tblGrid>
      <w:tr w:rsidR="009242D1" w:rsidTr="00633B77" w14:paraId="07BA1968" w14:textId="77777777">
        <w:trPr>
          <w:cantSplit/>
          <w:trHeight w:val="1644"/>
          <w:tblHeader/>
        </w:trPr>
        <w:tc>
          <w:tcPr>
            <w:tcW w:w="703" w:type="pct"/>
            <w:shd w:val="clear" w:color="auto" w:fill="FFFFFF"/>
            <w:tcMar>
              <w:top w:w="0" w:type="dxa"/>
              <w:left w:w="0" w:type="dxa"/>
              <w:bottom w:w="0" w:type="dxa"/>
              <w:right w:w="0" w:type="dxa"/>
            </w:tcMar>
            <w:vAlign w:val="center"/>
          </w:tcPr>
          <w:p w:rsidR="009242D1" w:rsidP="00633B77" w:rsidRDefault="009242D1" w14:paraId="0E08E4EE" w14:textId="77777777">
            <w:pPr>
              <w:keepNext/>
              <w:spacing w:before="40" w:after="40"/>
              <w:ind w:left="40" w:right="40"/>
              <w:rPr>
                <w:lang w:val="en-US"/>
              </w:rPr>
            </w:pPr>
            <w:r>
              <w:rPr>
                <w:lang w:val="en-US"/>
              </w:rPr>
              <w:t>Serum vitamin K1 conc. ug/L(mean (SD)</w:t>
            </w:r>
          </w:p>
          <w:p w:rsidRPr="00BD46DD" w:rsidR="009242D1" w:rsidP="00633B77" w:rsidRDefault="009242D1" w14:paraId="0643377C" w14:textId="77777777">
            <w:pPr>
              <w:keepNext/>
              <w:spacing w:before="40" w:after="40"/>
              <w:ind w:left="40" w:right="40"/>
              <w:rPr>
                <w:lang w:val="en-US"/>
              </w:rPr>
            </w:pPr>
            <w:r>
              <w:rPr>
                <w:lang w:val="en-US"/>
              </w:rPr>
              <w:t>Timepoints</w:t>
            </w:r>
          </w:p>
        </w:tc>
        <w:tc>
          <w:tcPr>
            <w:tcW w:w="766" w:type="pct"/>
            <w:shd w:val="clear" w:color="auto" w:fill="FFFFFF"/>
            <w:tcMar>
              <w:top w:w="0" w:type="dxa"/>
              <w:left w:w="0" w:type="dxa"/>
              <w:bottom w:w="0" w:type="dxa"/>
              <w:right w:w="0" w:type="dxa"/>
            </w:tcMar>
            <w:vAlign w:val="center"/>
          </w:tcPr>
          <w:p w:rsidR="009242D1" w:rsidP="00633B77" w:rsidRDefault="009242D1" w14:paraId="5BB44C4A" w14:textId="77777777">
            <w:pPr>
              <w:keepNext/>
              <w:spacing w:before="40" w:after="40"/>
              <w:ind w:left="40" w:right="40"/>
              <w:jc w:val="center"/>
            </w:pPr>
            <w:r>
              <w:rPr>
                <w:rFonts w:ascii="Arial" w:hAnsi="Arial" w:eastAsia="Arial" w:cs="Arial"/>
                <w:sz w:val="22"/>
                <w:szCs w:val="22"/>
              </w:rPr>
              <w:t xml:space="preserve">Active K1/placebo K2, </w:t>
            </w:r>
          </w:p>
        </w:tc>
        <w:tc>
          <w:tcPr>
            <w:tcW w:w="662" w:type="pct"/>
            <w:shd w:val="clear" w:color="auto" w:fill="FFFFFF"/>
            <w:tcMar>
              <w:top w:w="0" w:type="dxa"/>
              <w:left w:w="0" w:type="dxa"/>
              <w:bottom w:w="0" w:type="dxa"/>
              <w:right w:w="0" w:type="dxa"/>
            </w:tcMar>
            <w:vAlign w:val="center"/>
          </w:tcPr>
          <w:p w:rsidR="009242D1" w:rsidP="00633B77" w:rsidRDefault="009242D1" w14:paraId="2EDF8E39" w14:textId="54D0C779">
            <w:pPr>
              <w:keepNext/>
              <w:spacing w:before="40" w:after="40"/>
              <w:ind w:left="40" w:right="40"/>
              <w:jc w:val="center"/>
            </w:pPr>
            <w:r>
              <w:rPr>
                <w:rFonts w:ascii="Arial" w:hAnsi="Arial" w:eastAsia="Arial" w:cs="Arial"/>
                <w:sz w:val="22"/>
                <w:szCs w:val="22"/>
              </w:rPr>
              <w:t>95% CI</w:t>
            </w:r>
          </w:p>
        </w:tc>
        <w:tc>
          <w:tcPr>
            <w:tcW w:w="662" w:type="pct"/>
            <w:shd w:val="clear" w:color="auto" w:fill="FFFFFF"/>
            <w:tcMar>
              <w:top w:w="0" w:type="dxa"/>
              <w:left w:w="0" w:type="dxa"/>
              <w:bottom w:w="0" w:type="dxa"/>
              <w:right w:w="0" w:type="dxa"/>
            </w:tcMar>
            <w:vAlign w:val="center"/>
          </w:tcPr>
          <w:p w:rsidR="009242D1" w:rsidP="00633B77" w:rsidRDefault="009242D1" w14:paraId="515FE44B" w14:textId="77777777">
            <w:pPr>
              <w:keepNext/>
              <w:spacing w:before="40" w:after="40"/>
              <w:ind w:left="40" w:right="40"/>
              <w:jc w:val="center"/>
            </w:pPr>
            <w:r>
              <w:rPr>
                <w:rFonts w:ascii="Arial" w:hAnsi="Arial" w:eastAsia="Arial" w:cs="Arial"/>
                <w:sz w:val="22"/>
                <w:szCs w:val="22"/>
              </w:rPr>
              <w:t xml:space="preserve">Placebo K1/active K2 </w:t>
            </w:r>
          </w:p>
        </w:tc>
        <w:tc>
          <w:tcPr>
            <w:tcW w:w="589" w:type="pct"/>
            <w:shd w:val="clear" w:color="auto" w:fill="FFFFFF"/>
            <w:tcMar>
              <w:top w:w="0" w:type="dxa"/>
              <w:left w:w="0" w:type="dxa"/>
              <w:bottom w:w="0" w:type="dxa"/>
              <w:right w:w="0" w:type="dxa"/>
            </w:tcMar>
            <w:vAlign w:val="center"/>
          </w:tcPr>
          <w:p w:rsidR="009242D1" w:rsidP="00633B77" w:rsidRDefault="009242D1" w14:paraId="66C5E4F0" w14:textId="688159C0">
            <w:pPr>
              <w:keepNext/>
              <w:spacing w:before="40" w:after="40"/>
              <w:ind w:left="40" w:right="40"/>
              <w:jc w:val="center"/>
            </w:pPr>
            <w:r>
              <w:rPr>
                <w:rFonts w:ascii="Arial" w:hAnsi="Arial" w:eastAsia="Arial" w:cs="Arial"/>
                <w:sz w:val="22"/>
                <w:szCs w:val="22"/>
              </w:rPr>
              <w:t>95% CI</w:t>
            </w:r>
          </w:p>
        </w:tc>
        <w:tc>
          <w:tcPr>
            <w:tcW w:w="662" w:type="pct"/>
            <w:shd w:val="clear" w:color="auto" w:fill="FFFFFF"/>
            <w:tcMar>
              <w:top w:w="0" w:type="dxa"/>
              <w:left w:w="0" w:type="dxa"/>
              <w:bottom w:w="0" w:type="dxa"/>
              <w:right w:w="0" w:type="dxa"/>
            </w:tcMar>
            <w:vAlign w:val="center"/>
          </w:tcPr>
          <w:p w:rsidR="009242D1" w:rsidP="00633B77" w:rsidRDefault="009242D1" w14:paraId="50ECC745" w14:textId="77777777">
            <w:pPr>
              <w:keepNext/>
              <w:spacing w:before="40" w:after="40"/>
              <w:ind w:left="40" w:right="40"/>
              <w:jc w:val="center"/>
            </w:pPr>
            <w:r>
              <w:rPr>
                <w:rFonts w:ascii="Arial" w:hAnsi="Arial" w:eastAsia="Arial" w:cs="Arial"/>
                <w:sz w:val="22"/>
                <w:szCs w:val="22"/>
              </w:rPr>
              <w:t xml:space="preserve">Placebo K1/placebo K2 </w:t>
            </w:r>
          </w:p>
        </w:tc>
        <w:tc>
          <w:tcPr>
            <w:tcW w:w="515" w:type="pct"/>
            <w:shd w:val="clear" w:color="auto" w:fill="FFFFFF"/>
            <w:tcMar>
              <w:top w:w="0" w:type="dxa"/>
              <w:left w:w="0" w:type="dxa"/>
              <w:bottom w:w="0" w:type="dxa"/>
              <w:right w:w="0" w:type="dxa"/>
            </w:tcMar>
            <w:vAlign w:val="center"/>
          </w:tcPr>
          <w:p w:rsidR="009242D1" w:rsidP="00633B77" w:rsidRDefault="009242D1" w14:paraId="26A5741D" w14:textId="455D1110">
            <w:pPr>
              <w:keepNext/>
              <w:spacing w:before="40" w:after="40"/>
              <w:ind w:left="40" w:right="40"/>
              <w:jc w:val="center"/>
            </w:pPr>
            <w:r>
              <w:rPr>
                <w:rFonts w:ascii="Arial" w:hAnsi="Arial" w:eastAsia="Arial" w:cs="Arial"/>
                <w:sz w:val="22"/>
                <w:szCs w:val="22"/>
              </w:rPr>
              <w:t>95% CI</w:t>
            </w:r>
          </w:p>
        </w:tc>
        <w:tc>
          <w:tcPr>
            <w:tcW w:w="441" w:type="pct"/>
            <w:shd w:val="clear" w:color="auto" w:fill="FFFFFF"/>
            <w:tcMar>
              <w:top w:w="0" w:type="dxa"/>
              <w:left w:w="0" w:type="dxa"/>
              <w:bottom w:w="0" w:type="dxa"/>
              <w:right w:w="0" w:type="dxa"/>
            </w:tcMar>
            <w:vAlign w:val="center"/>
          </w:tcPr>
          <w:p w:rsidR="009242D1" w:rsidP="00633B77" w:rsidRDefault="009242D1" w14:paraId="34645267" w14:textId="1E646563">
            <w:pPr>
              <w:keepNext/>
              <w:spacing w:before="40" w:after="40"/>
              <w:ind w:left="40" w:right="40"/>
              <w:jc w:val="center"/>
            </w:pPr>
            <w:r>
              <w:rPr>
                <w:rFonts w:ascii="Arial" w:hAnsi="Arial" w:eastAsia="Arial" w:cs="Arial"/>
                <w:sz w:val="22"/>
                <w:szCs w:val="22"/>
              </w:rPr>
              <w:t>p-value</w:t>
            </w:r>
          </w:p>
        </w:tc>
      </w:tr>
      <w:tr w:rsidR="009242D1" w:rsidTr="00633B77" w14:paraId="63266AE2" w14:textId="77777777">
        <w:trPr>
          <w:cantSplit/>
          <w:trHeight w:val="732"/>
        </w:trPr>
        <w:tc>
          <w:tcPr>
            <w:tcW w:w="703" w:type="pct"/>
            <w:shd w:val="clear" w:color="auto" w:fill="FFFFFF"/>
            <w:tcMar>
              <w:top w:w="0" w:type="dxa"/>
              <w:left w:w="0" w:type="dxa"/>
              <w:bottom w:w="0" w:type="dxa"/>
              <w:right w:w="0" w:type="dxa"/>
            </w:tcMar>
          </w:tcPr>
          <w:p w:rsidRPr="00BD46DD" w:rsidR="009242D1" w:rsidP="00633B77" w:rsidRDefault="009242D1" w14:paraId="096D520C" w14:textId="77777777">
            <w:pPr>
              <w:keepNext/>
              <w:spacing w:before="40" w:after="40"/>
              <w:ind w:right="40"/>
              <w:rPr>
                <w:lang w:val="en-US"/>
              </w:rPr>
            </w:pPr>
            <w:r>
              <w:rPr>
                <w:lang w:val="en-US"/>
              </w:rPr>
              <w:t>3 month</w:t>
            </w:r>
          </w:p>
        </w:tc>
        <w:tc>
          <w:tcPr>
            <w:tcW w:w="766"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41F150BB" w14:textId="77777777">
            <w:pPr>
              <w:keepNext/>
              <w:spacing w:before="40" w:after="40"/>
              <w:ind w:left="40" w:right="40"/>
              <w:jc w:val="center"/>
            </w:pPr>
            <w:r>
              <w:rPr>
                <w:rFonts w:ascii="Arial" w:hAnsi="Arial" w:eastAsia="Arial" w:cs="Arial"/>
                <w:sz w:val="20"/>
                <w:szCs w:val="20"/>
              </w:rPr>
              <w:t>3.12 (1.60)</w:t>
            </w:r>
          </w:p>
        </w:tc>
        <w:tc>
          <w:tcPr>
            <w:tcW w:w="662"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61B2DC84" w14:textId="77777777">
            <w:pPr>
              <w:keepNext/>
              <w:spacing w:before="40" w:after="40"/>
              <w:ind w:left="40" w:right="40"/>
              <w:jc w:val="center"/>
            </w:pPr>
            <w:r>
              <w:rPr>
                <w:rFonts w:ascii="Arial" w:hAnsi="Arial" w:eastAsia="Arial" w:cs="Arial"/>
                <w:sz w:val="20"/>
                <w:szCs w:val="20"/>
              </w:rPr>
              <w:t>2.5, 3.7</w:t>
            </w:r>
          </w:p>
        </w:tc>
        <w:tc>
          <w:tcPr>
            <w:tcW w:w="662"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25C291D7" w14:textId="77777777">
            <w:pPr>
              <w:keepNext/>
              <w:spacing w:before="40" w:after="40"/>
              <w:ind w:left="40" w:right="40"/>
              <w:jc w:val="center"/>
            </w:pPr>
            <w:r>
              <w:rPr>
                <w:rFonts w:ascii="Arial" w:hAnsi="Arial" w:eastAsia="Arial" w:cs="Arial"/>
                <w:sz w:val="20"/>
                <w:szCs w:val="20"/>
              </w:rPr>
              <w:t>0.43 (0.32)</w:t>
            </w:r>
          </w:p>
        </w:tc>
        <w:tc>
          <w:tcPr>
            <w:tcW w:w="589"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3461AF6F" w14:textId="77777777">
            <w:pPr>
              <w:keepNext/>
              <w:spacing w:before="40" w:after="40"/>
              <w:ind w:left="40" w:right="40"/>
              <w:jc w:val="center"/>
            </w:pPr>
            <w:r>
              <w:rPr>
                <w:rFonts w:ascii="Arial" w:hAnsi="Arial" w:eastAsia="Arial" w:cs="Arial"/>
                <w:sz w:val="20"/>
                <w:szCs w:val="20"/>
              </w:rPr>
              <w:t>0.31, 0.54</w:t>
            </w:r>
          </w:p>
        </w:tc>
        <w:tc>
          <w:tcPr>
            <w:tcW w:w="662"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2294165C" w14:textId="77777777">
            <w:pPr>
              <w:keepNext/>
              <w:spacing w:before="40" w:after="40"/>
              <w:ind w:left="40" w:right="40"/>
              <w:jc w:val="center"/>
            </w:pPr>
            <w:r>
              <w:rPr>
                <w:rFonts w:ascii="Arial" w:hAnsi="Arial" w:eastAsia="Arial" w:cs="Arial"/>
                <w:sz w:val="20"/>
                <w:szCs w:val="20"/>
              </w:rPr>
              <w:t>0.46 (0.30)</w:t>
            </w:r>
          </w:p>
        </w:tc>
        <w:tc>
          <w:tcPr>
            <w:tcW w:w="515"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262A8384" w14:textId="77777777">
            <w:pPr>
              <w:keepNext/>
              <w:spacing w:before="40" w:after="40"/>
              <w:ind w:left="40" w:right="40"/>
              <w:jc w:val="center"/>
            </w:pPr>
            <w:r>
              <w:rPr>
                <w:rFonts w:ascii="Arial" w:hAnsi="Arial" w:eastAsia="Arial" w:cs="Arial"/>
                <w:sz w:val="20"/>
                <w:szCs w:val="20"/>
              </w:rPr>
              <w:t>0.35, 0.57</w:t>
            </w:r>
          </w:p>
        </w:tc>
        <w:tc>
          <w:tcPr>
            <w:tcW w:w="441"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48042C5B" w14:textId="77777777">
            <w:pPr>
              <w:keepNext/>
              <w:spacing w:before="40" w:after="40"/>
              <w:ind w:left="40" w:right="40"/>
              <w:jc w:val="center"/>
            </w:pPr>
            <w:r>
              <w:rPr>
                <w:rFonts w:ascii="Arial" w:hAnsi="Arial" w:eastAsia="Arial" w:cs="Arial"/>
                <w:sz w:val="20"/>
                <w:szCs w:val="20"/>
              </w:rPr>
              <w:t>&lt;0.001</w:t>
            </w:r>
          </w:p>
        </w:tc>
      </w:tr>
      <w:tr w:rsidR="009242D1" w:rsidTr="00633B77" w14:paraId="52839014" w14:textId="77777777">
        <w:trPr>
          <w:cantSplit/>
          <w:trHeight w:val="714"/>
        </w:trPr>
        <w:tc>
          <w:tcPr>
            <w:tcW w:w="703" w:type="pct"/>
            <w:shd w:val="clear" w:color="auto" w:fill="FFFFFF"/>
            <w:tcMar>
              <w:top w:w="0" w:type="dxa"/>
              <w:left w:w="0" w:type="dxa"/>
              <w:bottom w:w="0" w:type="dxa"/>
              <w:right w:w="0" w:type="dxa"/>
            </w:tcMar>
          </w:tcPr>
          <w:p w:rsidRPr="00BD46DD" w:rsidR="009242D1" w:rsidP="00633B77" w:rsidRDefault="009242D1" w14:paraId="53DF5969" w14:textId="77777777">
            <w:pPr>
              <w:keepNext/>
              <w:spacing w:before="40" w:after="40"/>
              <w:ind w:left="40" w:right="40"/>
              <w:rPr>
                <w:lang w:val="en-US"/>
              </w:rPr>
            </w:pPr>
            <w:r>
              <w:rPr>
                <w:rFonts w:ascii="Arial" w:hAnsi="Arial" w:eastAsia="Arial" w:cs="Arial"/>
                <w:sz w:val="20"/>
                <w:szCs w:val="20"/>
                <w:lang w:val="en-US"/>
              </w:rPr>
              <w:t>6 month</w:t>
            </w:r>
          </w:p>
        </w:tc>
        <w:tc>
          <w:tcPr>
            <w:tcW w:w="766"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3A75EDE8" w14:textId="77777777">
            <w:pPr>
              <w:keepNext/>
              <w:spacing w:before="40" w:after="40"/>
              <w:ind w:left="40" w:right="40"/>
              <w:jc w:val="center"/>
            </w:pPr>
            <w:r>
              <w:rPr>
                <w:rFonts w:ascii="Arial" w:hAnsi="Arial" w:eastAsia="Arial" w:cs="Arial"/>
                <w:sz w:val="20"/>
                <w:szCs w:val="20"/>
              </w:rPr>
              <w:t>3.23 (2.38)</w:t>
            </w:r>
          </w:p>
        </w:tc>
        <w:tc>
          <w:tcPr>
            <w:tcW w:w="662"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5934B22C" w14:textId="77777777">
            <w:pPr>
              <w:keepNext/>
              <w:spacing w:before="40" w:after="40"/>
              <w:ind w:left="40" w:right="40"/>
              <w:jc w:val="center"/>
            </w:pPr>
            <w:r>
              <w:rPr>
                <w:rFonts w:ascii="Arial" w:hAnsi="Arial" w:eastAsia="Arial" w:cs="Arial"/>
                <w:sz w:val="20"/>
                <w:szCs w:val="20"/>
              </w:rPr>
              <w:t>2.4, 4.1</w:t>
            </w:r>
          </w:p>
        </w:tc>
        <w:tc>
          <w:tcPr>
            <w:tcW w:w="662"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55A43A78" w14:textId="77777777">
            <w:pPr>
              <w:keepNext/>
              <w:spacing w:before="40" w:after="40"/>
              <w:ind w:left="40" w:right="40"/>
              <w:jc w:val="center"/>
            </w:pPr>
            <w:r>
              <w:rPr>
                <w:rFonts w:ascii="Arial" w:hAnsi="Arial" w:eastAsia="Arial" w:cs="Arial"/>
                <w:sz w:val="20"/>
                <w:szCs w:val="20"/>
              </w:rPr>
              <w:t>0.48 (0.63)</w:t>
            </w:r>
          </w:p>
        </w:tc>
        <w:tc>
          <w:tcPr>
            <w:tcW w:w="589"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1863EA6F" w14:textId="77777777">
            <w:pPr>
              <w:keepNext/>
              <w:spacing w:before="40" w:after="40"/>
              <w:ind w:left="40" w:right="40"/>
              <w:jc w:val="center"/>
            </w:pPr>
            <w:r>
              <w:rPr>
                <w:rFonts w:ascii="Arial" w:hAnsi="Arial" w:eastAsia="Arial" w:cs="Arial"/>
                <w:sz w:val="20"/>
                <w:szCs w:val="20"/>
              </w:rPr>
              <w:t>0.24, 0.71</w:t>
            </w:r>
          </w:p>
        </w:tc>
        <w:tc>
          <w:tcPr>
            <w:tcW w:w="662"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4C2559D3" w14:textId="77777777">
            <w:pPr>
              <w:keepNext/>
              <w:spacing w:before="40" w:after="40"/>
              <w:ind w:left="40" w:right="40"/>
              <w:jc w:val="center"/>
            </w:pPr>
            <w:r>
              <w:rPr>
                <w:rFonts w:ascii="Arial" w:hAnsi="Arial" w:eastAsia="Arial" w:cs="Arial"/>
                <w:sz w:val="20"/>
                <w:szCs w:val="20"/>
              </w:rPr>
              <w:t>0.52 (0.39)</w:t>
            </w:r>
          </w:p>
        </w:tc>
        <w:tc>
          <w:tcPr>
            <w:tcW w:w="515"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4FF3C1A7" w14:textId="77777777">
            <w:pPr>
              <w:keepNext/>
              <w:spacing w:before="40" w:after="40"/>
              <w:ind w:left="40" w:right="40"/>
              <w:jc w:val="center"/>
            </w:pPr>
            <w:r>
              <w:rPr>
                <w:rFonts w:ascii="Arial" w:hAnsi="Arial" w:eastAsia="Arial" w:cs="Arial"/>
                <w:sz w:val="20"/>
                <w:szCs w:val="20"/>
              </w:rPr>
              <w:t>0.37, 0.66</w:t>
            </w:r>
          </w:p>
        </w:tc>
        <w:tc>
          <w:tcPr>
            <w:tcW w:w="441"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555900E1" w14:textId="77777777">
            <w:pPr>
              <w:keepNext/>
              <w:spacing w:before="40" w:after="40"/>
              <w:ind w:left="40" w:right="40"/>
              <w:jc w:val="center"/>
            </w:pPr>
            <w:r>
              <w:rPr>
                <w:rFonts w:ascii="Arial" w:hAnsi="Arial" w:eastAsia="Arial" w:cs="Arial"/>
                <w:sz w:val="20"/>
                <w:szCs w:val="20"/>
              </w:rPr>
              <w:t>&lt;0.001</w:t>
            </w:r>
          </w:p>
        </w:tc>
      </w:tr>
      <w:tr w:rsidR="009242D1" w:rsidTr="00633B77" w14:paraId="2DFC506F" w14:textId="77777777">
        <w:trPr>
          <w:cantSplit/>
          <w:trHeight w:val="714"/>
        </w:trPr>
        <w:tc>
          <w:tcPr>
            <w:tcW w:w="703" w:type="pct"/>
            <w:shd w:val="clear" w:color="auto" w:fill="FFFFFF"/>
            <w:tcMar>
              <w:top w:w="0" w:type="dxa"/>
              <w:left w:w="0" w:type="dxa"/>
              <w:bottom w:w="0" w:type="dxa"/>
              <w:right w:w="0" w:type="dxa"/>
            </w:tcMar>
          </w:tcPr>
          <w:p w:rsidRPr="00BD46DD" w:rsidR="009242D1" w:rsidP="00633B77" w:rsidRDefault="009242D1" w14:paraId="1C3B2F07" w14:textId="77777777">
            <w:pPr>
              <w:keepNext/>
              <w:spacing w:before="40" w:after="40"/>
              <w:ind w:left="40" w:right="40"/>
              <w:rPr>
                <w:lang w:val="en-US"/>
              </w:rPr>
            </w:pPr>
            <w:r>
              <w:rPr>
                <w:rFonts w:ascii="Arial" w:hAnsi="Arial" w:eastAsia="Arial" w:cs="Arial"/>
                <w:sz w:val="20"/>
                <w:szCs w:val="20"/>
                <w:lang w:val="en-US"/>
              </w:rPr>
              <w:t>12 month</w:t>
            </w:r>
          </w:p>
        </w:tc>
        <w:tc>
          <w:tcPr>
            <w:tcW w:w="766"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2587D844" w14:textId="77777777">
            <w:pPr>
              <w:keepNext/>
              <w:spacing w:before="40" w:after="40"/>
              <w:ind w:left="40" w:right="40"/>
              <w:jc w:val="center"/>
            </w:pPr>
            <w:r>
              <w:rPr>
                <w:rFonts w:ascii="Arial" w:hAnsi="Arial" w:eastAsia="Arial" w:cs="Arial"/>
                <w:sz w:val="20"/>
                <w:szCs w:val="20"/>
              </w:rPr>
              <w:t>3.08 (3.09)</w:t>
            </w:r>
          </w:p>
        </w:tc>
        <w:tc>
          <w:tcPr>
            <w:tcW w:w="662"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67806F6F" w14:textId="77777777">
            <w:pPr>
              <w:keepNext/>
              <w:spacing w:before="40" w:after="40"/>
              <w:ind w:left="40" w:right="40"/>
              <w:jc w:val="center"/>
            </w:pPr>
            <w:r>
              <w:rPr>
                <w:rFonts w:ascii="Arial" w:hAnsi="Arial" w:eastAsia="Arial" w:cs="Arial"/>
                <w:sz w:val="20"/>
                <w:szCs w:val="20"/>
              </w:rPr>
              <w:t>2.0, 4.2</w:t>
            </w:r>
          </w:p>
        </w:tc>
        <w:tc>
          <w:tcPr>
            <w:tcW w:w="662"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453FE125" w14:textId="77777777">
            <w:pPr>
              <w:keepNext/>
              <w:spacing w:before="40" w:after="40"/>
              <w:ind w:left="40" w:right="40"/>
              <w:jc w:val="center"/>
            </w:pPr>
            <w:r>
              <w:rPr>
                <w:rFonts w:ascii="Arial" w:hAnsi="Arial" w:eastAsia="Arial" w:cs="Arial"/>
                <w:sz w:val="20"/>
                <w:szCs w:val="20"/>
              </w:rPr>
              <w:t>0.36 (0.20)</w:t>
            </w:r>
          </w:p>
        </w:tc>
        <w:tc>
          <w:tcPr>
            <w:tcW w:w="589"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3EAD30E4" w14:textId="77777777">
            <w:pPr>
              <w:keepNext/>
              <w:spacing w:before="40" w:after="40"/>
              <w:ind w:left="40" w:right="40"/>
              <w:jc w:val="center"/>
            </w:pPr>
            <w:r>
              <w:rPr>
                <w:rFonts w:ascii="Arial" w:hAnsi="Arial" w:eastAsia="Arial" w:cs="Arial"/>
                <w:sz w:val="20"/>
                <w:szCs w:val="20"/>
              </w:rPr>
              <w:t>0.29, 0.43</w:t>
            </w:r>
          </w:p>
        </w:tc>
        <w:tc>
          <w:tcPr>
            <w:tcW w:w="662"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15397C9D" w14:textId="77777777">
            <w:pPr>
              <w:keepNext/>
              <w:spacing w:before="40" w:after="40"/>
              <w:ind w:left="40" w:right="40"/>
              <w:jc w:val="center"/>
            </w:pPr>
            <w:r>
              <w:rPr>
                <w:rFonts w:ascii="Arial" w:hAnsi="Arial" w:eastAsia="Arial" w:cs="Arial"/>
                <w:sz w:val="20"/>
                <w:szCs w:val="20"/>
              </w:rPr>
              <w:t>0.45 (0.32)</w:t>
            </w:r>
          </w:p>
        </w:tc>
        <w:tc>
          <w:tcPr>
            <w:tcW w:w="515"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596E4815" w14:textId="77777777">
            <w:pPr>
              <w:keepNext/>
              <w:spacing w:before="40" w:after="40"/>
              <w:ind w:left="40" w:right="40"/>
              <w:jc w:val="center"/>
            </w:pPr>
            <w:r>
              <w:rPr>
                <w:rFonts w:ascii="Arial" w:hAnsi="Arial" w:eastAsia="Arial" w:cs="Arial"/>
                <w:sz w:val="20"/>
                <w:szCs w:val="20"/>
              </w:rPr>
              <w:t>0.33, 0.56</w:t>
            </w:r>
          </w:p>
        </w:tc>
        <w:tc>
          <w:tcPr>
            <w:tcW w:w="441"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76D03E8B" w14:textId="77777777">
            <w:pPr>
              <w:keepNext/>
              <w:spacing w:before="40" w:after="40"/>
              <w:ind w:left="40" w:right="40"/>
              <w:jc w:val="center"/>
            </w:pPr>
            <w:r>
              <w:rPr>
                <w:rFonts w:ascii="Arial" w:hAnsi="Arial" w:eastAsia="Arial" w:cs="Arial"/>
                <w:sz w:val="20"/>
                <w:szCs w:val="20"/>
              </w:rPr>
              <w:t>&lt;0.001</w:t>
            </w:r>
          </w:p>
        </w:tc>
      </w:tr>
      <w:tr w:rsidR="009242D1" w:rsidTr="00633B77" w14:paraId="3F3B448B" w14:textId="77777777">
        <w:trPr>
          <w:cantSplit/>
          <w:trHeight w:val="393"/>
        </w:trPr>
        <w:tc>
          <w:tcPr>
            <w:tcW w:w="703" w:type="pct"/>
            <w:shd w:val="clear" w:color="auto" w:fill="FFFFFF"/>
            <w:tcMar>
              <w:top w:w="0" w:type="dxa"/>
              <w:left w:w="0" w:type="dxa"/>
              <w:bottom w:w="0" w:type="dxa"/>
              <w:right w:w="0" w:type="dxa"/>
            </w:tcMar>
          </w:tcPr>
          <w:p w:rsidR="009242D1" w:rsidP="00633B77" w:rsidRDefault="009242D1" w14:paraId="43A68891" w14:textId="77777777">
            <w:pPr>
              <w:keepNext/>
              <w:spacing w:before="40" w:after="40"/>
              <w:ind w:left="40" w:right="40"/>
              <w:rPr>
                <w:rFonts w:ascii="Arial" w:hAnsi="Arial" w:eastAsia="Arial" w:cs="Arial"/>
                <w:sz w:val="20"/>
                <w:szCs w:val="20"/>
                <w:lang w:val="en-US"/>
              </w:rPr>
            </w:pPr>
            <w:r>
              <w:rPr>
                <w:rFonts w:ascii="Arial" w:hAnsi="Arial" w:eastAsia="Arial" w:cs="Arial"/>
                <w:sz w:val="20"/>
                <w:szCs w:val="20"/>
                <w:lang w:val="en-US"/>
              </w:rPr>
              <w:t>18 month</w:t>
            </w:r>
          </w:p>
        </w:tc>
        <w:tc>
          <w:tcPr>
            <w:tcW w:w="766"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66D1FF23" w14:textId="77777777">
            <w:pPr>
              <w:keepNext/>
              <w:spacing w:before="40" w:after="40"/>
              <w:ind w:left="40" w:right="40"/>
              <w:jc w:val="center"/>
              <w:rPr>
                <w:rFonts w:ascii="Arial" w:hAnsi="Arial" w:eastAsia="Arial" w:cs="Arial"/>
                <w:sz w:val="20"/>
                <w:szCs w:val="20"/>
              </w:rPr>
            </w:pPr>
            <w:r>
              <w:rPr>
                <w:rFonts w:ascii="Arial" w:hAnsi="Arial" w:eastAsia="Arial" w:cs="Arial"/>
                <w:sz w:val="20"/>
                <w:szCs w:val="20"/>
              </w:rPr>
              <w:t>2.56 (2.60)</w:t>
            </w:r>
          </w:p>
        </w:tc>
        <w:tc>
          <w:tcPr>
            <w:tcW w:w="662"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2135C11A" w14:textId="77777777">
            <w:pPr>
              <w:keepNext/>
              <w:spacing w:before="40" w:after="40"/>
              <w:ind w:left="40" w:right="40"/>
              <w:jc w:val="center"/>
              <w:rPr>
                <w:rFonts w:ascii="Arial" w:hAnsi="Arial" w:eastAsia="Arial" w:cs="Arial"/>
                <w:sz w:val="20"/>
                <w:szCs w:val="20"/>
              </w:rPr>
            </w:pPr>
            <w:r>
              <w:rPr>
                <w:rFonts w:ascii="Arial" w:hAnsi="Arial" w:eastAsia="Arial" w:cs="Arial"/>
                <w:sz w:val="20"/>
                <w:szCs w:val="20"/>
              </w:rPr>
              <w:t>1.6, 3.5</w:t>
            </w:r>
          </w:p>
        </w:tc>
        <w:tc>
          <w:tcPr>
            <w:tcW w:w="662"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263DBEB1" w14:textId="77777777">
            <w:pPr>
              <w:keepNext/>
              <w:spacing w:before="40" w:after="40"/>
              <w:ind w:left="40" w:right="40"/>
              <w:jc w:val="center"/>
              <w:rPr>
                <w:rFonts w:ascii="Arial" w:hAnsi="Arial" w:eastAsia="Arial" w:cs="Arial"/>
                <w:sz w:val="20"/>
                <w:szCs w:val="20"/>
              </w:rPr>
            </w:pPr>
            <w:r>
              <w:rPr>
                <w:rFonts w:ascii="Arial" w:hAnsi="Arial" w:eastAsia="Arial" w:cs="Arial"/>
                <w:sz w:val="20"/>
                <w:szCs w:val="20"/>
              </w:rPr>
              <w:t>0.40 (0.31)</w:t>
            </w:r>
          </w:p>
        </w:tc>
        <w:tc>
          <w:tcPr>
            <w:tcW w:w="589"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29C94147" w14:textId="77777777">
            <w:pPr>
              <w:keepNext/>
              <w:spacing w:before="40" w:after="40"/>
              <w:ind w:left="40" w:right="40"/>
              <w:jc w:val="center"/>
              <w:rPr>
                <w:rFonts w:ascii="Arial" w:hAnsi="Arial" w:eastAsia="Arial" w:cs="Arial"/>
                <w:sz w:val="20"/>
                <w:szCs w:val="20"/>
              </w:rPr>
            </w:pPr>
            <w:r>
              <w:rPr>
                <w:rFonts w:ascii="Arial" w:hAnsi="Arial" w:eastAsia="Arial" w:cs="Arial"/>
                <w:sz w:val="20"/>
                <w:szCs w:val="20"/>
              </w:rPr>
              <w:t>0.28, 0.51</w:t>
            </w:r>
          </w:p>
        </w:tc>
        <w:tc>
          <w:tcPr>
            <w:tcW w:w="662"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28DA0461" w14:textId="77777777">
            <w:pPr>
              <w:keepNext/>
              <w:spacing w:before="40" w:after="40"/>
              <w:ind w:left="40" w:right="40"/>
              <w:jc w:val="center"/>
              <w:rPr>
                <w:rFonts w:ascii="Arial" w:hAnsi="Arial" w:eastAsia="Arial" w:cs="Arial"/>
                <w:sz w:val="20"/>
                <w:szCs w:val="20"/>
              </w:rPr>
            </w:pPr>
            <w:r>
              <w:rPr>
                <w:rFonts w:ascii="Arial" w:hAnsi="Arial" w:eastAsia="Arial" w:cs="Arial"/>
                <w:sz w:val="20"/>
                <w:szCs w:val="20"/>
              </w:rPr>
              <w:t>0.59 (0.43)</w:t>
            </w:r>
          </w:p>
        </w:tc>
        <w:tc>
          <w:tcPr>
            <w:tcW w:w="515"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4EE6D0EF" w14:textId="77777777">
            <w:pPr>
              <w:keepNext/>
              <w:spacing w:before="40" w:after="40"/>
              <w:ind w:left="40" w:right="40"/>
              <w:jc w:val="center"/>
              <w:rPr>
                <w:rFonts w:ascii="Arial" w:hAnsi="Arial" w:eastAsia="Arial" w:cs="Arial"/>
                <w:sz w:val="20"/>
                <w:szCs w:val="20"/>
              </w:rPr>
            </w:pPr>
            <w:r>
              <w:rPr>
                <w:rFonts w:ascii="Arial" w:hAnsi="Arial" w:eastAsia="Arial" w:cs="Arial"/>
                <w:sz w:val="20"/>
                <w:szCs w:val="20"/>
              </w:rPr>
              <w:t>0.43, 0.75</w:t>
            </w:r>
          </w:p>
        </w:tc>
        <w:tc>
          <w:tcPr>
            <w:tcW w:w="441" w:type="pct"/>
            <w:tcBorders>
              <w:bottom w:val="single" w:color="000000" w:sz="8" w:space="0"/>
            </w:tcBorders>
            <w:shd w:val="clear" w:color="auto" w:fill="FFFFFF"/>
            <w:tcMar>
              <w:top w:w="0" w:type="dxa"/>
              <w:left w:w="0" w:type="dxa"/>
              <w:bottom w:w="0" w:type="dxa"/>
              <w:right w:w="0" w:type="dxa"/>
            </w:tcMar>
            <w:vAlign w:val="center"/>
          </w:tcPr>
          <w:p w:rsidR="009242D1" w:rsidP="00633B77" w:rsidRDefault="009242D1" w14:paraId="07EA368C" w14:textId="77777777">
            <w:pPr>
              <w:keepNext/>
              <w:spacing w:before="40" w:after="40"/>
              <w:ind w:left="40" w:right="40"/>
              <w:jc w:val="center"/>
              <w:rPr>
                <w:rFonts w:ascii="Arial" w:hAnsi="Arial" w:eastAsia="Arial" w:cs="Arial"/>
                <w:sz w:val="20"/>
                <w:szCs w:val="20"/>
              </w:rPr>
            </w:pPr>
            <w:r>
              <w:rPr>
                <w:rFonts w:ascii="Arial" w:hAnsi="Arial" w:eastAsia="Arial" w:cs="Arial"/>
                <w:sz w:val="20"/>
                <w:szCs w:val="20"/>
              </w:rPr>
              <w:t>&lt;0.001</w:t>
            </w:r>
          </w:p>
        </w:tc>
      </w:tr>
    </w:tbl>
    <w:p w:rsidRPr="00254611" w:rsidR="00254611" w:rsidP="00914166" w:rsidRDefault="00254611" w14:paraId="1FAE255D" w14:textId="77777777">
      <w:pPr>
        <w:widowControl w:val="0"/>
        <w:autoSpaceDE w:val="0"/>
        <w:autoSpaceDN w:val="0"/>
        <w:adjustRightInd w:val="0"/>
        <w:spacing w:after="0" w:line="240" w:lineRule="auto"/>
        <w:jc w:val="both"/>
        <w:rPr>
          <w:rFonts w:asciiTheme="minorHAnsi" w:hAnsiTheme="minorHAnsi" w:eastAsiaTheme="minorHAnsi" w:cstheme="minorHAnsi"/>
          <w:b/>
          <w:bCs/>
          <w:color w:val="auto"/>
          <w:sz w:val="24"/>
          <w:szCs w:val="24"/>
          <w:lang w:val="en-US" w:eastAsia="en-US"/>
        </w:rPr>
      </w:pPr>
    </w:p>
    <w:p w:rsidR="006214E7" w:rsidP="00914166" w:rsidRDefault="006214E7" w14:paraId="7B17C347" w14:textId="77777777">
      <w:pPr>
        <w:widowControl w:val="0"/>
        <w:autoSpaceDE w:val="0"/>
        <w:autoSpaceDN w:val="0"/>
        <w:adjustRightInd w:val="0"/>
        <w:spacing w:after="0" w:line="240" w:lineRule="auto"/>
        <w:jc w:val="both"/>
        <w:rPr>
          <w:rFonts w:asciiTheme="minorHAnsi" w:hAnsiTheme="minorHAnsi" w:eastAsiaTheme="minorHAnsi" w:cstheme="minorHAnsi"/>
          <w:color w:val="auto"/>
          <w:sz w:val="24"/>
          <w:szCs w:val="24"/>
          <w:lang w:val="en-US" w:eastAsia="en-US"/>
        </w:rPr>
      </w:pPr>
    </w:p>
    <w:p w:rsidRPr="00455B67" w:rsidR="005C7432" w:rsidP="00910944" w:rsidRDefault="006214E7" w14:paraId="034ABE59" w14:textId="226FDD0A">
      <w:pPr>
        <w:pStyle w:val="ListParagraph"/>
        <w:widowControl w:val="0"/>
        <w:numPr>
          <w:ilvl w:val="0"/>
          <w:numId w:val="29"/>
        </w:numPr>
        <w:autoSpaceDE w:val="0"/>
        <w:autoSpaceDN w:val="0"/>
        <w:adjustRightInd w:val="0"/>
        <w:spacing w:after="0" w:line="240" w:lineRule="auto"/>
        <w:jc w:val="both"/>
        <w:rPr>
          <w:rFonts w:asciiTheme="minorHAnsi" w:hAnsiTheme="minorHAnsi" w:eastAsiaTheme="minorHAnsi" w:cstheme="minorHAnsi"/>
          <w:color w:val="auto"/>
          <w:sz w:val="24"/>
          <w:szCs w:val="24"/>
          <w:lang w:val="en-US" w:eastAsia="en-US"/>
        </w:rPr>
      </w:pPr>
      <w:r w:rsidRPr="00455B67">
        <w:rPr>
          <w:rFonts w:asciiTheme="minorHAnsi" w:hAnsiTheme="minorHAnsi" w:eastAsiaTheme="minorHAnsi" w:cstheme="minorHAnsi"/>
          <w:b/>
          <w:bCs/>
          <w:color w:val="auto"/>
          <w:sz w:val="24"/>
          <w:szCs w:val="24"/>
          <w:lang w:val="en-US" w:eastAsia="en-US"/>
        </w:rPr>
        <w:t>Hip Structural analysis (HSA)</w:t>
      </w:r>
      <w:r w:rsidRPr="00455B67" w:rsidR="001F692B">
        <w:rPr>
          <w:rFonts w:asciiTheme="minorHAnsi" w:hAnsiTheme="minorHAnsi" w:eastAsiaTheme="minorHAnsi" w:cstheme="minorHAnsi"/>
          <w:b/>
          <w:bCs/>
          <w:color w:val="auto"/>
          <w:sz w:val="24"/>
          <w:szCs w:val="24"/>
          <w:lang w:val="en-US" w:eastAsia="en-US"/>
        </w:rPr>
        <w:t xml:space="preserve"> ITT and PP analysis</w:t>
      </w:r>
    </w:p>
    <w:p w:rsidRPr="00A73B86" w:rsidR="005C7432" w:rsidP="008543C9" w:rsidRDefault="00BE59EA" w14:paraId="76C3561C" w14:textId="7BE7BA21">
      <w:pPr>
        <w:pStyle w:val="ListParagraph"/>
        <w:widowControl w:val="0"/>
        <w:numPr>
          <w:ilvl w:val="0"/>
          <w:numId w:val="32"/>
        </w:numPr>
        <w:autoSpaceDE w:val="0"/>
        <w:autoSpaceDN w:val="0"/>
        <w:adjustRightInd w:val="0"/>
        <w:spacing w:after="0" w:line="240" w:lineRule="auto"/>
        <w:jc w:val="both"/>
        <w:rPr>
          <w:rFonts w:asciiTheme="minorHAnsi" w:hAnsiTheme="minorHAnsi" w:eastAsiaTheme="minorHAnsi" w:cstheme="minorHAnsi"/>
          <w:color w:val="auto"/>
          <w:sz w:val="24"/>
          <w:szCs w:val="24"/>
          <w:lang w:val="en-US" w:eastAsia="en-US"/>
        </w:rPr>
      </w:pPr>
      <w:r>
        <w:rPr>
          <w:rFonts w:asciiTheme="minorHAnsi" w:hAnsiTheme="minorHAnsi" w:eastAsiaTheme="minorHAnsi" w:cstheme="minorHAnsi"/>
          <w:color w:val="auto"/>
          <w:sz w:val="24"/>
          <w:szCs w:val="24"/>
          <w:lang w:val="en-US" w:eastAsia="en-US"/>
        </w:rPr>
        <w:t>ITT analyses; c</w:t>
      </w:r>
      <w:r w:rsidRPr="00A73B86" w:rsidR="005C7432">
        <w:rPr>
          <w:rFonts w:asciiTheme="minorHAnsi" w:hAnsiTheme="minorHAnsi" w:eastAsiaTheme="minorHAnsi" w:cstheme="minorHAnsi"/>
          <w:color w:val="auto"/>
          <w:sz w:val="24"/>
          <w:szCs w:val="24"/>
          <w:lang w:val="en-US" w:eastAsia="en-US"/>
        </w:rPr>
        <w:t xml:space="preserve">hanges in HSA parameters </w:t>
      </w:r>
      <w:r w:rsidRPr="00A73B86" w:rsidR="006D2342">
        <w:rPr>
          <w:rFonts w:asciiTheme="minorHAnsi" w:hAnsiTheme="minorHAnsi" w:eastAsiaTheme="minorHAnsi" w:cstheme="minorHAnsi"/>
          <w:color w:val="auto"/>
          <w:sz w:val="24"/>
          <w:szCs w:val="24"/>
          <w:lang w:val="en-US" w:eastAsia="en-US"/>
        </w:rPr>
        <w:t xml:space="preserve">at the narrow neck (NN), inter-trochanter (IT) and femoral shaft (FS) </w:t>
      </w:r>
      <w:r w:rsidRPr="00A73B86" w:rsidR="005C7432">
        <w:rPr>
          <w:rFonts w:asciiTheme="minorHAnsi" w:hAnsiTheme="minorHAnsi" w:eastAsiaTheme="minorHAnsi" w:cstheme="minorHAnsi"/>
          <w:color w:val="auto"/>
          <w:sz w:val="24"/>
          <w:szCs w:val="24"/>
          <w:lang w:val="en-US" w:eastAsia="en-US"/>
        </w:rPr>
        <w:t xml:space="preserve">(ITT analysis) </w:t>
      </w:r>
    </w:p>
    <w:p w:rsidR="005C7432" w:rsidP="005C7432" w:rsidRDefault="005C7432" w14:paraId="1D18EAD5" w14:textId="77777777">
      <w:pPr>
        <w:widowControl w:val="0"/>
        <w:autoSpaceDE w:val="0"/>
        <w:autoSpaceDN w:val="0"/>
        <w:adjustRightInd w:val="0"/>
        <w:spacing w:after="0" w:line="240" w:lineRule="auto"/>
        <w:jc w:val="both"/>
        <w:rPr>
          <w:rFonts w:asciiTheme="minorHAnsi" w:hAnsiTheme="minorHAnsi" w:eastAsiaTheme="minorHAnsi" w:cstheme="minorHAnsi"/>
          <w:color w:val="auto"/>
          <w:sz w:val="24"/>
          <w:szCs w:val="24"/>
          <w:lang w:val="en-US" w:eastAsia="en-US"/>
        </w:rPr>
      </w:pPr>
    </w:p>
    <w:p w:rsidR="005C7432" w:rsidP="005C7432" w:rsidRDefault="005C7432" w14:paraId="10554EAB" w14:textId="60D613D7">
      <w:pPr>
        <w:widowControl w:val="0"/>
        <w:autoSpaceDE w:val="0"/>
        <w:autoSpaceDN w:val="0"/>
        <w:adjustRightInd w:val="0"/>
        <w:spacing w:after="0" w:line="240" w:lineRule="auto"/>
        <w:jc w:val="both"/>
        <w:rPr>
          <w:rFonts w:asciiTheme="minorHAnsi" w:hAnsiTheme="minorHAnsi" w:eastAsiaTheme="minorHAnsi" w:cstheme="minorHAnsi"/>
          <w:color w:val="auto"/>
          <w:sz w:val="24"/>
          <w:szCs w:val="24"/>
          <w:lang w:val="en-US" w:eastAsia="en-US"/>
        </w:rPr>
      </w:pPr>
      <w:r>
        <w:rPr>
          <w:rFonts w:asciiTheme="minorHAnsi" w:hAnsiTheme="minorHAnsi" w:eastAsiaTheme="minorHAnsi" w:cstheme="minorHAnsi"/>
          <w:color w:val="auto"/>
          <w:sz w:val="24"/>
          <w:szCs w:val="24"/>
          <w:lang w:val="en-US" w:eastAsia="en-US"/>
        </w:rPr>
        <w:t xml:space="preserve">No significant </w:t>
      </w:r>
      <w:r w:rsidR="007C119C">
        <w:rPr>
          <w:rFonts w:asciiTheme="minorHAnsi" w:hAnsiTheme="minorHAnsi" w:eastAsiaTheme="minorHAnsi" w:cstheme="minorHAnsi"/>
          <w:color w:val="auto"/>
          <w:sz w:val="24"/>
          <w:szCs w:val="24"/>
          <w:lang w:val="en-US" w:eastAsia="en-US"/>
        </w:rPr>
        <w:t xml:space="preserve">post-treatment </w:t>
      </w:r>
      <w:r>
        <w:rPr>
          <w:rFonts w:asciiTheme="minorHAnsi" w:hAnsiTheme="minorHAnsi" w:eastAsiaTheme="minorHAnsi" w:cstheme="minorHAnsi"/>
          <w:color w:val="auto"/>
          <w:sz w:val="24"/>
          <w:szCs w:val="24"/>
          <w:lang w:val="en-US" w:eastAsia="en-US"/>
        </w:rPr>
        <w:t xml:space="preserve">differences were seen in the structural and </w:t>
      </w:r>
      <w:proofErr w:type="gramStart"/>
      <w:r>
        <w:rPr>
          <w:rFonts w:asciiTheme="minorHAnsi" w:hAnsiTheme="minorHAnsi" w:eastAsiaTheme="minorHAnsi" w:cstheme="minorHAnsi"/>
          <w:color w:val="auto"/>
          <w:sz w:val="24"/>
          <w:szCs w:val="24"/>
          <w:lang w:val="en-US" w:eastAsia="en-US"/>
        </w:rPr>
        <w:t>mechanical  parameters</w:t>
      </w:r>
      <w:proofErr w:type="gramEnd"/>
      <w:r>
        <w:rPr>
          <w:rFonts w:asciiTheme="minorHAnsi" w:hAnsiTheme="minorHAnsi" w:eastAsiaTheme="minorHAnsi" w:cstheme="minorHAnsi"/>
          <w:color w:val="auto"/>
          <w:sz w:val="24"/>
          <w:szCs w:val="24"/>
          <w:lang w:val="en-US" w:eastAsia="en-US"/>
        </w:rPr>
        <w:t xml:space="preserve"> </w:t>
      </w:r>
      <w:r w:rsidR="007C119C">
        <w:rPr>
          <w:rFonts w:asciiTheme="minorHAnsi" w:hAnsiTheme="minorHAnsi" w:eastAsiaTheme="minorHAnsi" w:cstheme="minorHAnsi"/>
          <w:color w:val="auto"/>
          <w:sz w:val="24"/>
          <w:szCs w:val="24"/>
          <w:lang w:val="en-US" w:eastAsia="en-US"/>
        </w:rPr>
        <w:t xml:space="preserve"> between the 3 arms </w:t>
      </w:r>
      <w:r w:rsidR="008543C9">
        <w:rPr>
          <w:rFonts w:asciiTheme="minorHAnsi" w:hAnsiTheme="minorHAnsi" w:eastAsiaTheme="minorHAnsi" w:cstheme="minorHAnsi"/>
          <w:color w:val="auto"/>
          <w:sz w:val="24"/>
          <w:szCs w:val="24"/>
          <w:lang w:val="en-US" w:eastAsia="en-US"/>
        </w:rPr>
        <w:t xml:space="preserve">  at any sites; NN, IT or FS</w:t>
      </w:r>
    </w:p>
    <w:p w:rsidR="00FF4637" w:rsidP="005C7432" w:rsidRDefault="00FF4637" w14:paraId="0FC40DDA" w14:textId="477DED10">
      <w:pPr>
        <w:widowControl w:val="0"/>
        <w:autoSpaceDE w:val="0"/>
        <w:autoSpaceDN w:val="0"/>
        <w:adjustRightInd w:val="0"/>
        <w:spacing w:after="0" w:line="240" w:lineRule="auto"/>
        <w:jc w:val="both"/>
        <w:rPr>
          <w:rFonts w:asciiTheme="minorHAnsi" w:hAnsiTheme="minorHAnsi" w:eastAsiaTheme="minorHAnsi" w:cstheme="minorHAnsi"/>
          <w:color w:val="auto"/>
          <w:sz w:val="24"/>
          <w:szCs w:val="24"/>
          <w:lang w:val="en-US" w:eastAsia="en-US"/>
        </w:rPr>
      </w:pPr>
      <w:r>
        <w:rPr>
          <w:rFonts w:asciiTheme="minorHAnsi" w:hAnsiTheme="minorHAnsi" w:eastAsiaTheme="minorHAnsi" w:cstheme="minorHAnsi"/>
          <w:color w:val="auto"/>
          <w:sz w:val="24"/>
          <w:szCs w:val="24"/>
          <w:lang w:val="en-US" w:eastAsia="en-US"/>
        </w:rPr>
        <w:t>In exploratory analyses, following for co-variates as shown below, we observed a decrease in endocortical diameter at the IT compared to placebo in the active vitamin K arm</w:t>
      </w:r>
      <w:r w:rsidR="00B23CEF">
        <w:rPr>
          <w:rFonts w:asciiTheme="minorHAnsi" w:hAnsiTheme="minorHAnsi" w:eastAsiaTheme="minorHAnsi" w:cstheme="minorHAnsi"/>
          <w:color w:val="auto"/>
          <w:sz w:val="24"/>
          <w:szCs w:val="24"/>
          <w:lang w:val="en-US" w:eastAsia="en-US"/>
        </w:rPr>
        <w:t xml:space="preserve"> (shown in bold)</w:t>
      </w:r>
      <w:r>
        <w:rPr>
          <w:rFonts w:asciiTheme="minorHAnsi" w:hAnsiTheme="minorHAnsi" w:eastAsiaTheme="minorHAnsi" w:cstheme="minorHAnsi"/>
          <w:color w:val="auto"/>
          <w:sz w:val="24"/>
          <w:szCs w:val="24"/>
          <w:lang w:val="en-US" w:eastAsia="en-US"/>
        </w:rPr>
        <w:t xml:space="preserve">. Change in endocortical diameter was also significantly associated with baseline serum vitamin K1. </w:t>
      </w:r>
    </w:p>
    <w:tbl>
      <w:tblPr>
        <w:tblStyle w:val="Table"/>
        <w:tblW w:w="4722" w:type="pct"/>
        <w:tblLook w:val="0020" w:firstRow="1" w:lastRow="0" w:firstColumn="0" w:lastColumn="0" w:noHBand="0" w:noVBand="0"/>
      </w:tblPr>
      <w:tblGrid>
        <w:gridCol w:w="3946"/>
        <w:gridCol w:w="1241"/>
        <w:gridCol w:w="1181"/>
        <w:gridCol w:w="990"/>
        <w:gridCol w:w="1166"/>
      </w:tblGrid>
      <w:tr w:rsidR="00C303B3" w:rsidTr="00910944" w14:paraId="5B1D0CE6" w14:textId="77777777">
        <w:tc>
          <w:tcPr>
            <w:tcW w:w="0" w:type="auto"/>
            <w:tcBorders>
              <w:bottom w:val="single" w:color="auto" w:sz="0" w:space="0"/>
            </w:tcBorders>
            <w:vAlign w:val="bottom"/>
          </w:tcPr>
          <w:p w:rsidR="00FF4637" w:rsidP="00910944" w:rsidRDefault="00287057" w14:paraId="34E3B8CF" w14:textId="416EB5E1">
            <w:pPr>
              <w:pStyle w:val="Compact"/>
              <w:jc w:val="center"/>
            </w:pPr>
            <w:r w:rsidRPr="00733AE7">
              <w:rPr>
                <w:b/>
                <w:bCs/>
              </w:rPr>
              <w:t>IT endocortical diameter </w:t>
            </w:r>
            <w:r w:rsidR="00FF4637">
              <w:t> </w:t>
            </w:r>
          </w:p>
        </w:tc>
        <w:tc>
          <w:tcPr>
            <w:tcW w:w="0" w:type="auto"/>
            <w:tcBorders>
              <w:bottom w:val="single" w:color="auto" w:sz="0" w:space="0"/>
            </w:tcBorders>
            <w:vAlign w:val="bottom"/>
          </w:tcPr>
          <w:p w:rsidR="00FF4637" w:rsidP="00910944" w:rsidRDefault="00FF4637" w14:paraId="1F35B504" w14:textId="77777777">
            <w:pPr>
              <w:pStyle w:val="Compact"/>
              <w:jc w:val="center"/>
            </w:pPr>
            <w:r>
              <w:t>Estimate</w:t>
            </w:r>
          </w:p>
        </w:tc>
        <w:tc>
          <w:tcPr>
            <w:tcW w:w="0" w:type="auto"/>
            <w:tcBorders>
              <w:bottom w:val="single" w:color="auto" w:sz="0" w:space="0"/>
            </w:tcBorders>
            <w:vAlign w:val="bottom"/>
          </w:tcPr>
          <w:p w:rsidR="00FF4637" w:rsidP="00910944" w:rsidRDefault="00FF4637" w14:paraId="6A6E2FCB" w14:textId="77777777">
            <w:pPr>
              <w:pStyle w:val="Compact"/>
              <w:jc w:val="center"/>
            </w:pPr>
            <w:r>
              <w:t>Std. Error</w:t>
            </w:r>
          </w:p>
        </w:tc>
        <w:tc>
          <w:tcPr>
            <w:tcW w:w="0" w:type="auto"/>
            <w:tcBorders>
              <w:bottom w:val="single" w:color="auto" w:sz="0" w:space="0"/>
            </w:tcBorders>
            <w:vAlign w:val="bottom"/>
          </w:tcPr>
          <w:p w:rsidR="00FF4637" w:rsidP="00910944" w:rsidRDefault="00FF4637" w14:paraId="202C7AAE" w14:textId="77777777">
            <w:pPr>
              <w:pStyle w:val="Compact"/>
              <w:jc w:val="center"/>
            </w:pPr>
            <w:r>
              <w:t>t value</w:t>
            </w:r>
          </w:p>
        </w:tc>
        <w:tc>
          <w:tcPr>
            <w:tcW w:w="0" w:type="auto"/>
            <w:tcBorders>
              <w:bottom w:val="single" w:color="auto" w:sz="0" w:space="0"/>
            </w:tcBorders>
            <w:vAlign w:val="bottom"/>
          </w:tcPr>
          <w:p w:rsidR="00FF4637" w:rsidP="00910944" w:rsidRDefault="00FF4637" w14:paraId="656B2952" w14:textId="77777777">
            <w:pPr>
              <w:pStyle w:val="Compact"/>
              <w:jc w:val="center"/>
            </w:pPr>
            <w:proofErr w:type="spellStart"/>
            <w:r>
              <w:t>Pr</w:t>
            </w:r>
            <w:proofErr w:type="spellEnd"/>
            <w:r>
              <w:t>(&gt;|t|)</w:t>
            </w:r>
          </w:p>
        </w:tc>
      </w:tr>
      <w:tr w:rsidR="00C303B3" w:rsidTr="00910944" w14:paraId="0338E132" w14:textId="77777777">
        <w:tc>
          <w:tcPr>
            <w:tcW w:w="0" w:type="auto"/>
          </w:tcPr>
          <w:p w:rsidR="00FF4637" w:rsidP="00910944" w:rsidRDefault="00FF4637" w14:paraId="1110352D" w14:textId="77777777">
            <w:pPr>
              <w:pStyle w:val="Compact"/>
              <w:jc w:val="center"/>
            </w:pPr>
            <w:r>
              <w:rPr>
                <w:b/>
              </w:rPr>
              <w:t>ArmA-K1/P-K2</w:t>
            </w:r>
          </w:p>
        </w:tc>
        <w:tc>
          <w:tcPr>
            <w:tcW w:w="0" w:type="auto"/>
          </w:tcPr>
          <w:p w:rsidRPr="00B23CEF" w:rsidR="00FF4637" w:rsidP="00910944" w:rsidRDefault="00FF4637" w14:paraId="35D4BC6A" w14:textId="77777777">
            <w:pPr>
              <w:pStyle w:val="Compact"/>
              <w:jc w:val="center"/>
              <w:rPr>
                <w:b/>
                <w:bCs/>
              </w:rPr>
            </w:pPr>
            <w:r w:rsidRPr="00B23CEF">
              <w:rPr>
                <w:b/>
                <w:bCs/>
              </w:rPr>
              <w:t>-0.1069</w:t>
            </w:r>
          </w:p>
        </w:tc>
        <w:tc>
          <w:tcPr>
            <w:tcW w:w="0" w:type="auto"/>
          </w:tcPr>
          <w:p w:rsidRPr="00B23CEF" w:rsidR="00FF4637" w:rsidP="00910944" w:rsidRDefault="00FF4637" w14:paraId="3D4D09C5" w14:textId="77777777">
            <w:pPr>
              <w:pStyle w:val="Compact"/>
              <w:jc w:val="center"/>
              <w:rPr>
                <w:b/>
                <w:bCs/>
              </w:rPr>
            </w:pPr>
            <w:r w:rsidRPr="00B23CEF">
              <w:rPr>
                <w:b/>
                <w:bCs/>
              </w:rPr>
              <w:t>0.05496</w:t>
            </w:r>
          </w:p>
        </w:tc>
        <w:tc>
          <w:tcPr>
            <w:tcW w:w="0" w:type="auto"/>
          </w:tcPr>
          <w:p w:rsidRPr="00B23CEF" w:rsidR="00FF4637" w:rsidP="00910944" w:rsidRDefault="00FF4637" w14:paraId="4F7CAD8C" w14:textId="77777777">
            <w:pPr>
              <w:pStyle w:val="Compact"/>
              <w:jc w:val="center"/>
              <w:rPr>
                <w:b/>
                <w:bCs/>
              </w:rPr>
            </w:pPr>
            <w:r w:rsidRPr="00B23CEF">
              <w:rPr>
                <w:b/>
                <w:bCs/>
              </w:rPr>
              <w:t>-1.946</w:t>
            </w:r>
          </w:p>
        </w:tc>
        <w:tc>
          <w:tcPr>
            <w:tcW w:w="0" w:type="auto"/>
          </w:tcPr>
          <w:p w:rsidRPr="00B23CEF" w:rsidR="00FF4637" w:rsidP="00910944" w:rsidRDefault="00FF4637" w14:paraId="7D1AABAC" w14:textId="77777777">
            <w:pPr>
              <w:pStyle w:val="Compact"/>
              <w:jc w:val="center"/>
              <w:rPr>
                <w:b/>
                <w:bCs/>
              </w:rPr>
            </w:pPr>
            <w:r w:rsidRPr="00B23CEF">
              <w:rPr>
                <w:b/>
                <w:bCs/>
              </w:rPr>
              <w:t>0.0552</w:t>
            </w:r>
          </w:p>
        </w:tc>
      </w:tr>
      <w:tr w:rsidR="00C303B3" w:rsidTr="00910944" w14:paraId="2F7DDE53" w14:textId="77777777">
        <w:tc>
          <w:tcPr>
            <w:tcW w:w="0" w:type="auto"/>
          </w:tcPr>
          <w:p w:rsidR="00FF4637" w:rsidP="00910944" w:rsidRDefault="00FF4637" w14:paraId="3823EA72" w14:textId="77777777">
            <w:pPr>
              <w:pStyle w:val="Compact"/>
              <w:jc w:val="center"/>
            </w:pPr>
            <w:r>
              <w:rPr>
                <w:b/>
              </w:rPr>
              <w:t>ArmP-K1/A-K2</w:t>
            </w:r>
          </w:p>
        </w:tc>
        <w:tc>
          <w:tcPr>
            <w:tcW w:w="0" w:type="auto"/>
          </w:tcPr>
          <w:p w:rsidR="00FF4637" w:rsidP="00910944" w:rsidRDefault="00FF4637" w14:paraId="54E5E27E" w14:textId="77777777">
            <w:pPr>
              <w:pStyle w:val="Compact"/>
              <w:jc w:val="center"/>
            </w:pPr>
            <w:r>
              <w:t>-0.03244</w:t>
            </w:r>
          </w:p>
        </w:tc>
        <w:tc>
          <w:tcPr>
            <w:tcW w:w="0" w:type="auto"/>
          </w:tcPr>
          <w:p w:rsidR="00FF4637" w:rsidP="00910944" w:rsidRDefault="00FF4637" w14:paraId="122EECC5" w14:textId="77777777">
            <w:pPr>
              <w:pStyle w:val="Compact"/>
              <w:jc w:val="center"/>
            </w:pPr>
            <w:r>
              <w:t>0.05452</w:t>
            </w:r>
          </w:p>
        </w:tc>
        <w:tc>
          <w:tcPr>
            <w:tcW w:w="0" w:type="auto"/>
          </w:tcPr>
          <w:p w:rsidR="00FF4637" w:rsidP="00910944" w:rsidRDefault="00FF4637" w14:paraId="2D3DF1BF" w14:textId="77777777">
            <w:pPr>
              <w:pStyle w:val="Compact"/>
              <w:jc w:val="center"/>
            </w:pPr>
            <w:r>
              <w:t>-0.595</w:t>
            </w:r>
          </w:p>
        </w:tc>
        <w:tc>
          <w:tcPr>
            <w:tcW w:w="0" w:type="auto"/>
          </w:tcPr>
          <w:p w:rsidR="00FF4637" w:rsidP="00910944" w:rsidRDefault="00FF4637" w14:paraId="3C6FFE5C" w14:textId="77777777">
            <w:pPr>
              <w:pStyle w:val="Compact"/>
              <w:jc w:val="center"/>
            </w:pPr>
            <w:r>
              <w:t>0.5536</w:t>
            </w:r>
          </w:p>
        </w:tc>
      </w:tr>
      <w:tr w:rsidR="00C303B3" w:rsidTr="00910944" w14:paraId="7E9EA93C" w14:textId="77777777">
        <w:tc>
          <w:tcPr>
            <w:tcW w:w="0" w:type="auto"/>
          </w:tcPr>
          <w:p w:rsidR="00FF4637" w:rsidP="00910944" w:rsidRDefault="00FF4637" w14:paraId="0AC6D3E6" w14:textId="77777777">
            <w:pPr>
              <w:pStyle w:val="Compact"/>
              <w:jc w:val="center"/>
            </w:pPr>
            <w:proofErr w:type="spellStart"/>
            <w:r>
              <w:rPr>
                <w:b/>
              </w:rPr>
              <w:t>bmi</w:t>
            </w:r>
            <w:proofErr w:type="spellEnd"/>
          </w:p>
        </w:tc>
        <w:tc>
          <w:tcPr>
            <w:tcW w:w="0" w:type="auto"/>
          </w:tcPr>
          <w:p w:rsidR="00FF4637" w:rsidP="00910944" w:rsidRDefault="00FF4637" w14:paraId="08BBC572" w14:textId="77777777">
            <w:pPr>
              <w:pStyle w:val="Compact"/>
              <w:jc w:val="center"/>
            </w:pPr>
            <w:r>
              <w:t>-0.001493</w:t>
            </w:r>
          </w:p>
        </w:tc>
        <w:tc>
          <w:tcPr>
            <w:tcW w:w="0" w:type="auto"/>
          </w:tcPr>
          <w:p w:rsidR="00FF4637" w:rsidP="00910944" w:rsidRDefault="00FF4637" w14:paraId="2692644F" w14:textId="77777777">
            <w:pPr>
              <w:pStyle w:val="Compact"/>
              <w:jc w:val="center"/>
            </w:pPr>
            <w:r>
              <w:t>0.005083</w:t>
            </w:r>
          </w:p>
        </w:tc>
        <w:tc>
          <w:tcPr>
            <w:tcW w:w="0" w:type="auto"/>
          </w:tcPr>
          <w:p w:rsidR="00FF4637" w:rsidP="00910944" w:rsidRDefault="00FF4637" w14:paraId="591EDF86" w14:textId="77777777">
            <w:pPr>
              <w:pStyle w:val="Compact"/>
              <w:jc w:val="center"/>
            </w:pPr>
            <w:r>
              <w:t>-0.2937</w:t>
            </w:r>
          </w:p>
        </w:tc>
        <w:tc>
          <w:tcPr>
            <w:tcW w:w="0" w:type="auto"/>
          </w:tcPr>
          <w:p w:rsidR="00FF4637" w:rsidP="00910944" w:rsidRDefault="00FF4637" w14:paraId="1071F3B2" w14:textId="77777777">
            <w:pPr>
              <w:pStyle w:val="Compact"/>
              <w:jc w:val="center"/>
            </w:pPr>
            <w:r>
              <w:t>0.7697</w:t>
            </w:r>
          </w:p>
        </w:tc>
      </w:tr>
      <w:tr w:rsidR="00C303B3" w:rsidTr="00910944" w14:paraId="7A594DD2" w14:textId="77777777">
        <w:tc>
          <w:tcPr>
            <w:tcW w:w="0" w:type="auto"/>
          </w:tcPr>
          <w:p w:rsidR="00FF4637" w:rsidP="00910944" w:rsidRDefault="00FF4637" w14:paraId="27CF5E21" w14:textId="77777777">
            <w:pPr>
              <w:pStyle w:val="Compact"/>
              <w:jc w:val="center"/>
            </w:pPr>
            <w:r>
              <w:rPr>
                <w:b/>
              </w:rPr>
              <w:t>age</w:t>
            </w:r>
          </w:p>
        </w:tc>
        <w:tc>
          <w:tcPr>
            <w:tcW w:w="0" w:type="auto"/>
          </w:tcPr>
          <w:p w:rsidR="00FF4637" w:rsidP="00910944" w:rsidRDefault="00FF4637" w14:paraId="595AF13A" w14:textId="77777777">
            <w:pPr>
              <w:pStyle w:val="Compact"/>
              <w:jc w:val="center"/>
            </w:pPr>
            <w:r>
              <w:t>-0.001618</w:t>
            </w:r>
          </w:p>
        </w:tc>
        <w:tc>
          <w:tcPr>
            <w:tcW w:w="0" w:type="auto"/>
          </w:tcPr>
          <w:p w:rsidR="00FF4637" w:rsidP="00910944" w:rsidRDefault="00FF4637" w14:paraId="10E524BA" w14:textId="77777777">
            <w:pPr>
              <w:pStyle w:val="Compact"/>
              <w:jc w:val="center"/>
            </w:pPr>
            <w:r>
              <w:t>0.003397</w:t>
            </w:r>
          </w:p>
        </w:tc>
        <w:tc>
          <w:tcPr>
            <w:tcW w:w="0" w:type="auto"/>
          </w:tcPr>
          <w:p w:rsidR="00FF4637" w:rsidP="00910944" w:rsidRDefault="00FF4637" w14:paraId="41BEA134" w14:textId="77777777">
            <w:pPr>
              <w:pStyle w:val="Compact"/>
              <w:jc w:val="center"/>
            </w:pPr>
            <w:r>
              <w:t>-0.4763</w:t>
            </w:r>
          </w:p>
        </w:tc>
        <w:tc>
          <w:tcPr>
            <w:tcW w:w="0" w:type="auto"/>
          </w:tcPr>
          <w:p w:rsidR="00FF4637" w:rsidP="00910944" w:rsidRDefault="00FF4637" w14:paraId="493B131E" w14:textId="77777777">
            <w:pPr>
              <w:pStyle w:val="Compact"/>
              <w:jc w:val="center"/>
            </w:pPr>
            <w:r>
              <w:t>0.6352</w:t>
            </w:r>
          </w:p>
        </w:tc>
      </w:tr>
      <w:tr w:rsidR="00C303B3" w:rsidTr="00910944" w14:paraId="4C039D7A" w14:textId="77777777">
        <w:tc>
          <w:tcPr>
            <w:tcW w:w="0" w:type="auto"/>
          </w:tcPr>
          <w:p w:rsidR="00FF4637" w:rsidP="00910944" w:rsidRDefault="00C303B3" w14:paraId="4F0B6F05" w14:textId="4CF3411A">
            <w:pPr>
              <w:pStyle w:val="Compact"/>
              <w:jc w:val="center"/>
            </w:pPr>
            <w:r>
              <w:rPr>
                <w:b/>
              </w:rPr>
              <w:t xml:space="preserve">Baseline serum </w:t>
            </w:r>
            <w:proofErr w:type="spellStart"/>
            <w:r>
              <w:rPr>
                <w:b/>
              </w:rPr>
              <w:t>vitk</w:t>
            </w:r>
            <w:proofErr w:type="spellEnd"/>
            <w:r>
              <w:rPr>
                <w:b/>
              </w:rPr>
              <w:t xml:space="preserve"> </w:t>
            </w:r>
          </w:p>
        </w:tc>
        <w:tc>
          <w:tcPr>
            <w:tcW w:w="0" w:type="auto"/>
          </w:tcPr>
          <w:p w:rsidR="00FF4637" w:rsidP="00910944" w:rsidRDefault="00FF4637" w14:paraId="04AEE4DE" w14:textId="77777777">
            <w:pPr>
              <w:pStyle w:val="Compact"/>
              <w:jc w:val="center"/>
            </w:pPr>
            <w:r>
              <w:t>-0.248</w:t>
            </w:r>
          </w:p>
        </w:tc>
        <w:tc>
          <w:tcPr>
            <w:tcW w:w="0" w:type="auto"/>
          </w:tcPr>
          <w:p w:rsidR="00FF4637" w:rsidP="00910944" w:rsidRDefault="00FF4637" w14:paraId="448EC827" w14:textId="77777777">
            <w:pPr>
              <w:pStyle w:val="Compact"/>
              <w:jc w:val="center"/>
            </w:pPr>
            <w:r>
              <w:t>0.08566</w:t>
            </w:r>
          </w:p>
        </w:tc>
        <w:tc>
          <w:tcPr>
            <w:tcW w:w="0" w:type="auto"/>
          </w:tcPr>
          <w:p w:rsidR="00FF4637" w:rsidP="00910944" w:rsidRDefault="00FF4637" w14:paraId="34A16027" w14:textId="77777777">
            <w:pPr>
              <w:pStyle w:val="Compact"/>
              <w:jc w:val="center"/>
            </w:pPr>
            <w:r>
              <w:t>-2.895</w:t>
            </w:r>
          </w:p>
        </w:tc>
        <w:tc>
          <w:tcPr>
            <w:tcW w:w="0" w:type="auto"/>
          </w:tcPr>
          <w:p w:rsidR="00FF4637" w:rsidP="00910944" w:rsidRDefault="00FF4637" w14:paraId="2DF285CC" w14:textId="77777777">
            <w:pPr>
              <w:pStyle w:val="Compact"/>
              <w:jc w:val="center"/>
            </w:pPr>
            <w:r>
              <w:t>0.004883</w:t>
            </w:r>
          </w:p>
        </w:tc>
      </w:tr>
      <w:tr w:rsidR="00C303B3" w:rsidTr="00910944" w14:paraId="01EC8AFB" w14:textId="77777777">
        <w:tc>
          <w:tcPr>
            <w:tcW w:w="0" w:type="auto"/>
          </w:tcPr>
          <w:p w:rsidR="00FF4637" w:rsidP="00910944" w:rsidRDefault="00FF4637" w14:paraId="41BD3E44" w14:textId="7B013D53">
            <w:pPr>
              <w:pStyle w:val="Compact"/>
              <w:jc w:val="center"/>
            </w:pPr>
            <w:proofErr w:type="spellStart"/>
            <w:r>
              <w:rPr>
                <w:b/>
              </w:rPr>
              <w:t>DurationTx</w:t>
            </w:r>
            <w:proofErr w:type="spellEnd"/>
            <w:r w:rsidR="00C303B3">
              <w:rPr>
                <w:b/>
              </w:rPr>
              <w:t xml:space="preserve"> with bisphosphonate </w:t>
            </w:r>
          </w:p>
        </w:tc>
        <w:tc>
          <w:tcPr>
            <w:tcW w:w="0" w:type="auto"/>
          </w:tcPr>
          <w:p w:rsidR="00FF4637" w:rsidP="00910944" w:rsidRDefault="00FF4637" w14:paraId="140A9497" w14:textId="77777777">
            <w:pPr>
              <w:pStyle w:val="Compact"/>
              <w:jc w:val="center"/>
            </w:pPr>
            <w:r>
              <w:t>-0.001268</w:t>
            </w:r>
          </w:p>
        </w:tc>
        <w:tc>
          <w:tcPr>
            <w:tcW w:w="0" w:type="auto"/>
          </w:tcPr>
          <w:p w:rsidR="00FF4637" w:rsidP="00910944" w:rsidRDefault="00FF4637" w14:paraId="74F32F2E" w14:textId="77777777">
            <w:pPr>
              <w:pStyle w:val="Compact"/>
              <w:jc w:val="center"/>
            </w:pPr>
            <w:r>
              <w:t>0.01252</w:t>
            </w:r>
          </w:p>
        </w:tc>
        <w:tc>
          <w:tcPr>
            <w:tcW w:w="0" w:type="auto"/>
          </w:tcPr>
          <w:p w:rsidR="00FF4637" w:rsidP="00910944" w:rsidRDefault="00FF4637" w14:paraId="3065FF1C" w14:textId="77777777">
            <w:pPr>
              <w:pStyle w:val="Compact"/>
              <w:jc w:val="center"/>
            </w:pPr>
            <w:r>
              <w:t>-0.1013</w:t>
            </w:r>
          </w:p>
        </w:tc>
        <w:tc>
          <w:tcPr>
            <w:tcW w:w="0" w:type="auto"/>
          </w:tcPr>
          <w:p w:rsidR="00FF4637" w:rsidP="00910944" w:rsidRDefault="00FF4637" w14:paraId="53F89157" w14:textId="77777777">
            <w:pPr>
              <w:pStyle w:val="Compact"/>
              <w:jc w:val="center"/>
            </w:pPr>
            <w:r>
              <w:t>0.9195</w:t>
            </w:r>
          </w:p>
        </w:tc>
      </w:tr>
      <w:tr w:rsidR="00C303B3" w:rsidTr="00910944" w14:paraId="501D265A" w14:textId="77777777">
        <w:tc>
          <w:tcPr>
            <w:tcW w:w="0" w:type="auto"/>
          </w:tcPr>
          <w:p w:rsidR="00FF4637" w:rsidP="00910944" w:rsidRDefault="00C303B3" w14:paraId="6A9C6086" w14:textId="254C968F">
            <w:pPr>
              <w:pStyle w:val="Compact"/>
              <w:jc w:val="center"/>
            </w:pPr>
            <w:r>
              <w:rPr>
                <w:b/>
              </w:rPr>
              <w:t xml:space="preserve">Type of bisphosphonate </w:t>
            </w:r>
            <w:r w:rsidR="00FF4637">
              <w:rPr>
                <w:b/>
              </w:rPr>
              <w:t>ALN_RISRIS</w:t>
            </w:r>
          </w:p>
        </w:tc>
        <w:tc>
          <w:tcPr>
            <w:tcW w:w="0" w:type="auto"/>
          </w:tcPr>
          <w:p w:rsidR="00FF4637" w:rsidP="00910944" w:rsidRDefault="00FF4637" w14:paraId="0C2FEE5E" w14:textId="77777777">
            <w:pPr>
              <w:pStyle w:val="Compact"/>
              <w:jc w:val="center"/>
            </w:pPr>
            <w:r>
              <w:t>-0.1164</w:t>
            </w:r>
          </w:p>
        </w:tc>
        <w:tc>
          <w:tcPr>
            <w:tcW w:w="0" w:type="auto"/>
          </w:tcPr>
          <w:p w:rsidR="00FF4637" w:rsidP="00910944" w:rsidRDefault="00FF4637" w14:paraId="25D85608" w14:textId="77777777">
            <w:pPr>
              <w:pStyle w:val="Compact"/>
              <w:jc w:val="center"/>
            </w:pPr>
            <w:r>
              <w:t>0.0766</w:t>
            </w:r>
          </w:p>
        </w:tc>
        <w:tc>
          <w:tcPr>
            <w:tcW w:w="0" w:type="auto"/>
          </w:tcPr>
          <w:p w:rsidR="00FF4637" w:rsidP="00910944" w:rsidRDefault="00FF4637" w14:paraId="77692820" w14:textId="77777777">
            <w:pPr>
              <w:pStyle w:val="Compact"/>
              <w:jc w:val="center"/>
            </w:pPr>
            <w:r>
              <w:t>-1.52</w:t>
            </w:r>
          </w:p>
        </w:tc>
        <w:tc>
          <w:tcPr>
            <w:tcW w:w="0" w:type="auto"/>
          </w:tcPr>
          <w:p w:rsidR="00FF4637" w:rsidP="00910944" w:rsidRDefault="00FF4637" w14:paraId="18354ECF" w14:textId="77777777">
            <w:pPr>
              <w:pStyle w:val="Compact"/>
              <w:jc w:val="center"/>
            </w:pPr>
            <w:r>
              <w:t>0.1325</w:t>
            </w:r>
          </w:p>
        </w:tc>
      </w:tr>
    </w:tbl>
    <w:p w:rsidR="00455B67" w:rsidP="00455B67" w:rsidRDefault="00455B67" w14:paraId="1058725C" w14:textId="77777777">
      <w:pPr>
        <w:pStyle w:val="ListParagraph"/>
        <w:rPr>
          <w:rFonts w:asciiTheme="minorHAnsi" w:hAnsiTheme="minorHAnsi" w:eastAsiaTheme="minorHAnsi" w:cstheme="minorHAnsi"/>
          <w:color w:val="auto"/>
          <w:sz w:val="24"/>
          <w:szCs w:val="24"/>
          <w:lang w:val="en-US" w:eastAsia="en-US"/>
        </w:rPr>
      </w:pPr>
    </w:p>
    <w:p w:rsidRPr="008543C9" w:rsidR="008543C9" w:rsidP="008543C9" w:rsidRDefault="00BE59EA" w14:paraId="261D7577" w14:textId="387F8D31">
      <w:pPr>
        <w:pStyle w:val="ListParagraph"/>
        <w:numPr>
          <w:ilvl w:val="0"/>
          <w:numId w:val="32"/>
        </w:numPr>
        <w:rPr>
          <w:rFonts w:asciiTheme="minorHAnsi" w:hAnsiTheme="minorHAnsi" w:eastAsiaTheme="minorHAnsi" w:cstheme="minorHAnsi"/>
          <w:color w:val="auto"/>
          <w:sz w:val="24"/>
          <w:szCs w:val="24"/>
          <w:lang w:val="en-US" w:eastAsia="en-US"/>
        </w:rPr>
      </w:pPr>
      <w:r>
        <w:rPr>
          <w:rFonts w:asciiTheme="minorHAnsi" w:hAnsiTheme="minorHAnsi" w:eastAsiaTheme="minorHAnsi" w:cstheme="minorHAnsi"/>
          <w:color w:val="auto"/>
          <w:sz w:val="24"/>
          <w:szCs w:val="24"/>
          <w:lang w:val="en-US" w:eastAsia="en-US"/>
        </w:rPr>
        <w:t xml:space="preserve">PP analyses; changes </w:t>
      </w:r>
      <w:r w:rsidRPr="008543C9" w:rsidR="008543C9">
        <w:rPr>
          <w:rFonts w:asciiTheme="minorHAnsi" w:hAnsiTheme="minorHAnsi" w:eastAsiaTheme="minorHAnsi" w:cstheme="minorHAnsi"/>
          <w:color w:val="auto"/>
          <w:sz w:val="24"/>
          <w:szCs w:val="24"/>
          <w:lang w:val="en-US" w:eastAsia="en-US"/>
        </w:rPr>
        <w:t>in HSA parameters at the narrow neck (NN), inter-trochanter (IT) and femoral shaft (FS) (</w:t>
      </w:r>
      <w:r w:rsidR="008543C9">
        <w:rPr>
          <w:rFonts w:asciiTheme="minorHAnsi" w:hAnsiTheme="minorHAnsi" w:eastAsiaTheme="minorHAnsi" w:cstheme="minorHAnsi"/>
          <w:color w:val="auto"/>
          <w:sz w:val="24"/>
          <w:szCs w:val="24"/>
          <w:lang w:val="en-US" w:eastAsia="en-US"/>
        </w:rPr>
        <w:t xml:space="preserve">PP </w:t>
      </w:r>
      <w:r w:rsidRPr="008543C9" w:rsidR="008543C9">
        <w:rPr>
          <w:rFonts w:asciiTheme="minorHAnsi" w:hAnsiTheme="minorHAnsi" w:eastAsiaTheme="minorHAnsi" w:cstheme="minorHAnsi"/>
          <w:color w:val="auto"/>
          <w:sz w:val="24"/>
          <w:szCs w:val="24"/>
          <w:lang w:val="en-US" w:eastAsia="en-US"/>
        </w:rPr>
        <w:t xml:space="preserve">analysis) </w:t>
      </w:r>
    </w:p>
    <w:p w:rsidR="006F74EC" w:rsidP="008543C9" w:rsidRDefault="008543C9" w14:paraId="69CEBC03" w14:textId="20D4DB21">
      <w:pPr>
        <w:widowControl w:val="0"/>
        <w:autoSpaceDE w:val="0"/>
        <w:autoSpaceDN w:val="0"/>
        <w:adjustRightInd w:val="0"/>
        <w:spacing w:after="0" w:line="240" w:lineRule="auto"/>
        <w:ind w:left="360"/>
        <w:jc w:val="both"/>
        <w:rPr>
          <w:rFonts w:asciiTheme="minorHAnsi" w:hAnsiTheme="minorHAnsi" w:eastAsiaTheme="minorHAnsi" w:cstheme="minorHAnsi"/>
          <w:color w:val="auto"/>
          <w:sz w:val="24"/>
          <w:szCs w:val="24"/>
          <w:lang w:val="en-US" w:eastAsia="en-US"/>
        </w:rPr>
      </w:pPr>
      <w:r>
        <w:rPr>
          <w:rFonts w:asciiTheme="minorHAnsi" w:hAnsiTheme="minorHAnsi" w:eastAsiaTheme="minorHAnsi" w:cstheme="minorHAnsi"/>
          <w:color w:val="auto"/>
          <w:sz w:val="24"/>
          <w:szCs w:val="24"/>
          <w:lang w:val="en-US" w:eastAsia="en-US"/>
        </w:rPr>
        <w:t>No significant differences were found in any of the HSA parameters at the NN</w:t>
      </w:r>
      <w:r w:rsidR="00A05ADD">
        <w:rPr>
          <w:rFonts w:asciiTheme="minorHAnsi" w:hAnsiTheme="minorHAnsi" w:eastAsiaTheme="minorHAnsi" w:cstheme="minorHAnsi"/>
          <w:color w:val="auto"/>
          <w:sz w:val="24"/>
          <w:szCs w:val="24"/>
          <w:lang w:val="en-US" w:eastAsia="en-US"/>
        </w:rPr>
        <w:t xml:space="preserve"> and IT</w:t>
      </w:r>
      <w:r>
        <w:rPr>
          <w:rFonts w:asciiTheme="minorHAnsi" w:hAnsiTheme="minorHAnsi" w:eastAsiaTheme="minorHAnsi" w:cstheme="minorHAnsi"/>
          <w:color w:val="auto"/>
          <w:sz w:val="24"/>
          <w:szCs w:val="24"/>
          <w:lang w:val="en-US" w:eastAsia="en-US"/>
        </w:rPr>
        <w:t xml:space="preserve"> </w:t>
      </w:r>
      <w:r w:rsidR="003E52B0">
        <w:rPr>
          <w:rFonts w:asciiTheme="minorHAnsi" w:hAnsiTheme="minorHAnsi" w:eastAsiaTheme="minorHAnsi" w:cstheme="minorHAnsi"/>
          <w:color w:val="auto"/>
          <w:sz w:val="24"/>
          <w:szCs w:val="24"/>
          <w:lang w:val="en-US" w:eastAsia="en-US"/>
        </w:rPr>
        <w:t>between the 3 arms</w:t>
      </w:r>
      <w:r w:rsidR="00A05ADD">
        <w:rPr>
          <w:rFonts w:asciiTheme="minorHAnsi" w:hAnsiTheme="minorHAnsi" w:eastAsiaTheme="minorHAnsi" w:cstheme="minorHAnsi"/>
          <w:color w:val="auto"/>
          <w:sz w:val="24"/>
          <w:szCs w:val="24"/>
          <w:lang w:val="en-US" w:eastAsia="en-US"/>
        </w:rPr>
        <w:t xml:space="preserve">. However, Cross-sectional area at the </w:t>
      </w:r>
      <w:r w:rsidR="00675E79">
        <w:rPr>
          <w:rFonts w:asciiTheme="minorHAnsi" w:hAnsiTheme="minorHAnsi" w:eastAsiaTheme="minorHAnsi" w:cstheme="minorHAnsi"/>
          <w:color w:val="auto"/>
          <w:sz w:val="24"/>
          <w:szCs w:val="24"/>
          <w:lang w:val="en-US" w:eastAsia="en-US"/>
        </w:rPr>
        <w:t>f</w:t>
      </w:r>
      <w:r w:rsidR="00A05ADD">
        <w:rPr>
          <w:rFonts w:asciiTheme="minorHAnsi" w:hAnsiTheme="minorHAnsi" w:eastAsiaTheme="minorHAnsi" w:cstheme="minorHAnsi"/>
          <w:color w:val="auto"/>
          <w:sz w:val="24"/>
          <w:szCs w:val="24"/>
          <w:lang w:val="en-US" w:eastAsia="en-US"/>
        </w:rPr>
        <w:t xml:space="preserve">emoral shaft </w:t>
      </w:r>
      <w:r w:rsidR="00675E79">
        <w:rPr>
          <w:rFonts w:asciiTheme="minorHAnsi" w:hAnsiTheme="minorHAnsi" w:eastAsiaTheme="minorHAnsi" w:cstheme="minorHAnsi"/>
          <w:color w:val="auto"/>
          <w:sz w:val="24"/>
          <w:szCs w:val="24"/>
          <w:lang w:val="en-US" w:eastAsia="en-US"/>
        </w:rPr>
        <w:t xml:space="preserve">(FS </w:t>
      </w:r>
      <w:r w:rsidR="00B2223D">
        <w:rPr>
          <w:rFonts w:asciiTheme="minorHAnsi" w:hAnsiTheme="minorHAnsi" w:eastAsiaTheme="minorHAnsi" w:cstheme="minorHAnsi"/>
          <w:color w:val="auto"/>
          <w:sz w:val="24"/>
          <w:szCs w:val="24"/>
          <w:lang w:val="en-US" w:eastAsia="en-US"/>
        </w:rPr>
        <w:t>CSA</w:t>
      </w:r>
      <w:r w:rsidR="00675E79">
        <w:rPr>
          <w:rFonts w:asciiTheme="minorHAnsi" w:hAnsiTheme="minorHAnsi" w:eastAsiaTheme="minorHAnsi" w:cstheme="minorHAnsi"/>
          <w:color w:val="auto"/>
          <w:sz w:val="24"/>
          <w:szCs w:val="24"/>
          <w:lang w:val="en-US" w:eastAsia="en-US"/>
        </w:rPr>
        <w:t xml:space="preserve">) </w:t>
      </w:r>
      <w:r w:rsidR="00A05ADD">
        <w:rPr>
          <w:rFonts w:asciiTheme="minorHAnsi" w:hAnsiTheme="minorHAnsi" w:eastAsiaTheme="minorHAnsi" w:cstheme="minorHAnsi"/>
          <w:color w:val="auto"/>
          <w:sz w:val="24"/>
          <w:szCs w:val="24"/>
          <w:lang w:val="en-US" w:eastAsia="en-US"/>
        </w:rPr>
        <w:t xml:space="preserve">was found to be significantly different in the </w:t>
      </w:r>
      <w:r w:rsidR="00675E79">
        <w:rPr>
          <w:rFonts w:asciiTheme="minorHAnsi" w:hAnsiTheme="minorHAnsi" w:eastAsiaTheme="minorHAnsi" w:cstheme="minorHAnsi"/>
          <w:color w:val="auto"/>
          <w:sz w:val="24"/>
          <w:szCs w:val="24"/>
          <w:lang w:val="en-US" w:eastAsia="en-US"/>
        </w:rPr>
        <w:t>a</w:t>
      </w:r>
      <w:r w:rsidR="00A05ADD">
        <w:rPr>
          <w:rFonts w:asciiTheme="minorHAnsi" w:hAnsiTheme="minorHAnsi" w:eastAsiaTheme="minorHAnsi" w:cstheme="minorHAnsi"/>
          <w:color w:val="auto"/>
          <w:sz w:val="24"/>
          <w:szCs w:val="24"/>
          <w:lang w:val="en-US" w:eastAsia="en-US"/>
        </w:rPr>
        <w:t xml:space="preserve">ctive vitamin K1 arm compared to </w:t>
      </w:r>
      <w:r w:rsidR="00675E79">
        <w:rPr>
          <w:rFonts w:asciiTheme="minorHAnsi" w:hAnsiTheme="minorHAnsi" w:eastAsiaTheme="minorHAnsi" w:cstheme="minorHAnsi"/>
          <w:color w:val="auto"/>
          <w:sz w:val="24"/>
          <w:szCs w:val="24"/>
          <w:lang w:val="en-US" w:eastAsia="en-US"/>
        </w:rPr>
        <w:t>placebo</w:t>
      </w:r>
      <w:r w:rsidR="008951AA">
        <w:rPr>
          <w:rFonts w:asciiTheme="minorHAnsi" w:hAnsiTheme="minorHAnsi" w:eastAsiaTheme="minorHAnsi" w:cstheme="minorHAnsi"/>
          <w:color w:val="auto"/>
          <w:sz w:val="24"/>
          <w:szCs w:val="24"/>
          <w:lang w:val="en-US" w:eastAsia="en-US"/>
        </w:rPr>
        <w:t xml:space="preserve"> (shown in bold)</w:t>
      </w:r>
      <w:r w:rsidR="00675E79">
        <w:rPr>
          <w:rFonts w:asciiTheme="minorHAnsi" w:hAnsiTheme="minorHAnsi" w:eastAsiaTheme="minorHAnsi" w:cstheme="minorHAnsi"/>
          <w:color w:val="auto"/>
          <w:sz w:val="24"/>
          <w:szCs w:val="24"/>
          <w:lang w:val="en-US" w:eastAsia="en-US"/>
        </w:rPr>
        <w:t>. No si</w:t>
      </w:r>
      <w:r w:rsidR="004067DC">
        <w:rPr>
          <w:rFonts w:asciiTheme="minorHAnsi" w:hAnsiTheme="minorHAnsi" w:eastAsiaTheme="minorHAnsi" w:cstheme="minorHAnsi"/>
          <w:color w:val="auto"/>
          <w:sz w:val="24"/>
          <w:szCs w:val="24"/>
          <w:lang w:val="en-US" w:eastAsia="en-US"/>
        </w:rPr>
        <w:t>g</w:t>
      </w:r>
      <w:r w:rsidR="00675E79">
        <w:rPr>
          <w:rFonts w:asciiTheme="minorHAnsi" w:hAnsiTheme="minorHAnsi" w:eastAsiaTheme="minorHAnsi" w:cstheme="minorHAnsi"/>
          <w:color w:val="auto"/>
          <w:sz w:val="24"/>
          <w:szCs w:val="24"/>
          <w:lang w:val="en-US" w:eastAsia="en-US"/>
        </w:rPr>
        <w:t>nificant difference was seen in the active vitamin K2 arm as shown below.</w:t>
      </w:r>
    </w:p>
    <w:tbl>
      <w:tblPr>
        <w:tblStyle w:val="Table2"/>
        <w:tblW w:w="4513" w:type="pct"/>
        <w:tblLook w:val="0020" w:firstRow="1" w:lastRow="0" w:firstColumn="0" w:lastColumn="0" w:noHBand="0" w:noVBand="0"/>
      </w:tblPr>
      <w:tblGrid>
        <w:gridCol w:w="2428"/>
        <w:gridCol w:w="1544"/>
        <w:gridCol w:w="1555"/>
        <w:gridCol w:w="1180"/>
        <w:gridCol w:w="1440"/>
      </w:tblGrid>
      <w:tr w:rsidRPr="00A05ADD" w:rsidR="00A05ADD" w:rsidTr="00910944" w14:paraId="4BE8B7CE" w14:textId="77777777">
        <w:tc>
          <w:tcPr>
            <w:tcW w:w="0" w:type="auto"/>
            <w:tcBorders>
              <w:bottom w:val="single" w:color="auto" w:sz="0" w:space="0"/>
            </w:tcBorders>
            <w:vAlign w:val="bottom"/>
          </w:tcPr>
          <w:p w:rsidRPr="00A05ADD" w:rsidR="00A05ADD" w:rsidP="00A05ADD" w:rsidRDefault="00675E79" w14:paraId="256156FA" w14:textId="43681BF0">
            <w:pPr>
              <w:spacing w:before="36" w:after="36" w:line="240" w:lineRule="auto"/>
              <w:jc w:val="center"/>
              <w:rPr>
                <w:rFonts w:ascii="Cambria" w:hAnsi="Cambria" w:eastAsia="Cambria"/>
                <w:color w:val="auto"/>
                <w:lang w:val="en-US" w:eastAsia="en-US"/>
              </w:rPr>
            </w:pPr>
            <w:r>
              <w:rPr>
                <w:rFonts w:ascii="Cambria" w:hAnsi="Cambria" w:eastAsia="Cambria"/>
                <w:b/>
                <w:color w:val="auto"/>
                <w:lang w:val="en-US" w:eastAsia="en-US"/>
              </w:rPr>
              <w:t>FS</w:t>
            </w:r>
            <w:r w:rsidRPr="00A05ADD" w:rsidR="00A05ADD">
              <w:rPr>
                <w:rFonts w:ascii="Cambria" w:hAnsi="Cambria" w:eastAsia="Cambria"/>
                <w:b/>
                <w:color w:val="auto"/>
                <w:lang w:val="en-US" w:eastAsia="en-US"/>
              </w:rPr>
              <w:t>_</w:t>
            </w:r>
            <w:r w:rsidR="00455B67">
              <w:rPr>
                <w:rFonts w:ascii="Cambria" w:hAnsi="Cambria" w:eastAsia="Cambria"/>
                <w:b/>
                <w:color w:val="auto"/>
                <w:lang w:val="en-US" w:eastAsia="en-US"/>
              </w:rPr>
              <w:t>CSA</w:t>
            </w:r>
            <w:r w:rsidRPr="00A05ADD" w:rsidR="00A05ADD">
              <w:rPr>
                <w:rFonts w:ascii="Cambria" w:hAnsi="Cambria" w:eastAsia="Cambria"/>
                <w:color w:val="auto"/>
                <w:lang w:val="en-US" w:eastAsia="en-US"/>
              </w:rPr>
              <w:t> </w:t>
            </w:r>
          </w:p>
        </w:tc>
        <w:tc>
          <w:tcPr>
            <w:tcW w:w="0" w:type="auto"/>
            <w:tcBorders>
              <w:bottom w:val="single" w:color="auto" w:sz="0" w:space="0"/>
            </w:tcBorders>
            <w:vAlign w:val="bottom"/>
          </w:tcPr>
          <w:p w:rsidRPr="00A05ADD" w:rsidR="00A05ADD" w:rsidP="00A05ADD" w:rsidRDefault="00A05ADD" w14:paraId="22526D2B" w14:textId="77777777">
            <w:pPr>
              <w:spacing w:before="36" w:after="36" w:line="240" w:lineRule="auto"/>
              <w:jc w:val="center"/>
              <w:rPr>
                <w:rFonts w:ascii="Cambria" w:hAnsi="Cambria" w:eastAsia="Cambria"/>
                <w:color w:val="auto"/>
                <w:lang w:val="en-US" w:eastAsia="en-US"/>
              </w:rPr>
            </w:pPr>
            <w:r w:rsidRPr="00A05ADD">
              <w:rPr>
                <w:rFonts w:ascii="Cambria" w:hAnsi="Cambria" w:eastAsia="Cambria"/>
                <w:color w:val="auto"/>
                <w:lang w:val="en-US" w:eastAsia="en-US"/>
              </w:rPr>
              <w:t>Estimate</w:t>
            </w:r>
          </w:p>
        </w:tc>
        <w:tc>
          <w:tcPr>
            <w:tcW w:w="0" w:type="auto"/>
            <w:tcBorders>
              <w:bottom w:val="single" w:color="auto" w:sz="0" w:space="0"/>
            </w:tcBorders>
            <w:vAlign w:val="bottom"/>
          </w:tcPr>
          <w:p w:rsidRPr="00A05ADD" w:rsidR="00A05ADD" w:rsidP="00A05ADD" w:rsidRDefault="00A05ADD" w14:paraId="4F32D4E0" w14:textId="77777777">
            <w:pPr>
              <w:spacing w:before="36" w:after="36" w:line="240" w:lineRule="auto"/>
              <w:jc w:val="center"/>
              <w:rPr>
                <w:rFonts w:ascii="Cambria" w:hAnsi="Cambria" w:eastAsia="Cambria"/>
                <w:color w:val="auto"/>
                <w:lang w:val="en-US" w:eastAsia="en-US"/>
              </w:rPr>
            </w:pPr>
            <w:r w:rsidRPr="00A05ADD">
              <w:rPr>
                <w:rFonts w:ascii="Cambria" w:hAnsi="Cambria" w:eastAsia="Cambria"/>
                <w:color w:val="auto"/>
                <w:lang w:val="en-US" w:eastAsia="en-US"/>
              </w:rPr>
              <w:t>Std. Error</w:t>
            </w:r>
          </w:p>
        </w:tc>
        <w:tc>
          <w:tcPr>
            <w:tcW w:w="0" w:type="auto"/>
            <w:tcBorders>
              <w:bottom w:val="single" w:color="auto" w:sz="0" w:space="0"/>
            </w:tcBorders>
            <w:vAlign w:val="bottom"/>
          </w:tcPr>
          <w:p w:rsidRPr="00A05ADD" w:rsidR="00A05ADD" w:rsidP="00A05ADD" w:rsidRDefault="00A05ADD" w14:paraId="6C1D6F70" w14:textId="77777777">
            <w:pPr>
              <w:spacing w:before="36" w:after="36" w:line="240" w:lineRule="auto"/>
              <w:jc w:val="center"/>
              <w:rPr>
                <w:rFonts w:ascii="Cambria" w:hAnsi="Cambria" w:eastAsia="Cambria"/>
                <w:color w:val="auto"/>
                <w:lang w:val="en-US" w:eastAsia="en-US"/>
              </w:rPr>
            </w:pPr>
            <w:r w:rsidRPr="00A05ADD">
              <w:rPr>
                <w:rFonts w:ascii="Cambria" w:hAnsi="Cambria" w:eastAsia="Cambria"/>
                <w:color w:val="auto"/>
                <w:lang w:val="en-US" w:eastAsia="en-US"/>
              </w:rPr>
              <w:t>t value</w:t>
            </w:r>
          </w:p>
        </w:tc>
        <w:tc>
          <w:tcPr>
            <w:tcW w:w="0" w:type="auto"/>
            <w:tcBorders>
              <w:bottom w:val="single" w:color="auto" w:sz="0" w:space="0"/>
            </w:tcBorders>
            <w:vAlign w:val="bottom"/>
          </w:tcPr>
          <w:p w:rsidRPr="00A05ADD" w:rsidR="00A05ADD" w:rsidP="00A05ADD" w:rsidRDefault="00A05ADD" w14:paraId="40490244" w14:textId="77777777">
            <w:pPr>
              <w:spacing w:before="36" w:after="36" w:line="240" w:lineRule="auto"/>
              <w:jc w:val="center"/>
              <w:rPr>
                <w:rFonts w:ascii="Cambria" w:hAnsi="Cambria" w:eastAsia="Cambria"/>
                <w:color w:val="auto"/>
                <w:lang w:val="en-US" w:eastAsia="en-US"/>
              </w:rPr>
            </w:pPr>
            <w:proofErr w:type="spellStart"/>
            <w:r w:rsidRPr="00A05ADD">
              <w:rPr>
                <w:rFonts w:ascii="Cambria" w:hAnsi="Cambria" w:eastAsia="Cambria"/>
                <w:color w:val="auto"/>
                <w:lang w:val="en-US" w:eastAsia="en-US"/>
              </w:rPr>
              <w:t>Pr</w:t>
            </w:r>
            <w:proofErr w:type="spellEnd"/>
            <w:r w:rsidRPr="00A05ADD">
              <w:rPr>
                <w:rFonts w:ascii="Cambria" w:hAnsi="Cambria" w:eastAsia="Cambria"/>
                <w:color w:val="auto"/>
                <w:lang w:val="en-US" w:eastAsia="en-US"/>
              </w:rPr>
              <w:t>(&gt;|t|)</w:t>
            </w:r>
          </w:p>
        </w:tc>
      </w:tr>
      <w:tr w:rsidRPr="00A05ADD" w:rsidR="00A05ADD" w:rsidTr="00910944" w14:paraId="5106AEE3" w14:textId="77777777">
        <w:tc>
          <w:tcPr>
            <w:tcW w:w="0" w:type="auto"/>
          </w:tcPr>
          <w:p w:rsidRPr="00A05ADD" w:rsidR="00A05ADD" w:rsidP="00A05ADD" w:rsidRDefault="00A05ADD" w14:paraId="0423520D" w14:textId="77777777">
            <w:pPr>
              <w:spacing w:before="36" w:after="36" w:line="240" w:lineRule="auto"/>
              <w:jc w:val="center"/>
              <w:rPr>
                <w:rFonts w:ascii="Cambria" w:hAnsi="Cambria" w:eastAsia="Cambria"/>
                <w:color w:val="auto"/>
                <w:lang w:val="en-US" w:eastAsia="en-US"/>
              </w:rPr>
            </w:pPr>
            <w:r w:rsidRPr="00A05ADD">
              <w:rPr>
                <w:rFonts w:ascii="Cambria" w:hAnsi="Cambria" w:eastAsia="Cambria"/>
                <w:b/>
                <w:color w:val="auto"/>
                <w:lang w:val="en-US" w:eastAsia="en-US"/>
              </w:rPr>
              <w:t>ArmA-K1/P-K2</w:t>
            </w:r>
          </w:p>
        </w:tc>
        <w:tc>
          <w:tcPr>
            <w:tcW w:w="0" w:type="auto"/>
          </w:tcPr>
          <w:p w:rsidRPr="00A05ADD" w:rsidR="00A05ADD" w:rsidP="00A05ADD" w:rsidRDefault="00A05ADD" w14:paraId="5A0F7A76" w14:textId="77777777">
            <w:pPr>
              <w:spacing w:before="36" w:after="36" w:line="240" w:lineRule="auto"/>
              <w:jc w:val="center"/>
              <w:rPr>
                <w:rFonts w:ascii="Cambria" w:hAnsi="Cambria" w:eastAsia="Cambria"/>
                <w:b/>
                <w:bCs/>
                <w:color w:val="auto"/>
                <w:lang w:val="en-US" w:eastAsia="en-US"/>
              </w:rPr>
            </w:pPr>
            <w:r w:rsidRPr="00A05ADD">
              <w:rPr>
                <w:rFonts w:ascii="Cambria" w:hAnsi="Cambria" w:eastAsia="Cambria"/>
                <w:b/>
                <w:bCs/>
                <w:color w:val="auto"/>
                <w:lang w:val="en-US" w:eastAsia="en-US"/>
              </w:rPr>
              <w:t>-0.08612</w:t>
            </w:r>
          </w:p>
        </w:tc>
        <w:tc>
          <w:tcPr>
            <w:tcW w:w="0" w:type="auto"/>
          </w:tcPr>
          <w:p w:rsidRPr="00A05ADD" w:rsidR="00A05ADD" w:rsidP="00A05ADD" w:rsidRDefault="00A05ADD" w14:paraId="1ED9F47C" w14:textId="77777777">
            <w:pPr>
              <w:spacing w:before="36" w:after="36" w:line="240" w:lineRule="auto"/>
              <w:jc w:val="center"/>
              <w:rPr>
                <w:rFonts w:ascii="Cambria" w:hAnsi="Cambria" w:eastAsia="Cambria"/>
                <w:b/>
                <w:bCs/>
                <w:color w:val="auto"/>
                <w:lang w:val="en-US" w:eastAsia="en-US"/>
              </w:rPr>
            </w:pPr>
            <w:r w:rsidRPr="00A05ADD">
              <w:rPr>
                <w:rFonts w:ascii="Cambria" w:hAnsi="Cambria" w:eastAsia="Cambria"/>
                <w:b/>
                <w:bCs/>
                <w:color w:val="auto"/>
                <w:lang w:val="en-US" w:eastAsia="en-US"/>
              </w:rPr>
              <w:t>0.03824</w:t>
            </w:r>
          </w:p>
        </w:tc>
        <w:tc>
          <w:tcPr>
            <w:tcW w:w="0" w:type="auto"/>
          </w:tcPr>
          <w:p w:rsidRPr="00A05ADD" w:rsidR="00A05ADD" w:rsidP="00A05ADD" w:rsidRDefault="00A05ADD" w14:paraId="2A84F6F0" w14:textId="77777777">
            <w:pPr>
              <w:spacing w:before="36" w:after="36" w:line="240" w:lineRule="auto"/>
              <w:jc w:val="center"/>
              <w:rPr>
                <w:rFonts w:ascii="Cambria" w:hAnsi="Cambria" w:eastAsia="Cambria"/>
                <w:b/>
                <w:bCs/>
                <w:color w:val="auto"/>
                <w:lang w:val="en-US" w:eastAsia="en-US"/>
              </w:rPr>
            </w:pPr>
            <w:r w:rsidRPr="00A05ADD">
              <w:rPr>
                <w:rFonts w:ascii="Cambria" w:hAnsi="Cambria" w:eastAsia="Cambria"/>
                <w:b/>
                <w:bCs/>
                <w:color w:val="auto"/>
                <w:lang w:val="en-US" w:eastAsia="en-US"/>
              </w:rPr>
              <w:t>-2.252</w:t>
            </w:r>
          </w:p>
        </w:tc>
        <w:tc>
          <w:tcPr>
            <w:tcW w:w="0" w:type="auto"/>
          </w:tcPr>
          <w:p w:rsidRPr="00A05ADD" w:rsidR="00A05ADD" w:rsidP="00A05ADD" w:rsidRDefault="00A05ADD" w14:paraId="4A023060" w14:textId="77777777">
            <w:pPr>
              <w:spacing w:before="36" w:after="36" w:line="240" w:lineRule="auto"/>
              <w:jc w:val="center"/>
              <w:rPr>
                <w:rFonts w:ascii="Cambria" w:hAnsi="Cambria" w:eastAsia="Cambria"/>
                <w:b/>
                <w:bCs/>
                <w:color w:val="auto"/>
                <w:lang w:val="en-US" w:eastAsia="en-US"/>
              </w:rPr>
            </w:pPr>
            <w:r w:rsidRPr="00A05ADD">
              <w:rPr>
                <w:rFonts w:ascii="Cambria" w:hAnsi="Cambria" w:eastAsia="Cambria"/>
                <w:b/>
                <w:bCs/>
                <w:color w:val="auto"/>
                <w:lang w:val="en-US" w:eastAsia="en-US"/>
              </w:rPr>
              <w:t>0.02703</w:t>
            </w:r>
          </w:p>
        </w:tc>
      </w:tr>
      <w:tr w:rsidRPr="00A05ADD" w:rsidR="00A05ADD" w:rsidTr="00910944" w14:paraId="023B5A9A" w14:textId="77777777">
        <w:tc>
          <w:tcPr>
            <w:tcW w:w="0" w:type="auto"/>
          </w:tcPr>
          <w:p w:rsidRPr="00A05ADD" w:rsidR="00A05ADD" w:rsidP="00A05ADD" w:rsidRDefault="00A05ADD" w14:paraId="08701668" w14:textId="77777777">
            <w:pPr>
              <w:spacing w:before="36" w:after="36" w:line="240" w:lineRule="auto"/>
              <w:jc w:val="center"/>
              <w:rPr>
                <w:rFonts w:ascii="Cambria" w:hAnsi="Cambria" w:eastAsia="Cambria"/>
                <w:color w:val="auto"/>
                <w:lang w:val="en-US" w:eastAsia="en-US"/>
              </w:rPr>
            </w:pPr>
            <w:r w:rsidRPr="00A05ADD">
              <w:rPr>
                <w:rFonts w:ascii="Cambria" w:hAnsi="Cambria" w:eastAsia="Cambria"/>
                <w:b/>
                <w:color w:val="auto"/>
                <w:lang w:val="en-US" w:eastAsia="en-US"/>
              </w:rPr>
              <w:t>ArmP-K1/A-K2</w:t>
            </w:r>
          </w:p>
        </w:tc>
        <w:tc>
          <w:tcPr>
            <w:tcW w:w="0" w:type="auto"/>
          </w:tcPr>
          <w:p w:rsidRPr="00A05ADD" w:rsidR="00A05ADD" w:rsidP="00A05ADD" w:rsidRDefault="00A05ADD" w14:paraId="4F184263" w14:textId="77777777">
            <w:pPr>
              <w:spacing w:before="36" w:after="36" w:line="240" w:lineRule="auto"/>
              <w:jc w:val="center"/>
              <w:rPr>
                <w:rFonts w:ascii="Cambria" w:hAnsi="Cambria" w:eastAsia="Cambria"/>
                <w:color w:val="auto"/>
                <w:lang w:val="en-US" w:eastAsia="en-US"/>
              </w:rPr>
            </w:pPr>
            <w:r w:rsidRPr="00A05ADD">
              <w:rPr>
                <w:rFonts w:ascii="Cambria" w:hAnsi="Cambria" w:eastAsia="Cambria"/>
                <w:color w:val="auto"/>
                <w:lang w:val="en-US" w:eastAsia="en-US"/>
              </w:rPr>
              <w:t>-0.05778</w:t>
            </w:r>
          </w:p>
        </w:tc>
        <w:tc>
          <w:tcPr>
            <w:tcW w:w="0" w:type="auto"/>
          </w:tcPr>
          <w:p w:rsidRPr="00A05ADD" w:rsidR="00A05ADD" w:rsidP="00A05ADD" w:rsidRDefault="00A05ADD" w14:paraId="70B7A90D" w14:textId="77777777">
            <w:pPr>
              <w:spacing w:before="36" w:after="36" w:line="240" w:lineRule="auto"/>
              <w:jc w:val="center"/>
              <w:rPr>
                <w:rFonts w:ascii="Cambria" w:hAnsi="Cambria" w:eastAsia="Cambria"/>
                <w:color w:val="auto"/>
                <w:lang w:val="en-US" w:eastAsia="en-US"/>
              </w:rPr>
            </w:pPr>
            <w:r w:rsidRPr="00A05ADD">
              <w:rPr>
                <w:rFonts w:ascii="Cambria" w:hAnsi="Cambria" w:eastAsia="Cambria"/>
                <w:color w:val="auto"/>
                <w:lang w:val="en-US" w:eastAsia="en-US"/>
              </w:rPr>
              <w:t>0.03834</w:t>
            </w:r>
          </w:p>
        </w:tc>
        <w:tc>
          <w:tcPr>
            <w:tcW w:w="0" w:type="auto"/>
          </w:tcPr>
          <w:p w:rsidRPr="00A05ADD" w:rsidR="00A05ADD" w:rsidP="00A05ADD" w:rsidRDefault="00A05ADD" w14:paraId="50DD56CD" w14:textId="77777777">
            <w:pPr>
              <w:spacing w:before="36" w:after="36" w:line="240" w:lineRule="auto"/>
              <w:jc w:val="center"/>
              <w:rPr>
                <w:rFonts w:ascii="Cambria" w:hAnsi="Cambria" w:eastAsia="Cambria"/>
                <w:color w:val="auto"/>
                <w:lang w:val="en-US" w:eastAsia="en-US"/>
              </w:rPr>
            </w:pPr>
            <w:r w:rsidRPr="00A05ADD">
              <w:rPr>
                <w:rFonts w:ascii="Cambria" w:hAnsi="Cambria" w:eastAsia="Cambria"/>
                <w:color w:val="auto"/>
                <w:lang w:val="en-US" w:eastAsia="en-US"/>
              </w:rPr>
              <w:t>-1.507</w:t>
            </w:r>
          </w:p>
        </w:tc>
        <w:tc>
          <w:tcPr>
            <w:tcW w:w="0" w:type="auto"/>
          </w:tcPr>
          <w:p w:rsidRPr="00A05ADD" w:rsidR="006F74EC" w:rsidP="00733AE7" w:rsidRDefault="00A05ADD" w14:paraId="5657D2B5" w14:textId="0E790CF6">
            <w:pPr>
              <w:spacing w:before="36" w:after="36" w:line="240" w:lineRule="auto"/>
              <w:jc w:val="center"/>
              <w:rPr>
                <w:rFonts w:ascii="Cambria" w:hAnsi="Cambria" w:eastAsia="Cambria"/>
                <w:color w:val="auto"/>
                <w:lang w:val="en-US" w:eastAsia="en-US"/>
              </w:rPr>
            </w:pPr>
            <w:r w:rsidRPr="00A05ADD">
              <w:rPr>
                <w:rFonts w:ascii="Cambria" w:hAnsi="Cambria" w:eastAsia="Cambria"/>
                <w:color w:val="auto"/>
                <w:lang w:val="en-US" w:eastAsia="en-US"/>
              </w:rPr>
              <w:t>0.1357</w:t>
            </w:r>
          </w:p>
        </w:tc>
      </w:tr>
    </w:tbl>
    <w:p w:rsidRPr="006F74EC" w:rsidR="006F74EC" w:rsidP="00910944" w:rsidRDefault="00FB0081" w14:paraId="51A33004" w14:textId="57E6F3CE">
      <w:pPr>
        <w:pStyle w:val="ListParagraph"/>
        <w:widowControl w:val="0"/>
        <w:numPr>
          <w:ilvl w:val="0"/>
          <w:numId w:val="32"/>
        </w:numPr>
        <w:autoSpaceDE w:val="0"/>
        <w:autoSpaceDN w:val="0"/>
        <w:adjustRightInd w:val="0"/>
        <w:spacing w:after="0" w:line="240" w:lineRule="auto"/>
        <w:jc w:val="both"/>
        <w:rPr>
          <w:rFonts w:asciiTheme="minorHAnsi" w:hAnsiTheme="minorHAnsi" w:eastAsiaTheme="minorHAnsi" w:cstheme="minorHAnsi"/>
          <w:color w:val="auto"/>
          <w:sz w:val="24"/>
          <w:szCs w:val="24"/>
          <w:lang w:val="en-US" w:eastAsia="en-US"/>
        </w:rPr>
      </w:pPr>
      <w:r w:rsidRPr="006F74EC">
        <w:rPr>
          <w:rFonts w:asciiTheme="minorHAnsi" w:hAnsiTheme="minorHAnsi" w:eastAsiaTheme="minorHAnsi" w:cstheme="minorHAnsi"/>
          <w:color w:val="auto"/>
          <w:sz w:val="24"/>
          <w:szCs w:val="24"/>
          <w:lang w:val="en-US" w:eastAsia="en-US"/>
        </w:rPr>
        <w:t>In exploratory analyses</w:t>
      </w:r>
      <w:r w:rsidRPr="006F74EC" w:rsidR="00BE59EA">
        <w:rPr>
          <w:rFonts w:asciiTheme="minorHAnsi" w:hAnsiTheme="minorHAnsi" w:eastAsiaTheme="minorHAnsi" w:cstheme="minorHAnsi"/>
          <w:color w:val="auto"/>
          <w:sz w:val="24"/>
          <w:szCs w:val="24"/>
          <w:lang w:val="en-US" w:eastAsia="en-US"/>
        </w:rPr>
        <w:t>, we observed significant differences in endocortical diameter at the IT</w:t>
      </w:r>
      <w:r w:rsidRPr="006F74EC" w:rsidR="00B2223D">
        <w:rPr>
          <w:rFonts w:asciiTheme="minorHAnsi" w:hAnsiTheme="minorHAnsi" w:eastAsiaTheme="minorHAnsi" w:cstheme="minorHAnsi"/>
          <w:color w:val="auto"/>
          <w:sz w:val="24"/>
          <w:szCs w:val="24"/>
          <w:lang w:val="en-US" w:eastAsia="en-US"/>
        </w:rPr>
        <w:t>, CSA</w:t>
      </w:r>
      <w:r w:rsidRPr="006F74EC" w:rsidR="0049216F">
        <w:rPr>
          <w:rFonts w:asciiTheme="minorHAnsi" w:hAnsiTheme="minorHAnsi" w:eastAsiaTheme="minorHAnsi" w:cstheme="minorHAnsi"/>
          <w:color w:val="auto"/>
          <w:sz w:val="24"/>
          <w:szCs w:val="24"/>
          <w:lang w:val="en-US" w:eastAsia="en-US"/>
        </w:rPr>
        <w:t xml:space="preserve"> and sub-periosteal diameter </w:t>
      </w:r>
      <w:r w:rsidR="004067DC">
        <w:rPr>
          <w:rFonts w:asciiTheme="minorHAnsi" w:hAnsiTheme="minorHAnsi" w:eastAsiaTheme="minorHAnsi" w:cstheme="minorHAnsi"/>
          <w:color w:val="auto"/>
          <w:sz w:val="24"/>
          <w:szCs w:val="24"/>
          <w:lang w:val="en-US" w:eastAsia="en-US"/>
        </w:rPr>
        <w:t xml:space="preserve">at the FS </w:t>
      </w:r>
      <w:r w:rsidRPr="006F74EC" w:rsidR="00BE59EA">
        <w:rPr>
          <w:rFonts w:asciiTheme="minorHAnsi" w:hAnsiTheme="minorHAnsi" w:eastAsiaTheme="minorHAnsi" w:cstheme="minorHAnsi"/>
          <w:color w:val="auto"/>
          <w:sz w:val="24"/>
          <w:szCs w:val="24"/>
          <w:lang w:val="en-US" w:eastAsia="en-US"/>
        </w:rPr>
        <w:t>in the active vitamin K1 arm compared to placebo</w:t>
      </w:r>
      <w:r w:rsidRPr="006F74EC">
        <w:rPr>
          <w:rFonts w:asciiTheme="minorHAnsi" w:hAnsiTheme="minorHAnsi" w:eastAsiaTheme="minorHAnsi" w:cstheme="minorHAnsi"/>
          <w:color w:val="auto"/>
          <w:sz w:val="24"/>
          <w:szCs w:val="24"/>
          <w:lang w:val="en-US" w:eastAsia="en-US"/>
        </w:rPr>
        <w:t xml:space="preserve"> </w:t>
      </w:r>
      <w:r w:rsidR="008951AA">
        <w:rPr>
          <w:rFonts w:asciiTheme="minorHAnsi" w:hAnsiTheme="minorHAnsi" w:eastAsiaTheme="minorHAnsi" w:cstheme="minorHAnsi"/>
          <w:color w:val="auto"/>
          <w:sz w:val="24"/>
          <w:szCs w:val="24"/>
          <w:lang w:val="en-US" w:eastAsia="en-US"/>
        </w:rPr>
        <w:t>(shown in bold)</w:t>
      </w:r>
    </w:p>
    <w:tbl>
      <w:tblPr>
        <w:tblStyle w:val="Table"/>
        <w:tblW w:w="4861" w:type="pct"/>
        <w:tblLook w:val="0020" w:firstRow="1" w:lastRow="0" w:firstColumn="0" w:lastColumn="0" w:noHBand="0" w:noVBand="0"/>
      </w:tblPr>
      <w:tblGrid>
        <w:gridCol w:w="4002"/>
        <w:gridCol w:w="1387"/>
        <w:gridCol w:w="1197"/>
        <w:gridCol w:w="1131"/>
        <w:gridCol w:w="1058"/>
      </w:tblGrid>
      <w:tr w:rsidR="006F74EC" w:rsidTr="00910944" w14:paraId="174D9C7A" w14:textId="77777777">
        <w:tc>
          <w:tcPr>
            <w:tcW w:w="0" w:type="auto"/>
            <w:tcBorders>
              <w:bottom w:val="single" w:color="auto" w:sz="0" w:space="0"/>
            </w:tcBorders>
            <w:vAlign w:val="bottom"/>
          </w:tcPr>
          <w:p w:rsidRPr="00733AE7" w:rsidR="001F692B" w:rsidP="00910944" w:rsidRDefault="00B2223D" w14:paraId="3AF82B37" w14:textId="402C00F0">
            <w:pPr>
              <w:pStyle w:val="Compact"/>
              <w:jc w:val="center"/>
              <w:rPr>
                <w:b/>
                <w:bCs/>
              </w:rPr>
            </w:pPr>
            <w:r w:rsidRPr="00733AE7">
              <w:rPr>
                <w:b/>
                <w:bCs/>
              </w:rPr>
              <w:t>IT endocortical diameter</w:t>
            </w:r>
            <w:r w:rsidRPr="00733AE7" w:rsidR="001F692B">
              <w:rPr>
                <w:b/>
                <w:bCs/>
              </w:rPr>
              <w:t> </w:t>
            </w:r>
          </w:p>
        </w:tc>
        <w:tc>
          <w:tcPr>
            <w:tcW w:w="0" w:type="auto"/>
            <w:tcBorders>
              <w:bottom w:val="single" w:color="auto" w:sz="0" w:space="0"/>
            </w:tcBorders>
            <w:vAlign w:val="bottom"/>
          </w:tcPr>
          <w:p w:rsidR="001F692B" w:rsidP="00910944" w:rsidRDefault="001F692B" w14:paraId="5D9EB8EA" w14:textId="77777777">
            <w:pPr>
              <w:pStyle w:val="Compact"/>
              <w:jc w:val="center"/>
            </w:pPr>
            <w:r>
              <w:t>Estimate</w:t>
            </w:r>
          </w:p>
        </w:tc>
        <w:tc>
          <w:tcPr>
            <w:tcW w:w="0" w:type="auto"/>
            <w:tcBorders>
              <w:bottom w:val="single" w:color="auto" w:sz="0" w:space="0"/>
            </w:tcBorders>
            <w:vAlign w:val="bottom"/>
          </w:tcPr>
          <w:p w:rsidR="001F692B" w:rsidP="00910944" w:rsidRDefault="001F692B" w14:paraId="2D28E457" w14:textId="77777777">
            <w:pPr>
              <w:pStyle w:val="Compact"/>
              <w:jc w:val="center"/>
            </w:pPr>
            <w:r>
              <w:t>Std. Error</w:t>
            </w:r>
          </w:p>
        </w:tc>
        <w:tc>
          <w:tcPr>
            <w:tcW w:w="0" w:type="auto"/>
            <w:tcBorders>
              <w:bottom w:val="single" w:color="auto" w:sz="0" w:space="0"/>
            </w:tcBorders>
            <w:vAlign w:val="bottom"/>
          </w:tcPr>
          <w:p w:rsidR="001F692B" w:rsidP="00910944" w:rsidRDefault="001F692B" w14:paraId="14CCB6B3" w14:textId="77777777">
            <w:pPr>
              <w:pStyle w:val="Compact"/>
              <w:jc w:val="center"/>
            </w:pPr>
            <w:r>
              <w:t>t value</w:t>
            </w:r>
          </w:p>
        </w:tc>
        <w:tc>
          <w:tcPr>
            <w:tcW w:w="0" w:type="auto"/>
            <w:tcBorders>
              <w:bottom w:val="single" w:color="auto" w:sz="0" w:space="0"/>
            </w:tcBorders>
            <w:vAlign w:val="bottom"/>
          </w:tcPr>
          <w:p w:rsidR="001F692B" w:rsidP="00910944" w:rsidRDefault="001F692B" w14:paraId="0C89A362" w14:textId="77777777">
            <w:pPr>
              <w:pStyle w:val="Compact"/>
              <w:jc w:val="center"/>
            </w:pPr>
            <w:proofErr w:type="spellStart"/>
            <w:r>
              <w:t>Pr</w:t>
            </w:r>
            <w:proofErr w:type="spellEnd"/>
            <w:r>
              <w:t>(&gt;|t|)</w:t>
            </w:r>
          </w:p>
        </w:tc>
      </w:tr>
      <w:tr w:rsidR="006F74EC" w:rsidTr="00910944" w14:paraId="620ABD88" w14:textId="77777777">
        <w:tc>
          <w:tcPr>
            <w:tcW w:w="0" w:type="auto"/>
          </w:tcPr>
          <w:p w:rsidR="001F692B" w:rsidP="00910944" w:rsidRDefault="001F692B" w14:paraId="1C953805" w14:textId="77777777">
            <w:pPr>
              <w:pStyle w:val="Compact"/>
              <w:jc w:val="center"/>
            </w:pPr>
            <w:r>
              <w:rPr>
                <w:b/>
              </w:rPr>
              <w:t>ArmA-K1/P-K2</w:t>
            </w:r>
          </w:p>
        </w:tc>
        <w:tc>
          <w:tcPr>
            <w:tcW w:w="0" w:type="auto"/>
          </w:tcPr>
          <w:p w:rsidRPr="008951AA" w:rsidR="001F692B" w:rsidP="00910944" w:rsidRDefault="001F692B" w14:paraId="2392D2B6" w14:textId="77777777">
            <w:pPr>
              <w:pStyle w:val="Compact"/>
              <w:jc w:val="center"/>
              <w:rPr>
                <w:b/>
                <w:bCs/>
              </w:rPr>
            </w:pPr>
            <w:r w:rsidRPr="008951AA">
              <w:rPr>
                <w:b/>
                <w:bCs/>
              </w:rPr>
              <w:t>-0.1149</w:t>
            </w:r>
          </w:p>
        </w:tc>
        <w:tc>
          <w:tcPr>
            <w:tcW w:w="0" w:type="auto"/>
          </w:tcPr>
          <w:p w:rsidRPr="008951AA" w:rsidR="001F692B" w:rsidP="00910944" w:rsidRDefault="001F692B" w14:paraId="52AA611D" w14:textId="77777777">
            <w:pPr>
              <w:pStyle w:val="Compact"/>
              <w:jc w:val="center"/>
              <w:rPr>
                <w:b/>
                <w:bCs/>
              </w:rPr>
            </w:pPr>
            <w:r w:rsidRPr="008951AA">
              <w:rPr>
                <w:b/>
                <w:bCs/>
              </w:rPr>
              <w:t>0.05551</w:t>
            </w:r>
          </w:p>
        </w:tc>
        <w:tc>
          <w:tcPr>
            <w:tcW w:w="0" w:type="auto"/>
          </w:tcPr>
          <w:p w:rsidRPr="008951AA" w:rsidR="001F692B" w:rsidP="00910944" w:rsidRDefault="001F692B" w14:paraId="6D5C7CEF" w14:textId="77777777">
            <w:pPr>
              <w:pStyle w:val="Compact"/>
              <w:jc w:val="center"/>
              <w:rPr>
                <w:b/>
                <w:bCs/>
              </w:rPr>
            </w:pPr>
            <w:r w:rsidRPr="008951AA">
              <w:rPr>
                <w:b/>
                <w:bCs/>
              </w:rPr>
              <w:t>-2.07</w:t>
            </w:r>
          </w:p>
        </w:tc>
        <w:tc>
          <w:tcPr>
            <w:tcW w:w="0" w:type="auto"/>
          </w:tcPr>
          <w:p w:rsidRPr="008951AA" w:rsidR="001F692B" w:rsidP="00910944" w:rsidRDefault="001F692B" w14:paraId="1031D024" w14:textId="77777777">
            <w:pPr>
              <w:pStyle w:val="Compact"/>
              <w:jc w:val="center"/>
              <w:rPr>
                <w:b/>
                <w:bCs/>
              </w:rPr>
            </w:pPr>
            <w:r w:rsidRPr="008951AA">
              <w:rPr>
                <w:b/>
                <w:bCs/>
              </w:rPr>
              <w:t>0.04189</w:t>
            </w:r>
          </w:p>
        </w:tc>
      </w:tr>
      <w:tr w:rsidR="006F74EC" w:rsidTr="00910944" w14:paraId="4049095C" w14:textId="77777777">
        <w:tc>
          <w:tcPr>
            <w:tcW w:w="0" w:type="auto"/>
          </w:tcPr>
          <w:p w:rsidR="001F692B" w:rsidP="00910944" w:rsidRDefault="001F692B" w14:paraId="5115FD0C" w14:textId="77777777">
            <w:pPr>
              <w:pStyle w:val="Compact"/>
              <w:jc w:val="center"/>
            </w:pPr>
            <w:r>
              <w:rPr>
                <w:b/>
              </w:rPr>
              <w:t>ArmP-K1/A-K2</w:t>
            </w:r>
          </w:p>
        </w:tc>
        <w:tc>
          <w:tcPr>
            <w:tcW w:w="0" w:type="auto"/>
          </w:tcPr>
          <w:p w:rsidR="001F692B" w:rsidP="00910944" w:rsidRDefault="001F692B" w14:paraId="53998BC0" w14:textId="77777777">
            <w:pPr>
              <w:pStyle w:val="Compact"/>
              <w:jc w:val="center"/>
            </w:pPr>
            <w:r>
              <w:t>-0.02565</w:t>
            </w:r>
          </w:p>
        </w:tc>
        <w:tc>
          <w:tcPr>
            <w:tcW w:w="0" w:type="auto"/>
          </w:tcPr>
          <w:p w:rsidR="001F692B" w:rsidP="00910944" w:rsidRDefault="001F692B" w14:paraId="44932F26" w14:textId="77777777">
            <w:pPr>
              <w:pStyle w:val="Compact"/>
              <w:jc w:val="center"/>
            </w:pPr>
            <w:r>
              <w:t>0.05682</w:t>
            </w:r>
          </w:p>
        </w:tc>
        <w:tc>
          <w:tcPr>
            <w:tcW w:w="0" w:type="auto"/>
          </w:tcPr>
          <w:p w:rsidR="001F692B" w:rsidP="00910944" w:rsidRDefault="001F692B" w14:paraId="5D849BF2" w14:textId="77777777">
            <w:pPr>
              <w:pStyle w:val="Compact"/>
              <w:jc w:val="center"/>
            </w:pPr>
            <w:r>
              <w:t>-0.4515</w:t>
            </w:r>
          </w:p>
        </w:tc>
        <w:tc>
          <w:tcPr>
            <w:tcW w:w="0" w:type="auto"/>
          </w:tcPr>
          <w:p w:rsidR="001F692B" w:rsidP="00910944" w:rsidRDefault="001F692B" w14:paraId="435F7645" w14:textId="77777777">
            <w:pPr>
              <w:pStyle w:val="Compact"/>
              <w:jc w:val="center"/>
            </w:pPr>
            <w:r>
              <w:t>0.6529</w:t>
            </w:r>
          </w:p>
        </w:tc>
      </w:tr>
      <w:tr w:rsidR="006F74EC" w:rsidTr="00910944" w14:paraId="599A7179" w14:textId="77777777">
        <w:tc>
          <w:tcPr>
            <w:tcW w:w="0" w:type="auto"/>
          </w:tcPr>
          <w:p w:rsidR="001F692B" w:rsidP="00910944" w:rsidRDefault="001F692B" w14:paraId="4CF8F586" w14:textId="77777777">
            <w:pPr>
              <w:pStyle w:val="Compact"/>
              <w:jc w:val="center"/>
            </w:pPr>
            <w:proofErr w:type="spellStart"/>
            <w:r>
              <w:rPr>
                <w:b/>
              </w:rPr>
              <w:t>bmi</w:t>
            </w:r>
            <w:proofErr w:type="spellEnd"/>
          </w:p>
        </w:tc>
        <w:tc>
          <w:tcPr>
            <w:tcW w:w="0" w:type="auto"/>
          </w:tcPr>
          <w:p w:rsidR="001F692B" w:rsidP="00910944" w:rsidRDefault="001F692B" w14:paraId="05EFED20" w14:textId="77777777">
            <w:pPr>
              <w:pStyle w:val="Compact"/>
              <w:jc w:val="center"/>
            </w:pPr>
            <w:r>
              <w:t>-0.0003685</w:t>
            </w:r>
          </w:p>
        </w:tc>
        <w:tc>
          <w:tcPr>
            <w:tcW w:w="0" w:type="auto"/>
          </w:tcPr>
          <w:p w:rsidR="001F692B" w:rsidP="00910944" w:rsidRDefault="001F692B" w14:paraId="60689720" w14:textId="77777777">
            <w:pPr>
              <w:pStyle w:val="Compact"/>
              <w:jc w:val="center"/>
            </w:pPr>
            <w:r>
              <w:t>0.005215</w:t>
            </w:r>
          </w:p>
        </w:tc>
        <w:tc>
          <w:tcPr>
            <w:tcW w:w="0" w:type="auto"/>
          </w:tcPr>
          <w:p w:rsidR="001F692B" w:rsidP="00910944" w:rsidRDefault="001F692B" w14:paraId="277A90CD" w14:textId="77777777">
            <w:pPr>
              <w:pStyle w:val="Compact"/>
              <w:jc w:val="center"/>
            </w:pPr>
            <w:r>
              <w:t>-0.07066</w:t>
            </w:r>
          </w:p>
        </w:tc>
        <w:tc>
          <w:tcPr>
            <w:tcW w:w="0" w:type="auto"/>
          </w:tcPr>
          <w:p w:rsidR="001F692B" w:rsidP="00910944" w:rsidRDefault="001F692B" w14:paraId="2411CAB6" w14:textId="77777777">
            <w:pPr>
              <w:pStyle w:val="Compact"/>
              <w:jc w:val="center"/>
            </w:pPr>
            <w:r>
              <w:t>0.9439</w:t>
            </w:r>
          </w:p>
        </w:tc>
      </w:tr>
      <w:tr w:rsidR="006F74EC" w:rsidTr="00910944" w14:paraId="6FF4A757" w14:textId="77777777">
        <w:tc>
          <w:tcPr>
            <w:tcW w:w="0" w:type="auto"/>
          </w:tcPr>
          <w:p w:rsidR="001F692B" w:rsidP="00910944" w:rsidRDefault="001F692B" w14:paraId="15000221" w14:textId="77777777">
            <w:pPr>
              <w:pStyle w:val="Compact"/>
              <w:jc w:val="center"/>
            </w:pPr>
            <w:r>
              <w:rPr>
                <w:b/>
              </w:rPr>
              <w:t>age</w:t>
            </w:r>
          </w:p>
        </w:tc>
        <w:tc>
          <w:tcPr>
            <w:tcW w:w="0" w:type="auto"/>
          </w:tcPr>
          <w:p w:rsidR="001F692B" w:rsidP="00910944" w:rsidRDefault="001F692B" w14:paraId="3C5E774B" w14:textId="77777777">
            <w:pPr>
              <w:pStyle w:val="Compact"/>
              <w:jc w:val="center"/>
            </w:pPr>
            <w:r>
              <w:t>-0.00139</w:t>
            </w:r>
          </w:p>
        </w:tc>
        <w:tc>
          <w:tcPr>
            <w:tcW w:w="0" w:type="auto"/>
          </w:tcPr>
          <w:p w:rsidR="001F692B" w:rsidP="00910944" w:rsidRDefault="001F692B" w14:paraId="0F1340C8" w14:textId="77777777">
            <w:pPr>
              <w:pStyle w:val="Compact"/>
              <w:jc w:val="center"/>
            </w:pPr>
            <w:r>
              <w:t>0.003431</w:t>
            </w:r>
          </w:p>
        </w:tc>
        <w:tc>
          <w:tcPr>
            <w:tcW w:w="0" w:type="auto"/>
          </w:tcPr>
          <w:p w:rsidR="001F692B" w:rsidP="00910944" w:rsidRDefault="001F692B" w14:paraId="70A8E589" w14:textId="77777777">
            <w:pPr>
              <w:pStyle w:val="Compact"/>
              <w:jc w:val="center"/>
            </w:pPr>
            <w:r>
              <w:t>-0.4052</w:t>
            </w:r>
          </w:p>
        </w:tc>
        <w:tc>
          <w:tcPr>
            <w:tcW w:w="0" w:type="auto"/>
          </w:tcPr>
          <w:p w:rsidR="001F692B" w:rsidP="00910944" w:rsidRDefault="001F692B" w14:paraId="1A7AB168" w14:textId="77777777">
            <w:pPr>
              <w:pStyle w:val="Compact"/>
              <w:jc w:val="center"/>
            </w:pPr>
            <w:r>
              <w:t>0.6865</w:t>
            </w:r>
          </w:p>
        </w:tc>
      </w:tr>
      <w:tr w:rsidR="006F74EC" w:rsidTr="00910944" w14:paraId="0561DA4D" w14:textId="77777777">
        <w:tc>
          <w:tcPr>
            <w:tcW w:w="0" w:type="auto"/>
          </w:tcPr>
          <w:p w:rsidR="001F692B" w:rsidP="00910944" w:rsidRDefault="006F74EC" w14:paraId="17C4962A" w14:textId="29069611">
            <w:pPr>
              <w:pStyle w:val="Compact"/>
              <w:jc w:val="center"/>
            </w:pPr>
            <w:r>
              <w:rPr>
                <w:b/>
              </w:rPr>
              <w:t xml:space="preserve">Baseline serum </w:t>
            </w:r>
            <w:r w:rsidR="001F692B">
              <w:rPr>
                <w:b/>
              </w:rPr>
              <w:t>vit</w:t>
            </w:r>
            <w:r>
              <w:rPr>
                <w:b/>
              </w:rPr>
              <w:t>amin K</w:t>
            </w:r>
          </w:p>
        </w:tc>
        <w:tc>
          <w:tcPr>
            <w:tcW w:w="0" w:type="auto"/>
          </w:tcPr>
          <w:p w:rsidR="001F692B" w:rsidP="00910944" w:rsidRDefault="001F692B" w14:paraId="6BC18FEA" w14:textId="77777777">
            <w:pPr>
              <w:pStyle w:val="Compact"/>
              <w:jc w:val="center"/>
            </w:pPr>
            <w:r>
              <w:t>-0.1599</w:t>
            </w:r>
          </w:p>
        </w:tc>
        <w:tc>
          <w:tcPr>
            <w:tcW w:w="0" w:type="auto"/>
          </w:tcPr>
          <w:p w:rsidR="001F692B" w:rsidP="00910944" w:rsidRDefault="001F692B" w14:paraId="7BBAE8DC" w14:textId="77777777">
            <w:pPr>
              <w:pStyle w:val="Compact"/>
              <w:jc w:val="center"/>
            </w:pPr>
            <w:r>
              <w:t>0.1025</w:t>
            </w:r>
          </w:p>
        </w:tc>
        <w:tc>
          <w:tcPr>
            <w:tcW w:w="0" w:type="auto"/>
          </w:tcPr>
          <w:p w:rsidR="001F692B" w:rsidP="00910944" w:rsidRDefault="001F692B" w14:paraId="4C842CA4" w14:textId="77777777">
            <w:pPr>
              <w:pStyle w:val="Compact"/>
              <w:jc w:val="center"/>
            </w:pPr>
            <w:r>
              <w:t>-1.561</w:t>
            </w:r>
          </w:p>
        </w:tc>
        <w:tc>
          <w:tcPr>
            <w:tcW w:w="0" w:type="auto"/>
          </w:tcPr>
          <w:p w:rsidR="001F692B" w:rsidP="00910944" w:rsidRDefault="001F692B" w14:paraId="05B17F00" w14:textId="77777777">
            <w:pPr>
              <w:pStyle w:val="Compact"/>
              <w:jc w:val="center"/>
            </w:pPr>
            <w:r>
              <w:t>0.1227</w:t>
            </w:r>
          </w:p>
        </w:tc>
      </w:tr>
      <w:tr w:rsidR="006F74EC" w:rsidTr="00910944" w14:paraId="5B286209" w14:textId="77777777">
        <w:tc>
          <w:tcPr>
            <w:tcW w:w="0" w:type="auto"/>
          </w:tcPr>
          <w:p w:rsidR="001F692B" w:rsidP="00910944" w:rsidRDefault="001F692B" w14:paraId="16007166" w14:textId="6FABED6C">
            <w:pPr>
              <w:pStyle w:val="Compact"/>
              <w:jc w:val="center"/>
            </w:pPr>
            <w:proofErr w:type="spellStart"/>
            <w:r>
              <w:rPr>
                <w:b/>
              </w:rPr>
              <w:t>DurationTx</w:t>
            </w:r>
            <w:proofErr w:type="spellEnd"/>
            <w:r w:rsidR="006F74EC">
              <w:rPr>
                <w:b/>
              </w:rPr>
              <w:t xml:space="preserve"> with bisphosphonate</w:t>
            </w:r>
          </w:p>
        </w:tc>
        <w:tc>
          <w:tcPr>
            <w:tcW w:w="0" w:type="auto"/>
          </w:tcPr>
          <w:p w:rsidR="001F692B" w:rsidP="00910944" w:rsidRDefault="001F692B" w14:paraId="2A0B1D17" w14:textId="77777777">
            <w:pPr>
              <w:pStyle w:val="Compact"/>
              <w:jc w:val="center"/>
            </w:pPr>
            <w:r>
              <w:t>0.001174</w:t>
            </w:r>
          </w:p>
        </w:tc>
        <w:tc>
          <w:tcPr>
            <w:tcW w:w="0" w:type="auto"/>
          </w:tcPr>
          <w:p w:rsidR="001F692B" w:rsidP="00910944" w:rsidRDefault="001F692B" w14:paraId="0767B654" w14:textId="77777777">
            <w:pPr>
              <w:pStyle w:val="Compact"/>
              <w:jc w:val="center"/>
            </w:pPr>
            <w:r>
              <w:t>0.01277</w:t>
            </w:r>
          </w:p>
        </w:tc>
        <w:tc>
          <w:tcPr>
            <w:tcW w:w="0" w:type="auto"/>
          </w:tcPr>
          <w:p w:rsidR="001F692B" w:rsidP="00910944" w:rsidRDefault="001F692B" w14:paraId="30CA661F" w14:textId="77777777">
            <w:pPr>
              <w:pStyle w:val="Compact"/>
              <w:jc w:val="center"/>
            </w:pPr>
            <w:r>
              <w:t>0.09198</w:t>
            </w:r>
          </w:p>
        </w:tc>
        <w:tc>
          <w:tcPr>
            <w:tcW w:w="0" w:type="auto"/>
          </w:tcPr>
          <w:p w:rsidR="001F692B" w:rsidP="00910944" w:rsidRDefault="001F692B" w14:paraId="5FBC702D" w14:textId="77777777">
            <w:pPr>
              <w:pStyle w:val="Compact"/>
              <w:jc w:val="center"/>
            </w:pPr>
            <w:r>
              <w:t>0.927</w:t>
            </w:r>
          </w:p>
        </w:tc>
      </w:tr>
      <w:tr w:rsidR="006F74EC" w:rsidTr="004067DC" w14:paraId="6D500A38" w14:textId="77777777">
        <w:tc>
          <w:tcPr>
            <w:tcW w:w="0" w:type="auto"/>
            <w:tcBorders>
              <w:bottom w:val="single" w:color="auto" w:sz="4" w:space="0"/>
            </w:tcBorders>
          </w:tcPr>
          <w:p w:rsidR="001F692B" w:rsidP="00910944" w:rsidRDefault="006F74EC" w14:paraId="3745DE7E" w14:textId="629D627E">
            <w:pPr>
              <w:pStyle w:val="Compact"/>
              <w:jc w:val="center"/>
            </w:pPr>
            <w:r>
              <w:rPr>
                <w:b/>
              </w:rPr>
              <w:t xml:space="preserve">Type of bisphosphonate </w:t>
            </w:r>
            <w:r w:rsidR="001F692B">
              <w:rPr>
                <w:b/>
              </w:rPr>
              <w:t>ALN_RISRIS</w:t>
            </w:r>
          </w:p>
        </w:tc>
        <w:tc>
          <w:tcPr>
            <w:tcW w:w="0" w:type="auto"/>
            <w:tcBorders>
              <w:bottom w:val="single" w:color="auto" w:sz="4" w:space="0"/>
            </w:tcBorders>
          </w:tcPr>
          <w:p w:rsidR="001F692B" w:rsidP="00910944" w:rsidRDefault="001F692B" w14:paraId="0E755ED8" w14:textId="77777777">
            <w:pPr>
              <w:pStyle w:val="Compact"/>
              <w:jc w:val="center"/>
            </w:pPr>
            <w:r>
              <w:t>-0.1209</w:t>
            </w:r>
          </w:p>
        </w:tc>
        <w:tc>
          <w:tcPr>
            <w:tcW w:w="0" w:type="auto"/>
            <w:tcBorders>
              <w:bottom w:val="single" w:color="auto" w:sz="4" w:space="0"/>
            </w:tcBorders>
          </w:tcPr>
          <w:p w:rsidR="001F692B" w:rsidP="00910944" w:rsidRDefault="001F692B" w14:paraId="47C43A7E" w14:textId="77777777">
            <w:pPr>
              <w:pStyle w:val="Compact"/>
              <w:jc w:val="center"/>
            </w:pPr>
            <w:r>
              <w:t>0.07682</w:t>
            </w:r>
          </w:p>
        </w:tc>
        <w:tc>
          <w:tcPr>
            <w:tcW w:w="0" w:type="auto"/>
            <w:tcBorders>
              <w:bottom w:val="single" w:color="auto" w:sz="4" w:space="0"/>
            </w:tcBorders>
          </w:tcPr>
          <w:p w:rsidR="001F692B" w:rsidP="00910944" w:rsidRDefault="001F692B" w14:paraId="4E04CC30" w14:textId="77777777">
            <w:pPr>
              <w:pStyle w:val="Compact"/>
              <w:jc w:val="center"/>
            </w:pPr>
            <w:r>
              <w:t>-1.573</w:t>
            </w:r>
          </w:p>
        </w:tc>
        <w:tc>
          <w:tcPr>
            <w:tcW w:w="0" w:type="auto"/>
            <w:tcBorders>
              <w:bottom w:val="single" w:color="auto" w:sz="4" w:space="0"/>
            </w:tcBorders>
          </w:tcPr>
          <w:p w:rsidR="00BE59EA" w:rsidP="006F74EC" w:rsidRDefault="001F692B" w14:paraId="291A342A" w14:textId="27E374B3">
            <w:pPr>
              <w:pStyle w:val="Compact"/>
              <w:jc w:val="center"/>
            </w:pPr>
            <w:r>
              <w:t>0.1199</w:t>
            </w:r>
          </w:p>
        </w:tc>
      </w:tr>
    </w:tbl>
    <w:tbl>
      <w:tblPr>
        <w:tblStyle w:val="Table3"/>
        <w:tblW w:w="5000" w:type="pct"/>
        <w:tblLook w:val="0020" w:firstRow="1" w:lastRow="0" w:firstColumn="0" w:lastColumn="0" w:noHBand="0" w:noVBand="0"/>
      </w:tblPr>
      <w:tblGrid>
        <w:gridCol w:w="8141"/>
        <w:gridCol w:w="222"/>
        <w:gridCol w:w="221"/>
        <w:gridCol w:w="221"/>
        <w:gridCol w:w="221"/>
      </w:tblGrid>
      <w:tr w:rsidR="00BE59EA" w:rsidTr="00FA19FA" w14:paraId="23D26602" w14:textId="77777777">
        <w:tc>
          <w:tcPr>
            <w:tcW w:w="0" w:type="auto"/>
          </w:tcPr>
          <w:tbl>
            <w:tblPr>
              <w:tblStyle w:val="Table"/>
              <w:tblpPr w:leftFromText="180" w:rightFromText="180" w:vertAnchor="page" w:horzAnchor="margin" w:tblpY="556"/>
              <w:tblOverlap w:val="never"/>
              <w:tblW w:w="8505" w:type="dxa"/>
              <w:tblLook w:val="0020" w:firstRow="1" w:lastRow="0" w:firstColumn="0" w:lastColumn="0" w:noHBand="0" w:noVBand="0"/>
            </w:tblPr>
            <w:tblGrid>
              <w:gridCol w:w="3572"/>
              <w:gridCol w:w="1279"/>
              <w:gridCol w:w="1170"/>
              <w:gridCol w:w="1031"/>
              <w:gridCol w:w="1453"/>
            </w:tblGrid>
            <w:tr w:rsidR="006F74EC" w:rsidTr="00733AE7" w14:paraId="5492BC7B" w14:textId="77777777">
              <w:trPr>
                <w:trHeight w:val="245"/>
              </w:trPr>
              <w:tc>
                <w:tcPr>
                  <w:tcW w:w="0" w:type="auto"/>
                  <w:tcBorders>
                    <w:bottom w:val="single" w:color="auto" w:sz="0" w:space="0"/>
                  </w:tcBorders>
                  <w:vAlign w:val="bottom"/>
                </w:tcPr>
                <w:p w:rsidRPr="00733AE7" w:rsidR="00BE59EA" w:rsidP="00BE59EA" w:rsidRDefault="00BE59EA" w14:paraId="773508DE" w14:textId="7F540F24">
                  <w:pPr>
                    <w:pStyle w:val="Compact"/>
                    <w:jc w:val="center"/>
                    <w:rPr>
                      <w:b/>
                      <w:bCs/>
                    </w:rPr>
                  </w:pPr>
                  <w:r w:rsidRPr="00733AE7">
                    <w:rPr>
                      <w:b/>
                      <w:bCs/>
                    </w:rPr>
                    <w:t xml:space="preserve">FS </w:t>
                  </w:r>
                  <w:r w:rsidRPr="00733AE7" w:rsidR="00B2223D">
                    <w:rPr>
                      <w:b/>
                      <w:bCs/>
                    </w:rPr>
                    <w:t>CSA</w:t>
                  </w:r>
                </w:p>
              </w:tc>
              <w:tc>
                <w:tcPr>
                  <w:tcW w:w="0" w:type="auto"/>
                  <w:tcBorders>
                    <w:bottom w:val="single" w:color="auto" w:sz="0" w:space="0"/>
                  </w:tcBorders>
                  <w:vAlign w:val="bottom"/>
                </w:tcPr>
                <w:p w:rsidR="00BE59EA" w:rsidP="00BE59EA" w:rsidRDefault="00BE59EA" w14:paraId="48A2232F" w14:textId="77777777">
                  <w:pPr>
                    <w:pStyle w:val="Compact"/>
                    <w:jc w:val="center"/>
                  </w:pPr>
                  <w:r>
                    <w:t>Estimate</w:t>
                  </w:r>
                </w:p>
              </w:tc>
              <w:tc>
                <w:tcPr>
                  <w:tcW w:w="0" w:type="auto"/>
                  <w:tcBorders>
                    <w:bottom w:val="single" w:color="auto" w:sz="0" w:space="0"/>
                  </w:tcBorders>
                  <w:vAlign w:val="bottom"/>
                </w:tcPr>
                <w:p w:rsidR="00BE59EA" w:rsidP="00BE59EA" w:rsidRDefault="00BE59EA" w14:paraId="0F2CA9B4" w14:textId="77777777">
                  <w:pPr>
                    <w:pStyle w:val="Compact"/>
                    <w:jc w:val="center"/>
                  </w:pPr>
                  <w:r>
                    <w:t>Std. Error</w:t>
                  </w:r>
                </w:p>
              </w:tc>
              <w:tc>
                <w:tcPr>
                  <w:tcW w:w="0" w:type="auto"/>
                  <w:tcBorders>
                    <w:bottom w:val="single" w:color="auto" w:sz="0" w:space="0"/>
                  </w:tcBorders>
                  <w:vAlign w:val="bottom"/>
                </w:tcPr>
                <w:p w:rsidR="00BE59EA" w:rsidP="00BE59EA" w:rsidRDefault="00BE59EA" w14:paraId="3F7719E2" w14:textId="77777777">
                  <w:pPr>
                    <w:pStyle w:val="Compact"/>
                    <w:jc w:val="center"/>
                  </w:pPr>
                  <w:r>
                    <w:t>t value</w:t>
                  </w:r>
                </w:p>
              </w:tc>
              <w:tc>
                <w:tcPr>
                  <w:tcW w:w="1453" w:type="dxa"/>
                  <w:tcBorders>
                    <w:bottom w:val="single" w:color="auto" w:sz="0" w:space="0"/>
                  </w:tcBorders>
                  <w:vAlign w:val="bottom"/>
                </w:tcPr>
                <w:p w:rsidR="00BE59EA" w:rsidP="00BE59EA" w:rsidRDefault="00BE59EA" w14:paraId="5728D57B" w14:textId="77777777">
                  <w:pPr>
                    <w:pStyle w:val="Compact"/>
                    <w:jc w:val="center"/>
                  </w:pPr>
                  <w:proofErr w:type="spellStart"/>
                  <w:r>
                    <w:t>Pr</w:t>
                  </w:r>
                  <w:proofErr w:type="spellEnd"/>
                  <w:r>
                    <w:t>(&gt;|t|)</w:t>
                  </w:r>
                </w:p>
              </w:tc>
            </w:tr>
            <w:tr w:rsidR="006F74EC" w:rsidTr="00733AE7" w14:paraId="28FC7452" w14:textId="77777777">
              <w:trPr>
                <w:trHeight w:val="245"/>
              </w:trPr>
              <w:tc>
                <w:tcPr>
                  <w:tcW w:w="0" w:type="auto"/>
                </w:tcPr>
                <w:p w:rsidR="00BE59EA" w:rsidP="00BE59EA" w:rsidRDefault="00BE59EA" w14:paraId="63715A1A" w14:textId="77777777">
                  <w:pPr>
                    <w:pStyle w:val="Compact"/>
                    <w:jc w:val="center"/>
                  </w:pPr>
                  <w:r>
                    <w:rPr>
                      <w:b/>
                    </w:rPr>
                    <w:t>ArmA-K1/P-K2</w:t>
                  </w:r>
                </w:p>
              </w:tc>
              <w:tc>
                <w:tcPr>
                  <w:tcW w:w="0" w:type="auto"/>
                </w:tcPr>
                <w:p w:rsidRPr="008951AA" w:rsidR="00BE59EA" w:rsidP="00BE59EA" w:rsidRDefault="00BE59EA" w14:paraId="0E9A8226" w14:textId="77777777">
                  <w:pPr>
                    <w:pStyle w:val="Compact"/>
                    <w:jc w:val="center"/>
                    <w:rPr>
                      <w:b/>
                      <w:bCs/>
                    </w:rPr>
                  </w:pPr>
                  <w:r w:rsidRPr="008951AA">
                    <w:rPr>
                      <w:b/>
                      <w:bCs/>
                    </w:rPr>
                    <w:t>-0.08838</w:t>
                  </w:r>
                </w:p>
              </w:tc>
              <w:tc>
                <w:tcPr>
                  <w:tcW w:w="0" w:type="auto"/>
                </w:tcPr>
                <w:p w:rsidRPr="008951AA" w:rsidR="00BE59EA" w:rsidP="00BE59EA" w:rsidRDefault="00BE59EA" w14:paraId="587F9218" w14:textId="77777777">
                  <w:pPr>
                    <w:pStyle w:val="Compact"/>
                    <w:jc w:val="center"/>
                    <w:rPr>
                      <w:b/>
                      <w:bCs/>
                    </w:rPr>
                  </w:pPr>
                  <w:r w:rsidRPr="008951AA">
                    <w:rPr>
                      <w:b/>
                      <w:bCs/>
                    </w:rPr>
                    <w:t>0.03971</w:t>
                  </w:r>
                </w:p>
              </w:tc>
              <w:tc>
                <w:tcPr>
                  <w:tcW w:w="0" w:type="auto"/>
                </w:tcPr>
                <w:p w:rsidRPr="008951AA" w:rsidR="00BE59EA" w:rsidP="00BE59EA" w:rsidRDefault="00BE59EA" w14:paraId="31147597" w14:textId="77777777">
                  <w:pPr>
                    <w:pStyle w:val="Compact"/>
                    <w:jc w:val="center"/>
                    <w:rPr>
                      <w:b/>
                      <w:bCs/>
                    </w:rPr>
                  </w:pPr>
                  <w:r w:rsidRPr="008951AA">
                    <w:rPr>
                      <w:b/>
                      <w:bCs/>
                    </w:rPr>
                    <w:t>-2.225</w:t>
                  </w:r>
                </w:p>
              </w:tc>
              <w:tc>
                <w:tcPr>
                  <w:tcW w:w="1453" w:type="dxa"/>
                </w:tcPr>
                <w:p w:rsidRPr="008951AA" w:rsidR="00BE59EA" w:rsidP="00BE59EA" w:rsidRDefault="00BE59EA" w14:paraId="78EFF7A5" w14:textId="77777777">
                  <w:pPr>
                    <w:pStyle w:val="Compact"/>
                    <w:jc w:val="center"/>
                    <w:rPr>
                      <w:b/>
                      <w:bCs/>
                    </w:rPr>
                  </w:pPr>
                  <w:r w:rsidRPr="008951AA">
                    <w:rPr>
                      <w:b/>
                      <w:bCs/>
                    </w:rPr>
                    <w:t>0.02902</w:t>
                  </w:r>
                </w:p>
              </w:tc>
            </w:tr>
            <w:tr w:rsidR="006F74EC" w:rsidTr="00733AE7" w14:paraId="6095E790" w14:textId="77777777">
              <w:trPr>
                <w:trHeight w:val="256"/>
              </w:trPr>
              <w:tc>
                <w:tcPr>
                  <w:tcW w:w="0" w:type="auto"/>
                </w:tcPr>
                <w:p w:rsidR="00BE59EA" w:rsidP="00BE59EA" w:rsidRDefault="00BE59EA" w14:paraId="78073F88" w14:textId="77777777">
                  <w:pPr>
                    <w:pStyle w:val="Compact"/>
                    <w:jc w:val="center"/>
                  </w:pPr>
                  <w:r>
                    <w:rPr>
                      <w:b/>
                    </w:rPr>
                    <w:t>ArmP-K1/A-K2</w:t>
                  </w:r>
                </w:p>
              </w:tc>
              <w:tc>
                <w:tcPr>
                  <w:tcW w:w="0" w:type="auto"/>
                </w:tcPr>
                <w:p w:rsidR="00BE59EA" w:rsidP="00BE59EA" w:rsidRDefault="00BE59EA" w14:paraId="491D4B21" w14:textId="77777777">
                  <w:pPr>
                    <w:pStyle w:val="Compact"/>
                    <w:jc w:val="center"/>
                  </w:pPr>
                  <w:r>
                    <w:t>-0.05123</w:t>
                  </w:r>
                </w:p>
              </w:tc>
              <w:tc>
                <w:tcPr>
                  <w:tcW w:w="0" w:type="auto"/>
                </w:tcPr>
                <w:p w:rsidR="00BE59EA" w:rsidP="00BE59EA" w:rsidRDefault="00BE59EA" w14:paraId="03D7FB3F" w14:textId="77777777">
                  <w:pPr>
                    <w:pStyle w:val="Compact"/>
                    <w:jc w:val="center"/>
                  </w:pPr>
                  <w:r>
                    <w:t>0.04047</w:t>
                  </w:r>
                </w:p>
              </w:tc>
              <w:tc>
                <w:tcPr>
                  <w:tcW w:w="0" w:type="auto"/>
                </w:tcPr>
                <w:p w:rsidR="00BE59EA" w:rsidP="00BE59EA" w:rsidRDefault="00BE59EA" w14:paraId="0FCE5397" w14:textId="77777777">
                  <w:pPr>
                    <w:pStyle w:val="Compact"/>
                    <w:jc w:val="center"/>
                  </w:pPr>
                  <w:r>
                    <w:t>-1.266</w:t>
                  </w:r>
                </w:p>
              </w:tc>
              <w:tc>
                <w:tcPr>
                  <w:tcW w:w="1453" w:type="dxa"/>
                </w:tcPr>
                <w:p w:rsidR="00BE59EA" w:rsidP="00BE59EA" w:rsidRDefault="00BE59EA" w14:paraId="79698811" w14:textId="77777777">
                  <w:pPr>
                    <w:pStyle w:val="Compact"/>
                    <w:jc w:val="center"/>
                  </w:pPr>
                  <w:r>
                    <w:t>0.2095</w:t>
                  </w:r>
                </w:p>
              </w:tc>
            </w:tr>
            <w:tr w:rsidR="006F74EC" w:rsidTr="00733AE7" w14:paraId="716E6599" w14:textId="77777777">
              <w:trPr>
                <w:trHeight w:val="245"/>
              </w:trPr>
              <w:tc>
                <w:tcPr>
                  <w:tcW w:w="0" w:type="auto"/>
                </w:tcPr>
                <w:p w:rsidR="00BE59EA" w:rsidP="00BE59EA" w:rsidRDefault="00BE59EA" w14:paraId="71E17506" w14:textId="77777777">
                  <w:pPr>
                    <w:pStyle w:val="Compact"/>
                    <w:jc w:val="center"/>
                  </w:pPr>
                  <w:proofErr w:type="spellStart"/>
                  <w:r>
                    <w:rPr>
                      <w:b/>
                    </w:rPr>
                    <w:t>bmi</w:t>
                  </w:r>
                  <w:proofErr w:type="spellEnd"/>
                </w:p>
              </w:tc>
              <w:tc>
                <w:tcPr>
                  <w:tcW w:w="0" w:type="auto"/>
                </w:tcPr>
                <w:p w:rsidR="00BE59EA" w:rsidP="00BE59EA" w:rsidRDefault="00BE59EA" w14:paraId="71534EBA" w14:textId="77777777">
                  <w:pPr>
                    <w:pStyle w:val="Compact"/>
                    <w:jc w:val="center"/>
                  </w:pPr>
                  <w:r>
                    <w:t>0.0002804</w:t>
                  </w:r>
                </w:p>
              </w:tc>
              <w:tc>
                <w:tcPr>
                  <w:tcW w:w="0" w:type="auto"/>
                </w:tcPr>
                <w:p w:rsidR="00BE59EA" w:rsidP="00BE59EA" w:rsidRDefault="00BE59EA" w14:paraId="240036F9" w14:textId="77777777">
                  <w:pPr>
                    <w:pStyle w:val="Compact"/>
                    <w:jc w:val="center"/>
                  </w:pPr>
                  <w:r>
                    <w:t>0.004451</w:t>
                  </w:r>
                </w:p>
              </w:tc>
              <w:tc>
                <w:tcPr>
                  <w:tcW w:w="0" w:type="auto"/>
                </w:tcPr>
                <w:p w:rsidR="00BE59EA" w:rsidP="00BE59EA" w:rsidRDefault="00BE59EA" w14:paraId="3749BC9C" w14:textId="77777777">
                  <w:pPr>
                    <w:pStyle w:val="Compact"/>
                    <w:jc w:val="center"/>
                  </w:pPr>
                  <w:r>
                    <w:t>0.063</w:t>
                  </w:r>
                </w:p>
              </w:tc>
              <w:tc>
                <w:tcPr>
                  <w:tcW w:w="1453" w:type="dxa"/>
                </w:tcPr>
                <w:p w:rsidR="00BE59EA" w:rsidP="00BE59EA" w:rsidRDefault="00BE59EA" w14:paraId="22D57175" w14:textId="77777777">
                  <w:pPr>
                    <w:pStyle w:val="Compact"/>
                    <w:jc w:val="center"/>
                  </w:pPr>
                  <w:r>
                    <w:t>0.9499</w:t>
                  </w:r>
                </w:p>
              </w:tc>
            </w:tr>
            <w:tr w:rsidR="006F74EC" w:rsidTr="00733AE7" w14:paraId="7241D3C2" w14:textId="77777777">
              <w:trPr>
                <w:trHeight w:val="245"/>
              </w:trPr>
              <w:tc>
                <w:tcPr>
                  <w:tcW w:w="0" w:type="auto"/>
                </w:tcPr>
                <w:p w:rsidR="00BE59EA" w:rsidP="00BE59EA" w:rsidRDefault="00BE59EA" w14:paraId="333CA574" w14:textId="77777777">
                  <w:pPr>
                    <w:pStyle w:val="Compact"/>
                    <w:jc w:val="center"/>
                  </w:pPr>
                  <w:r>
                    <w:rPr>
                      <w:b/>
                    </w:rPr>
                    <w:t>age</w:t>
                  </w:r>
                </w:p>
              </w:tc>
              <w:tc>
                <w:tcPr>
                  <w:tcW w:w="0" w:type="auto"/>
                </w:tcPr>
                <w:p w:rsidR="00BE59EA" w:rsidP="00BE59EA" w:rsidRDefault="00BE59EA" w14:paraId="38A42B2F" w14:textId="77777777">
                  <w:pPr>
                    <w:pStyle w:val="Compact"/>
                    <w:jc w:val="center"/>
                  </w:pPr>
                  <w:r>
                    <w:t>6.973e-05</w:t>
                  </w:r>
                </w:p>
              </w:tc>
              <w:tc>
                <w:tcPr>
                  <w:tcW w:w="0" w:type="auto"/>
                </w:tcPr>
                <w:p w:rsidR="00BE59EA" w:rsidP="00BE59EA" w:rsidRDefault="00BE59EA" w14:paraId="0D196DF6" w14:textId="77777777">
                  <w:pPr>
                    <w:pStyle w:val="Compact"/>
                    <w:jc w:val="center"/>
                  </w:pPr>
                  <w:r>
                    <w:t>0.002453</w:t>
                  </w:r>
                </w:p>
              </w:tc>
              <w:tc>
                <w:tcPr>
                  <w:tcW w:w="0" w:type="auto"/>
                </w:tcPr>
                <w:p w:rsidR="00BE59EA" w:rsidP="00BE59EA" w:rsidRDefault="00BE59EA" w14:paraId="239C3F93" w14:textId="77777777">
                  <w:pPr>
                    <w:pStyle w:val="Compact"/>
                    <w:jc w:val="center"/>
                  </w:pPr>
                  <w:r>
                    <w:t>0.02843</w:t>
                  </w:r>
                </w:p>
              </w:tc>
              <w:tc>
                <w:tcPr>
                  <w:tcW w:w="1453" w:type="dxa"/>
                </w:tcPr>
                <w:p w:rsidR="00BE59EA" w:rsidP="00BE59EA" w:rsidRDefault="00BE59EA" w14:paraId="3C3FAFA3" w14:textId="77777777">
                  <w:pPr>
                    <w:pStyle w:val="Compact"/>
                    <w:jc w:val="center"/>
                  </w:pPr>
                  <w:r>
                    <w:t>0.9774</w:t>
                  </w:r>
                </w:p>
              </w:tc>
            </w:tr>
            <w:tr w:rsidR="006F74EC" w:rsidTr="00733AE7" w14:paraId="4DB22928" w14:textId="77777777">
              <w:trPr>
                <w:trHeight w:val="256"/>
              </w:trPr>
              <w:tc>
                <w:tcPr>
                  <w:tcW w:w="0" w:type="auto"/>
                </w:tcPr>
                <w:p w:rsidR="00BE59EA" w:rsidP="00BE59EA" w:rsidRDefault="006F74EC" w14:paraId="6265A79F" w14:textId="10E3B3CE">
                  <w:pPr>
                    <w:pStyle w:val="Compact"/>
                    <w:jc w:val="center"/>
                  </w:pPr>
                  <w:r>
                    <w:rPr>
                      <w:b/>
                    </w:rPr>
                    <w:t>Baseline serum vitamin K</w:t>
                  </w:r>
                </w:p>
              </w:tc>
              <w:tc>
                <w:tcPr>
                  <w:tcW w:w="0" w:type="auto"/>
                </w:tcPr>
                <w:p w:rsidR="00BE59EA" w:rsidP="00BE59EA" w:rsidRDefault="00BE59EA" w14:paraId="70DC5933" w14:textId="77777777">
                  <w:pPr>
                    <w:pStyle w:val="Compact"/>
                    <w:jc w:val="center"/>
                  </w:pPr>
                  <w:r>
                    <w:t>0.07058</w:t>
                  </w:r>
                </w:p>
              </w:tc>
              <w:tc>
                <w:tcPr>
                  <w:tcW w:w="0" w:type="auto"/>
                </w:tcPr>
                <w:p w:rsidR="00BE59EA" w:rsidP="00BE59EA" w:rsidRDefault="00BE59EA" w14:paraId="5056DC95" w14:textId="77777777">
                  <w:pPr>
                    <w:pStyle w:val="Compact"/>
                    <w:jc w:val="center"/>
                  </w:pPr>
                  <w:r>
                    <w:t>0.07349</w:t>
                  </w:r>
                </w:p>
              </w:tc>
              <w:tc>
                <w:tcPr>
                  <w:tcW w:w="0" w:type="auto"/>
                </w:tcPr>
                <w:p w:rsidR="00BE59EA" w:rsidP="00BE59EA" w:rsidRDefault="00BE59EA" w14:paraId="2F591F10" w14:textId="77777777">
                  <w:pPr>
                    <w:pStyle w:val="Compact"/>
                    <w:jc w:val="center"/>
                  </w:pPr>
                  <w:r>
                    <w:t>0.9604</w:t>
                  </w:r>
                </w:p>
              </w:tc>
              <w:tc>
                <w:tcPr>
                  <w:tcW w:w="1453" w:type="dxa"/>
                </w:tcPr>
                <w:p w:rsidR="00BE59EA" w:rsidP="00BE59EA" w:rsidRDefault="00BE59EA" w14:paraId="090987FA" w14:textId="77777777">
                  <w:pPr>
                    <w:pStyle w:val="Compact"/>
                    <w:jc w:val="center"/>
                  </w:pPr>
                  <w:r>
                    <w:t>0.3399</w:t>
                  </w:r>
                </w:p>
              </w:tc>
            </w:tr>
            <w:tr w:rsidR="006F74EC" w:rsidTr="004067DC" w14:paraId="6AE54397" w14:textId="77777777">
              <w:trPr>
                <w:trHeight w:val="245"/>
              </w:trPr>
              <w:tc>
                <w:tcPr>
                  <w:tcW w:w="0" w:type="auto"/>
                  <w:tcBorders>
                    <w:bottom w:val="single" w:color="auto" w:sz="4" w:space="0"/>
                  </w:tcBorders>
                </w:tcPr>
                <w:p w:rsidR="00BE59EA" w:rsidP="00BE59EA" w:rsidRDefault="00BE59EA" w14:paraId="46E1CB3B" w14:textId="5E7EB198">
                  <w:pPr>
                    <w:pStyle w:val="Compact"/>
                    <w:jc w:val="center"/>
                  </w:pPr>
                  <w:proofErr w:type="spellStart"/>
                  <w:r>
                    <w:rPr>
                      <w:b/>
                    </w:rPr>
                    <w:t>DurationTx</w:t>
                  </w:r>
                  <w:proofErr w:type="spellEnd"/>
                  <w:r w:rsidR="006F74EC">
                    <w:rPr>
                      <w:b/>
                    </w:rPr>
                    <w:t xml:space="preserve"> with bisphosphonate</w:t>
                  </w:r>
                </w:p>
              </w:tc>
              <w:tc>
                <w:tcPr>
                  <w:tcW w:w="0" w:type="auto"/>
                  <w:tcBorders>
                    <w:bottom w:val="single" w:color="auto" w:sz="4" w:space="0"/>
                  </w:tcBorders>
                </w:tcPr>
                <w:p w:rsidR="00BE59EA" w:rsidP="00BE59EA" w:rsidRDefault="00BE59EA" w14:paraId="5F3E7F42" w14:textId="77777777">
                  <w:pPr>
                    <w:pStyle w:val="Compact"/>
                    <w:jc w:val="center"/>
                  </w:pPr>
                  <w:r>
                    <w:t>-0.002199</w:t>
                  </w:r>
                </w:p>
              </w:tc>
              <w:tc>
                <w:tcPr>
                  <w:tcW w:w="0" w:type="auto"/>
                  <w:tcBorders>
                    <w:bottom w:val="single" w:color="auto" w:sz="4" w:space="0"/>
                  </w:tcBorders>
                </w:tcPr>
                <w:p w:rsidR="00BE59EA" w:rsidP="00BE59EA" w:rsidRDefault="00BE59EA" w14:paraId="7BA4E53C" w14:textId="77777777">
                  <w:pPr>
                    <w:pStyle w:val="Compact"/>
                    <w:jc w:val="center"/>
                  </w:pPr>
                  <w:r>
                    <w:t>0.009045</w:t>
                  </w:r>
                </w:p>
              </w:tc>
              <w:tc>
                <w:tcPr>
                  <w:tcW w:w="0" w:type="auto"/>
                  <w:tcBorders>
                    <w:bottom w:val="single" w:color="auto" w:sz="4" w:space="0"/>
                  </w:tcBorders>
                </w:tcPr>
                <w:p w:rsidR="00BE59EA" w:rsidP="00BE59EA" w:rsidRDefault="00BE59EA" w14:paraId="7FFB1BF7" w14:textId="77777777">
                  <w:pPr>
                    <w:pStyle w:val="Compact"/>
                    <w:jc w:val="center"/>
                  </w:pPr>
                  <w:r>
                    <w:t>-0.2431</w:t>
                  </w:r>
                </w:p>
              </w:tc>
              <w:tc>
                <w:tcPr>
                  <w:tcW w:w="1453" w:type="dxa"/>
                  <w:tcBorders>
                    <w:bottom w:val="single" w:color="auto" w:sz="4" w:space="0"/>
                  </w:tcBorders>
                </w:tcPr>
                <w:p w:rsidR="00BE59EA" w:rsidP="00BE59EA" w:rsidRDefault="00BE59EA" w14:paraId="6982FB99" w14:textId="77777777">
                  <w:pPr>
                    <w:pStyle w:val="Compact"/>
                    <w:jc w:val="center"/>
                  </w:pPr>
                  <w:r>
                    <w:t>0.8086</w:t>
                  </w:r>
                </w:p>
                <w:p w:rsidR="00733AE7" w:rsidP="00BE59EA" w:rsidRDefault="00733AE7" w14:paraId="5F6CC598" w14:textId="09D91EE5">
                  <w:pPr>
                    <w:pStyle w:val="Compact"/>
                    <w:jc w:val="center"/>
                  </w:pPr>
                </w:p>
              </w:tc>
            </w:tr>
          </w:tbl>
          <w:p w:rsidR="00BE59EA" w:rsidP="00910944" w:rsidRDefault="00BE59EA" w14:paraId="279EF94B" w14:textId="5E33E60B">
            <w:pPr>
              <w:pStyle w:val="Compact"/>
              <w:jc w:val="center"/>
            </w:pPr>
          </w:p>
        </w:tc>
        <w:tc>
          <w:tcPr>
            <w:tcW w:w="0" w:type="auto"/>
          </w:tcPr>
          <w:p w:rsidR="00BE59EA" w:rsidP="00910944" w:rsidRDefault="00BE59EA" w14:paraId="18CE8951" w14:textId="56D5ABFD">
            <w:pPr>
              <w:pStyle w:val="Compact"/>
              <w:jc w:val="center"/>
            </w:pPr>
          </w:p>
        </w:tc>
        <w:tc>
          <w:tcPr>
            <w:tcW w:w="0" w:type="auto"/>
          </w:tcPr>
          <w:p w:rsidR="00BE59EA" w:rsidP="00910944" w:rsidRDefault="00BE59EA" w14:paraId="46769E73" w14:textId="7AE8FA42">
            <w:pPr>
              <w:pStyle w:val="Compact"/>
              <w:jc w:val="center"/>
            </w:pPr>
          </w:p>
        </w:tc>
        <w:tc>
          <w:tcPr>
            <w:tcW w:w="0" w:type="auto"/>
          </w:tcPr>
          <w:p w:rsidR="00BE59EA" w:rsidP="00910944" w:rsidRDefault="00BE59EA" w14:paraId="4FA97A31" w14:textId="6FFDE938">
            <w:pPr>
              <w:pStyle w:val="Compact"/>
              <w:jc w:val="center"/>
            </w:pPr>
          </w:p>
        </w:tc>
        <w:tc>
          <w:tcPr>
            <w:tcW w:w="0" w:type="auto"/>
          </w:tcPr>
          <w:p w:rsidR="00BE59EA" w:rsidP="00910944" w:rsidRDefault="00BE59EA" w14:paraId="33C19087" w14:textId="238CEA1C">
            <w:pPr>
              <w:pStyle w:val="Compact"/>
              <w:jc w:val="center"/>
            </w:pPr>
          </w:p>
        </w:tc>
      </w:tr>
      <w:tr w:rsidR="00BE59EA" w:rsidTr="00FA19FA" w14:paraId="3E02305A" w14:textId="77777777">
        <w:tc>
          <w:tcPr>
            <w:tcW w:w="0" w:type="auto"/>
          </w:tcPr>
          <w:tbl>
            <w:tblPr>
              <w:tblStyle w:val="Table"/>
              <w:tblW w:w="8684" w:type="dxa"/>
              <w:tblLook w:val="0020" w:firstRow="1" w:lastRow="0" w:firstColumn="0" w:lastColumn="0" w:noHBand="0" w:noVBand="0"/>
            </w:tblPr>
            <w:tblGrid>
              <w:gridCol w:w="3092"/>
              <w:gridCol w:w="1250"/>
              <w:gridCol w:w="1138"/>
              <w:gridCol w:w="1078"/>
              <w:gridCol w:w="2126"/>
            </w:tblGrid>
            <w:tr w:rsidR="00733AE7" w:rsidTr="00733AE7" w14:paraId="5AF5B477" w14:textId="77777777">
              <w:tc>
                <w:tcPr>
                  <w:tcW w:w="3092" w:type="dxa"/>
                  <w:tcBorders>
                    <w:bottom w:val="single" w:color="auto" w:sz="0" w:space="0"/>
                  </w:tcBorders>
                  <w:vAlign w:val="bottom"/>
                </w:tcPr>
                <w:p w:rsidRPr="00733AE7" w:rsidR="0049216F" w:rsidP="0049216F" w:rsidRDefault="00733AE7" w14:paraId="43277BEB" w14:textId="4C69972B">
                  <w:pPr>
                    <w:pStyle w:val="Compact"/>
                    <w:jc w:val="center"/>
                    <w:rPr>
                      <w:b/>
                      <w:bCs/>
                    </w:rPr>
                  </w:pPr>
                  <w:r w:rsidRPr="00733AE7">
                    <w:rPr>
                      <w:b/>
                      <w:bCs/>
                    </w:rPr>
                    <w:t>FS sub-periosteal diameter</w:t>
                  </w:r>
                  <w:r w:rsidRPr="00733AE7" w:rsidR="0049216F">
                    <w:rPr>
                      <w:b/>
                      <w:bCs/>
                    </w:rPr>
                    <w:t> </w:t>
                  </w:r>
                </w:p>
              </w:tc>
              <w:tc>
                <w:tcPr>
                  <w:tcW w:w="1250" w:type="dxa"/>
                  <w:tcBorders>
                    <w:bottom w:val="single" w:color="auto" w:sz="0" w:space="0"/>
                  </w:tcBorders>
                  <w:vAlign w:val="bottom"/>
                </w:tcPr>
                <w:p w:rsidR="0049216F" w:rsidP="0049216F" w:rsidRDefault="0049216F" w14:paraId="5CC9CD8C" w14:textId="77777777">
                  <w:pPr>
                    <w:pStyle w:val="Compact"/>
                    <w:jc w:val="center"/>
                  </w:pPr>
                  <w:r>
                    <w:t>Estimate</w:t>
                  </w:r>
                </w:p>
              </w:tc>
              <w:tc>
                <w:tcPr>
                  <w:tcW w:w="1138" w:type="dxa"/>
                  <w:tcBorders>
                    <w:bottom w:val="single" w:color="auto" w:sz="0" w:space="0"/>
                  </w:tcBorders>
                  <w:vAlign w:val="bottom"/>
                </w:tcPr>
                <w:p w:rsidR="0049216F" w:rsidP="0049216F" w:rsidRDefault="0049216F" w14:paraId="44DF5245" w14:textId="77777777">
                  <w:pPr>
                    <w:pStyle w:val="Compact"/>
                    <w:jc w:val="center"/>
                  </w:pPr>
                  <w:r>
                    <w:t>Std. Error</w:t>
                  </w:r>
                </w:p>
              </w:tc>
              <w:tc>
                <w:tcPr>
                  <w:tcW w:w="1078" w:type="dxa"/>
                  <w:tcBorders>
                    <w:bottom w:val="single" w:color="auto" w:sz="0" w:space="0"/>
                  </w:tcBorders>
                  <w:vAlign w:val="bottom"/>
                </w:tcPr>
                <w:p w:rsidR="0049216F" w:rsidP="0049216F" w:rsidRDefault="0049216F" w14:paraId="4663F5CF" w14:textId="77777777">
                  <w:pPr>
                    <w:pStyle w:val="Compact"/>
                    <w:jc w:val="center"/>
                  </w:pPr>
                  <w:r>
                    <w:t>t value</w:t>
                  </w:r>
                </w:p>
              </w:tc>
              <w:tc>
                <w:tcPr>
                  <w:tcW w:w="2126" w:type="dxa"/>
                  <w:tcBorders>
                    <w:bottom w:val="single" w:color="auto" w:sz="0" w:space="0"/>
                  </w:tcBorders>
                  <w:vAlign w:val="bottom"/>
                </w:tcPr>
                <w:p w:rsidR="0049216F" w:rsidP="0049216F" w:rsidRDefault="0049216F" w14:paraId="03D9F0C0" w14:textId="77777777">
                  <w:pPr>
                    <w:pStyle w:val="Compact"/>
                    <w:jc w:val="center"/>
                  </w:pPr>
                  <w:proofErr w:type="spellStart"/>
                  <w:r>
                    <w:t>Pr</w:t>
                  </w:r>
                  <w:proofErr w:type="spellEnd"/>
                  <w:r>
                    <w:t>(&gt;|t|)</w:t>
                  </w:r>
                </w:p>
              </w:tc>
            </w:tr>
            <w:tr w:rsidR="00733AE7" w:rsidTr="00733AE7" w14:paraId="20C4D065" w14:textId="77777777">
              <w:tc>
                <w:tcPr>
                  <w:tcW w:w="3092" w:type="dxa"/>
                </w:tcPr>
                <w:p w:rsidR="0049216F" w:rsidP="0049216F" w:rsidRDefault="0049216F" w14:paraId="47DFD227" w14:textId="77777777">
                  <w:pPr>
                    <w:pStyle w:val="Compact"/>
                    <w:jc w:val="center"/>
                  </w:pPr>
                  <w:r>
                    <w:rPr>
                      <w:b/>
                    </w:rPr>
                    <w:t>ArmA-K1/P-K2</w:t>
                  </w:r>
                </w:p>
              </w:tc>
              <w:tc>
                <w:tcPr>
                  <w:tcW w:w="1250" w:type="dxa"/>
                </w:tcPr>
                <w:p w:rsidRPr="008951AA" w:rsidR="0049216F" w:rsidP="0049216F" w:rsidRDefault="0049216F" w14:paraId="708E0047" w14:textId="77777777">
                  <w:pPr>
                    <w:pStyle w:val="Compact"/>
                    <w:jc w:val="center"/>
                    <w:rPr>
                      <w:b/>
                      <w:bCs/>
                    </w:rPr>
                  </w:pPr>
                  <w:r w:rsidRPr="008951AA">
                    <w:rPr>
                      <w:b/>
                      <w:bCs/>
                    </w:rPr>
                    <w:t>-0.05698</w:t>
                  </w:r>
                </w:p>
              </w:tc>
              <w:tc>
                <w:tcPr>
                  <w:tcW w:w="1138" w:type="dxa"/>
                </w:tcPr>
                <w:p w:rsidRPr="008951AA" w:rsidR="0049216F" w:rsidP="0049216F" w:rsidRDefault="0049216F" w14:paraId="12AD9A08" w14:textId="77777777">
                  <w:pPr>
                    <w:pStyle w:val="Compact"/>
                    <w:jc w:val="center"/>
                    <w:rPr>
                      <w:b/>
                      <w:bCs/>
                    </w:rPr>
                  </w:pPr>
                  <w:r w:rsidRPr="008951AA">
                    <w:rPr>
                      <w:b/>
                      <w:bCs/>
                    </w:rPr>
                    <w:t>0.02815</w:t>
                  </w:r>
                </w:p>
              </w:tc>
              <w:tc>
                <w:tcPr>
                  <w:tcW w:w="1078" w:type="dxa"/>
                </w:tcPr>
                <w:p w:rsidRPr="008951AA" w:rsidR="0049216F" w:rsidP="0049216F" w:rsidRDefault="00733AE7" w14:paraId="28FAF0A9" w14:textId="2FD70D2E">
                  <w:pPr>
                    <w:pStyle w:val="Compact"/>
                    <w:jc w:val="center"/>
                    <w:rPr>
                      <w:b/>
                      <w:bCs/>
                    </w:rPr>
                  </w:pPr>
                  <w:r w:rsidRPr="008951AA">
                    <w:rPr>
                      <w:b/>
                      <w:bCs/>
                    </w:rPr>
                    <w:t xml:space="preserve">    </w:t>
                  </w:r>
                  <w:r w:rsidRPr="008951AA" w:rsidR="0049216F">
                    <w:rPr>
                      <w:b/>
                      <w:bCs/>
                    </w:rPr>
                    <w:t>-2.024</w:t>
                  </w:r>
                </w:p>
              </w:tc>
              <w:tc>
                <w:tcPr>
                  <w:tcW w:w="2126" w:type="dxa"/>
                </w:tcPr>
                <w:p w:rsidRPr="008951AA" w:rsidR="0049216F" w:rsidP="0049216F" w:rsidRDefault="0049216F" w14:paraId="3DEF4F5F" w14:textId="77777777">
                  <w:pPr>
                    <w:pStyle w:val="Compact"/>
                    <w:jc w:val="center"/>
                    <w:rPr>
                      <w:b/>
                      <w:bCs/>
                    </w:rPr>
                  </w:pPr>
                  <w:r w:rsidRPr="008951AA">
                    <w:rPr>
                      <w:b/>
                      <w:bCs/>
                    </w:rPr>
                    <w:t>0.0465</w:t>
                  </w:r>
                </w:p>
              </w:tc>
            </w:tr>
            <w:tr w:rsidR="00733AE7" w:rsidTr="00733AE7" w14:paraId="4804608E" w14:textId="77777777">
              <w:tc>
                <w:tcPr>
                  <w:tcW w:w="3092" w:type="dxa"/>
                </w:tcPr>
                <w:p w:rsidR="0049216F" w:rsidP="0049216F" w:rsidRDefault="0049216F" w14:paraId="397B8736" w14:textId="77777777">
                  <w:pPr>
                    <w:pStyle w:val="Compact"/>
                    <w:jc w:val="center"/>
                  </w:pPr>
                  <w:r>
                    <w:rPr>
                      <w:b/>
                    </w:rPr>
                    <w:t>ArmP-K1/A-K2</w:t>
                  </w:r>
                </w:p>
              </w:tc>
              <w:tc>
                <w:tcPr>
                  <w:tcW w:w="1250" w:type="dxa"/>
                </w:tcPr>
                <w:p w:rsidR="0049216F" w:rsidP="0049216F" w:rsidRDefault="0049216F" w14:paraId="52FEF842" w14:textId="77777777">
                  <w:pPr>
                    <w:pStyle w:val="Compact"/>
                    <w:jc w:val="center"/>
                  </w:pPr>
                  <w:r>
                    <w:t>-0.04612</w:t>
                  </w:r>
                </w:p>
              </w:tc>
              <w:tc>
                <w:tcPr>
                  <w:tcW w:w="1138" w:type="dxa"/>
                </w:tcPr>
                <w:p w:rsidR="0049216F" w:rsidP="0049216F" w:rsidRDefault="0049216F" w14:paraId="1A86ED6C" w14:textId="77777777">
                  <w:pPr>
                    <w:pStyle w:val="Compact"/>
                    <w:jc w:val="center"/>
                  </w:pPr>
                  <w:r>
                    <w:t>0.02878</w:t>
                  </w:r>
                </w:p>
              </w:tc>
              <w:tc>
                <w:tcPr>
                  <w:tcW w:w="1078" w:type="dxa"/>
                </w:tcPr>
                <w:p w:rsidR="0049216F" w:rsidP="0049216F" w:rsidRDefault="00733AE7" w14:paraId="454EFBDC" w14:textId="10A618E1">
                  <w:pPr>
                    <w:pStyle w:val="Compact"/>
                    <w:jc w:val="center"/>
                  </w:pPr>
                  <w:r>
                    <w:t xml:space="preserve">    </w:t>
                  </w:r>
                  <w:r w:rsidR="0049216F">
                    <w:t>-1.602</w:t>
                  </w:r>
                </w:p>
              </w:tc>
              <w:tc>
                <w:tcPr>
                  <w:tcW w:w="2126" w:type="dxa"/>
                </w:tcPr>
                <w:p w:rsidR="0049216F" w:rsidP="0049216F" w:rsidRDefault="0049216F" w14:paraId="02210689" w14:textId="77777777">
                  <w:pPr>
                    <w:pStyle w:val="Compact"/>
                    <w:jc w:val="center"/>
                  </w:pPr>
                  <w:r>
                    <w:t>0.1132</w:t>
                  </w:r>
                </w:p>
              </w:tc>
            </w:tr>
            <w:tr w:rsidR="00733AE7" w:rsidTr="00733AE7" w14:paraId="47411DA7" w14:textId="77777777">
              <w:tc>
                <w:tcPr>
                  <w:tcW w:w="3092" w:type="dxa"/>
                </w:tcPr>
                <w:p w:rsidR="0049216F" w:rsidP="0049216F" w:rsidRDefault="0049216F" w14:paraId="6AF8F68F" w14:textId="77777777">
                  <w:pPr>
                    <w:pStyle w:val="Compact"/>
                    <w:jc w:val="center"/>
                  </w:pPr>
                  <w:proofErr w:type="spellStart"/>
                  <w:r>
                    <w:rPr>
                      <w:b/>
                    </w:rPr>
                    <w:t>bmi</w:t>
                  </w:r>
                  <w:proofErr w:type="spellEnd"/>
                </w:p>
              </w:tc>
              <w:tc>
                <w:tcPr>
                  <w:tcW w:w="1250" w:type="dxa"/>
                </w:tcPr>
                <w:p w:rsidR="0049216F" w:rsidP="0049216F" w:rsidRDefault="0049216F" w14:paraId="6C17CE06" w14:textId="77777777">
                  <w:pPr>
                    <w:pStyle w:val="Compact"/>
                    <w:jc w:val="center"/>
                  </w:pPr>
                  <w:r>
                    <w:t>0.004279</w:t>
                  </w:r>
                </w:p>
              </w:tc>
              <w:tc>
                <w:tcPr>
                  <w:tcW w:w="1138" w:type="dxa"/>
                </w:tcPr>
                <w:p w:rsidR="0049216F" w:rsidP="0049216F" w:rsidRDefault="0049216F" w14:paraId="6847A29B" w14:textId="77777777">
                  <w:pPr>
                    <w:pStyle w:val="Compact"/>
                    <w:jc w:val="center"/>
                  </w:pPr>
                  <w:r>
                    <w:t>0.002667</w:t>
                  </w:r>
                </w:p>
              </w:tc>
              <w:tc>
                <w:tcPr>
                  <w:tcW w:w="1078" w:type="dxa"/>
                </w:tcPr>
                <w:p w:rsidR="0049216F" w:rsidP="0049216F" w:rsidRDefault="00733AE7" w14:paraId="1F35F9D7" w14:textId="246A30F0">
                  <w:pPr>
                    <w:pStyle w:val="Compact"/>
                    <w:jc w:val="center"/>
                  </w:pPr>
                  <w:r>
                    <w:t xml:space="preserve"> </w:t>
                  </w:r>
                  <w:r w:rsidR="004067DC">
                    <w:t xml:space="preserve">  </w:t>
                  </w:r>
                  <w:r w:rsidR="0049216F">
                    <w:t>1.605</w:t>
                  </w:r>
                </w:p>
              </w:tc>
              <w:tc>
                <w:tcPr>
                  <w:tcW w:w="2126" w:type="dxa"/>
                </w:tcPr>
                <w:p w:rsidR="0049216F" w:rsidP="0049216F" w:rsidRDefault="0049216F" w14:paraId="74BE654C" w14:textId="77777777">
                  <w:pPr>
                    <w:pStyle w:val="Compact"/>
                    <w:jc w:val="center"/>
                  </w:pPr>
                  <w:r>
                    <w:t>0.1127</w:t>
                  </w:r>
                </w:p>
              </w:tc>
            </w:tr>
            <w:tr w:rsidR="00733AE7" w:rsidTr="00733AE7" w14:paraId="1623A56F" w14:textId="77777777">
              <w:tc>
                <w:tcPr>
                  <w:tcW w:w="3092" w:type="dxa"/>
                </w:tcPr>
                <w:p w:rsidR="0049216F" w:rsidP="0049216F" w:rsidRDefault="0049216F" w14:paraId="281B720D" w14:textId="77777777">
                  <w:pPr>
                    <w:pStyle w:val="Compact"/>
                    <w:jc w:val="center"/>
                  </w:pPr>
                  <w:r>
                    <w:rPr>
                      <w:b/>
                    </w:rPr>
                    <w:t>age</w:t>
                  </w:r>
                </w:p>
              </w:tc>
              <w:tc>
                <w:tcPr>
                  <w:tcW w:w="1250" w:type="dxa"/>
                </w:tcPr>
                <w:p w:rsidR="0049216F" w:rsidP="0049216F" w:rsidRDefault="0049216F" w14:paraId="3FF32328" w14:textId="77777777">
                  <w:pPr>
                    <w:pStyle w:val="Compact"/>
                    <w:jc w:val="center"/>
                  </w:pPr>
                  <w:r>
                    <w:t>0.0002175</w:t>
                  </w:r>
                </w:p>
              </w:tc>
              <w:tc>
                <w:tcPr>
                  <w:tcW w:w="1138" w:type="dxa"/>
                </w:tcPr>
                <w:p w:rsidR="0049216F" w:rsidP="0049216F" w:rsidRDefault="0049216F" w14:paraId="6D98857A" w14:textId="77777777">
                  <w:pPr>
                    <w:pStyle w:val="Compact"/>
                    <w:jc w:val="center"/>
                  </w:pPr>
                  <w:r>
                    <w:t>0.001748</w:t>
                  </w:r>
                </w:p>
              </w:tc>
              <w:tc>
                <w:tcPr>
                  <w:tcW w:w="1078" w:type="dxa"/>
                </w:tcPr>
                <w:p w:rsidR="0049216F" w:rsidP="0049216F" w:rsidRDefault="00733AE7" w14:paraId="0F459242" w14:textId="64E54EF7">
                  <w:pPr>
                    <w:pStyle w:val="Compact"/>
                    <w:jc w:val="center"/>
                  </w:pPr>
                  <w:r>
                    <w:t xml:space="preserve">   </w:t>
                  </w:r>
                  <w:r w:rsidR="0049216F">
                    <w:t>0.1244</w:t>
                  </w:r>
                </w:p>
              </w:tc>
              <w:tc>
                <w:tcPr>
                  <w:tcW w:w="2126" w:type="dxa"/>
                </w:tcPr>
                <w:p w:rsidR="0049216F" w:rsidP="0049216F" w:rsidRDefault="0049216F" w14:paraId="7B08A80B" w14:textId="77777777">
                  <w:pPr>
                    <w:pStyle w:val="Compact"/>
                    <w:jc w:val="center"/>
                  </w:pPr>
                  <w:r>
                    <w:t>0.9013</w:t>
                  </w:r>
                </w:p>
              </w:tc>
            </w:tr>
            <w:tr w:rsidR="00733AE7" w:rsidTr="00733AE7" w14:paraId="4E468F1D" w14:textId="77777777">
              <w:tc>
                <w:tcPr>
                  <w:tcW w:w="3092" w:type="dxa"/>
                </w:tcPr>
                <w:p w:rsidR="0049216F" w:rsidP="0049216F" w:rsidRDefault="00733AE7" w14:paraId="708E5B7A" w14:textId="0858A837">
                  <w:pPr>
                    <w:pStyle w:val="Compact"/>
                    <w:jc w:val="center"/>
                  </w:pPr>
                  <w:r>
                    <w:rPr>
                      <w:b/>
                    </w:rPr>
                    <w:t xml:space="preserve">Baseline serum </w:t>
                  </w:r>
                  <w:r w:rsidR="0049216F">
                    <w:rPr>
                      <w:b/>
                    </w:rPr>
                    <w:t>vit</w:t>
                  </w:r>
                  <w:r>
                    <w:rPr>
                      <w:b/>
                    </w:rPr>
                    <w:t>amin K1</w:t>
                  </w:r>
                </w:p>
              </w:tc>
              <w:tc>
                <w:tcPr>
                  <w:tcW w:w="1250" w:type="dxa"/>
                </w:tcPr>
                <w:p w:rsidR="0049216F" w:rsidP="0049216F" w:rsidRDefault="0049216F" w14:paraId="20585474" w14:textId="77777777">
                  <w:pPr>
                    <w:pStyle w:val="Compact"/>
                    <w:jc w:val="center"/>
                  </w:pPr>
                  <w:r>
                    <w:t>-0.04413</w:t>
                  </w:r>
                </w:p>
              </w:tc>
              <w:tc>
                <w:tcPr>
                  <w:tcW w:w="1138" w:type="dxa"/>
                </w:tcPr>
                <w:p w:rsidR="0049216F" w:rsidP="0049216F" w:rsidRDefault="0049216F" w14:paraId="77ACA6CD" w14:textId="77777777">
                  <w:pPr>
                    <w:pStyle w:val="Compact"/>
                    <w:jc w:val="center"/>
                  </w:pPr>
                  <w:r>
                    <w:t>0.05284</w:t>
                  </w:r>
                </w:p>
              </w:tc>
              <w:tc>
                <w:tcPr>
                  <w:tcW w:w="1078" w:type="dxa"/>
                </w:tcPr>
                <w:p w:rsidR="0049216F" w:rsidP="0049216F" w:rsidRDefault="00733AE7" w14:paraId="3587FD4F" w14:textId="286FE54D">
                  <w:pPr>
                    <w:pStyle w:val="Compact"/>
                    <w:jc w:val="center"/>
                  </w:pPr>
                  <w:r>
                    <w:t xml:space="preserve">   </w:t>
                  </w:r>
                  <w:r w:rsidR="0049216F">
                    <w:t>0.8351</w:t>
                  </w:r>
                </w:p>
              </w:tc>
              <w:tc>
                <w:tcPr>
                  <w:tcW w:w="2126" w:type="dxa"/>
                </w:tcPr>
                <w:p w:rsidR="0049216F" w:rsidP="0049216F" w:rsidRDefault="0049216F" w14:paraId="3D0D9CD6" w14:textId="77777777">
                  <w:pPr>
                    <w:pStyle w:val="Compact"/>
                    <w:jc w:val="center"/>
                  </w:pPr>
                  <w:r>
                    <w:t>0.4063</w:t>
                  </w:r>
                </w:p>
              </w:tc>
            </w:tr>
            <w:tr w:rsidR="00733AE7" w:rsidTr="00733AE7" w14:paraId="5426D415" w14:textId="77777777">
              <w:tc>
                <w:tcPr>
                  <w:tcW w:w="3092" w:type="dxa"/>
                </w:tcPr>
                <w:p w:rsidR="0049216F" w:rsidP="0049216F" w:rsidRDefault="0049216F" w14:paraId="03ED2F6B" w14:textId="12858B00">
                  <w:pPr>
                    <w:pStyle w:val="Compact"/>
                    <w:jc w:val="center"/>
                  </w:pPr>
                  <w:proofErr w:type="spellStart"/>
                  <w:r>
                    <w:rPr>
                      <w:b/>
                    </w:rPr>
                    <w:t>DurationTx</w:t>
                  </w:r>
                  <w:proofErr w:type="spellEnd"/>
                  <w:r w:rsidR="00733AE7">
                    <w:rPr>
                      <w:b/>
                    </w:rPr>
                    <w:t xml:space="preserve"> with bisphosphonate </w:t>
                  </w:r>
                </w:p>
              </w:tc>
              <w:tc>
                <w:tcPr>
                  <w:tcW w:w="1250" w:type="dxa"/>
                </w:tcPr>
                <w:p w:rsidR="0049216F" w:rsidP="0049216F" w:rsidRDefault="0049216F" w14:paraId="3D40D438" w14:textId="77777777">
                  <w:pPr>
                    <w:pStyle w:val="Compact"/>
                    <w:jc w:val="center"/>
                  </w:pPr>
                  <w:r>
                    <w:t>-0.01155</w:t>
                  </w:r>
                </w:p>
              </w:tc>
              <w:tc>
                <w:tcPr>
                  <w:tcW w:w="1138" w:type="dxa"/>
                </w:tcPr>
                <w:p w:rsidR="0049216F" w:rsidP="0049216F" w:rsidRDefault="0049216F" w14:paraId="7B1A3298" w14:textId="77777777">
                  <w:pPr>
                    <w:pStyle w:val="Compact"/>
                    <w:jc w:val="center"/>
                  </w:pPr>
                  <w:r>
                    <w:t>0.006518</w:t>
                  </w:r>
                </w:p>
              </w:tc>
              <w:tc>
                <w:tcPr>
                  <w:tcW w:w="1078" w:type="dxa"/>
                </w:tcPr>
                <w:p w:rsidR="0049216F" w:rsidP="0049216F" w:rsidRDefault="00733AE7" w14:paraId="3713F1A6" w14:textId="5107FEE3">
                  <w:pPr>
                    <w:pStyle w:val="Compact"/>
                    <w:jc w:val="center"/>
                  </w:pPr>
                  <w:r>
                    <w:t xml:space="preserve">   </w:t>
                  </w:r>
                  <w:r w:rsidR="0049216F">
                    <w:t>-1.772</w:t>
                  </w:r>
                </w:p>
              </w:tc>
              <w:tc>
                <w:tcPr>
                  <w:tcW w:w="2126" w:type="dxa"/>
                </w:tcPr>
                <w:p w:rsidR="0049216F" w:rsidP="0049216F" w:rsidRDefault="0049216F" w14:paraId="132A2DAC" w14:textId="77777777">
                  <w:pPr>
                    <w:pStyle w:val="Compact"/>
                    <w:jc w:val="center"/>
                  </w:pPr>
                  <w:r>
                    <w:t>0.08045</w:t>
                  </w:r>
                </w:p>
              </w:tc>
            </w:tr>
            <w:tr w:rsidR="00733AE7" w:rsidTr="004067DC" w14:paraId="470AC496" w14:textId="77777777">
              <w:tc>
                <w:tcPr>
                  <w:tcW w:w="3092" w:type="dxa"/>
                  <w:tcBorders>
                    <w:bottom w:val="single" w:color="auto" w:sz="4" w:space="0"/>
                  </w:tcBorders>
                </w:tcPr>
                <w:p w:rsidR="0049216F" w:rsidP="0049216F" w:rsidRDefault="00733AE7" w14:paraId="70A31719" w14:textId="7FDA240C">
                  <w:pPr>
                    <w:pStyle w:val="Compact"/>
                    <w:jc w:val="center"/>
                  </w:pPr>
                  <w:r>
                    <w:rPr>
                      <w:b/>
                    </w:rPr>
                    <w:t xml:space="preserve">Type of bisphosphonate </w:t>
                  </w:r>
                  <w:r w:rsidR="0049216F">
                    <w:rPr>
                      <w:b/>
                    </w:rPr>
                    <w:t>ALN_RISRIS</w:t>
                  </w:r>
                </w:p>
              </w:tc>
              <w:tc>
                <w:tcPr>
                  <w:tcW w:w="1250" w:type="dxa"/>
                  <w:tcBorders>
                    <w:bottom w:val="single" w:color="auto" w:sz="4" w:space="0"/>
                  </w:tcBorders>
                </w:tcPr>
                <w:p w:rsidR="0049216F" w:rsidP="0049216F" w:rsidRDefault="0049216F" w14:paraId="3BBA0262" w14:textId="77777777">
                  <w:pPr>
                    <w:pStyle w:val="Compact"/>
                    <w:jc w:val="center"/>
                  </w:pPr>
                  <w:r>
                    <w:t>-0.0651</w:t>
                  </w:r>
                </w:p>
              </w:tc>
              <w:tc>
                <w:tcPr>
                  <w:tcW w:w="1138" w:type="dxa"/>
                  <w:tcBorders>
                    <w:bottom w:val="single" w:color="auto" w:sz="4" w:space="0"/>
                  </w:tcBorders>
                </w:tcPr>
                <w:p w:rsidR="0049216F" w:rsidP="0049216F" w:rsidRDefault="0049216F" w14:paraId="69FA3D72" w14:textId="77777777">
                  <w:pPr>
                    <w:pStyle w:val="Compact"/>
                    <w:jc w:val="center"/>
                  </w:pPr>
                  <w:r>
                    <w:t>0.03966</w:t>
                  </w:r>
                </w:p>
              </w:tc>
              <w:tc>
                <w:tcPr>
                  <w:tcW w:w="1078" w:type="dxa"/>
                  <w:tcBorders>
                    <w:bottom w:val="single" w:color="auto" w:sz="4" w:space="0"/>
                  </w:tcBorders>
                </w:tcPr>
                <w:p w:rsidR="0049216F" w:rsidP="0049216F" w:rsidRDefault="0049216F" w14:paraId="40142212" w14:textId="77777777">
                  <w:pPr>
                    <w:pStyle w:val="Compact"/>
                    <w:jc w:val="center"/>
                  </w:pPr>
                  <w:r>
                    <w:t>-1.641</w:t>
                  </w:r>
                </w:p>
              </w:tc>
              <w:tc>
                <w:tcPr>
                  <w:tcW w:w="2126" w:type="dxa"/>
                  <w:tcBorders>
                    <w:bottom w:val="single" w:color="auto" w:sz="4" w:space="0"/>
                  </w:tcBorders>
                </w:tcPr>
                <w:p w:rsidR="0049216F" w:rsidP="0049216F" w:rsidRDefault="0049216F" w14:paraId="5F6BD658" w14:textId="77777777">
                  <w:pPr>
                    <w:pStyle w:val="Compact"/>
                    <w:jc w:val="center"/>
                  </w:pPr>
                  <w:r>
                    <w:t>0.1048</w:t>
                  </w:r>
                </w:p>
              </w:tc>
            </w:tr>
          </w:tbl>
          <w:p w:rsidR="00BE59EA" w:rsidP="00FA19FA" w:rsidRDefault="00BE59EA" w14:paraId="51A9E827" w14:textId="6A0B120D">
            <w:pPr>
              <w:pStyle w:val="Compact"/>
            </w:pPr>
          </w:p>
        </w:tc>
        <w:tc>
          <w:tcPr>
            <w:tcW w:w="0" w:type="auto"/>
          </w:tcPr>
          <w:p w:rsidR="00BE59EA" w:rsidP="00910944" w:rsidRDefault="00BE59EA" w14:paraId="7E3BFCDA" w14:textId="63DB2AF0">
            <w:pPr>
              <w:pStyle w:val="Compact"/>
              <w:jc w:val="center"/>
            </w:pPr>
          </w:p>
        </w:tc>
        <w:tc>
          <w:tcPr>
            <w:tcW w:w="0" w:type="auto"/>
          </w:tcPr>
          <w:p w:rsidR="00BE59EA" w:rsidP="00910944" w:rsidRDefault="00BE59EA" w14:paraId="5E602B7C" w14:textId="5B298B8B">
            <w:pPr>
              <w:pStyle w:val="Compact"/>
              <w:jc w:val="center"/>
            </w:pPr>
          </w:p>
        </w:tc>
        <w:tc>
          <w:tcPr>
            <w:tcW w:w="0" w:type="auto"/>
          </w:tcPr>
          <w:p w:rsidR="00BE59EA" w:rsidP="00910944" w:rsidRDefault="00BE59EA" w14:paraId="2A710A4A" w14:textId="3FAFED25">
            <w:pPr>
              <w:pStyle w:val="Compact"/>
              <w:jc w:val="center"/>
            </w:pPr>
          </w:p>
        </w:tc>
        <w:tc>
          <w:tcPr>
            <w:tcW w:w="0" w:type="auto"/>
          </w:tcPr>
          <w:p w:rsidR="00BE59EA" w:rsidP="00910944" w:rsidRDefault="00BE59EA" w14:paraId="4DA49558" w14:textId="6224FAA1">
            <w:pPr>
              <w:pStyle w:val="Compact"/>
              <w:jc w:val="center"/>
            </w:pPr>
          </w:p>
        </w:tc>
      </w:tr>
      <w:tr w:rsidR="00BE59EA" w:rsidTr="00FA19FA" w14:paraId="33EEABFC" w14:textId="77777777">
        <w:tc>
          <w:tcPr>
            <w:tcW w:w="0" w:type="auto"/>
          </w:tcPr>
          <w:p w:rsidRPr="00F60515" w:rsidR="00F60515" w:rsidP="005E6F8E" w:rsidRDefault="00F60515" w14:paraId="2577C08A" w14:textId="77777777">
            <w:pPr>
              <w:pStyle w:val="Compact"/>
              <w:jc w:val="both"/>
              <w:rPr>
                <w:b/>
                <w:bCs/>
              </w:rPr>
            </w:pPr>
            <w:r w:rsidRPr="00F60515">
              <w:rPr>
                <w:b/>
                <w:bCs/>
              </w:rPr>
              <w:t>Observations</w:t>
            </w:r>
          </w:p>
          <w:p w:rsidR="009D22C7" w:rsidP="005E6F8E" w:rsidRDefault="006E5BD4" w14:paraId="1263F381" w14:textId="01E91285">
            <w:pPr>
              <w:pStyle w:val="Compact"/>
              <w:jc w:val="both"/>
            </w:pPr>
            <w:r>
              <w:t>Twelve fractures occurred in 11</w:t>
            </w:r>
            <w:r w:rsidR="009D22C7">
              <w:t xml:space="preserve"> patients</w:t>
            </w:r>
            <w:r w:rsidRPr="009D22C7" w:rsidR="009D22C7">
              <w:t xml:space="preserve"> during the study</w:t>
            </w:r>
            <w:r>
              <w:t>, placebo n=6, active vitamin K1 n=4, active vitamin K2 n=2</w:t>
            </w:r>
            <w:r w:rsidR="00F60515">
              <w:t xml:space="preserve">. </w:t>
            </w:r>
            <w:r w:rsidR="002F62BD">
              <w:t xml:space="preserve">The number of fractures in each arm was </w:t>
            </w:r>
            <w:r w:rsidR="00F60515">
              <w:t xml:space="preserve">small. The study was not powered to detect incident fractures as outcomes. </w:t>
            </w:r>
          </w:p>
          <w:p w:rsidRPr="00F60515" w:rsidR="00BE59EA" w:rsidP="005E6F8E" w:rsidRDefault="005E6F8E" w14:paraId="7505CF4C" w14:textId="6B86186D">
            <w:pPr>
              <w:pStyle w:val="Compact"/>
              <w:jc w:val="both"/>
              <w:rPr>
                <w:b/>
                <w:bCs/>
              </w:rPr>
            </w:pPr>
            <w:r w:rsidRPr="00F60515">
              <w:rPr>
                <w:b/>
                <w:bCs/>
              </w:rPr>
              <w:t>Summary</w:t>
            </w:r>
            <w:r w:rsidRPr="00F60515" w:rsidR="004067DC">
              <w:rPr>
                <w:b/>
                <w:bCs/>
              </w:rPr>
              <w:t xml:space="preserve"> </w:t>
            </w:r>
          </w:p>
        </w:tc>
        <w:tc>
          <w:tcPr>
            <w:tcW w:w="0" w:type="auto"/>
          </w:tcPr>
          <w:p w:rsidR="00BE59EA" w:rsidP="00910944" w:rsidRDefault="00BE59EA" w14:paraId="7AEE984F" w14:textId="5E3BB89E">
            <w:pPr>
              <w:pStyle w:val="Compact"/>
              <w:jc w:val="center"/>
            </w:pPr>
          </w:p>
        </w:tc>
        <w:tc>
          <w:tcPr>
            <w:tcW w:w="0" w:type="auto"/>
          </w:tcPr>
          <w:p w:rsidR="00BE59EA" w:rsidP="00910944" w:rsidRDefault="00BE59EA" w14:paraId="2E55F8B9" w14:textId="67270019">
            <w:pPr>
              <w:pStyle w:val="Compact"/>
              <w:jc w:val="center"/>
            </w:pPr>
          </w:p>
        </w:tc>
        <w:tc>
          <w:tcPr>
            <w:tcW w:w="0" w:type="auto"/>
          </w:tcPr>
          <w:p w:rsidR="00BE59EA" w:rsidP="00910944" w:rsidRDefault="00BE59EA" w14:paraId="3333ABF2" w14:textId="013847CC">
            <w:pPr>
              <w:pStyle w:val="Compact"/>
              <w:jc w:val="center"/>
            </w:pPr>
          </w:p>
        </w:tc>
        <w:tc>
          <w:tcPr>
            <w:tcW w:w="0" w:type="auto"/>
          </w:tcPr>
          <w:p w:rsidR="00BE59EA" w:rsidP="00910944" w:rsidRDefault="00BE59EA" w14:paraId="60583B7A" w14:textId="45C066E5">
            <w:pPr>
              <w:pStyle w:val="Compact"/>
              <w:jc w:val="center"/>
            </w:pPr>
          </w:p>
        </w:tc>
      </w:tr>
      <w:tr w:rsidR="00BE59EA" w:rsidTr="00FA19FA" w14:paraId="49623C8B" w14:textId="77777777">
        <w:tc>
          <w:tcPr>
            <w:tcW w:w="0" w:type="auto"/>
          </w:tcPr>
          <w:p w:rsidR="005E6F8E" w:rsidP="005E6F8E" w:rsidRDefault="00AA686A" w14:paraId="770F13F8" w14:textId="112E7582">
            <w:pPr>
              <w:pStyle w:val="Compact"/>
              <w:jc w:val="both"/>
            </w:pPr>
            <w:r>
              <w:t xml:space="preserve">In summary, we did not observe any significant difference in change in BMD and bone turnover markers between the treatment arms of the trial </w:t>
            </w:r>
            <w:r w:rsidR="005E6F8E">
              <w:t>compared to</w:t>
            </w:r>
            <w:r>
              <w:t xml:space="preserve"> placebo suggesting that vitamin K may exert its effect on the skeleton independently of BMD or bone turnover. </w:t>
            </w:r>
          </w:p>
          <w:p w:rsidR="00AA686A" w:rsidP="005E6F8E" w:rsidRDefault="00AA686A" w14:paraId="555FA1C2" w14:textId="264D1AEF">
            <w:pPr>
              <w:pStyle w:val="Compact"/>
              <w:jc w:val="both"/>
            </w:pPr>
            <w:r>
              <w:t xml:space="preserve">Other components of bone strength may be involved including structural /geometrical parameters. We observed changes in some of the geometric HSA parameters at the IT and FS regions suggesting that the addition of Vitamin K1 to bisphosphonate in the treatment of post-menopausal osteoporosis may have an effect on cortical geometry and bone </w:t>
            </w:r>
            <w:proofErr w:type="gramStart"/>
            <w:r>
              <w:t>size which</w:t>
            </w:r>
            <w:proofErr w:type="gramEnd"/>
            <w:r>
              <w:t xml:space="preserve"> are important contributors to bone strength. </w:t>
            </w:r>
          </w:p>
          <w:p w:rsidR="00AA686A" w:rsidP="005E6F8E" w:rsidRDefault="00AA686A" w14:paraId="50CD8051" w14:textId="77777777">
            <w:pPr>
              <w:pStyle w:val="Compact"/>
              <w:jc w:val="both"/>
            </w:pPr>
            <w:r>
              <w:t xml:space="preserve">In ageing, adaptive periosteal expansion occurs and with endocortical resorption, this leads to widening of both periosteal and endocortical diameters and greater cross-sectional area resulting in wider bones and a more peripheral distribution of bone material. The addition of vitamin K1 in the treatment of osteoporosis may reduce these age-related changes and cortical thinning by improving the bone material properties through the function of vitamin K-dependent calcium binding proteins and may have a positive effect on bone resistance. </w:t>
            </w:r>
          </w:p>
          <w:p w:rsidR="00AA686A" w:rsidP="005E6F8E" w:rsidRDefault="00AA686A" w14:paraId="76C09264" w14:textId="37774955">
            <w:pPr>
              <w:pStyle w:val="Compact"/>
              <w:jc w:val="both"/>
            </w:pPr>
            <w:r>
              <w:t xml:space="preserve">Biomechanical factors of femur geometry have been implicated in the pathogenesis of atypical femoral fractures (AFF). Reductions in outer diameter and cross-sectional area at the FS with vitamin K1 in patients on bisphosphonate may also protect against the risk of shaft AFF, particularly in patients on long term </w:t>
            </w:r>
            <w:r w:rsidR="00431E90">
              <w:t>bisphosphonates</w:t>
            </w:r>
            <w:r>
              <w:t>. Studies have shown that the width of the femur is wider in patients with shaft AFF.</w:t>
            </w:r>
          </w:p>
          <w:p w:rsidR="00BE59EA" w:rsidP="005E6F8E" w:rsidRDefault="00AA686A" w14:paraId="6648B544" w14:textId="54BD06E7">
            <w:pPr>
              <w:pStyle w:val="Compact"/>
              <w:jc w:val="both"/>
            </w:pPr>
            <w:r>
              <w:t xml:space="preserve">The study has several limitations including the small size, short duration (18 months) as it may take longer for changes in BMD and/or the geometric/structural parameters to be seen, particularly at cortical rich sites. Nevertheless, the effect of vitamin K on bone geometry parameters as seen in this study merits to be elucidated as it could have an additive impact on fracture risk, particularly as the incorporation of bisphosphonates in bone matrix at cortical sites is lower and bisphosphonates effect on bone material properties is still unclear.   </w:t>
            </w:r>
          </w:p>
        </w:tc>
        <w:tc>
          <w:tcPr>
            <w:tcW w:w="0" w:type="auto"/>
          </w:tcPr>
          <w:p w:rsidR="00BE59EA" w:rsidP="00910944" w:rsidRDefault="00BE59EA" w14:paraId="0E5EDFED" w14:textId="52571C5E">
            <w:pPr>
              <w:pStyle w:val="Compact"/>
              <w:jc w:val="center"/>
            </w:pPr>
          </w:p>
        </w:tc>
        <w:tc>
          <w:tcPr>
            <w:tcW w:w="0" w:type="auto"/>
          </w:tcPr>
          <w:p w:rsidR="00BE59EA" w:rsidP="00910944" w:rsidRDefault="00BE59EA" w14:paraId="68C141FD" w14:textId="2962E77B">
            <w:pPr>
              <w:pStyle w:val="Compact"/>
              <w:jc w:val="center"/>
            </w:pPr>
          </w:p>
        </w:tc>
        <w:tc>
          <w:tcPr>
            <w:tcW w:w="0" w:type="auto"/>
          </w:tcPr>
          <w:p w:rsidR="00BE59EA" w:rsidP="00910944" w:rsidRDefault="00BE59EA" w14:paraId="590D7E45" w14:textId="32816741">
            <w:pPr>
              <w:pStyle w:val="Compact"/>
              <w:jc w:val="center"/>
            </w:pPr>
          </w:p>
        </w:tc>
        <w:tc>
          <w:tcPr>
            <w:tcW w:w="0" w:type="auto"/>
          </w:tcPr>
          <w:p w:rsidR="00BE59EA" w:rsidP="00910944" w:rsidRDefault="00BE59EA" w14:paraId="75B20477" w14:textId="3EAA9E22">
            <w:pPr>
              <w:pStyle w:val="Compact"/>
              <w:jc w:val="center"/>
            </w:pPr>
          </w:p>
        </w:tc>
      </w:tr>
      <w:tr w:rsidR="00BE59EA" w:rsidTr="00FA19FA" w14:paraId="63368C80" w14:textId="77777777">
        <w:tc>
          <w:tcPr>
            <w:tcW w:w="0" w:type="auto"/>
          </w:tcPr>
          <w:p w:rsidR="00BE59EA" w:rsidP="00910944" w:rsidRDefault="00BE59EA" w14:paraId="58B98F50" w14:textId="0CC6009C">
            <w:pPr>
              <w:pStyle w:val="Compact"/>
              <w:jc w:val="center"/>
            </w:pPr>
          </w:p>
        </w:tc>
        <w:tc>
          <w:tcPr>
            <w:tcW w:w="0" w:type="auto"/>
          </w:tcPr>
          <w:p w:rsidR="00BE59EA" w:rsidP="00910944" w:rsidRDefault="00BE59EA" w14:paraId="61BBE2B3" w14:textId="49924DF8">
            <w:pPr>
              <w:pStyle w:val="Compact"/>
              <w:jc w:val="center"/>
            </w:pPr>
          </w:p>
        </w:tc>
        <w:tc>
          <w:tcPr>
            <w:tcW w:w="0" w:type="auto"/>
          </w:tcPr>
          <w:p w:rsidR="00BE59EA" w:rsidP="00910944" w:rsidRDefault="00BE59EA" w14:paraId="7FF4E9C8" w14:textId="32DC5414">
            <w:pPr>
              <w:pStyle w:val="Compact"/>
              <w:jc w:val="center"/>
            </w:pPr>
          </w:p>
        </w:tc>
        <w:tc>
          <w:tcPr>
            <w:tcW w:w="0" w:type="auto"/>
          </w:tcPr>
          <w:p w:rsidR="00BE59EA" w:rsidP="00910944" w:rsidRDefault="00BE59EA" w14:paraId="71B9880D" w14:textId="56771E90">
            <w:pPr>
              <w:pStyle w:val="Compact"/>
              <w:jc w:val="center"/>
            </w:pPr>
          </w:p>
        </w:tc>
        <w:tc>
          <w:tcPr>
            <w:tcW w:w="0" w:type="auto"/>
          </w:tcPr>
          <w:p w:rsidR="00BE59EA" w:rsidP="00910944" w:rsidRDefault="00BE59EA" w14:paraId="75A55839" w14:textId="51521EDE">
            <w:pPr>
              <w:pStyle w:val="Compact"/>
              <w:jc w:val="center"/>
            </w:pPr>
          </w:p>
        </w:tc>
      </w:tr>
      <w:tr w:rsidR="00BE59EA" w:rsidTr="00FA19FA" w14:paraId="285677AE" w14:textId="77777777">
        <w:tc>
          <w:tcPr>
            <w:tcW w:w="0" w:type="auto"/>
          </w:tcPr>
          <w:p w:rsidR="00BE59EA" w:rsidP="00910944" w:rsidRDefault="00BE59EA" w14:paraId="3EB8E5D7" w14:textId="0B6B70AF">
            <w:pPr>
              <w:pStyle w:val="Compact"/>
              <w:jc w:val="center"/>
            </w:pPr>
          </w:p>
        </w:tc>
        <w:tc>
          <w:tcPr>
            <w:tcW w:w="0" w:type="auto"/>
          </w:tcPr>
          <w:p w:rsidR="00BE59EA" w:rsidP="00910944" w:rsidRDefault="00BE59EA" w14:paraId="56562CB1" w14:textId="78E52FE6">
            <w:pPr>
              <w:pStyle w:val="Compact"/>
              <w:jc w:val="center"/>
            </w:pPr>
          </w:p>
        </w:tc>
        <w:tc>
          <w:tcPr>
            <w:tcW w:w="0" w:type="auto"/>
          </w:tcPr>
          <w:p w:rsidR="00BE59EA" w:rsidP="00910944" w:rsidRDefault="00BE59EA" w14:paraId="42FD55FF" w14:textId="123E3E35">
            <w:pPr>
              <w:pStyle w:val="Compact"/>
              <w:jc w:val="center"/>
            </w:pPr>
          </w:p>
        </w:tc>
        <w:tc>
          <w:tcPr>
            <w:tcW w:w="0" w:type="auto"/>
          </w:tcPr>
          <w:p w:rsidR="00BE59EA" w:rsidP="00910944" w:rsidRDefault="00BE59EA" w14:paraId="0BD8ED5C" w14:textId="05CFDC2C">
            <w:pPr>
              <w:pStyle w:val="Compact"/>
              <w:jc w:val="center"/>
            </w:pPr>
          </w:p>
        </w:tc>
        <w:tc>
          <w:tcPr>
            <w:tcW w:w="0" w:type="auto"/>
          </w:tcPr>
          <w:p w:rsidR="00BE59EA" w:rsidP="00910944" w:rsidRDefault="00BE59EA" w14:paraId="1C168E1C" w14:textId="23120829">
            <w:pPr>
              <w:pStyle w:val="Compact"/>
              <w:jc w:val="center"/>
            </w:pPr>
          </w:p>
        </w:tc>
      </w:tr>
      <w:tr w:rsidR="00BE59EA" w:rsidTr="00FA19FA" w14:paraId="6AAE3345" w14:textId="77777777">
        <w:tc>
          <w:tcPr>
            <w:tcW w:w="0" w:type="auto"/>
          </w:tcPr>
          <w:p w:rsidR="00BE59EA" w:rsidP="00910944" w:rsidRDefault="00BE59EA" w14:paraId="183A07D5" w14:textId="174BC689">
            <w:pPr>
              <w:pStyle w:val="Compact"/>
              <w:jc w:val="center"/>
            </w:pPr>
          </w:p>
        </w:tc>
        <w:tc>
          <w:tcPr>
            <w:tcW w:w="0" w:type="auto"/>
          </w:tcPr>
          <w:p w:rsidR="00BE59EA" w:rsidP="00910944" w:rsidRDefault="00BE59EA" w14:paraId="054B4402" w14:textId="21DC30E0">
            <w:pPr>
              <w:pStyle w:val="Compact"/>
              <w:jc w:val="center"/>
            </w:pPr>
          </w:p>
        </w:tc>
        <w:tc>
          <w:tcPr>
            <w:tcW w:w="0" w:type="auto"/>
          </w:tcPr>
          <w:p w:rsidR="00BE59EA" w:rsidP="00910944" w:rsidRDefault="00BE59EA" w14:paraId="337CBB19" w14:textId="7C1DE4B7">
            <w:pPr>
              <w:pStyle w:val="Compact"/>
              <w:jc w:val="center"/>
            </w:pPr>
          </w:p>
        </w:tc>
        <w:tc>
          <w:tcPr>
            <w:tcW w:w="0" w:type="auto"/>
          </w:tcPr>
          <w:p w:rsidR="00BE59EA" w:rsidP="00910944" w:rsidRDefault="00BE59EA" w14:paraId="532274AA" w14:textId="1BBEA71E">
            <w:pPr>
              <w:pStyle w:val="Compact"/>
              <w:jc w:val="center"/>
            </w:pPr>
          </w:p>
        </w:tc>
        <w:tc>
          <w:tcPr>
            <w:tcW w:w="0" w:type="auto"/>
          </w:tcPr>
          <w:p w:rsidR="00BE59EA" w:rsidP="00910944" w:rsidRDefault="00BE59EA" w14:paraId="6BE27BA4" w14:textId="33CEB33B">
            <w:pPr>
              <w:pStyle w:val="Compact"/>
              <w:jc w:val="center"/>
            </w:pPr>
          </w:p>
        </w:tc>
      </w:tr>
    </w:tbl>
    <w:p w:rsidRPr="008543C9" w:rsidR="008543C9" w:rsidP="008543C9" w:rsidRDefault="008543C9" w14:paraId="6006B10E" w14:textId="33B7A254">
      <w:pPr>
        <w:widowControl w:val="0"/>
        <w:autoSpaceDE w:val="0"/>
        <w:autoSpaceDN w:val="0"/>
        <w:adjustRightInd w:val="0"/>
        <w:spacing w:after="0" w:line="240" w:lineRule="auto"/>
        <w:jc w:val="both"/>
        <w:rPr>
          <w:rFonts w:asciiTheme="minorHAnsi" w:hAnsiTheme="minorHAnsi" w:eastAsiaTheme="minorHAnsi" w:cstheme="minorHAnsi"/>
          <w:color w:val="auto"/>
          <w:sz w:val="24"/>
          <w:szCs w:val="24"/>
          <w:lang w:val="en-US" w:eastAsia="en-US"/>
        </w:rPr>
        <w:sectPr w:rsidRPr="008543C9" w:rsidR="008543C9" w:rsidSect="00687346">
          <w:type w:val="continuous"/>
          <w:pgSz w:w="11906" w:h="16838" w:orient="portrait"/>
          <w:pgMar w:top="1440" w:right="1440" w:bottom="1440" w:left="1440" w:header="708" w:footer="708" w:gutter="0"/>
          <w:cols w:space="708"/>
          <w:docGrid w:linePitch="360"/>
        </w:sectPr>
      </w:pPr>
    </w:p>
    <w:p w:rsidR="000C6E97" w:rsidP="004B37DB" w:rsidRDefault="000C6E97" w14:paraId="0288AB45" w14:textId="77777777">
      <w:pPr>
        <w:widowControl w:val="0"/>
        <w:autoSpaceDE w:val="0"/>
        <w:autoSpaceDN w:val="0"/>
        <w:adjustRightInd w:val="0"/>
        <w:spacing w:after="0" w:line="240" w:lineRule="auto"/>
        <w:ind w:firstLine="720"/>
        <w:jc w:val="both"/>
        <w:rPr>
          <w:rFonts w:cs="Calibri Light" w:asciiTheme="minorHAnsi" w:hAnsiTheme="minorHAnsi" w:eastAsiaTheme="minorHAnsi"/>
          <w:b/>
          <w:color w:val="FF0000"/>
          <w:sz w:val="24"/>
          <w:szCs w:val="24"/>
          <w:lang w:val="en-US" w:eastAsia="en-US"/>
        </w:rPr>
      </w:pPr>
    </w:p>
    <w:p w:rsidR="000C6E97" w:rsidP="004B37DB" w:rsidRDefault="000C6E97" w14:paraId="56AC099E" w14:textId="77777777">
      <w:pPr>
        <w:widowControl w:val="0"/>
        <w:autoSpaceDE w:val="0"/>
        <w:autoSpaceDN w:val="0"/>
        <w:adjustRightInd w:val="0"/>
        <w:spacing w:after="0" w:line="240" w:lineRule="auto"/>
        <w:ind w:firstLine="720"/>
        <w:jc w:val="both"/>
        <w:rPr>
          <w:rFonts w:cs="Calibri Light" w:asciiTheme="minorHAnsi" w:hAnsiTheme="minorHAnsi" w:eastAsiaTheme="minorHAnsi"/>
          <w:b/>
          <w:color w:val="FF0000"/>
          <w:sz w:val="24"/>
          <w:szCs w:val="24"/>
          <w:lang w:val="en-US" w:eastAsia="en-US"/>
        </w:rPr>
      </w:pPr>
    </w:p>
    <w:p w:rsidR="000C6E97" w:rsidP="004B37DB" w:rsidRDefault="000C6E97" w14:paraId="2BD4DE0C" w14:textId="77777777">
      <w:pPr>
        <w:widowControl w:val="0"/>
        <w:autoSpaceDE w:val="0"/>
        <w:autoSpaceDN w:val="0"/>
        <w:adjustRightInd w:val="0"/>
        <w:spacing w:after="0" w:line="240" w:lineRule="auto"/>
        <w:ind w:firstLine="720"/>
        <w:jc w:val="both"/>
        <w:rPr>
          <w:rFonts w:cs="Calibri Light" w:asciiTheme="minorHAnsi" w:hAnsiTheme="minorHAnsi" w:eastAsiaTheme="minorHAnsi"/>
          <w:b/>
          <w:color w:val="FF0000"/>
          <w:sz w:val="24"/>
          <w:szCs w:val="24"/>
          <w:lang w:val="en-US" w:eastAsia="en-US"/>
        </w:rPr>
      </w:pPr>
    </w:p>
    <w:p w:rsidR="004B37DB" w:rsidP="004B37DB" w:rsidRDefault="007560D0" w14:paraId="07BE1B06" w14:textId="20F9D7B4">
      <w:pPr>
        <w:widowControl w:val="0"/>
        <w:autoSpaceDE w:val="0"/>
        <w:autoSpaceDN w:val="0"/>
        <w:adjustRightInd w:val="0"/>
        <w:spacing w:after="0" w:line="240" w:lineRule="auto"/>
        <w:ind w:firstLine="720"/>
        <w:jc w:val="both"/>
        <w:rPr>
          <w:rFonts w:cs="Calibri Light" w:asciiTheme="minorHAnsi" w:hAnsiTheme="minorHAnsi" w:eastAsiaTheme="minorHAnsi"/>
          <w:b/>
          <w:color w:val="FF0000"/>
          <w:sz w:val="24"/>
          <w:szCs w:val="24"/>
          <w:lang w:val="en-US" w:eastAsia="en-US"/>
        </w:rPr>
      </w:pPr>
      <w:r>
        <w:rPr>
          <w:rFonts w:cs="Calibri Light" w:asciiTheme="minorHAnsi" w:hAnsiTheme="minorHAnsi" w:eastAsiaTheme="minorHAnsi"/>
          <w:b/>
          <w:color w:val="FF0000"/>
          <w:sz w:val="24"/>
          <w:szCs w:val="24"/>
          <w:lang w:val="en-US" w:eastAsia="en-US"/>
        </w:rPr>
        <w:t>20</w:t>
      </w:r>
      <w:r w:rsidRPr="004B37DB" w:rsidR="004B37DB">
        <w:rPr>
          <w:rFonts w:cs="Calibri Light" w:asciiTheme="minorHAnsi" w:hAnsiTheme="minorHAnsi" w:eastAsiaTheme="minorHAnsi"/>
          <w:b/>
          <w:color w:val="FF0000"/>
          <w:sz w:val="24"/>
          <w:szCs w:val="24"/>
          <w:lang w:val="en-US" w:eastAsia="en-US"/>
        </w:rPr>
        <w:t>.3 Safety results</w:t>
      </w:r>
    </w:p>
    <w:p w:rsidR="004B37DB" w:rsidP="004B37DB" w:rsidRDefault="004B37DB" w14:paraId="5F10E0ED" w14:textId="77777777">
      <w:pPr>
        <w:widowControl w:val="0"/>
        <w:autoSpaceDE w:val="0"/>
        <w:autoSpaceDN w:val="0"/>
        <w:adjustRightInd w:val="0"/>
        <w:spacing w:after="0" w:line="240" w:lineRule="auto"/>
        <w:jc w:val="both"/>
        <w:rPr>
          <w:rFonts w:cs="Calibri Light" w:asciiTheme="minorHAnsi" w:hAnsiTheme="minorHAnsi" w:eastAsiaTheme="minorHAnsi"/>
          <w:b/>
          <w:color w:val="FF0000"/>
          <w:sz w:val="24"/>
          <w:szCs w:val="24"/>
          <w:lang w:val="en-US" w:eastAsia="en-US"/>
        </w:rPr>
      </w:pPr>
    </w:p>
    <w:p w:rsidRPr="00A92880" w:rsidR="007A0CDB" w:rsidP="004B37DB" w:rsidRDefault="00C6039D" w14:paraId="7B352FA9" w14:textId="5BB85D8D">
      <w:pPr>
        <w:widowControl w:val="0"/>
        <w:autoSpaceDE w:val="0"/>
        <w:autoSpaceDN w:val="0"/>
        <w:adjustRightInd w:val="0"/>
        <w:spacing w:after="0" w:line="240" w:lineRule="auto"/>
        <w:jc w:val="both"/>
        <w:rPr>
          <w:rFonts w:asciiTheme="minorHAnsi" w:hAnsiTheme="minorHAnsi"/>
          <w:i/>
          <w:color w:val="5B9BD5" w:themeColor="accent1"/>
        </w:rPr>
      </w:pPr>
      <w:r w:rsidRPr="00A92880">
        <w:rPr>
          <w:rFonts w:asciiTheme="minorHAnsi" w:hAnsiTheme="minorHAnsi"/>
          <w:i/>
          <w:color w:val="5B9BD5" w:themeColor="accent1"/>
          <w:lang w:val="en-GB"/>
        </w:rPr>
        <w:t>Provide a summary of the number of subjects that experienced an AE, the total number of AEs and SAEs/SARs/SUSARs. Provide details of any deaths</w:t>
      </w:r>
      <w:r w:rsidRPr="00A92880" w:rsidR="00A92880">
        <w:rPr>
          <w:rFonts w:asciiTheme="minorHAnsi" w:hAnsiTheme="minorHAnsi"/>
          <w:i/>
          <w:color w:val="5B9BD5" w:themeColor="accent1"/>
          <w:lang w:val="en-GB"/>
        </w:rPr>
        <w:t>.</w:t>
      </w:r>
    </w:p>
    <w:p w:rsidR="007A0CDB" w:rsidP="004B37DB" w:rsidRDefault="007A0CDB" w14:paraId="42725656" w14:textId="611E75C4">
      <w:pPr>
        <w:widowControl w:val="0"/>
        <w:autoSpaceDE w:val="0"/>
        <w:autoSpaceDN w:val="0"/>
        <w:adjustRightInd w:val="0"/>
        <w:spacing w:after="0" w:line="240" w:lineRule="auto"/>
        <w:jc w:val="both"/>
        <w:rPr>
          <w:rFonts w:asciiTheme="minorHAnsi" w:hAnsiTheme="minorHAnsi"/>
        </w:rPr>
      </w:pPr>
    </w:p>
    <w:p w:rsidR="0046780C" w:rsidP="004B37DB" w:rsidRDefault="0046780C" w14:paraId="6898BA0A" w14:textId="2014E415">
      <w:pPr>
        <w:widowControl w:val="0"/>
        <w:autoSpaceDE w:val="0"/>
        <w:autoSpaceDN w:val="0"/>
        <w:adjustRightInd w:val="0"/>
        <w:spacing w:after="0" w:line="240" w:lineRule="auto"/>
        <w:jc w:val="both"/>
        <w:rPr>
          <w:rFonts w:asciiTheme="minorHAnsi" w:hAnsiTheme="minorHAnsi"/>
        </w:rPr>
      </w:pPr>
    </w:p>
    <w:tbl>
      <w:tblPr>
        <w:tblStyle w:val="TableGrid"/>
        <w:tblW w:w="0" w:type="auto"/>
        <w:tblLook w:val="04A0" w:firstRow="1" w:lastRow="0" w:firstColumn="1" w:lastColumn="0" w:noHBand="0" w:noVBand="1"/>
      </w:tblPr>
      <w:tblGrid>
        <w:gridCol w:w="4106"/>
        <w:gridCol w:w="1904"/>
      </w:tblGrid>
      <w:tr w:rsidRPr="0046780C" w:rsidR="0046780C" w:rsidTr="00E845AA" w14:paraId="4D1E6FBB" w14:textId="77777777">
        <w:tc>
          <w:tcPr>
            <w:tcW w:w="4106" w:type="dxa"/>
          </w:tcPr>
          <w:p w:rsidRPr="0046780C" w:rsidR="0046780C" w:rsidP="0046780C" w:rsidRDefault="0046780C" w14:paraId="4D04C4FF" w14:textId="3C3BD392">
            <w:pPr>
              <w:widowControl w:val="0"/>
              <w:autoSpaceDE w:val="0"/>
              <w:autoSpaceDN w:val="0"/>
              <w:adjustRightInd w:val="0"/>
              <w:spacing w:after="0" w:line="240" w:lineRule="auto"/>
              <w:jc w:val="both"/>
              <w:rPr>
                <w:rFonts w:asciiTheme="minorHAnsi" w:hAnsiTheme="minorHAnsi"/>
                <w:lang w:val="en-US"/>
              </w:rPr>
            </w:pPr>
            <w:r>
              <w:rPr>
                <w:rFonts w:asciiTheme="minorHAnsi" w:hAnsiTheme="minorHAnsi"/>
                <w:lang w:val="en-US"/>
              </w:rPr>
              <w:t>Safety characteristic</w:t>
            </w:r>
          </w:p>
        </w:tc>
        <w:tc>
          <w:tcPr>
            <w:tcW w:w="1904" w:type="dxa"/>
          </w:tcPr>
          <w:p w:rsidRPr="0046780C" w:rsidR="0046780C" w:rsidP="0046780C" w:rsidRDefault="00E845AA" w14:paraId="4B065602" w14:textId="59BF648D">
            <w:pPr>
              <w:widowControl w:val="0"/>
              <w:autoSpaceDE w:val="0"/>
              <w:autoSpaceDN w:val="0"/>
              <w:adjustRightInd w:val="0"/>
              <w:spacing w:after="0" w:line="240" w:lineRule="auto"/>
              <w:jc w:val="both"/>
              <w:rPr>
                <w:rFonts w:asciiTheme="minorHAnsi" w:hAnsiTheme="minorHAnsi"/>
                <w:lang w:val="en-US"/>
              </w:rPr>
            </w:pPr>
            <w:r>
              <w:rPr>
                <w:rFonts w:asciiTheme="minorHAnsi" w:hAnsiTheme="minorHAnsi"/>
                <w:lang w:val="en-US"/>
              </w:rPr>
              <w:t xml:space="preserve">Total number </w:t>
            </w:r>
          </w:p>
        </w:tc>
      </w:tr>
      <w:tr w:rsidRPr="0046780C" w:rsidR="0046780C" w:rsidTr="00E845AA" w14:paraId="314428A5" w14:textId="77777777">
        <w:tc>
          <w:tcPr>
            <w:tcW w:w="4106" w:type="dxa"/>
          </w:tcPr>
          <w:p w:rsidRPr="0046780C" w:rsidR="0046780C" w:rsidP="0046780C" w:rsidRDefault="00E845AA" w14:paraId="23B12D15" w14:textId="27A0601D">
            <w:pPr>
              <w:widowControl w:val="0"/>
              <w:autoSpaceDE w:val="0"/>
              <w:autoSpaceDN w:val="0"/>
              <w:adjustRightInd w:val="0"/>
              <w:spacing w:after="0" w:line="240" w:lineRule="auto"/>
              <w:jc w:val="both"/>
              <w:rPr>
                <w:rFonts w:asciiTheme="minorHAnsi" w:hAnsiTheme="minorHAnsi"/>
                <w:lang w:val="en-US"/>
              </w:rPr>
            </w:pPr>
            <w:r>
              <w:rPr>
                <w:rFonts w:asciiTheme="minorHAnsi" w:hAnsiTheme="minorHAnsi"/>
                <w:lang w:val="en-US"/>
              </w:rPr>
              <w:t>Number of subjects who e</w:t>
            </w:r>
            <w:r w:rsidR="0046780C">
              <w:rPr>
                <w:rFonts w:asciiTheme="minorHAnsi" w:hAnsiTheme="minorHAnsi"/>
                <w:lang w:val="en-US"/>
              </w:rPr>
              <w:t>xperienced an AE</w:t>
            </w:r>
          </w:p>
        </w:tc>
        <w:tc>
          <w:tcPr>
            <w:tcW w:w="1904" w:type="dxa"/>
          </w:tcPr>
          <w:p w:rsidRPr="0046780C" w:rsidR="0046780C" w:rsidP="0046780C" w:rsidRDefault="00707C64" w14:paraId="5F1B316E" w14:textId="622B75C3">
            <w:pPr>
              <w:widowControl w:val="0"/>
              <w:autoSpaceDE w:val="0"/>
              <w:autoSpaceDN w:val="0"/>
              <w:adjustRightInd w:val="0"/>
              <w:spacing w:after="0" w:line="240" w:lineRule="auto"/>
              <w:jc w:val="both"/>
              <w:rPr>
                <w:rFonts w:asciiTheme="minorHAnsi" w:hAnsiTheme="minorHAnsi"/>
                <w:lang w:val="en-US"/>
              </w:rPr>
            </w:pPr>
            <w:r>
              <w:rPr>
                <w:rFonts w:asciiTheme="minorHAnsi" w:hAnsiTheme="minorHAnsi"/>
                <w:lang w:val="en-US"/>
              </w:rPr>
              <w:t>75</w:t>
            </w:r>
          </w:p>
        </w:tc>
      </w:tr>
      <w:tr w:rsidRPr="0046780C" w:rsidR="0046780C" w:rsidTr="00E845AA" w14:paraId="53E9816B" w14:textId="77777777">
        <w:tc>
          <w:tcPr>
            <w:tcW w:w="4106" w:type="dxa"/>
          </w:tcPr>
          <w:p w:rsidRPr="0046780C" w:rsidR="0046780C" w:rsidP="0046780C" w:rsidRDefault="00E845AA" w14:paraId="1ED81A0F" w14:textId="00DB6101">
            <w:pPr>
              <w:widowControl w:val="0"/>
              <w:autoSpaceDE w:val="0"/>
              <w:autoSpaceDN w:val="0"/>
              <w:adjustRightInd w:val="0"/>
              <w:spacing w:after="0" w:line="240" w:lineRule="auto"/>
              <w:jc w:val="both"/>
              <w:rPr>
                <w:rFonts w:asciiTheme="minorHAnsi" w:hAnsiTheme="minorHAnsi"/>
                <w:lang w:val="en-US"/>
              </w:rPr>
            </w:pPr>
            <w:r>
              <w:rPr>
                <w:rFonts w:asciiTheme="minorHAnsi" w:hAnsiTheme="minorHAnsi"/>
                <w:lang w:val="en-US"/>
              </w:rPr>
              <w:t>N</w:t>
            </w:r>
            <w:r w:rsidR="0046780C">
              <w:rPr>
                <w:rFonts w:asciiTheme="minorHAnsi" w:hAnsiTheme="minorHAnsi"/>
                <w:lang w:val="en-US"/>
              </w:rPr>
              <w:t>umber of AEs</w:t>
            </w:r>
          </w:p>
        </w:tc>
        <w:tc>
          <w:tcPr>
            <w:tcW w:w="1904" w:type="dxa"/>
          </w:tcPr>
          <w:p w:rsidRPr="0046780C" w:rsidR="0046780C" w:rsidP="0046780C" w:rsidRDefault="0096755E" w14:paraId="636C7C4D" w14:textId="295ECF27">
            <w:pPr>
              <w:widowControl w:val="0"/>
              <w:autoSpaceDE w:val="0"/>
              <w:autoSpaceDN w:val="0"/>
              <w:adjustRightInd w:val="0"/>
              <w:spacing w:after="0" w:line="240" w:lineRule="auto"/>
              <w:jc w:val="both"/>
              <w:rPr>
                <w:rFonts w:asciiTheme="minorHAnsi" w:hAnsiTheme="minorHAnsi"/>
                <w:lang w:val="en-US"/>
              </w:rPr>
            </w:pPr>
            <w:r>
              <w:rPr>
                <w:rFonts w:asciiTheme="minorHAnsi" w:hAnsiTheme="minorHAnsi"/>
                <w:lang w:val="en-US"/>
              </w:rPr>
              <w:t>245</w:t>
            </w:r>
          </w:p>
        </w:tc>
      </w:tr>
      <w:tr w:rsidRPr="0046780C" w:rsidR="0046780C" w:rsidTr="00E845AA" w14:paraId="48948A50" w14:textId="77777777">
        <w:tc>
          <w:tcPr>
            <w:tcW w:w="4106" w:type="dxa"/>
          </w:tcPr>
          <w:p w:rsidRPr="0046780C" w:rsidR="0046780C" w:rsidP="0046780C" w:rsidRDefault="00E845AA" w14:paraId="4016D1D8" w14:textId="009E5356">
            <w:pPr>
              <w:widowControl w:val="0"/>
              <w:autoSpaceDE w:val="0"/>
              <w:autoSpaceDN w:val="0"/>
              <w:adjustRightInd w:val="0"/>
              <w:spacing w:after="0" w:line="240" w:lineRule="auto"/>
              <w:jc w:val="both"/>
              <w:rPr>
                <w:rFonts w:asciiTheme="minorHAnsi" w:hAnsiTheme="minorHAnsi"/>
                <w:lang w:val="en-US"/>
              </w:rPr>
            </w:pPr>
            <w:r>
              <w:rPr>
                <w:rFonts w:asciiTheme="minorHAnsi" w:hAnsiTheme="minorHAnsi"/>
                <w:lang w:val="en-US"/>
              </w:rPr>
              <w:t>N</w:t>
            </w:r>
            <w:r w:rsidRPr="0046780C" w:rsidR="0046780C">
              <w:rPr>
                <w:rFonts w:asciiTheme="minorHAnsi" w:hAnsiTheme="minorHAnsi"/>
                <w:lang w:val="en-US"/>
              </w:rPr>
              <w:t xml:space="preserve">umber of </w:t>
            </w:r>
            <w:r w:rsidR="0046780C">
              <w:rPr>
                <w:rFonts w:asciiTheme="minorHAnsi" w:hAnsiTheme="minorHAnsi"/>
                <w:lang w:val="en-US"/>
              </w:rPr>
              <w:t>S</w:t>
            </w:r>
            <w:r w:rsidRPr="0046780C" w:rsidR="0046780C">
              <w:rPr>
                <w:rFonts w:asciiTheme="minorHAnsi" w:hAnsiTheme="minorHAnsi"/>
                <w:lang w:val="en-US"/>
              </w:rPr>
              <w:t>AEs</w:t>
            </w:r>
          </w:p>
        </w:tc>
        <w:tc>
          <w:tcPr>
            <w:tcW w:w="1904" w:type="dxa"/>
          </w:tcPr>
          <w:p w:rsidRPr="0046780C" w:rsidR="0046780C" w:rsidP="0046780C" w:rsidRDefault="00E845AA" w14:paraId="467D1B7E" w14:textId="04F4F4B3">
            <w:pPr>
              <w:widowControl w:val="0"/>
              <w:autoSpaceDE w:val="0"/>
              <w:autoSpaceDN w:val="0"/>
              <w:adjustRightInd w:val="0"/>
              <w:spacing w:after="0" w:line="240" w:lineRule="auto"/>
              <w:jc w:val="both"/>
              <w:rPr>
                <w:rFonts w:asciiTheme="minorHAnsi" w:hAnsiTheme="minorHAnsi"/>
                <w:lang w:val="en-US"/>
              </w:rPr>
            </w:pPr>
            <w:r>
              <w:rPr>
                <w:rFonts w:asciiTheme="minorHAnsi" w:hAnsiTheme="minorHAnsi"/>
                <w:lang w:val="en-US"/>
              </w:rPr>
              <w:t>11</w:t>
            </w:r>
          </w:p>
        </w:tc>
      </w:tr>
      <w:tr w:rsidRPr="0046780C" w:rsidR="0046780C" w:rsidTr="00E845AA" w14:paraId="5B9457DB" w14:textId="77777777">
        <w:tc>
          <w:tcPr>
            <w:tcW w:w="4106" w:type="dxa"/>
          </w:tcPr>
          <w:p w:rsidRPr="0046780C" w:rsidR="0046780C" w:rsidP="0046780C" w:rsidRDefault="00E845AA" w14:paraId="058AFB3A" w14:textId="4D042FF7">
            <w:pPr>
              <w:widowControl w:val="0"/>
              <w:autoSpaceDE w:val="0"/>
              <w:autoSpaceDN w:val="0"/>
              <w:adjustRightInd w:val="0"/>
              <w:spacing w:after="0" w:line="240" w:lineRule="auto"/>
              <w:jc w:val="both"/>
              <w:rPr>
                <w:rFonts w:asciiTheme="minorHAnsi" w:hAnsiTheme="minorHAnsi"/>
                <w:lang w:val="en-US"/>
              </w:rPr>
            </w:pPr>
            <w:r>
              <w:rPr>
                <w:rFonts w:asciiTheme="minorHAnsi" w:hAnsiTheme="minorHAnsi"/>
                <w:lang w:val="en-US"/>
              </w:rPr>
              <w:t>N</w:t>
            </w:r>
            <w:r w:rsidR="0046780C">
              <w:rPr>
                <w:rFonts w:asciiTheme="minorHAnsi" w:hAnsiTheme="minorHAnsi"/>
                <w:lang w:val="en-US"/>
              </w:rPr>
              <w:t>umber of SARs</w:t>
            </w:r>
          </w:p>
        </w:tc>
        <w:tc>
          <w:tcPr>
            <w:tcW w:w="1904" w:type="dxa"/>
          </w:tcPr>
          <w:p w:rsidRPr="0046780C" w:rsidR="0046780C" w:rsidP="0046780C" w:rsidRDefault="00E845AA" w14:paraId="3FD4A395" w14:textId="5C2DA718">
            <w:pPr>
              <w:widowControl w:val="0"/>
              <w:autoSpaceDE w:val="0"/>
              <w:autoSpaceDN w:val="0"/>
              <w:adjustRightInd w:val="0"/>
              <w:spacing w:after="0" w:line="240" w:lineRule="auto"/>
              <w:jc w:val="both"/>
              <w:rPr>
                <w:rFonts w:asciiTheme="minorHAnsi" w:hAnsiTheme="minorHAnsi"/>
                <w:lang w:val="en-US"/>
              </w:rPr>
            </w:pPr>
            <w:r>
              <w:rPr>
                <w:rFonts w:asciiTheme="minorHAnsi" w:hAnsiTheme="minorHAnsi"/>
                <w:lang w:val="en-US"/>
              </w:rPr>
              <w:t>0</w:t>
            </w:r>
          </w:p>
        </w:tc>
      </w:tr>
      <w:tr w:rsidRPr="0046780C" w:rsidR="0046780C" w:rsidTr="00E845AA" w14:paraId="5B77C80A" w14:textId="77777777">
        <w:tc>
          <w:tcPr>
            <w:tcW w:w="4106" w:type="dxa"/>
          </w:tcPr>
          <w:p w:rsidRPr="0046780C" w:rsidR="0046780C" w:rsidP="0046780C" w:rsidRDefault="00E845AA" w14:paraId="3BF533AC" w14:textId="42CE6B65">
            <w:pPr>
              <w:widowControl w:val="0"/>
              <w:autoSpaceDE w:val="0"/>
              <w:autoSpaceDN w:val="0"/>
              <w:adjustRightInd w:val="0"/>
              <w:spacing w:after="0" w:line="240" w:lineRule="auto"/>
              <w:jc w:val="both"/>
              <w:rPr>
                <w:rFonts w:asciiTheme="minorHAnsi" w:hAnsiTheme="minorHAnsi"/>
                <w:lang w:val="en-US"/>
              </w:rPr>
            </w:pPr>
            <w:r>
              <w:rPr>
                <w:rFonts w:asciiTheme="minorHAnsi" w:hAnsiTheme="minorHAnsi"/>
                <w:lang w:val="en-US"/>
              </w:rPr>
              <w:t>N</w:t>
            </w:r>
            <w:r w:rsidRPr="0046780C" w:rsidR="0046780C">
              <w:rPr>
                <w:rFonts w:asciiTheme="minorHAnsi" w:hAnsiTheme="minorHAnsi"/>
                <w:lang w:val="en-US"/>
              </w:rPr>
              <w:t xml:space="preserve">umber of </w:t>
            </w:r>
            <w:r w:rsidR="0046780C">
              <w:rPr>
                <w:rFonts w:asciiTheme="minorHAnsi" w:hAnsiTheme="minorHAnsi"/>
                <w:lang w:val="en-US"/>
              </w:rPr>
              <w:t>SU</w:t>
            </w:r>
            <w:r w:rsidRPr="0046780C" w:rsidR="0046780C">
              <w:rPr>
                <w:rFonts w:asciiTheme="minorHAnsi" w:hAnsiTheme="minorHAnsi"/>
                <w:lang w:val="en-US"/>
              </w:rPr>
              <w:t>SARs</w:t>
            </w:r>
          </w:p>
        </w:tc>
        <w:tc>
          <w:tcPr>
            <w:tcW w:w="1904" w:type="dxa"/>
          </w:tcPr>
          <w:p w:rsidRPr="0046780C" w:rsidR="0046780C" w:rsidP="0046780C" w:rsidRDefault="0046780C" w14:paraId="48CC2A18" w14:textId="725B7027">
            <w:pPr>
              <w:widowControl w:val="0"/>
              <w:autoSpaceDE w:val="0"/>
              <w:autoSpaceDN w:val="0"/>
              <w:adjustRightInd w:val="0"/>
              <w:spacing w:after="0" w:line="240" w:lineRule="auto"/>
              <w:jc w:val="both"/>
              <w:rPr>
                <w:rFonts w:asciiTheme="minorHAnsi" w:hAnsiTheme="minorHAnsi"/>
                <w:lang w:val="en-US"/>
              </w:rPr>
            </w:pPr>
            <w:r>
              <w:rPr>
                <w:rFonts w:asciiTheme="minorHAnsi" w:hAnsiTheme="minorHAnsi"/>
                <w:lang w:val="en-US"/>
              </w:rPr>
              <w:t>0</w:t>
            </w:r>
          </w:p>
        </w:tc>
      </w:tr>
      <w:tr w:rsidRPr="0046780C" w:rsidR="0046780C" w:rsidTr="00E845AA" w14:paraId="114A7894" w14:textId="77777777">
        <w:tc>
          <w:tcPr>
            <w:tcW w:w="4106" w:type="dxa"/>
          </w:tcPr>
          <w:p w:rsidRPr="0046780C" w:rsidR="0046780C" w:rsidP="0046780C" w:rsidRDefault="00E845AA" w14:paraId="5F4FC99D" w14:textId="1F024AB8">
            <w:pPr>
              <w:widowControl w:val="0"/>
              <w:autoSpaceDE w:val="0"/>
              <w:autoSpaceDN w:val="0"/>
              <w:adjustRightInd w:val="0"/>
              <w:spacing w:after="0" w:line="240" w:lineRule="auto"/>
              <w:jc w:val="both"/>
              <w:rPr>
                <w:rFonts w:asciiTheme="minorHAnsi" w:hAnsiTheme="minorHAnsi"/>
                <w:lang w:val="en-US"/>
              </w:rPr>
            </w:pPr>
            <w:r>
              <w:rPr>
                <w:rFonts w:asciiTheme="minorHAnsi" w:hAnsiTheme="minorHAnsi"/>
                <w:lang w:val="en-US"/>
              </w:rPr>
              <w:t>N</w:t>
            </w:r>
            <w:r w:rsidR="0046780C">
              <w:rPr>
                <w:rFonts w:asciiTheme="minorHAnsi" w:hAnsiTheme="minorHAnsi"/>
                <w:lang w:val="en-US"/>
              </w:rPr>
              <w:t>umber of deaths</w:t>
            </w:r>
          </w:p>
        </w:tc>
        <w:tc>
          <w:tcPr>
            <w:tcW w:w="1904" w:type="dxa"/>
          </w:tcPr>
          <w:p w:rsidRPr="0046780C" w:rsidR="0046780C" w:rsidP="0046780C" w:rsidRDefault="0046780C" w14:paraId="12F66341" w14:textId="4F16285E">
            <w:pPr>
              <w:widowControl w:val="0"/>
              <w:autoSpaceDE w:val="0"/>
              <w:autoSpaceDN w:val="0"/>
              <w:adjustRightInd w:val="0"/>
              <w:spacing w:after="0" w:line="240" w:lineRule="auto"/>
              <w:jc w:val="both"/>
              <w:rPr>
                <w:rFonts w:asciiTheme="minorHAnsi" w:hAnsiTheme="minorHAnsi"/>
                <w:lang w:val="en-US"/>
              </w:rPr>
            </w:pPr>
            <w:r>
              <w:rPr>
                <w:rFonts w:asciiTheme="minorHAnsi" w:hAnsiTheme="minorHAnsi"/>
                <w:lang w:val="en-US"/>
              </w:rPr>
              <w:t>0</w:t>
            </w:r>
          </w:p>
        </w:tc>
      </w:tr>
    </w:tbl>
    <w:p w:rsidR="0046780C" w:rsidP="0046780C" w:rsidRDefault="0046780C" w14:paraId="64FB4665" w14:textId="4B3FDE98">
      <w:pPr>
        <w:widowControl w:val="0"/>
        <w:autoSpaceDE w:val="0"/>
        <w:autoSpaceDN w:val="0"/>
        <w:adjustRightInd w:val="0"/>
        <w:spacing w:after="0" w:line="240" w:lineRule="auto"/>
        <w:jc w:val="both"/>
        <w:rPr>
          <w:rFonts w:asciiTheme="minorHAnsi" w:hAnsiTheme="minorHAnsi"/>
          <w:b/>
          <w:i/>
          <w:lang w:val="en-US"/>
        </w:rPr>
      </w:pPr>
    </w:p>
    <w:p w:rsidRPr="008D4BD7" w:rsidR="0096755E" w:rsidP="0096755E" w:rsidRDefault="0096755E" w14:paraId="450648EA" w14:textId="77777777">
      <w:pPr>
        <w:widowControl w:val="0"/>
        <w:autoSpaceDE w:val="0"/>
        <w:autoSpaceDN w:val="0"/>
        <w:adjustRightInd w:val="0"/>
        <w:spacing w:after="0" w:line="240" w:lineRule="auto"/>
        <w:jc w:val="both"/>
        <w:rPr>
          <w:rFonts w:asciiTheme="minorHAnsi" w:hAnsiTheme="minorHAnsi"/>
          <w:b/>
          <w:i/>
          <w:sz w:val="20"/>
          <w:szCs w:val="20"/>
          <w:lang w:val="en-GB"/>
        </w:rPr>
      </w:pPr>
      <w:r>
        <w:rPr>
          <w:rFonts w:asciiTheme="minorHAnsi" w:hAnsiTheme="minorHAnsi"/>
          <w:b/>
          <w:i/>
          <w:sz w:val="20"/>
          <w:szCs w:val="20"/>
        </w:rPr>
        <w:t>Table</w:t>
      </w:r>
      <w:r w:rsidRPr="008808FE">
        <w:rPr>
          <w:rFonts w:asciiTheme="minorHAnsi" w:hAnsiTheme="minorHAnsi"/>
          <w:b/>
          <w:i/>
          <w:sz w:val="20"/>
          <w:szCs w:val="20"/>
        </w:rPr>
        <w:t>: Listing of Adverse Events for all patients</w:t>
      </w:r>
      <w:r>
        <w:rPr>
          <w:rFonts w:asciiTheme="minorHAnsi" w:hAnsiTheme="minorHAnsi"/>
          <w:b/>
          <w:i/>
          <w:sz w:val="20"/>
          <w:szCs w:val="20"/>
        </w:rPr>
        <w:t xml:space="preserve"> </w:t>
      </w:r>
      <w:r w:rsidRPr="008D4BD7">
        <w:rPr>
          <w:rFonts w:asciiTheme="minorHAnsi" w:hAnsiTheme="minorHAnsi"/>
          <w:i/>
          <w:color w:val="5B9BD5" w:themeColor="accent1"/>
          <w:sz w:val="20"/>
          <w:szCs w:val="20"/>
          <w:lang w:val="en-GB"/>
        </w:rPr>
        <w:t xml:space="preserve">(state which version of the MedDRA dictionary or other medical dictionary was used to code the events) </w:t>
      </w:r>
    </w:p>
    <w:p w:rsidR="0096755E" w:rsidP="0046780C" w:rsidRDefault="0096755E" w14:paraId="6C4B4196" w14:textId="2775ED86">
      <w:pPr>
        <w:widowControl w:val="0"/>
        <w:autoSpaceDE w:val="0"/>
        <w:autoSpaceDN w:val="0"/>
        <w:adjustRightInd w:val="0"/>
        <w:spacing w:after="0" w:line="240" w:lineRule="auto"/>
        <w:jc w:val="both"/>
        <w:rPr>
          <w:rFonts w:asciiTheme="minorHAnsi" w:hAnsiTheme="minorHAnsi"/>
          <w:b/>
          <w:i/>
          <w:lang w:val="en-US"/>
        </w:rPr>
      </w:pPr>
    </w:p>
    <w:p w:rsidRPr="0046780C" w:rsidR="0096755E" w:rsidP="0046780C" w:rsidRDefault="0096755E" w14:paraId="7225E2A7" w14:textId="77777777">
      <w:pPr>
        <w:widowControl w:val="0"/>
        <w:autoSpaceDE w:val="0"/>
        <w:autoSpaceDN w:val="0"/>
        <w:adjustRightInd w:val="0"/>
        <w:spacing w:after="0" w:line="240" w:lineRule="auto"/>
        <w:jc w:val="both"/>
        <w:rPr>
          <w:rFonts w:asciiTheme="minorHAnsi" w:hAnsiTheme="minorHAnsi"/>
          <w:b/>
          <w:i/>
          <w:lang w:val="en-US"/>
        </w:rPr>
      </w:pPr>
    </w:p>
    <w:p w:rsidR="0046780C" w:rsidP="004B37DB" w:rsidRDefault="0046780C" w14:paraId="5C7EBFFC" w14:textId="46553148">
      <w:pPr>
        <w:widowControl w:val="0"/>
        <w:autoSpaceDE w:val="0"/>
        <w:autoSpaceDN w:val="0"/>
        <w:adjustRightInd w:val="0"/>
        <w:spacing w:after="0" w:line="240" w:lineRule="auto"/>
        <w:jc w:val="both"/>
        <w:rPr>
          <w:rFonts w:asciiTheme="minorHAnsi" w:hAnsiTheme="minorHAnsi"/>
        </w:rPr>
      </w:pPr>
    </w:p>
    <w:tbl>
      <w:tblPr>
        <w:tblW w:w="8260" w:type="dxa"/>
        <w:tblLook w:val="04A0" w:firstRow="1" w:lastRow="0" w:firstColumn="1" w:lastColumn="0" w:noHBand="0" w:noVBand="1"/>
      </w:tblPr>
      <w:tblGrid>
        <w:gridCol w:w="1880"/>
        <w:gridCol w:w="1900"/>
        <w:gridCol w:w="4480"/>
      </w:tblGrid>
      <w:tr w:rsidRPr="0096755E" w:rsidR="0096755E" w:rsidTr="0096755E" w14:paraId="7E3A05C3" w14:textId="77777777">
        <w:trPr>
          <w:trHeight w:val="255"/>
        </w:trPr>
        <w:tc>
          <w:tcPr>
            <w:tcW w:w="1880"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4A94B4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PIN</w:t>
            </w:r>
          </w:p>
        </w:tc>
        <w:tc>
          <w:tcPr>
            <w:tcW w:w="1900" w:type="dxa"/>
            <w:tcBorders>
              <w:top w:val="single" w:color="auto" w:sz="4" w:space="0"/>
              <w:left w:val="nil"/>
              <w:bottom w:val="single" w:color="auto" w:sz="4" w:space="0"/>
              <w:right w:val="single" w:color="auto" w:sz="4" w:space="0"/>
            </w:tcBorders>
            <w:shd w:val="clear" w:color="auto" w:fill="auto"/>
            <w:noWrap/>
            <w:vAlign w:val="center"/>
            <w:hideMark/>
          </w:tcPr>
          <w:p w:rsidRPr="0096755E" w:rsidR="0096755E" w:rsidP="0096755E" w:rsidRDefault="0096755E" w14:paraId="5DBAE0C7"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System</w:t>
            </w:r>
          </w:p>
        </w:tc>
        <w:tc>
          <w:tcPr>
            <w:tcW w:w="4480" w:type="dxa"/>
            <w:tcBorders>
              <w:top w:val="single" w:color="auto" w:sz="4" w:space="0"/>
              <w:left w:val="nil"/>
              <w:bottom w:val="single" w:color="auto" w:sz="4" w:space="0"/>
              <w:right w:val="single" w:color="auto" w:sz="4" w:space="0"/>
            </w:tcBorders>
            <w:shd w:val="clear" w:color="auto" w:fill="auto"/>
            <w:noWrap/>
            <w:vAlign w:val="center"/>
            <w:hideMark/>
          </w:tcPr>
          <w:p w:rsidRPr="0096755E" w:rsidR="0096755E" w:rsidP="0096755E" w:rsidRDefault="0096755E" w14:paraId="654E0C48"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Adverse event</w:t>
            </w:r>
          </w:p>
        </w:tc>
      </w:tr>
      <w:tr w:rsidRPr="0096755E" w:rsidR="0096755E" w:rsidTr="0096755E" w14:paraId="57B5182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12FC015B"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8CCA8B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E727311"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Diarrhoea</w:t>
            </w:r>
          </w:p>
        </w:tc>
      </w:tr>
      <w:tr w:rsidRPr="0096755E" w:rsidR="0096755E" w:rsidTr="0096755E" w14:paraId="7030CA6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596DA814"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ED5DB69"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Immune system</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D4F244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Fever</w:t>
            </w:r>
          </w:p>
        </w:tc>
      </w:tr>
      <w:tr w:rsidRPr="0096755E" w:rsidR="0096755E" w:rsidTr="0096755E" w14:paraId="2279E825"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1AD0E9B8"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BA302B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Cardiovascular</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7AB521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pain</w:t>
            </w:r>
          </w:p>
        </w:tc>
      </w:tr>
      <w:tr w:rsidRPr="0096755E" w:rsidR="0096755E" w:rsidTr="0096755E" w14:paraId="18D2D37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39CBA377"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44AE5C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85D92B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Syncope</w:t>
            </w:r>
          </w:p>
        </w:tc>
      </w:tr>
      <w:tr w:rsidRPr="0096755E" w:rsidR="0096755E" w:rsidTr="0096755E" w14:paraId="351BFF55"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6B068923"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4C803E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84B201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Emphysema</w:t>
            </w:r>
          </w:p>
        </w:tc>
      </w:tr>
      <w:tr w:rsidRPr="0096755E" w:rsidR="0096755E" w:rsidTr="0096755E" w14:paraId="32A8747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0E1F30F4"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DA5C8A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Renal</w:t>
            </w:r>
          </w:p>
        </w:tc>
        <w:tc>
          <w:tcPr>
            <w:tcW w:w="448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C0F5123" w14:textId="17C5003D">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U</w:t>
            </w:r>
            <w:r>
              <w:rPr>
                <w:rFonts w:ascii="Arial" w:hAnsi="Arial" w:cs="Arial"/>
                <w:color w:val="auto"/>
                <w:sz w:val="20"/>
                <w:szCs w:val="20"/>
                <w:lang w:val="en-GB" w:eastAsia="en-GB"/>
              </w:rPr>
              <w:t>rinary tract infection (UTI)</w:t>
            </w:r>
          </w:p>
        </w:tc>
      </w:tr>
      <w:tr w:rsidRPr="0096755E" w:rsidR="0096755E" w:rsidTr="0096755E" w14:paraId="2B25A980"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038907C0"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AFAF04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7E1592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infection</w:t>
            </w:r>
          </w:p>
        </w:tc>
      </w:tr>
      <w:tr w:rsidRPr="0096755E" w:rsidR="0096755E" w:rsidTr="0096755E" w14:paraId="6857E8D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5EE44ACC"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7164FE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Skin</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E03F19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Cellulitis</w:t>
            </w:r>
          </w:p>
        </w:tc>
      </w:tr>
      <w:tr w:rsidRPr="0096755E" w:rsidR="0096755E" w:rsidTr="0096755E" w14:paraId="0FB098F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0F8BBE9F"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F1C96A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6CD5E8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infection</w:t>
            </w:r>
          </w:p>
        </w:tc>
      </w:tr>
      <w:tr w:rsidRPr="0096755E" w:rsidR="0096755E" w:rsidTr="0096755E" w14:paraId="5945F6A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04EA1F58"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4C128F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14E70B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infection</w:t>
            </w:r>
          </w:p>
        </w:tc>
      </w:tr>
      <w:tr w:rsidRPr="0096755E" w:rsidR="0096755E" w:rsidTr="0096755E" w14:paraId="5BEACE9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6C14B2B8"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1192A5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D79276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infection</w:t>
            </w:r>
          </w:p>
        </w:tc>
      </w:tr>
      <w:tr w:rsidRPr="0096755E" w:rsidR="0096755E" w:rsidTr="0096755E" w14:paraId="202F824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5A03C3FA"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D82413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90C83F7" w14:textId="14836114">
            <w:pPr>
              <w:spacing w:after="0" w:line="240" w:lineRule="auto"/>
              <w:jc w:val="center"/>
              <w:rPr>
                <w:rFonts w:ascii="Arial" w:hAnsi="Arial" w:cs="Arial"/>
                <w:sz w:val="20"/>
                <w:szCs w:val="20"/>
                <w:lang w:val="en-GB" w:eastAsia="en-GB"/>
              </w:rPr>
            </w:pPr>
            <w:r>
              <w:rPr>
                <w:rFonts w:ascii="Arial" w:hAnsi="Arial" w:cs="Arial"/>
                <w:sz w:val="20"/>
                <w:szCs w:val="20"/>
                <w:lang w:val="en-GB" w:eastAsia="en-GB"/>
              </w:rPr>
              <w:t>Upper respiratory tract infection (</w:t>
            </w:r>
            <w:r w:rsidRPr="0096755E">
              <w:rPr>
                <w:rFonts w:ascii="Arial" w:hAnsi="Arial" w:cs="Arial"/>
                <w:sz w:val="20"/>
                <w:szCs w:val="20"/>
                <w:lang w:val="en-GB" w:eastAsia="en-GB"/>
              </w:rPr>
              <w:t>URTI</w:t>
            </w:r>
            <w:r>
              <w:rPr>
                <w:rFonts w:ascii="Arial" w:hAnsi="Arial" w:cs="Arial"/>
                <w:sz w:val="20"/>
                <w:szCs w:val="20"/>
                <w:lang w:val="en-GB" w:eastAsia="en-GB"/>
              </w:rPr>
              <w:t>)</w:t>
            </w:r>
          </w:p>
        </w:tc>
      </w:tr>
      <w:tr w:rsidRPr="0096755E" w:rsidR="0096755E" w:rsidTr="0096755E" w14:paraId="47332C6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59A5DF0B"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B6A8F7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20FE78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Shoulder pain</w:t>
            </w:r>
          </w:p>
        </w:tc>
      </w:tr>
      <w:tr w:rsidRPr="0096755E" w:rsidR="0096755E" w:rsidTr="0096755E" w14:paraId="5568893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113BEC0D"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2DB66C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602684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Cough</w:t>
            </w:r>
          </w:p>
        </w:tc>
      </w:tr>
      <w:tr w:rsidRPr="0096755E" w:rsidR="0096755E" w:rsidTr="0096755E" w14:paraId="7612790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26661B1E"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62B109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D28174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Reflux disease</w:t>
            </w:r>
          </w:p>
        </w:tc>
      </w:tr>
      <w:tr w:rsidRPr="0096755E" w:rsidR="0096755E" w:rsidTr="0096755E" w14:paraId="25BEF3DE"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3DBADBA3"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488D60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088A8C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Vomiting</w:t>
            </w:r>
          </w:p>
        </w:tc>
      </w:tr>
      <w:tr w:rsidRPr="0096755E" w:rsidR="0096755E" w:rsidTr="0096755E" w14:paraId="68614F9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299E59E0"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AEAB22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8C067F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Foot injury</w:t>
            </w:r>
          </w:p>
        </w:tc>
      </w:tr>
      <w:tr w:rsidRPr="0096755E" w:rsidR="0096755E" w:rsidTr="0096755E" w14:paraId="7645407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78380E8D"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993333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F21299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Trigger finger</w:t>
            </w:r>
          </w:p>
        </w:tc>
      </w:tr>
      <w:tr w:rsidRPr="0096755E" w:rsidR="0096755E" w:rsidTr="0096755E" w14:paraId="39FFA60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59C65743"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90E9D4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0B5656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Asthma</w:t>
            </w:r>
          </w:p>
        </w:tc>
      </w:tr>
      <w:tr w:rsidRPr="0096755E" w:rsidR="0096755E" w:rsidTr="0096755E" w14:paraId="770E91D4"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center"/>
            <w:hideMark/>
          </w:tcPr>
          <w:p w:rsidRPr="0096755E" w:rsidR="0096755E" w:rsidP="0096755E" w:rsidRDefault="0096755E" w14:paraId="1F919903"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01005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FA7D79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5068AF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Swollen hand</w:t>
            </w:r>
          </w:p>
        </w:tc>
      </w:tr>
      <w:tr w:rsidRPr="0096755E" w:rsidR="0096755E" w:rsidTr="0096755E" w14:paraId="46CCB6F4"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4FD594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01007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6566B3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C5C94F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Arm pain</w:t>
            </w:r>
          </w:p>
        </w:tc>
      </w:tr>
      <w:tr w:rsidRPr="0096755E" w:rsidR="0096755E" w:rsidTr="0096755E" w14:paraId="5FBF64E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69390F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01007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62C79B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347421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Peripheral fracture</w:t>
            </w:r>
          </w:p>
        </w:tc>
      </w:tr>
      <w:tr w:rsidRPr="0096755E" w:rsidR="0096755E" w:rsidTr="0096755E" w14:paraId="2C04A53E"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C8F48D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01007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FE9424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2A1960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Syncope</w:t>
            </w:r>
          </w:p>
        </w:tc>
      </w:tr>
      <w:tr w:rsidRPr="0096755E" w:rsidR="0096755E" w:rsidTr="0096755E" w14:paraId="1C9C926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943FF2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01008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0A188BD"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Haematology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0078C4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Bruising</w:t>
            </w:r>
          </w:p>
        </w:tc>
      </w:tr>
      <w:tr w:rsidRPr="0096755E" w:rsidR="0096755E" w:rsidTr="0096755E" w14:paraId="287DAFC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DA9256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01009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D0CABC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A27809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infection</w:t>
            </w:r>
          </w:p>
        </w:tc>
      </w:tr>
      <w:tr w:rsidRPr="0096755E" w:rsidR="0096755E" w:rsidTr="0096755E" w14:paraId="6B11BA9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8CDF7C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01009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0A68E5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0B06B5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Lung shadow</w:t>
            </w:r>
          </w:p>
        </w:tc>
      </w:tr>
      <w:tr w:rsidRPr="0096755E" w:rsidR="0096755E" w:rsidTr="0096755E" w14:paraId="12352B6E"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231487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01009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7B4F96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4D1DDC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Balance disorder</w:t>
            </w:r>
          </w:p>
        </w:tc>
      </w:tr>
      <w:tr w:rsidRPr="0096755E" w:rsidR="0096755E" w:rsidTr="0096755E" w14:paraId="65E9601E"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CCFC72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01009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A189CE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D48336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URTI</w:t>
            </w:r>
          </w:p>
        </w:tc>
      </w:tr>
      <w:tr w:rsidRPr="0096755E" w:rsidR="0096755E" w:rsidTr="0096755E" w14:paraId="0EC0270E"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5194D5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6B8F8C4"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Endocrine</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12C623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Hypothyroidism</w:t>
            </w:r>
          </w:p>
        </w:tc>
      </w:tr>
      <w:tr w:rsidRPr="0096755E" w:rsidR="0096755E" w:rsidTr="0096755E" w14:paraId="12DDC9A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CA7067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EB0274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6DE8D4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infection</w:t>
            </w:r>
          </w:p>
        </w:tc>
      </w:tr>
      <w:tr w:rsidRPr="0096755E" w:rsidR="0096755E" w:rsidTr="0096755E" w14:paraId="139D9AD4"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18D2F9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06737E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2D86B6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infection</w:t>
            </w:r>
          </w:p>
        </w:tc>
      </w:tr>
      <w:tr w:rsidRPr="0096755E" w:rsidR="0096755E" w:rsidTr="0096755E" w14:paraId="2724D8A0"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049664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AE584B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2216B7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Cough</w:t>
            </w:r>
          </w:p>
        </w:tc>
      </w:tr>
      <w:tr w:rsidRPr="0096755E" w:rsidR="0096755E" w:rsidTr="0096755E" w14:paraId="08BA9D8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B97398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386F438"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Immune system</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B53CBB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Hayfever</w:t>
            </w:r>
          </w:p>
        </w:tc>
      </w:tr>
      <w:tr w:rsidRPr="0096755E" w:rsidR="0096755E" w:rsidTr="0096755E" w14:paraId="2DD8D6B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A3ABFB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ADA216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D41514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Headache</w:t>
            </w:r>
          </w:p>
        </w:tc>
      </w:tr>
      <w:tr w:rsidRPr="0096755E" w:rsidR="0096755E" w:rsidTr="0096755E" w14:paraId="57FCEEA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2B2A30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A24BD8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Vascular disorder</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E888FAD" w14:textId="440EF065">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Vasomotor symptom</w:t>
            </w:r>
          </w:p>
        </w:tc>
      </w:tr>
      <w:tr w:rsidRPr="0096755E" w:rsidR="0096755E" w:rsidTr="0096755E" w14:paraId="072921A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D5CAB5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7257881"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ENT</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38CAF2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Husky voice</w:t>
            </w:r>
          </w:p>
        </w:tc>
      </w:tr>
      <w:tr w:rsidRPr="0096755E" w:rsidR="0096755E" w:rsidTr="0096755E" w14:paraId="3D86090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FFD928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DEB5D7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96CC9C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Cough</w:t>
            </w:r>
          </w:p>
        </w:tc>
      </w:tr>
      <w:tr w:rsidRPr="0096755E" w:rsidR="0096755E" w:rsidTr="0096755E" w14:paraId="68F96D5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A14FF5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293EC5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FDDBF1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Cough</w:t>
            </w:r>
          </w:p>
        </w:tc>
      </w:tr>
      <w:tr w:rsidRPr="0096755E" w:rsidR="0096755E" w:rsidTr="0096755E" w14:paraId="47AFA30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3E55A9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0D1D3A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CB0DA3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Foot pain</w:t>
            </w:r>
          </w:p>
        </w:tc>
      </w:tr>
      <w:tr w:rsidRPr="0096755E" w:rsidR="0096755E" w:rsidTr="0096755E" w14:paraId="45A35DC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80E2ED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327CC2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8CF595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Headache</w:t>
            </w:r>
          </w:p>
        </w:tc>
      </w:tr>
      <w:tr w:rsidRPr="0096755E" w:rsidR="0096755E" w:rsidTr="0096755E" w14:paraId="05BA87B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750BEC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FB2E5C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D26D4B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Knee pain</w:t>
            </w:r>
          </w:p>
        </w:tc>
      </w:tr>
      <w:tr w:rsidRPr="0096755E" w:rsidR="0096755E" w:rsidTr="0096755E" w14:paraId="1552C8D8"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FF5ED7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8A3FAF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5DEF46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Dizziness</w:t>
            </w:r>
          </w:p>
        </w:tc>
      </w:tr>
      <w:tr w:rsidRPr="0096755E" w:rsidR="0096755E" w:rsidTr="0096755E" w14:paraId="4A64B240"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3EFCD8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1AB88D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CAD2B5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Dizziness</w:t>
            </w:r>
          </w:p>
        </w:tc>
      </w:tr>
      <w:tr w:rsidRPr="0096755E" w:rsidR="0096755E" w:rsidTr="0096755E" w14:paraId="0C43B965"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4170EA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399E87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279231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Dizziness</w:t>
            </w:r>
          </w:p>
        </w:tc>
      </w:tr>
      <w:tr w:rsidRPr="0096755E" w:rsidR="0096755E" w:rsidTr="0096755E" w14:paraId="2F875E0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D2C063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CF78AD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Eye</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F95C3D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Vision disturbance</w:t>
            </w:r>
          </w:p>
        </w:tc>
      </w:tr>
      <w:tr w:rsidRPr="0096755E" w:rsidR="0096755E" w:rsidTr="0096755E" w14:paraId="7B13282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730339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F385FB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0BD593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Headache</w:t>
            </w:r>
          </w:p>
        </w:tc>
      </w:tr>
      <w:tr w:rsidRPr="0096755E" w:rsidR="0096755E" w:rsidTr="0096755E" w14:paraId="1B4E775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8F8565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A14CB20"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ENT</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AC1791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Sore throat</w:t>
            </w:r>
          </w:p>
        </w:tc>
      </w:tr>
      <w:tr w:rsidRPr="0096755E" w:rsidR="0096755E" w:rsidTr="0096755E" w14:paraId="7DE93A9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C45093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F8051A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8CA8F5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Stomach upset</w:t>
            </w:r>
          </w:p>
        </w:tc>
      </w:tr>
      <w:tr w:rsidRPr="0096755E" w:rsidR="0096755E" w:rsidTr="0096755E" w14:paraId="3A7E13E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779B21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2B1B9F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73795E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Shoulder pain</w:t>
            </w:r>
          </w:p>
        </w:tc>
      </w:tr>
      <w:tr w:rsidRPr="0096755E" w:rsidR="0096755E" w:rsidTr="0096755E" w14:paraId="127179D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1CEA17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F14570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A5C4FE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Headache</w:t>
            </w:r>
          </w:p>
        </w:tc>
      </w:tr>
      <w:tr w:rsidRPr="0096755E" w:rsidR="0096755E" w:rsidTr="0096755E" w14:paraId="669AFEE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65C777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460C15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EE5F2A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Arm pain</w:t>
            </w:r>
          </w:p>
        </w:tc>
      </w:tr>
      <w:tr w:rsidRPr="0096755E" w:rsidR="0096755E" w:rsidTr="0096755E" w14:paraId="0699FFC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330F47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820A88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7EDBDD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Numbness of tongue</w:t>
            </w:r>
          </w:p>
        </w:tc>
      </w:tr>
      <w:tr w:rsidRPr="0096755E" w:rsidR="0096755E" w:rsidTr="0096755E" w14:paraId="3B1B44D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CF596F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4AD1AE8"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ENT</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FEE115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Sore throat</w:t>
            </w:r>
          </w:p>
        </w:tc>
      </w:tr>
      <w:tr w:rsidRPr="0096755E" w:rsidR="0096755E" w:rsidTr="0096755E" w14:paraId="4B0DD435"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02DB67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4BDC774"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ENT</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F9966E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Sore throat</w:t>
            </w:r>
          </w:p>
        </w:tc>
      </w:tr>
      <w:tr w:rsidRPr="0096755E" w:rsidR="0096755E" w:rsidTr="0096755E" w14:paraId="3C40636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C92CDB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6EBDFB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1F26CB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Abdominal pain</w:t>
            </w:r>
          </w:p>
        </w:tc>
      </w:tr>
      <w:tr w:rsidRPr="0096755E" w:rsidR="0096755E" w:rsidTr="0096755E" w14:paraId="2CC969D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D32E4A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47A99E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E6F3ED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Arm pain</w:t>
            </w:r>
          </w:p>
        </w:tc>
      </w:tr>
      <w:tr w:rsidRPr="0096755E" w:rsidR="0096755E" w:rsidTr="0096755E" w14:paraId="76DCA97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5EDFA0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59DBCBA"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Anorectal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F5E11C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Anal polyp</w:t>
            </w:r>
          </w:p>
        </w:tc>
      </w:tr>
      <w:tr w:rsidRPr="0096755E" w:rsidR="0096755E" w:rsidTr="0096755E" w14:paraId="5034068E"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A5E914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8F8104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F94880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Asthma</w:t>
            </w:r>
          </w:p>
        </w:tc>
      </w:tr>
      <w:tr w:rsidRPr="0096755E" w:rsidR="0096755E" w:rsidTr="0096755E" w14:paraId="10577B9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6EC596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42E291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9EA65F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infection</w:t>
            </w:r>
          </w:p>
        </w:tc>
      </w:tr>
      <w:tr w:rsidRPr="0096755E" w:rsidR="0096755E" w:rsidTr="0096755E" w14:paraId="7AE06E0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72C4FA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9F89BA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Infection</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17905C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Pilonidal abscess</w:t>
            </w:r>
          </w:p>
        </w:tc>
      </w:tr>
      <w:tr w:rsidRPr="0096755E" w:rsidR="0096755E" w:rsidTr="0096755E" w14:paraId="6D994AA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EE9D33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B59BD2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CB9590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Headache</w:t>
            </w:r>
          </w:p>
        </w:tc>
      </w:tr>
      <w:tr w:rsidRPr="0096755E" w:rsidR="0096755E" w:rsidTr="0096755E" w14:paraId="4850911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CD255F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C38C87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Eye</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96F27A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Eye capsulotomy</w:t>
            </w:r>
          </w:p>
        </w:tc>
      </w:tr>
      <w:tr w:rsidRPr="0096755E" w:rsidR="0096755E" w:rsidTr="0096755E" w14:paraId="58C158E4"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5DA5F3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583AE9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Infection</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7CE19D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Pilonidal abscess</w:t>
            </w:r>
          </w:p>
        </w:tc>
      </w:tr>
      <w:tr w:rsidRPr="0096755E" w:rsidR="0096755E" w:rsidTr="0096755E" w14:paraId="07F7EF8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C7C073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D2E4B9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Eye</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41580B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Cataract extraction</w:t>
            </w:r>
          </w:p>
        </w:tc>
      </w:tr>
      <w:tr w:rsidRPr="0096755E" w:rsidR="0096755E" w:rsidTr="0096755E" w14:paraId="3336EA98"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DAD025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13F4D2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Eye</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47E7AB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Cellulitis</w:t>
            </w:r>
          </w:p>
        </w:tc>
      </w:tr>
      <w:tr w:rsidRPr="0096755E" w:rsidR="0096755E" w:rsidTr="0096755E" w14:paraId="377FF23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CD2911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514672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Mental Health</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AC660E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Anxiety</w:t>
            </w:r>
          </w:p>
        </w:tc>
      </w:tr>
      <w:tr w:rsidRPr="0096755E" w:rsidR="0096755E" w:rsidTr="0096755E" w14:paraId="07571118"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27C8E6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F6F345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837FFA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Stomach upset</w:t>
            </w:r>
          </w:p>
        </w:tc>
      </w:tr>
      <w:tr w:rsidRPr="0096755E" w:rsidR="0096755E" w:rsidTr="0096755E" w14:paraId="2C8B5560"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237896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79E28E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993F78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Swollen ankle</w:t>
            </w:r>
          </w:p>
        </w:tc>
      </w:tr>
      <w:tr w:rsidRPr="0096755E" w:rsidR="0096755E" w:rsidTr="0096755E" w14:paraId="072333A5"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857163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FFC541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E329FA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URTI</w:t>
            </w:r>
          </w:p>
        </w:tc>
      </w:tr>
      <w:tr w:rsidRPr="0096755E" w:rsidR="0096755E" w:rsidTr="0096755E" w14:paraId="046E0FE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C80E4F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7DD5930"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 xml:space="preserve">Endocrine </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1B33E6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Cold feeling</w:t>
            </w:r>
          </w:p>
        </w:tc>
      </w:tr>
      <w:tr w:rsidRPr="0096755E" w:rsidR="0096755E" w:rsidTr="0096755E" w14:paraId="046CB96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D65993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DB2B91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Cardiovascular</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C730AA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Raised cholesterol</w:t>
            </w:r>
          </w:p>
        </w:tc>
      </w:tr>
      <w:tr w:rsidRPr="0096755E" w:rsidR="0096755E" w:rsidTr="0096755E" w14:paraId="2135D24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A12881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01018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3FC30C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CE8FCC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 xml:space="preserve">Trapped nerve </w:t>
            </w:r>
          </w:p>
        </w:tc>
      </w:tr>
      <w:tr w:rsidRPr="0096755E" w:rsidR="0096755E" w:rsidTr="0096755E" w14:paraId="239681FE"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8D1D1C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469982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1FF20B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Peripheral fracture</w:t>
            </w:r>
          </w:p>
        </w:tc>
      </w:tr>
      <w:tr w:rsidRPr="0096755E" w:rsidR="0096755E" w:rsidTr="0096755E" w14:paraId="5D2ADA8E"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005B6A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63C11A8"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Haematology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97E4BB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Anaemia</w:t>
            </w:r>
          </w:p>
        </w:tc>
      </w:tr>
      <w:tr w:rsidRPr="0096755E" w:rsidR="0096755E" w:rsidTr="0096755E" w14:paraId="34E2DAC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00F733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BC3176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666E81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Leg pain</w:t>
            </w:r>
          </w:p>
        </w:tc>
      </w:tr>
      <w:tr w:rsidRPr="0096755E" w:rsidR="0096755E" w:rsidTr="0096755E" w14:paraId="2A0AC70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DEFDA0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58B772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2664FA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Diverticular disease</w:t>
            </w:r>
          </w:p>
        </w:tc>
      </w:tr>
      <w:tr w:rsidRPr="0096755E" w:rsidR="0096755E" w:rsidTr="0096755E" w14:paraId="2443D42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A835AE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C4403BA"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General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84FB0F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Fatigue</w:t>
            </w:r>
          </w:p>
        </w:tc>
      </w:tr>
      <w:tr w:rsidRPr="0096755E" w:rsidR="0096755E" w:rsidTr="0096755E" w14:paraId="6B7DDDE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92DFA6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3EB803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Skin</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CA3303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Cellulitis</w:t>
            </w:r>
          </w:p>
        </w:tc>
      </w:tr>
      <w:tr w:rsidRPr="0096755E" w:rsidR="0096755E" w:rsidTr="0096755E" w14:paraId="24E2BC0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6B7205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A617F34"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Anorectal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959CB8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Haemorrhoids</w:t>
            </w:r>
          </w:p>
        </w:tc>
      </w:tr>
      <w:tr w:rsidRPr="0096755E" w:rsidR="0096755E" w:rsidTr="0096755E" w14:paraId="6CA0855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953862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44D349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0E7833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Numbness of foot</w:t>
            </w:r>
          </w:p>
        </w:tc>
      </w:tr>
      <w:tr w:rsidRPr="0096755E" w:rsidR="0096755E" w:rsidTr="0096755E" w14:paraId="069E9F3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528C16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78FB7D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F8BF0B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Weight loss</w:t>
            </w:r>
          </w:p>
        </w:tc>
      </w:tr>
      <w:tr w:rsidRPr="0096755E" w:rsidR="0096755E" w:rsidTr="0096755E" w14:paraId="0F993D1E"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E4F72D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8F5D59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A0EA9E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Balance disorder</w:t>
            </w:r>
          </w:p>
        </w:tc>
      </w:tr>
      <w:tr w:rsidRPr="0096755E" w:rsidR="0096755E" w:rsidTr="0096755E" w14:paraId="522C7B9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4CA69D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44B0A9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DE2002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UTI</w:t>
            </w:r>
          </w:p>
        </w:tc>
      </w:tr>
      <w:tr w:rsidRPr="0096755E" w:rsidR="0096755E" w:rsidTr="0096755E" w14:paraId="578DAA9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F8EE64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8257DD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158D26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Numbness in legs</w:t>
            </w:r>
          </w:p>
        </w:tc>
      </w:tr>
      <w:tr w:rsidRPr="0096755E" w:rsidR="0096755E" w:rsidTr="0096755E" w14:paraId="68DB451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0D63A8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58FEE1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DAD9FE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Shoulder Injury</w:t>
            </w:r>
          </w:p>
        </w:tc>
      </w:tr>
      <w:tr w:rsidRPr="0096755E" w:rsidR="0096755E" w:rsidTr="0096755E" w14:paraId="5ADDC238"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EF57E3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01026</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AF799B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7D0A88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Finger pain</w:t>
            </w:r>
          </w:p>
        </w:tc>
      </w:tr>
      <w:tr w:rsidRPr="0096755E" w:rsidR="0096755E" w:rsidTr="0096755E" w14:paraId="164EDCB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870B84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01026</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759949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Skin</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2A746A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Cellulitis</w:t>
            </w:r>
          </w:p>
        </w:tc>
      </w:tr>
      <w:tr w:rsidRPr="0096755E" w:rsidR="0096755E" w:rsidTr="0096755E" w14:paraId="40E1C76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A766D8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C541F4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Infection</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2415EE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Shoulder abscess</w:t>
            </w:r>
          </w:p>
        </w:tc>
      </w:tr>
      <w:tr w:rsidRPr="0096755E" w:rsidR="0096755E" w:rsidTr="0096755E" w14:paraId="7C893D6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0AAFF2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B0B3B02"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Haematology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8E38C4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Bruising</w:t>
            </w:r>
          </w:p>
        </w:tc>
      </w:tr>
      <w:tr w:rsidRPr="0096755E" w:rsidR="0096755E" w:rsidTr="0096755E" w14:paraId="702FE9B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804BE4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904965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0094F3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Diarrhoea</w:t>
            </w:r>
          </w:p>
        </w:tc>
      </w:tr>
      <w:tr w:rsidRPr="0096755E" w:rsidR="0096755E" w:rsidTr="0096755E" w14:paraId="6234DD55"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926B07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C4C465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533E06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Stomach pain</w:t>
            </w:r>
          </w:p>
        </w:tc>
      </w:tr>
      <w:tr w:rsidRPr="0096755E" w:rsidR="0096755E" w:rsidTr="0096755E" w14:paraId="7BED5D6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11BE0E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01029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590657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F90AA9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Reflux disease</w:t>
            </w:r>
          </w:p>
        </w:tc>
      </w:tr>
      <w:tr w:rsidRPr="0096755E" w:rsidR="0096755E" w:rsidTr="0096755E" w14:paraId="1E84882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C2671D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9E960ED"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Mental Health</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938438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Anxiety</w:t>
            </w:r>
          </w:p>
        </w:tc>
      </w:tr>
      <w:tr w:rsidRPr="0096755E" w:rsidR="0096755E" w:rsidTr="0096755E" w14:paraId="42FF262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D68641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8D5708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F49884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infection</w:t>
            </w:r>
          </w:p>
        </w:tc>
      </w:tr>
      <w:tr w:rsidRPr="0096755E" w:rsidR="0096755E" w:rsidTr="0096755E" w14:paraId="755C4AB8"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168605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C44DB3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899F51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infection</w:t>
            </w:r>
          </w:p>
        </w:tc>
      </w:tr>
      <w:tr w:rsidRPr="0096755E" w:rsidR="0096755E" w:rsidTr="0096755E" w14:paraId="168BF92E"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0AB6D1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B856CD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8AC56D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Old vertebral fracture</w:t>
            </w:r>
          </w:p>
        </w:tc>
      </w:tr>
      <w:tr w:rsidRPr="0096755E" w:rsidR="0096755E" w:rsidTr="0096755E" w14:paraId="28BDBBF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2E31E5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E0FFE7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6A3108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Cough</w:t>
            </w:r>
          </w:p>
        </w:tc>
      </w:tr>
      <w:tr w:rsidRPr="0096755E" w:rsidR="0096755E" w:rsidTr="0096755E" w14:paraId="64A7C1B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1E10A6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158440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236354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Disc disease</w:t>
            </w:r>
          </w:p>
        </w:tc>
      </w:tr>
      <w:tr w:rsidRPr="0096755E" w:rsidR="0096755E" w:rsidTr="0096755E" w14:paraId="44252B3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2C02AD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1376A1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5EDF03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Dyspnea</w:t>
            </w:r>
          </w:p>
        </w:tc>
      </w:tr>
      <w:tr w:rsidRPr="0096755E" w:rsidR="0096755E" w:rsidTr="0096755E" w14:paraId="7534607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0F7067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FBED86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7806F2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 xml:space="preserve">Spine osteoarthritis </w:t>
            </w:r>
          </w:p>
        </w:tc>
      </w:tr>
      <w:tr w:rsidRPr="0096755E" w:rsidR="0096755E" w:rsidTr="0096755E" w14:paraId="77B970A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5658B6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3A19DB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A2BA72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Baker's cyst</w:t>
            </w:r>
          </w:p>
        </w:tc>
      </w:tr>
      <w:tr w:rsidRPr="0096755E" w:rsidR="0096755E" w:rsidTr="0096755E" w14:paraId="12DA2C2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0242BC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6AF910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85AEA4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Leg pain</w:t>
            </w:r>
          </w:p>
        </w:tc>
      </w:tr>
      <w:tr w:rsidRPr="0096755E" w:rsidR="0096755E" w:rsidTr="0096755E" w14:paraId="0B677F0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6DD0B9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91292D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89947E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Wrist fracture</w:t>
            </w:r>
          </w:p>
        </w:tc>
      </w:tr>
      <w:tr w:rsidRPr="0096755E" w:rsidR="0096755E" w:rsidTr="0096755E" w14:paraId="2B796D44"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C81AFF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647C6C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Skin</w:t>
            </w:r>
          </w:p>
        </w:tc>
        <w:tc>
          <w:tcPr>
            <w:tcW w:w="448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AA1C7C3"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Bowen's disease</w:t>
            </w:r>
          </w:p>
        </w:tc>
      </w:tr>
      <w:tr w:rsidRPr="0096755E" w:rsidR="0096755E" w:rsidTr="0096755E" w14:paraId="35DBD88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C61930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653799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Skin</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B6D943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 xml:space="preserve">Excision of basal cell carcinoma </w:t>
            </w:r>
          </w:p>
        </w:tc>
      </w:tr>
      <w:tr w:rsidRPr="0096755E" w:rsidR="0096755E" w:rsidTr="0096755E" w14:paraId="012B8F1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E0E5EB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854DB7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A7337A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Hiatus Hernia</w:t>
            </w:r>
          </w:p>
        </w:tc>
      </w:tr>
      <w:tr w:rsidRPr="0096755E" w:rsidR="0096755E" w:rsidTr="0096755E" w14:paraId="459E0D6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F1E05E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DD55BDE"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Immune system</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D3216B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Allergic reaction to insect bite</w:t>
            </w:r>
          </w:p>
        </w:tc>
      </w:tr>
      <w:tr w:rsidRPr="0096755E" w:rsidR="0096755E" w:rsidTr="0096755E" w14:paraId="0CBE6A2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B74CE4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B198967"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Haematology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DB8FC9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Anaemia</w:t>
            </w:r>
          </w:p>
        </w:tc>
      </w:tr>
      <w:tr w:rsidRPr="0096755E" w:rsidR="0096755E" w:rsidTr="0096755E" w14:paraId="2CBCF24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FFBDA7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BFA230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61EF57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Injury from an assault</w:t>
            </w:r>
          </w:p>
        </w:tc>
      </w:tr>
      <w:tr w:rsidRPr="0096755E" w:rsidR="0096755E" w:rsidTr="0096755E" w14:paraId="3A47D21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7A6C81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457B6D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40EE3D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Cervical nerve compression</w:t>
            </w:r>
          </w:p>
        </w:tc>
      </w:tr>
      <w:tr w:rsidRPr="0096755E" w:rsidR="0096755E" w:rsidTr="0096755E" w14:paraId="094C7248"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052FF5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B1B722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Vascular disorder</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6F7BE4E" w14:textId="039CF71C">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Vasomotor symptom</w:t>
            </w:r>
          </w:p>
        </w:tc>
      </w:tr>
      <w:tr w:rsidRPr="0096755E" w:rsidR="0096755E" w:rsidTr="0096755E" w14:paraId="0548723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4C8F39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C36EED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275339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Gastritis</w:t>
            </w:r>
          </w:p>
        </w:tc>
      </w:tr>
      <w:tr w:rsidRPr="0096755E" w:rsidR="0096755E" w:rsidTr="0096755E" w14:paraId="7AB23F6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75232F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77B2F0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BC75FC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Haematuria</w:t>
            </w:r>
          </w:p>
        </w:tc>
      </w:tr>
      <w:tr w:rsidRPr="0096755E" w:rsidR="0096755E" w:rsidTr="0096755E" w14:paraId="2EA0706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336C0F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6956AE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Cardiovascular</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D33932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Hypotension</w:t>
            </w:r>
          </w:p>
        </w:tc>
      </w:tr>
      <w:tr w:rsidRPr="0096755E" w:rsidR="0096755E" w:rsidTr="0096755E" w14:paraId="1284A318"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C05966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D66FB7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2C9606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Reflux disease</w:t>
            </w:r>
          </w:p>
        </w:tc>
      </w:tr>
      <w:tr w:rsidRPr="0096755E" w:rsidR="0096755E" w:rsidTr="0096755E" w14:paraId="7DAB79B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571885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F893DE9"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ENT</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F19039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Sore throat</w:t>
            </w:r>
          </w:p>
        </w:tc>
      </w:tr>
      <w:tr w:rsidRPr="0096755E" w:rsidR="0096755E" w:rsidTr="0096755E" w14:paraId="28CA630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66954C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1E6DE9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0F52CF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Stomach cramps</w:t>
            </w:r>
          </w:p>
        </w:tc>
      </w:tr>
      <w:tr w:rsidRPr="0096755E" w:rsidR="0096755E" w:rsidTr="0096755E" w14:paraId="3550B12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7462B4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9F843C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Eye</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44CE74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Swollen eyes</w:t>
            </w:r>
          </w:p>
        </w:tc>
      </w:tr>
      <w:tr w:rsidRPr="0096755E" w:rsidR="0096755E" w:rsidTr="0096755E" w14:paraId="15779A4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3A83D3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8424FD6"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ENT</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2FD963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Sore throat</w:t>
            </w:r>
          </w:p>
        </w:tc>
      </w:tr>
      <w:tr w:rsidRPr="0096755E" w:rsidR="0096755E" w:rsidTr="0096755E" w14:paraId="1425EB6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866BD1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871A5C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AF2800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Weight loss</w:t>
            </w:r>
          </w:p>
        </w:tc>
      </w:tr>
      <w:tr w:rsidRPr="0096755E" w:rsidR="0096755E" w:rsidTr="0096755E" w14:paraId="371AC64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DC5838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D52833D"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181AEC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Diverticular disease</w:t>
            </w:r>
          </w:p>
        </w:tc>
      </w:tr>
      <w:tr w:rsidRPr="0096755E" w:rsidR="0096755E" w:rsidTr="0096755E" w14:paraId="51C9A530"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934B42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5EF543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97FAAD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Knee injury</w:t>
            </w:r>
          </w:p>
        </w:tc>
      </w:tr>
      <w:tr w:rsidRPr="0096755E" w:rsidR="0096755E" w:rsidTr="0096755E" w14:paraId="1993BF04"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FD30D4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EB1841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B25F0C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 xml:space="preserve">Hand osteoarthritis </w:t>
            </w:r>
          </w:p>
        </w:tc>
      </w:tr>
      <w:tr w:rsidRPr="0096755E" w:rsidR="0096755E" w:rsidTr="0096755E" w14:paraId="437F1DC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413CE6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01036</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6E2FA8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CB0BE3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Change in bowel habits</w:t>
            </w:r>
          </w:p>
        </w:tc>
      </w:tr>
      <w:tr w:rsidRPr="0096755E" w:rsidR="0096755E" w:rsidTr="0096755E" w14:paraId="3DC6D98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EA6192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01036</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520FB4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D54156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 xml:space="preserve">Shoulder osteoarthritis </w:t>
            </w:r>
          </w:p>
        </w:tc>
      </w:tr>
      <w:tr w:rsidRPr="0096755E" w:rsidR="0096755E" w:rsidTr="0096755E" w14:paraId="758755D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092FAB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01036</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1A8F194"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General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948B65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Fatigue</w:t>
            </w:r>
          </w:p>
        </w:tc>
      </w:tr>
      <w:tr w:rsidRPr="0096755E" w:rsidR="0096755E" w:rsidTr="0096755E" w14:paraId="0AFE89D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3F5AC5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01036</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2E07FB5"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ENT</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9902C4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 xml:space="preserve">Nasal obstruction </w:t>
            </w:r>
          </w:p>
        </w:tc>
      </w:tr>
      <w:tr w:rsidRPr="0096755E" w:rsidR="0096755E" w:rsidTr="0096755E" w14:paraId="3F92AD2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1FBAB5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01036</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EEA04F3"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ENT</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2CCA2E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Sinusitis</w:t>
            </w:r>
          </w:p>
        </w:tc>
      </w:tr>
      <w:tr w:rsidRPr="0096755E" w:rsidR="0096755E" w:rsidTr="0096755E" w14:paraId="45735A20"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90A335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01036</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7619ACE"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ENT</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67C9BD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Sore throat</w:t>
            </w:r>
          </w:p>
        </w:tc>
      </w:tr>
      <w:tr w:rsidRPr="0096755E" w:rsidR="0096755E" w:rsidTr="0096755E" w14:paraId="2BA1036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555615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01036</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784B0D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880AE0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URTI</w:t>
            </w:r>
          </w:p>
        </w:tc>
      </w:tr>
      <w:tr w:rsidRPr="0096755E" w:rsidR="0096755E" w:rsidTr="0096755E" w14:paraId="5F4FC2D4"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B0D785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01036</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ECE723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10105F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UTI</w:t>
            </w:r>
          </w:p>
        </w:tc>
      </w:tr>
      <w:tr w:rsidRPr="0096755E" w:rsidR="0096755E" w:rsidTr="0096755E" w14:paraId="598B636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1F22BE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28A7A6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 xml:space="preserve">Eye </w:t>
            </w:r>
          </w:p>
        </w:tc>
        <w:tc>
          <w:tcPr>
            <w:tcW w:w="448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585D00D"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Conjunctivitis</w:t>
            </w:r>
          </w:p>
        </w:tc>
      </w:tr>
      <w:tr w:rsidRPr="0096755E" w:rsidR="0096755E" w:rsidTr="0096755E" w14:paraId="02855ED8"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370663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A0E2DF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D070CDE"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Nausea</w:t>
            </w:r>
          </w:p>
        </w:tc>
      </w:tr>
      <w:tr w:rsidRPr="0096755E" w:rsidR="0096755E" w:rsidTr="0096755E" w14:paraId="1F51A2E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1942EC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CD4605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A81C439"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Poor appetite</w:t>
            </w:r>
          </w:p>
        </w:tc>
      </w:tr>
      <w:tr w:rsidRPr="0096755E" w:rsidR="0096755E" w:rsidTr="0096755E" w14:paraId="108645E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9E2B2B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8EDC3B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479D25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tightness</w:t>
            </w:r>
          </w:p>
        </w:tc>
      </w:tr>
      <w:tr w:rsidRPr="0096755E" w:rsidR="0096755E" w:rsidTr="0096755E" w14:paraId="17D1B49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A350FB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0A8433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2281C4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Knee osteoarthritis</w:t>
            </w:r>
          </w:p>
        </w:tc>
      </w:tr>
      <w:tr w:rsidRPr="0096755E" w:rsidR="0096755E" w:rsidTr="0096755E" w14:paraId="6ABACDF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3092AA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1B5BB1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Skin</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3D7D95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 xml:space="preserve">Excision of mole </w:t>
            </w:r>
          </w:p>
        </w:tc>
      </w:tr>
      <w:tr w:rsidRPr="0096755E" w:rsidR="0096755E" w:rsidTr="0096755E" w14:paraId="5995E08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B7CE01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01039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0ACA36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A0554E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Loose stools</w:t>
            </w:r>
          </w:p>
        </w:tc>
      </w:tr>
      <w:tr w:rsidRPr="0096755E" w:rsidR="0096755E" w:rsidTr="0096755E" w14:paraId="2E36D74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5D37C0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01040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D48E77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0E577E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Back pain</w:t>
            </w:r>
          </w:p>
        </w:tc>
      </w:tr>
      <w:tr w:rsidRPr="0096755E" w:rsidR="0096755E" w:rsidTr="0096755E" w14:paraId="7677FDD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8ED955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01041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D86D63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8D4CAE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infection</w:t>
            </w:r>
          </w:p>
        </w:tc>
      </w:tr>
      <w:tr w:rsidRPr="0096755E" w:rsidR="0096755E" w:rsidTr="0096755E" w14:paraId="321F41D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45214B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01041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BF1BB2D"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Breast</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3A6693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History of breast cancer</w:t>
            </w:r>
          </w:p>
        </w:tc>
      </w:tr>
      <w:tr w:rsidRPr="0096755E" w:rsidR="0096755E" w:rsidTr="0096755E" w14:paraId="0CA5D1D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42DAD4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01042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75E0E6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Dental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E5C794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Tooth infection</w:t>
            </w:r>
          </w:p>
        </w:tc>
      </w:tr>
      <w:tr w:rsidRPr="0096755E" w:rsidR="0096755E" w:rsidTr="0096755E" w14:paraId="425358F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070FE2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01043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9D2E31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A5F3A7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Dizziness</w:t>
            </w:r>
          </w:p>
        </w:tc>
      </w:tr>
      <w:tr w:rsidRPr="0096755E" w:rsidR="0096755E" w:rsidTr="0096755E" w14:paraId="685B7558"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2883B1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01043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F4EDE6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Dental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FB61BF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Jaw Disc displacement with reduction (DDWR)</w:t>
            </w:r>
          </w:p>
        </w:tc>
      </w:tr>
      <w:tr w:rsidRPr="0096755E" w:rsidR="0096755E" w:rsidTr="0096755E" w14:paraId="2BCEE8F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7B1AE0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01043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66DFC1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Dental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46CC50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Jaw pain</w:t>
            </w:r>
          </w:p>
        </w:tc>
      </w:tr>
      <w:tr w:rsidRPr="0096755E" w:rsidR="0096755E" w:rsidTr="0096755E" w14:paraId="729DEB3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BCB521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01043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21A50A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Dental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6958F0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New dentures</w:t>
            </w:r>
          </w:p>
        </w:tc>
      </w:tr>
      <w:tr w:rsidRPr="0096755E" w:rsidR="0096755E" w:rsidTr="0096755E" w14:paraId="71FF49A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F56B49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01045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C5AE37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5D61C0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URTI</w:t>
            </w:r>
          </w:p>
        </w:tc>
      </w:tr>
      <w:tr w:rsidRPr="0096755E" w:rsidR="0096755E" w:rsidTr="0096755E" w14:paraId="254D71A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9B8B20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01045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D9393A2"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 xml:space="preserve">General </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19391C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Low mood</w:t>
            </w:r>
          </w:p>
        </w:tc>
      </w:tr>
      <w:tr w:rsidRPr="0096755E" w:rsidR="0096755E" w:rsidTr="0096755E" w14:paraId="211386F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70E5AD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01047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CBF493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Eye</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168806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Bilateral Cataract extraction</w:t>
            </w:r>
          </w:p>
        </w:tc>
      </w:tr>
      <w:tr w:rsidRPr="0096755E" w:rsidR="0096755E" w:rsidTr="0096755E" w14:paraId="56EECC0E"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52DF33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01049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ED7AA5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2AF377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URTI</w:t>
            </w:r>
          </w:p>
        </w:tc>
      </w:tr>
      <w:tr w:rsidRPr="0096755E" w:rsidR="0096755E" w:rsidTr="0096755E" w14:paraId="4B0EAB2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217256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D02C4F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Skin</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E4B552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Shin bruise</w:t>
            </w:r>
          </w:p>
        </w:tc>
      </w:tr>
      <w:tr w:rsidRPr="0096755E" w:rsidR="0096755E" w:rsidTr="0096755E" w14:paraId="2BEF064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CC81BC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3DDA43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8F28BE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Colonoscopy</w:t>
            </w:r>
          </w:p>
        </w:tc>
      </w:tr>
      <w:tr w:rsidRPr="0096755E" w:rsidR="0096755E" w:rsidTr="0096755E" w14:paraId="7A0BA25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BD16D7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C6188F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4CFFC3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Blood in stools</w:t>
            </w:r>
          </w:p>
        </w:tc>
      </w:tr>
      <w:tr w:rsidRPr="0096755E" w:rsidR="0096755E" w:rsidTr="0096755E" w14:paraId="5DFA8BB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B5F038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717F11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Eye</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C88FA6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Eye floaters</w:t>
            </w:r>
          </w:p>
        </w:tc>
      </w:tr>
      <w:tr w:rsidRPr="0096755E" w:rsidR="0096755E" w:rsidTr="0096755E" w14:paraId="03134688"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FCDFC8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C5D070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7E4796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Peripheral fracture</w:t>
            </w:r>
          </w:p>
        </w:tc>
      </w:tr>
      <w:tr w:rsidRPr="0096755E" w:rsidR="0096755E" w:rsidTr="0096755E" w14:paraId="67EF5F5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585938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0790D1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EF7150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Neuropathic pain</w:t>
            </w:r>
          </w:p>
        </w:tc>
      </w:tr>
      <w:tr w:rsidRPr="0096755E" w:rsidR="0096755E" w:rsidTr="0096755E" w14:paraId="61CE296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528D7A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AE52B9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4C5C2C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Thigh pain</w:t>
            </w:r>
          </w:p>
        </w:tc>
      </w:tr>
      <w:tr w:rsidRPr="0096755E" w:rsidR="0096755E" w:rsidTr="0096755E" w14:paraId="172A72E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D18326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452AAA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268BD1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Knee pain</w:t>
            </w:r>
          </w:p>
        </w:tc>
      </w:tr>
      <w:tr w:rsidRPr="0096755E" w:rsidR="0096755E" w:rsidTr="0096755E" w14:paraId="3BB69BD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28691B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F91AB4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26444F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Wrist pain</w:t>
            </w:r>
          </w:p>
        </w:tc>
      </w:tr>
      <w:tr w:rsidRPr="0096755E" w:rsidR="0096755E" w:rsidTr="0096755E" w14:paraId="0C46268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7852DF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B424D8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9A50F3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Old vertebral fracture</w:t>
            </w:r>
          </w:p>
        </w:tc>
      </w:tr>
      <w:tr w:rsidRPr="0096755E" w:rsidR="0096755E" w:rsidTr="0096755E" w14:paraId="60CC32C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A409F3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C291E8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Cardiovascular</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086071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Atrial fibrillation</w:t>
            </w:r>
          </w:p>
        </w:tc>
      </w:tr>
      <w:tr w:rsidRPr="0096755E" w:rsidR="0096755E" w:rsidTr="0096755E" w14:paraId="14FA75C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4C5330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C4407A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8E6AFF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Back pain</w:t>
            </w:r>
          </w:p>
        </w:tc>
      </w:tr>
      <w:tr w:rsidRPr="0096755E" w:rsidR="0096755E" w:rsidTr="0096755E" w14:paraId="69B8AC5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784DFE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F8DA85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Cardiovascular</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880A14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Hypotension</w:t>
            </w:r>
          </w:p>
        </w:tc>
      </w:tr>
      <w:tr w:rsidRPr="0096755E" w:rsidR="0096755E" w:rsidTr="0096755E" w14:paraId="34ED821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CB937C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89D14B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Eye</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D30D1C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Vision disturbance</w:t>
            </w:r>
          </w:p>
        </w:tc>
      </w:tr>
      <w:tr w:rsidRPr="0096755E" w:rsidR="0096755E" w:rsidTr="0096755E" w14:paraId="6BB18FA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6A44CF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828E0A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33ECFA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Nausea</w:t>
            </w:r>
          </w:p>
        </w:tc>
      </w:tr>
      <w:tr w:rsidRPr="0096755E" w:rsidR="0096755E" w:rsidTr="0096755E" w14:paraId="0156F64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5E13D9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D053CD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Eye</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CFC2CF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Shafer's sign</w:t>
            </w:r>
          </w:p>
        </w:tc>
      </w:tr>
      <w:tr w:rsidRPr="0096755E" w:rsidR="0096755E" w:rsidTr="0096755E" w14:paraId="526AB71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0339C4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6FEFB0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EF1197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URTI</w:t>
            </w:r>
          </w:p>
        </w:tc>
      </w:tr>
      <w:tr w:rsidRPr="0096755E" w:rsidR="0096755E" w:rsidTr="0096755E" w14:paraId="1EF014A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2FF6E9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C4239E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3B4ECE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URTI</w:t>
            </w:r>
          </w:p>
        </w:tc>
      </w:tr>
      <w:tr w:rsidRPr="0096755E" w:rsidR="0096755E" w:rsidTr="0096755E" w14:paraId="40BDB00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B545AB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E295D2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3E8457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infection</w:t>
            </w:r>
          </w:p>
        </w:tc>
      </w:tr>
      <w:tr w:rsidRPr="0096755E" w:rsidR="0096755E" w:rsidTr="0096755E" w14:paraId="0451526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8171FE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A2F206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CFB008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Diarrhoea</w:t>
            </w:r>
          </w:p>
        </w:tc>
      </w:tr>
      <w:tr w:rsidRPr="0096755E" w:rsidR="0096755E" w:rsidTr="0096755E" w14:paraId="5609A70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ED40FB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86AC8F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3ABEF5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Nausea</w:t>
            </w:r>
          </w:p>
        </w:tc>
      </w:tr>
      <w:tr w:rsidRPr="0096755E" w:rsidR="0096755E" w:rsidTr="0096755E" w14:paraId="287CD1C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B58DFB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B8BC0E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B74520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UTI</w:t>
            </w:r>
          </w:p>
        </w:tc>
      </w:tr>
      <w:tr w:rsidRPr="0096755E" w:rsidR="0096755E" w:rsidTr="0096755E" w14:paraId="5CF7C7C4"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787BDD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D89D99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C6C2C9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Nausea</w:t>
            </w:r>
          </w:p>
        </w:tc>
      </w:tr>
      <w:tr w:rsidRPr="0096755E" w:rsidR="0096755E" w:rsidTr="0096755E" w14:paraId="7D78697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8B7907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52E963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745025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UTI</w:t>
            </w:r>
          </w:p>
        </w:tc>
      </w:tr>
      <w:tr w:rsidRPr="0096755E" w:rsidR="0096755E" w:rsidTr="0096755E" w14:paraId="35ADF26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F732FE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102A9B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E3656D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Foot tendon injury</w:t>
            </w:r>
          </w:p>
        </w:tc>
      </w:tr>
      <w:tr w:rsidRPr="0096755E" w:rsidR="0096755E" w:rsidTr="0096755E" w14:paraId="704614C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D3A6A0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01058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503A43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7BF485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Ureteropelvic junction (UPJ) obstruction</w:t>
            </w:r>
          </w:p>
        </w:tc>
      </w:tr>
      <w:tr w:rsidRPr="0096755E" w:rsidR="0096755E" w:rsidTr="0096755E" w14:paraId="576AD5D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B980FD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01062</w:t>
            </w:r>
          </w:p>
        </w:tc>
        <w:tc>
          <w:tcPr>
            <w:tcW w:w="190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3A4037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625E90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Hip fracture</w:t>
            </w:r>
          </w:p>
        </w:tc>
      </w:tr>
      <w:tr w:rsidRPr="0096755E" w:rsidR="0096755E" w:rsidTr="0096755E" w14:paraId="70919920"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89985F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01063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4B478A4"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Immune System</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A8522B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Hayfever</w:t>
            </w:r>
          </w:p>
        </w:tc>
      </w:tr>
      <w:tr w:rsidRPr="0096755E" w:rsidR="0096755E" w:rsidTr="0096755E" w14:paraId="62354000"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CAC47E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01063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84E41E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Skin</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D43197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Insect bites</w:t>
            </w:r>
          </w:p>
        </w:tc>
      </w:tr>
      <w:tr w:rsidRPr="0096755E" w:rsidR="0096755E" w:rsidTr="0096755E" w14:paraId="16BB1BB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FE5224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01063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461F02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C474F5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URTI</w:t>
            </w:r>
          </w:p>
        </w:tc>
      </w:tr>
      <w:tr w:rsidRPr="0096755E" w:rsidR="0096755E" w:rsidTr="0096755E" w14:paraId="771FF95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322F8E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01063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FB44D7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30D0FB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URTI</w:t>
            </w:r>
          </w:p>
        </w:tc>
      </w:tr>
      <w:tr w:rsidRPr="0096755E" w:rsidR="0096755E" w:rsidTr="0096755E" w14:paraId="3A30394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0ADDBC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01063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8D5DC6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F7442B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URTI</w:t>
            </w:r>
          </w:p>
        </w:tc>
      </w:tr>
      <w:tr w:rsidRPr="0096755E" w:rsidR="0096755E" w:rsidTr="0096755E" w14:paraId="7FCABAF4"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712279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01065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E86B589"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Breast</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0EF1A2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 xml:space="preserve">Breast cancer </w:t>
            </w:r>
          </w:p>
        </w:tc>
      </w:tr>
      <w:tr w:rsidRPr="0096755E" w:rsidR="0096755E" w:rsidTr="0096755E" w14:paraId="150E0700"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F7327B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01066</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FC761B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EFD435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infection</w:t>
            </w:r>
          </w:p>
        </w:tc>
      </w:tr>
      <w:tr w:rsidRPr="0096755E" w:rsidR="0096755E" w:rsidTr="0096755E" w14:paraId="091D9948"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62F580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01067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150D3E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44DDB96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Shoulder Osteoarthritis</w:t>
            </w:r>
          </w:p>
        </w:tc>
      </w:tr>
      <w:tr w:rsidRPr="0096755E" w:rsidR="0096755E" w:rsidTr="0096755E" w14:paraId="503AF8EE"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F8E06D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01067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6AA56D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FD1D73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Reflux disease</w:t>
            </w:r>
          </w:p>
        </w:tc>
      </w:tr>
      <w:tr w:rsidRPr="0096755E" w:rsidR="0096755E" w:rsidTr="0096755E" w14:paraId="72BAB13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16C9E0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01068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EF724A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A46A1D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Dizziness</w:t>
            </w:r>
          </w:p>
        </w:tc>
      </w:tr>
      <w:tr w:rsidRPr="0096755E" w:rsidR="0096755E" w:rsidTr="0096755E" w14:paraId="1A674D2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F2E0A4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01068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44C807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5E9EE4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Dizziness</w:t>
            </w:r>
          </w:p>
        </w:tc>
      </w:tr>
      <w:tr w:rsidRPr="0096755E" w:rsidR="0096755E" w:rsidTr="0096755E" w14:paraId="0074B9E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80864F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01069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516BC6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446F01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Dark urine</w:t>
            </w:r>
          </w:p>
        </w:tc>
      </w:tr>
      <w:tr w:rsidRPr="0096755E" w:rsidR="0096755E" w:rsidTr="0096755E" w14:paraId="730A99D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90CCB2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01070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ADB6BA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EBD664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Arm and leg pain</w:t>
            </w:r>
          </w:p>
        </w:tc>
      </w:tr>
      <w:tr w:rsidRPr="0096755E" w:rsidR="0096755E" w:rsidTr="0096755E" w14:paraId="6867061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8BD752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01070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743FFC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6B77DE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Reflux disease</w:t>
            </w:r>
          </w:p>
        </w:tc>
      </w:tr>
      <w:tr w:rsidRPr="0096755E" w:rsidR="0096755E" w:rsidTr="0096755E" w14:paraId="5FEC7CC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361E9D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01072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E54A12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FB6B93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Peripheral fracture</w:t>
            </w:r>
          </w:p>
        </w:tc>
      </w:tr>
      <w:tr w:rsidRPr="0096755E" w:rsidR="0096755E" w:rsidTr="0096755E" w14:paraId="4881F04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E7B933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01072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5CAA1C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9AD4D7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Ankle tendon injury</w:t>
            </w:r>
          </w:p>
        </w:tc>
      </w:tr>
      <w:tr w:rsidRPr="0096755E" w:rsidR="0096755E" w:rsidTr="0096755E" w14:paraId="2DB8C31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BEC8F8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01072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D4B8B9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637976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Bloating</w:t>
            </w:r>
          </w:p>
        </w:tc>
      </w:tr>
      <w:tr w:rsidRPr="0096755E" w:rsidR="0096755E" w:rsidTr="0096755E" w14:paraId="4777FCD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421B77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01072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C88A6E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177AEC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Swollen ankle</w:t>
            </w:r>
          </w:p>
        </w:tc>
      </w:tr>
      <w:tr w:rsidRPr="0096755E" w:rsidR="0096755E" w:rsidTr="0096755E" w14:paraId="67B24554"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12C0FC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01073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2657A2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A0B89C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Knee pain</w:t>
            </w:r>
          </w:p>
        </w:tc>
      </w:tr>
      <w:tr w:rsidRPr="0096755E" w:rsidR="0096755E" w:rsidTr="0096755E" w14:paraId="6544DE7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D1A88C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01073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DFDE4E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Surgical procedures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0443F7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Hip replacement</w:t>
            </w:r>
          </w:p>
        </w:tc>
      </w:tr>
      <w:tr w:rsidRPr="0096755E" w:rsidR="0096755E" w:rsidTr="0096755E" w14:paraId="5297BE4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E16D08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01074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C4A69F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Cardiovascular</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DD0E96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Atrial fibrillation</w:t>
            </w:r>
          </w:p>
        </w:tc>
      </w:tr>
      <w:tr w:rsidRPr="0096755E" w:rsidR="0096755E" w:rsidTr="0096755E" w14:paraId="4415193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26AC4B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01074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509790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Cardiovascular</w:t>
            </w:r>
          </w:p>
        </w:tc>
        <w:tc>
          <w:tcPr>
            <w:tcW w:w="448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7758FAA"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Pulmonary vein operation</w:t>
            </w:r>
          </w:p>
        </w:tc>
      </w:tr>
      <w:tr w:rsidRPr="0096755E" w:rsidR="0096755E" w:rsidTr="0096755E" w14:paraId="0BFF8ED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8743B9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01078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E20464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73449C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Knee injury</w:t>
            </w:r>
          </w:p>
        </w:tc>
      </w:tr>
      <w:tr w:rsidRPr="0096755E" w:rsidR="0096755E" w:rsidTr="0096755E" w14:paraId="61AC8C1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618B53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CEDAFC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57DAEE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Constipation</w:t>
            </w:r>
          </w:p>
        </w:tc>
      </w:tr>
      <w:tr w:rsidRPr="0096755E" w:rsidR="0096755E" w:rsidTr="0096755E" w14:paraId="0BC64FE5"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3865D7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4BB75C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6A2B9F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Back pain</w:t>
            </w:r>
          </w:p>
        </w:tc>
      </w:tr>
      <w:tr w:rsidRPr="0096755E" w:rsidR="0096755E" w:rsidTr="0096755E" w14:paraId="78BC0D9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1F3B90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E0DAA7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D51732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Chest infection</w:t>
            </w:r>
          </w:p>
        </w:tc>
      </w:tr>
      <w:tr w:rsidRPr="0096755E" w:rsidR="0096755E" w:rsidTr="0096755E" w14:paraId="367C95F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16232F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F4946B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92A4A9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 xml:space="preserve">Occipital neuralgia </w:t>
            </w:r>
          </w:p>
        </w:tc>
      </w:tr>
      <w:tr w:rsidRPr="0096755E" w:rsidR="0096755E" w:rsidTr="0096755E" w14:paraId="0C6A57E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491078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ADAC31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57B75F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Knee injury</w:t>
            </w:r>
          </w:p>
        </w:tc>
      </w:tr>
      <w:tr w:rsidRPr="0096755E" w:rsidR="0096755E" w:rsidTr="0096755E" w14:paraId="1D970DEA"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6BC2A5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BB02BA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CNS</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086C74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Headache</w:t>
            </w:r>
          </w:p>
        </w:tc>
      </w:tr>
      <w:tr w:rsidRPr="0096755E" w:rsidR="0096755E" w:rsidTr="0096755E" w14:paraId="6A87CD6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6FD82C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68FE68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98BFD78"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Back pain</w:t>
            </w:r>
          </w:p>
        </w:tc>
      </w:tr>
      <w:tr w:rsidRPr="0096755E" w:rsidR="0096755E" w:rsidTr="0096755E" w14:paraId="51D091F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6E0602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8D4BF2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4B6546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Back pain</w:t>
            </w:r>
          </w:p>
        </w:tc>
      </w:tr>
      <w:tr w:rsidRPr="0096755E" w:rsidR="0096755E" w:rsidTr="0096755E" w14:paraId="6CA7FAC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97D74F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01086</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CFC402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436FD8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Dyspnea</w:t>
            </w:r>
          </w:p>
        </w:tc>
      </w:tr>
      <w:tr w:rsidRPr="0096755E" w:rsidR="0096755E" w:rsidTr="0096755E" w14:paraId="29146F3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34C97F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01086</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C6F636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Cardiovascular</w:t>
            </w:r>
          </w:p>
        </w:tc>
        <w:tc>
          <w:tcPr>
            <w:tcW w:w="448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84563DA"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 xml:space="preserve">Aortic dilatation  </w:t>
            </w:r>
          </w:p>
        </w:tc>
      </w:tr>
      <w:tr w:rsidRPr="0096755E" w:rsidR="0096755E" w:rsidTr="0096755E" w14:paraId="582554F2"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FFBAD0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01086</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52AD9A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7EC1D1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Shoulder pain</w:t>
            </w:r>
          </w:p>
        </w:tc>
      </w:tr>
      <w:tr w:rsidRPr="0096755E" w:rsidR="0096755E" w:rsidTr="0096755E" w14:paraId="7CA7DEA7"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B38B45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96B1AB7"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Other-investigation</w:t>
            </w:r>
          </w:p>
        </w:tc>
        <w:tc>
          <w:tcPr>
            <w:tcW w:w="448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CEC9F4B"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HIV exposure</w:t>
            </w:r>
          </w:p>
        </w:tc>
      </w:tr>
      <w:tr w:rsidRPr="0096755E" w:rsidR="0096755E" w:rsidTr="0096755E" w14:paraId="4E75F00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F15A7C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CD2418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Anorectal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929AA4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Anal polyp</w:t>
            </w:r>
          </w:p>
        </w:tc>
      </w:tr>
      <w:tr w:rsidRPr="0096755E" w:rsidR="0096755E" w:rsidTr="0096755E" w14:paraId="3BC74E4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D8744F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96CB50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A6ABC5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Gastroenteritis</w:t>
            </w:r>
          </w:p>
        </w:tc>
      </w:tr>
      <w:tr w:rsidRPr="0096755E" w:rsidR="0096755E" w:rsidTr="0096755E" w14:paraId="0319D8F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8131EB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08DFDF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253C78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Trigger finger</w:t>
            </w:r>
          </w:p>
        </w:tc>
      </w:tr>
      <w:tr w:rsidRPr="0096755E" w:rsidR="0096755E" w:rsidTr="0096755E" w14:paraId="4497D4F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1A43BB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492BA3C"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Haematology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BFF84D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Anaemia</w:t>
            </w:r>
          </w:p>
        </w:tc>
      </w:tr>
      <w:tr w:rsidRPr="0096755E" w:rsidR="0096755E" w:rsidTr="0096755E" w14:paraId="467BA426"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FD0FB3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01089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F433D4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191EE9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Shoulder pain</w:t>
            </w:r>
          </w:p>
        </w:tc>
      </w:tr>
      <w:tr w:rsidRPr="0096755E" w:rsidR="0096755E" w:rsidTr="0096755E" w14:paraId="43894EC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055189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B9D9AC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ENT</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84754B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Sinusitis</w:t>
            </w:r>
          </w:p>
        </w:tc>
      </w:tr>
      <w:tr w:rsidRPr="0096755E" w:rsidR="0096755E" w:rsidTr="0096755E" w14:paraId="256E322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59F72B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100DB8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28F3A0D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URTI</w:t>
            </w:r>
          </w:p>
        </w:tc>
      </w:tr>
      <w:tr w:rsidRPr="0096755E" w:rsidR="0096755E" w:rsidTr="0096755E" w14:paraId="0085F96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F87823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C9AAB8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4B435F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URTI</w:t>
            </w:r>
          </w:p>
        </w:tc>
      </w:tr>
      <w:tr w:rsidRPr="0096755E" w:rsidR="0096755E" w:rsidTr="0096755E" w14:paraId="686E4B2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EBCB2C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822C95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993068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Wrist fracture</w:t>
            </w:r>
          </w:p>
        </w:tc>
      </w:tr>
      <w:tr w:rsidRPr="0096755E" w:rsidR="0096755E" w:rsidTr="0096755E" w14:paraId="5012026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A464B7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5CA9F4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694D285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Wrist fracture</w:t>
            </w:r>
          </w:p>
        </w:tc>
      </w:tr>
      <w:tr w:rsidRPr="0096755E" w:rsidR="0096755E" w:rsidTr="0096755E" w14:paraId="04071560"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DF3E17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01E8D1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F16AD6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URTI</w:t>
            </w:r>
          </w:p>
        </w:tc>
      </w:tr>
      <w:tr w:rsidRPr="0096755E" w:rsidR="0096755E" w:rsidTr="0096755E" w14:paraId="6E1F211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ECBA5E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5A80781"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Haematology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A34940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Bruising</w:t>
            </w:r>
          </w:p>
        </w:tc>
      </w:tr>
      <w:tr w:rsidRPr="0096755E" w:rsidR="0096755E" w:rsidTr="0096755E" w14:paraId="60836E7C"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B46303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EB3E647"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Haemato-oncology</w:t>
            </w:r>
          </w:p>
        </w:tc>
        <w:tc>
          <w:tcPr>
            <w:tcW w:w="448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695EBCA"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Chronic myelomonocytic leukemia (CMML-0)</w:t>
            </w:r>
          </w:p>
        </w:tc>
      </w:tr>
      <w:tr w:rsidRPr="0096755E" w:rsidR="0096755E" w:rsidTr="0096755E" w14:paraId="1F269EBF"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D327D8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506DF9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Dental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3BC702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Tooth infection</w:t>
            </w:r>
          </w:p>
        </w:tc>
      </w:tr>
      <w:tr w:rsidRPr="0096755E" w:rsidR="0096755E" w:rsidTr="0096755E" w14:paraId="63260D0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7A4C98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7D2EB3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197AF1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 xml:space="preserve">Old vertebral fracture </w:t>
            </w:r>
          </w:p>
        </w:tc>
      </w:tr>
      <w:tr w:rsidRPr="0096755E" w:rsidR="0096755E" w:rsidTr="0096755E" w14:paraId="6484A709"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5CDC9F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2CAB499"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Vascular disorder</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57F0236" w14:textId="05157988">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Vasomotor symptom</w:t>
            </w:r>
          </w:p>
        </w:tc>
      </w:tr>
      <w:tr w:rsidRPr="0096755E" w:rsidR="0096755E" w:rsidTr="0096755E" w14:paraId="2032E7B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008F7C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3179D7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C017D5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Back injury</w:t>
            </w:r>
          </w:p>
        </w:tc>
      </w:tr>
      <w:tr w:rsidRPr="0096755E" w:rsidR="0096755E" w:rsidTr="0096755E" w14:paraId="37B9E894"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5BEF8E2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02C422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CF1EA6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Wrist fracture</w:t>
            </w:r>
          </w:p>
        </w:tc>
      </w:tr>
      <w:tr w:rsidRPr="0096755E" w:rsidR="0096755E" w:rsidTr="0096755E" w14:paraId="337F549D"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21C3EF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01097</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40A89BB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F69A8D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UTI</w:t>
            </w:r>
          </w:p>
        </w:tc>
      </w:tr>
      <w:tr w:rsidRPr="0096755E" w:rsidR="0096755E" w:rsidTr="0096755E" w14:paraId="7BBB954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6DDE55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01098</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9B3764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4CD1C1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Rib fracture</w:t>
            </w:r>
          </w:p>
        </w:tc>
      </w:tr>
      <w:tr w:rsidRPr="0096755E" w:rsidR="0096755E" w:rsidTr="0096755E" w14:paraId="5E56B2C8"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65A35B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DCC33A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Skin</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DE67D0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Actinic keratoses</w:t>
            </w:r>
          </w:p>
        </w:tc>
      </w:tr>
      <w:tr w:rsidRPr="0096755E" w:rsidR="0096755E" w:rsidTr="0096755E" w14:paraId="76AE4280"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F15829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373EBB5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7CA590BB"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Diarrhoea</w:t>
            </w:r>
          </w:p>
        </w:tc>
      </w:tr>
      <w:tr w:rsidRPr="0096755E" w:rsidR="0096755E" w:rsidTr="0096755E" w14:paraId="702705B0"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63A305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01099</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15D85F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BE876E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Vomiting</w:t>
            </w:r>
          </w:p>
        </w:tc>
      </w:tr>
      <w:tr w:rsidRPr="0096755E" w:rsidR="0096755E" w:rsidTr="0096755E" w14:paraId="0D258A44"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2412157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01100</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64CF539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0C7D43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Knee injury</w:t>
            </w:r>
          </w:p>
        </w:tc>
      </w:tr>
      <w:tr w:rsidRPr="0096755E" w:rsidR="0096755E" w:rsidTr="0096755E" w14:paraId="26665F1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74361A5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01101</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A9D2D1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5AD7DDD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Abdominal pain</w:t>
            </w:r>
          </w:p>
        </w:tc>
      </w:tr>
      <w:tr w:rsidRPr="0096755E" w:rsidR="0096755E" w:rsidTr="0096755E" w14:paraId="1C4A319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4059E079"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01102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53055ED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0154D7B"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Rib fracture</w:t>
            </w:r>
          </w:p>
        </w:tc>
      </w:tr>
      <w:tr w:rsidRPr="0096755E" w:rsidR="0096755E" w:rsidTr="0096755E" w14:paraId="193D8581"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55C3EE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01102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EE5D260"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1C4780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Cough</w:t>
            </w:r>
          </w:p>
        </w:tc>
      </w:tr>
      <w:tr w:rsidRPr="0096755E" w:rsidR="0096755E" w:rsidTr="0096755E" w14:paraId="22EA772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68375B23"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01102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EB02D2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37C1DA8F"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Rib injury</w:t>
            </w:r>
          </w:p>
        </w:tc>
      </w:tr>
      <w:tr w:rsidRPr="0096755E" w:rsidR="0096755E" w:rsidTr="0096755E" w14:paraId="1F0490B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7EA7095"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01102</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7EDD44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19F6757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Reflux disease</w:t>
            </w:r>
          </w:p>
        </w:tc>
      </w:tr>
      <w:tr w:rsidRPr="0096755E" w:rsidR="0096755E" w:rsidTr="0096755E" w14:paraId="32CA618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D2FE74A"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01103</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1C8C792"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Respiratory</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E9CDCAC"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Cough</w:t>
            </w:r>
          </w:p>
        </w:tc>
      </w:tr>
      <w:tr w:rsidRPr="0096755E" w:rsidR="0096755E" w:rsidTr="0096755E" w14:paraId="3DCA1203"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190CDEAD"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01104</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1DC749C6"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0165E9E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 xml:space="preserve">Vertebral fracture </w:t>
            </w:r>
          </w:p>
        </w:tc>
      </w:tr>
      <w:tr w:rsidRPr="0096755E" w:rsidR="0096755E" w:rsidTr="0096755E" w14:paraId="305B26B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0C21DC8E"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01105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0A16DBE7"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Musculo-skeletal</w:t>
            </w:r>
          </w:p>
        </w:tc>
        <w:tc>
          <w:tcPr>
            <w:tcW w:w="448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9FED5C1" w14:textId="77777777">
            <w:pPr>
              <w:spacing w:after="0" w:line="240" w:lineRule="auto"/>
              <w:jc w:val="center"/>
              <w:rPr>
                <w:rFonts w:ascii="Arial" w:hAnsi="Arial" w:cs="Arial"/>
                <w:color w:val="auto"/>
                <w:sz w:val="20"/>
                <w:szCs w:val="20"/>
                <w:lang w:val="en-GB" w:eastAsia="en-GB"/>
              </w:rPr>
            </w:pPr>
            <w:r w:rsidRPr="0096755E">
              <w:rPr>
                <w:rFonts w:ascii="Arial" w:hAnsi="Arial" w:cs="Arial"/>
                <w:color w:val="auto"/>
                <w:sz w:val="20"/>
                <w:szCs w:val="20"/>
                <w:lang w:val="en-GB" w:eastAsia="en-GB"/>
              </w:rPr>
              <w:t>Shoulder replacement</w:t>
            </w:r>
          </w:p>
        </w:tc>
      </w:tr>
      <w:tr w:rsidRPr="0096755E" w:rsidR="0096755E" w:rsidTr="0096755E" w14:paraId="6C08C1CB" w14:textId="77777777">
        <w:trPr>
          <w:trHeight w:val="255"/>
        </w:trPr>
        <w:tc>
          <w:tcPr>
            <w:tcW w:w="1880" w:type="dxa"/>
            <w:tcBorders>
              <w:top w:val="nil"/>
              <w:left w:val="single" w:color="auto" w:sz="4" w:space="0"/>
              <w:bottom w:val="single" w:color="auto" w:sz="4" w:space="0"/>
              <w:right w:val="single" w:color="auto" w:sz="4" w:space="0"/>
            </w:tcBorders>
            <w:shd w:val="clear" w:color="auto" w:fill="auto"/>
            <w:noWrap/>
            <w:vAlign w:val="bottom"/>
            <w:hideMark/>
          </w:tcPr>
          <w:p w:rsidRPr="0096755E" w:rsidR="0096755E" w:rsidP="0096755E" w:rsidRDefault="0096755E" w14:paraId="33E990B4"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01105</w:t>
            </w:r>
          </w:p>
        </w:tc>
        <w:tc>
          <w:tcPr>
            <w:tcW w:w="1900" w:type="dxa"/>
            <w:tcBorders>
              <w:top w:val="nil"/>
              <w:left w:val="nil"/>
              <w:bottom w:val="single" w:color="auto" w:sz="4" w:space="0"/>
              <w:right w:val="single" w:color="auto" w:sz="4" w:space="0"/>
            </w:tcBorders>
            <w:shd w:val="clear" w:color="auto" w:fill="auto"/>
            <w:noWrap/>
            <w:vAlign w:val="center"/>
            <w:hideMark/>
          </w:tcPr>
          <w:p w:rsidRPr="0096755E" w:rsidR="0096755E" w:rsidP="0096755E" w:rsidRDefault="0096755E" w14:paraId="226108C8"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Gastrointestinal</w:t>
            </w:r>
          </w:p>
        </w:tc>
        <w:tc>
          <w:tcPr>
            <w:tcW w:w="4480" w:type="dxa"/>
            <w:tcBorders>
              <w:top w:val="nil"/>
              <w:left w:val="nil"/>
              <w:bottom w:val="single" w:color="auto" w:sz="4" w:space="0"/>
              <w:right w:val="single" w:color="auto" w:sz="4" w:space="0"/>
            </w:tcBorders>
            <w:shd w:val="clear" w:color="auto" w:fill="auto"/>
            <w:noWrap/>
            <w:vAlign w:val="bottom"/>
            <w:hideMark/>
          </w:tcPr>
          <w:p w:rsidRPr="0096755E" w:rsidR="0096755E" w:rsidP="0096755E" w:rsidRDefault="0096755E" w14:paraId="7F9AADC1" w14:textId="77777777">
            <w:pPr>
              <w:spacing w:after="0" w:line="240" w:lineRule="auto"/>
              <w:jc w:val="center"/>
              <w:rPr>
                <w:rFonts w:ascii="Arial" w:hAnsi="Arial" w:cs="Arial"/>
                <w:sz w:val="20"/>
                <w:szCs w:val="20"/>
                <w:lang w:val="en-GB" w:eastAsia="en-GB"/>
              </w:rPr>
            </w:pPr>
            <w:r w:rsidRPr="0096755E">
              <w:rPr>
                <w:rFonts w:ascii="Arial" w:hAnsi="Arial" w:cs="Arial"/>
                <w:sz w:val="20"/>
                <w:szCs w:val="20"/>
                <w:lang w:val="en-GB" w:eastAsia="en-GB"/>
              </w:rPr>
              <w:t>Vomiting</w:t>
            </w:r>
          </w:p>
        </w:tc>
      </w:tr>
    </w:tbl>
    <w:p w:rsidR="0096755E" w:rsidP="004B37DB" w:rsidRDefault="0096755E" w14:paraId="4D507F62" w14:textId="4ADA3749">
      <w:pPr>
        <w:widowControl w:val="0"/>
        <w:autoSpaceDE w:val="0"/>
        <w:autoSpaceDN w:val="0"/>
        <w:adjustRightInd w:val="0"/>
        <w:spacing w:after="0" w:line="240" w:lineRule="auto"/>
        <w:jc w:val="both"/>
        <w:rPr>
          <w:rFonts w:asciiTheme="minorHAnsi" w:hAnsiTheme="minorHAnsi"/>
        </w:rPr>
      </w:pPr>
    </w:p>
    <w:p w:rsidR="0096755E" w:rsidP="004B37DB" w:rsidRDefault="0096755E" w14:paraId="3087C49C" w14:textId="17CD01C7">
      <w:pPr>
        <w:widowControl w:val="0"/>
        <w:autoSpaceDE w:val="0"/>
        <w:autoSpaceDN w:val="0"/>
        <w:adjustRightInd w:val="0"/>
        <w:spacing w:after="0" w:line="240" w:lineRule="auto"/>
        <w:jc w:val="both"/>
        <w:rPr>
          <w:rFonts w:asciiTheme="minorHAnsi" w:hAnsiTheme="minorHAnsi"/>
        </w:rPr>
      </w:pPr>
    </w:p>
    <w:p w:rsidR="007A0CDB" w:rsidP="004B37DB" w:rsidRDefault="007A0CDB" w14:paraId="6726E6D7" w14:textId="77777777">
      <w:pPr>
        <w:widowControl w:val="0"/>
        <w:autoSpaceDE w:val="0"/>
        <w:autoSpaceDN w:val="0"/>
        <w:adjustRightInd w:val="0"/>
        <w:spacing w:after="0" w:line="240" w:lineRule="auto"/>
        <w:jc w:val="both"/>
        <w:rPr>
          <w:rFonts w:asciiTheme="minorHAnsi" w:hAnsiTheme="minorHAnsi"/>
        </w:rPr>
      </w:pPr>
    </w:p>
    <w:p w:rsidR="001E613E" w:rsidP="004B37DB" w:rsidRDefault="001E613E" w14:paraId="1CD27B1A" w14:textId="77777777">
      <w:pPr>
        <w:widowControl w:val="0"/>
        <w:autoSpaceDE w:val="0"/>
        <w:autoSpaceDN w:val="0"/>
        <w:adjustRightInd w:val="0"/>
        <w:spacing w:after="0" w:line="240" w:lineRule="auto"/>
        <w:jc w:val="both"/>
        <w:rPr>
          <w:rFonts w:asciiTheme="minorHAnsi" w:hAnsiTheme="minorHAnsi"/>
        </w:rPr>
      </w:pPr>
    </w:p>
    <w:p w:rsidR="00A92880" w:rsidP="004B37DB" w:rsidRDefault="00A92880" w14:paraId="2A93BECC" w14:textId="010B6DC2">
      <w:pPr>
        <w:widowControl w:val="0"/>
        <w:autoSpaceDE w:val="0"/>
        <w:autoSpaceDN w:val="0"/>
        <w:adjustRightInd w:val="0"/>
        <w:spacing w:after="0" w:line="240" w:lineRule="auto"/>
        <w:jc w:val="both"/>
        <w:rPr>
          <w:rFonts w:asciiTheme="minorHAnsi" w:hAnsiTheme="minorHAnsi"/>
          <w:b/>
          <w:i/>
          <w:sz w:val="20"/>
          <w:szCs w:val="20"/>
        </w:rPr>
      </w:pPr>
    </w:p>
    <w:p w:rsidR="00A92880" w:rsidP="004B37DB" w:rsidRDefault="00A92880" w14:paraId="2E7E5031" w14:textId="3ED741CB">
      <w:pPr>
        <w:widowControl w:val="0"/>
        <w:autoSpaceDE w:val="0"/>
        <w:autoSpaceDN w:val="0"/>
        <w:adjustRightInd w:val="0"/>
        <w:spacing w:after="0" w:line="240" w:lineRule="auto"/>
        <w:jc w:val="both"/>
        <w:rPr>
          <w:rFonts w:asciiTheme="minorHAnsi" w:hAnsiTheme="minorHAnsi"/>
          <w:b/>
          <w:i/>
          <w:sz w:val="20"/>
          <w:szCs w:val="20"/>
        </w:rPr>
      </w:pPr>
    </w:p>
    <w:p w:rsidRPr="001E613E" w:rsidR="001E613E" w:rsidP="00770DB5" w:rsidRDefault="001E613E" w14:paraId="2E7BCE0F" w14:textId="036A1DF7">
      <w:pPr>
        <w:widowControl w:val="0"/>
        <w:autoSpaceDE w:val="0"/>
        <w:autoSpaceDN w:val="0"/>
        <w:adjustRightInd w:val="0"/>
        <w:spacing w:after="0" w:line="240" w:lineRule="auto"/>
        <w:jc w:val="both"/>
        <w:rPr>
          <w:rFonts w:asciiTheme="minorHAnsi" w:hAnsiTheme="minorHAnsi"/>
          <w:b/>
          <w:color w:val="FF0000"/>
          <w:sz w:val="24"/>
          <w:szCs w:val="24"/>
        </w:rPr>
      </w:pPr>
    </w:p>
    <w:p w:rsidR="001E613E" w:rsidP="00770DB5" w:rsidRDefault="001E613E" w14:paraId="1E8F4842" w14:textId="09F0EF9A">
      <w:pPr>
        <w:widowControl w:val="0"/>
        <w:autoSpaceDE w:val="0"/>
        <w:autoSpaceDN w:val="0"/>
        <w:adjustRightInd w:val="0"/>
        <w:spacing w:after="0" w:line="240" w:lineRule="auto"/>
        <w:jc w:val="both"/>
        <w:rPr>
          <w:rFonts w:asciiTheme="minorHAnsi" w:hAnsiTheme="minorHAnsi"/>
          <w:b/>
          <w:color w:val="FF0000"/>
          <w:sz w:val="24"/>
          <w:szCs w:val="24"/>
        </w:rPr>
      </w:pPr>
    </w:p>
    <w:p w:rsidR="00A15921" w:rsidP="00B81432" w:rsidRDefault="007A0CDB" w14:paraId="308EEC19" w14:textId="60E9398E">
      <w:pPr>
        <w:spacing w:after="160" w:line="259" w:lineRule="auto"/>
        <w:rPr>
          <w:rFonts w:asciiTheme="minorHAnsi" w:hAnsiTheme="minorHAnsi" w:eastAsiaTheme="minorHAnsi"/>
          <w:b/>
          <w:i/>
          <w:color w:val="auto"/>
          <w:sz w:val="20"/>
          <w:szCs w:val="20"/>
          <w:lang w:val="en-US" w:eastAsia="en-US"/>
        </w:rPr>
      </w:pPr>
      <w:r>
        <w:rPr>
          <w:rFonts w:asciiTheme="minorHAnsi" w:hAnsiTheme="minorHAnsi"/>
          <w:b/>
          <w:color w:val="FF0000"/>
          <w:sz w:val="24"/>
          <w:szCs w:val="24"/>
        </w:rPr>
        <w:br w:type="page"/>
      </w:r>
    </w:p>
    <w:p w:rsidRPr="008808FE" w:rsidR="00A15921" w:rsidP="00A15921" w:rsidRDefault="00A15921" w14:paraId="2BA34CA1" w14:textId="0D87C0A1">
      <w:pPr>
        <w:widowControl w:val="0"/>
        <w:autoSpaceDE w:val="0"/>
        <w:autoSpaceDN w:val="0"/>
        <w:adjustRightInd w:val="0"/>
        <w:spacing w:after="0" w:line="240" w:lineRule="auto"/>
        <w:jc w:val="both"/>
        <w:rPr>
          <w:rFonts w:asciiTheme="minorHAnsi" w:hAnsiTheme="minorHAnsi"/>
          <w:b/>
          <w:i/>
          <w:sz w:val="20"/>
          <w:szCs w:val="20"/>
        </w:rPr>
      </w:pPr>
      <w:r>
        <w:rPr>
          <w:rFonts w:asciiTheme="minorHAnsi" w:hAnsiTheme="minorHAnsi"/>
          <w:b/>
          <w:i/>
          <w:sz w:val="20"/>
          <w:szCs w:val="20"/>
        </w:rPr>
        <w:t>Table</w:t>
      </w:r>
      <w:r w:rsidRPr="008808FE">
        <w:rPr>
          <w:rFonts w:asciiTheme="minorHAnsi" w:hAnsiTheme="minorHAnsi"/>
          <w:b/>
          <w:i/>
          <w:sz w:val="20"/>
          <w:szCs w:val="20"/>
        </w:rPr>
        <w:t xml:space="preserve">: Listing of </w:t>
      </w:r>
      <w:r>
        <w:rPr>
          <w:rFonts w:asciiTheme="minorHAnsi" w:hAnsiTheme="minorHAnsi"/>
          <w:b/>
          <w:i/>
          <w:sz w:val="20"/>
          <w:szCs w:val="20"/>
        </w:rPr>
        <w:t xml:space="preserve">Serious </w:t>
      </w:r>
      <w:r w:rsidRPr="008808FE">
        <w:rPr>
          <w:rFonts w:asciiTheme="minorHAnsi" w:hAnsiTheme="minorHAnsi"/>
          <w:b/>
          <w:i/>
          <w:sz w:val="20"/>
          <w:szCs w:val="20"/>
        </w:rPr>
        <w:t>Adverse Events for all patients</w:t>
      </w:r>
    </w:p>
    <w:p w:rsidR="00A15921" w:rsidP="00EF409B" w:rsidRDefault="00A15921" w14:paraId="2D785FC5" w14:textId="60F63444">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00FF0A4F" w:rsidP="00EF409B" w:rsidRDefault="00FF0A4F" w14:paraId="30B95F4B" w14:textId="1FBDF9BE">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tbl>
      <w:tblPr>
        <w:tblStyle w:val="TableGrid"/>
        <w:tblW w:w="0" w:type="auto"/>
        <w:tblLook w:val="04A0" w:firstRow="1" w:lastRow="0" w:firstColumn="1" w:lastColumn="0" w:noHBand="0" w:noVBand="1"/>
      </w:tblPr>
      <w:tblGrid>
        <w:gridCol w:w="6975"/>
        <w:gridCol w:w="6975"/>
      </w:tblGrid>
      <w:tr w:rsidR="0026408D" w:rsidTr="0026408D" w14:paraId="7C19529F" w14:textId="77777777">
        <w:tc>
          <w:tcPr>
            <w:tcW w:w="6975" w:type="dxa"/>
          </w:tcPr>
          <w:p w:rsidR="0026408D" w:rsidP="0026408D" w:rsidRDefault="0026408D" w14:paraId="2F787BE6" w14:textId="0207FE64">
            <w:pPr>
              <w:widowControl w:val="0"/>
              <w:autoSpaceDE w:val="0"/>
              <w:autoSpaceDN w:val="0"/>
              <w:adjustRightInd w:val="0"/>
              <w:spacing w:after="0" w:line="240" w:lineRule="auto"/>
              <w:jc w:val="center"/>
              <w:rPr>
                <w:rFonts w:asciiTheme="minorHAnsi" w:hAnsiTheme="minorHAnsi" w:eastAsiaTheme="minorHAnsi"/>
                <w:color w:val="auto"/>
                <w:sz w:val="20"/>
                <w:szCs w:val="20"/>
                <w:lang w:val="en-US" w:eastAsia="en-US"/>
              </w:rPr>
            </w:pPr>
            <w:r w:rsidRPr="0071075B">
              <w:rPr>
                <w:rFonts w:cs="‡Ø˛ø/cﬂ" w:asciiTheme="minorHAnsi" w:hAnsiTheme="minorHAnsi" w:eastAsiaTheme="minorHAnsi"/>
                <w:b/>
                <w:color w:val="auto"/>
                <w:lang w:val="en-US" w:eastAsia="en-US"/>
              </w:rPr>
              <w:t>System Organ Class</w:t>
            </w:r>
          </w:p>
        </w:tc>
        <w:tc>
          <w:tcPr>
            <w:tcW w:w="6975" w:type="dxa"/>
          </w:tcPr>
          <w:p w:rsidRPr="0026408D" w:rsidR="0026408D" w:rsidP="0026408D" w:rsidRDefault="0026408D" w14:paraId="3C35EEDC" w14:textId="50DAFA1C">
            <w:pPr>
              <w:widowControl w:val="0"/>
              <w:autoSpaceDE w:val="0"/>
              <w:autoSpaceDN w:val="0"/>
              <w:adjustRightInd w:val="0"/>
              <w:spacing w:after="0" w:line="240" w:lineRule="auto"/>
              <w:jc w:val="center"/>
              <w:rPr>
                <w:rFonts w:cs="‡Ø˛ø/cﬂ" w:asciiTheme="minorHAnsi" w:hAnsiTheme="minorHAnsi" w:eastAsiaTheme="minorHAnsi"/>
                <w:b/>
                <w:color w:val="auto"/>
                <w:lang w:val="en-US" w:eastAsia="en-US"/>
              </w:rPr>
            </w:pPr>
            <w:r w:rsidRPr="0071075B">
              <w:rPr>
                <w:rFonts w:cs="‡Ø˛ø/cﬂ" w:asciiTheme="minorHAnsi" w:hAnsiTheme="minorHAnsi" w:eastAsiaTheme="minorHAnsi"/>
                <w:b/>
                <w:color w:val="auto"/>
                <w:lang w:val="en-US" w:eastAsia="en-US"/>
              </w:rPr>
              <w:t>Preferred Term</w:t>
            </w:r>
          </w:p>
        </w:tc>
      </w:tr>
      <w:tr w:rsidR="0026408D" w:rsidTr="0026408D" w14:paraId="2AB147C2" w14:textId="77777777">
        <w:tc>
          <w:tcPr>
            <w:tcW w:w="6975" w:type="dxa"/>
          </w:tcPr>
          <w:p w:rsidRPr="0026408D" w:rsidR="0026408D" w:rsidP="0026408D" w:rsidRDefault="00345607" w14:paraId="7283A2C2" w14:textId="7FBA22BA">
            <w:pPr>
              <w:spacing w:after="160" w:line="259" w:lineRule="auto"/>
              <w:jc w:val="center"/>
              <w:rPr>
                <w:rFonts w:asciiTheme="minorHAnsi" w:hAnsiTheme="minorHAnsi" w:eastAsiaTheme="minorHAnsi"/>
                <w:color w:val="auto"/>
                <w:lang w:val="en-US" w:eastAsia="en-US"/>
              </w:rPr>
            </w:pPr>
            <w:r w:rsidRPr="00345607">
              <w:rPr>
                <w:rFonts w:asciiTheme="minorHAnsi" w:hAnsiTheme="minorHAnsi" w:eastAsiaTheme="minorHAnsi"/>
                <w:color w:val="auto"/>
                <w:lang w:val="en-US" w:eastAsia="en-US"/>
              </w:rPr>
              <w:t>Infections and immunity</w:t>
            </w:r>
          </w:p>
        </w:tc>
        <w:tc>
          <w:tcPr>
            <w:tcW w:w="6975" w:type="dxa"/>
          </w:tcPr>
          <w:p w:rsidRPr="0026408D" w:rsidR="0026408D" w:rsidP="00E82F30" w:rsidRDefault="00E82F30" w14:paraId="3F07D633" w14:textId="77F31677">
            <w:pPr>
              <w:spacing w:after="160" w:line="259" w:lineRule="auto"/>
              <w:jc w:val="center"/>
              <w:rPr>
                <w:rFonts w:asciiTheme="minorHAnsi" w:hAnsiTheme="minorHAnsi" w:eastAsiaTheme="minorHAnsi"/>
                <w:color w:val="auto"/>
                <w:lang w:val="en-US" w:eastAsia="en-US"/>
              </w:rPr>
            </w:pPr>
            <w:r>
              <w:rPr>
                <w:rFonts w:asciiTheme="minorHAnsi" w:hAnsiTheme="minorHAnsi" w:eastAsiaTheme="minorHAnsi"/>
                <w:color w:val="auto"/>
                <w:lang w:val="en-US" w:eastAsia="en-US"/>
              </w:rPr>
              <w:t xml:space="preserve">Anaphylactic </w:t>
            </w:r>
            <w:r w:rsidRPr="0026408D" w:rsidR="0026408D">
              <w:rPr>
                <w:rFonts w:asciiTheme="minorHAnsi" w:hAnsiTheme="minorHAnsi" w:eastAsiaTheme="minorHAnsi"/>
                <w:color w:val="auto"/>
                <w:lang w:val="en-US" w:eastAsia="en-US"/>
              </w:rPr>
              <w:t>reaction to antibiotic</w:t>
            </w:r>
            <w:r w:rsidR="00345607">
              <w:rPr>
                <w:rFonts w:asciiTheme="minorHAnsi" w:hAnsiTheme="minorHAnsi" w:eastAsiaTheme="minorHAnsi"/>
                <w:color w:val="auto"/>
                <w:lang w:val="en-US" w:eastAsia="en-US"/>
              </w:rPr>
              <w:t xml:space="preserve"> </w:t>
            </w:r>
          </w:p>
        </w:tc>
      </w:tr>
      <w:tr w:rsidR="0026408D" w:rsidTr="0026408D" w14:paraId="41967855" w14:textId="77777777">
        <w:tc>
          <w:tcPr>
            <w:tcW w:w="6975" w:type="dxa"/>
          </w:tcPr>
          <w:p w:rsidRPr="0026408D" w:rsidR="0026408D" w:rsidP="0026408D" w:rsidRDefault="00295281" w14:paraId="6E1AA029" w14:textId="4EFAA888">
            <w:pPr>
              <w:spacing w:after="160" w:line="259" w:lineRule="auto"/>
              <w:jc w:val="center"/>
              <w:rPr>
                <w:rFonts w:asciiTheme="minorHAnsi" w:hAnsiTheme="minorHAnsi" w:eastAsiaTheme="minorHAnsi"/>
                <w:color w:val="auto"/>
                <w:lang w:val="en-US" w:eastAsia="en-US"/>
              </w:rPr>
            </w:pPr>
            <w:r w:rsidRPr="00295281">
              <w:rPr>
                <w:rFonts w:asciiTheme="minorHAnsi" w:hAnsiTheme="minorHAnsi" w:eastAsiaTheme="minorHAnsi"/>
                <w:color w:val="auto"/>
                <w:lang w:val="en-US" w:eastAsia="en-US"/>
              </w:rPr>
              <w:t>Respiratory, thoracic and mediastinal disorders</w:t>
            </w:r>
          </w:p>
        </w:tc>
        <w:tc>
          <w:tcPr>
            <w:tcW w:w="6975" w:type="dxa"/>
          </w:tcPr>
          <w:p w:rsidRPr="0026408D" w:rsidR="0026408D" w:rsidP="0026408D" w:rsidRDefault="0026408D" w14:paraId="0E7F3810" w14:textId="0E97BB41">
            <w:pPr>
              <w:spacing w:after="160" w:line="259" w:lineRule="auto"/>
              <w:jc w:val="center"/>
              <w:rPr>
                <w:rFonts w:asciiTheme="minorHAnsi" w:hAnsiTheme="minorHAnsi" w:eastAsiaTheme="minorHAnsi"/>
                <w:color w:val="auto"/>
                <w:lang w:val="en-US" w:eastAsia="en-US"/>
              </w:rPr>
            </w:pPr>
            <w:r>
              <w:rPr>
                <w:rFonts w:asciiTheme="minorHAnsi" w:hAnsiTheme="minorHAnsi" w:eastAsiaTheme="minorHAnsi"/>
                <w:color w:val="auto"/>
                <w:lang w:val="en-US" w:eastAsia="en-US"/>
              </w:rPr>
              <w:t>Pneumonia requiring hospitalisation</w:t>
            </w:r>
          </w:p>
        </w:tc>
      </w:tr>
      <w:tr w:rsidR="0026408D" w:rsidTr="0026408D" w14:paraId="34A2B51B" w14:textId="77777777">
        <w:tc>
          <w:tcPr>
            <w:tcW w:w="6975" w:type="dxa"/>
          </w:tcPr>
          <w:p w:rsidRPr="0026408D" w:rsidR="0026408D" w:rsidP="0026408D" w:rsidRDefault="0026408D" w14:paraId="44932966" w14:textId="1BC79A3E">
            <w:pPr>
              <w:spacing w:after="160" w:line="259" w:lineRule="auto"/>
              <w:jc w:val="center"/>
              <w:rPr>
                <w:rFonts w:asciiTheme="minorHAnsi" w:hAnsiTheme="minorHAnsi" w:eastAsiaTheme="minorHAnsi"/>
                <w:color w:val="auto"/>
                <w:lang w:val="en-US" w:eastAsia="en-US"/>
              </w:rPr>
            </w:pPr>
            <w:r>
              <w:rPr>
                <w:rFonts w:asciiTheme="minorHAnsi" w:hAnsiTheme="minorHAnsi" w:eastAsiaTheme="minorHAnsi"/>
                <w:color w:val="auto"/>
                <w:lang w:val="en-US" w:eastAsia="en-US"/>
              </w:rPr>
              <w:t>Infections and immunity</w:t>
            </w:r>
          </w:p>
        </w:tc>
        <w:tc>
          <w:tcPr>
            <w:tcW w:w="6975" w:type="dxa"/>
          </w:tcPr>
          <w:p w:rsidRPr="0026408D" w:rsidR="0026408D" w:rsidP="0026408D" w:rsidRDefault="00C423D8" w14:paraId="5CA803B2" w14:textId="171F9FFF">
            <w:pPr>
              <w:spacing w:after="160" w:line="259" w:lineRule="auto"/>
              <w:jc w:val="center"/>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Inflammatory mass following gluteal abscess requiring hospitalisation</w:t>
            </w:r>
          </w:p>
        </w:tc>
      </w:tr>
      <w:tr w:rsidR="0026408D" w:rsidTr="0026408D" w14:paraId="332E752E" w14:textId="77777777">
        <w:tc>
          <w:tcPr>
            <w:tcW w:w="6975" w:type="dxa"/>
          </w:tcPr>
          <w:p w:rsidRPr="0026408D" w:rsidR="0026408D" w:rsidP="0026408D" w:rsidRDefault="00295281" w14:paraId="3D91F541" w14:textId="2F472A64">
            <w:pPr>
              <w:spacing w:after="160" w:line="259" w:lineRule="auto"/>
              <w:jc w:val="center"/>
              <w:rPr>
                <w:rFonts w:asciiTheme="minorHAnsi" w:hAnsiTheme="minorHAnsi" w:eastAsiaTheme="minorHAnsi"/>
                <w:color w:val="auto"/>
                <w:lang w:val="en-US" w:eastAsia="en-US"/>
              </w:rPr>
            </w:pPr>
            <w:r>
              <w:rPr>
                <w:rFonts w:asciiTheme="minorHAnsi" w:hAnsiTheme="minorHAnsi" w:eastAsiaTheme="minorHAnsi"/>
                <w:color w:val="auto"/>
                <w:lang w:val="en-US" w:eastAsia="en-US"/>
              </w:rPr>
              <w:t xml:space="preserve">Cardiovascular, </w:t>
            </w:r>
            <w:r w:rsidRPr="00295281">
              <w:rPr>
                <w:rFonts w:asciiTheme="minorHAnsi" w:hAnsiTheme="minorHAnsi" w:eastAsiaTheme="minorHAnsi"/>
                <w:color w:val="auto"/>
                <w:lang w:val="en-US" w:eastAsia="en-US"/>
              </w:rPr>
              <w:t>Respiratory, thoracic and mediastinal disorders</w:t>
            </w:r>
          </w:p>
        </w:tc>
        <w:tc>
          <w:tcPr>
            <w:tcW w:w="6975" w:type="dxa"/>
          </w:tcPr>
          <w:p w:rsidRPr="0026408D" w:rsidR="0026408D" w:rsidP="0026408D" w:rsidRDefault="00295281" w14:paraId="237AA591" w14:textId="12A6780F">
            <w:pPr>
              <w:spacing w:after="160" w:line="259" w:lineRule="auto"/>
              <w:jc w:val="center"/>
              <w:rPr>
                <w:rFonts w:asciiTheme="minorHAnsi" w:hAnsiTheme="minorHAnsi" w:eastAsiaTheme="minorHAnsi"/>
                <w:color w:val="auto"/>
                <w:lang w:val="en-US" w:eastAsia="en-US"/>
              </w:rPr>
            </w:pPr>
            <w:r>
              <w:rPr>
                <w:rFonts w:asciiTheme="minorHAnsi" w:hAnsiTheme="minorHAnsi" w:eastAsiaTheme="minorHAnsi"/>
                <w:color w:val="auto"/>
                <w:lang w:val="en-US" w:eastAsia="en-US"/>
              </w:rPr>
              <w:t>Oedema , cardiac failure and</w:t>
            </w:r>
            <w:r w:rsidRPr="00C423D8" w:rsidR="00C423D8">
              <w:rPr>
                <w:rFonts w:asciiTheme="minorHAnsi" w:hAnsiTheme="minorHAnsi" w:eastAsiaTheme="minorHAnsi"/>
                <w:color w:val="auto"/>
                <w:lang w:val="en-US" w:eastAsia="en-US"/>
              </w:rPr>
              <w:t xml:space="preserve"> chest infection</w:t>
            </w:r>
          </w:p>
        </w:tc>
      </w:tr>
      <w:tr w:rsidR="0026408D" w:rsidTr="0026408D" w14:paraId="1B34AAFA" w14:textId="77777777">
        <w:tc>
          <w:tcPr>
            <w:tcW w:w="6975" w:type="dxa"/>
          </w:tcPr>
          <w:p w:rsidRPr="0026408D" w:rsidR="0026408D" w:rsidP="0026408D" w:rsidRDefault="00295281" w14:paraId="185246D2" w14:textId="2C4BC5DD">
            <w:pPr>
              <w:spacing w:after="160" w:line="259" w:lineRule="auto"/>
              <w:jc w:val="center"/>
              <w:rPr>
                <w:rFonts w:asciiTheme="minorHAnsi" w:hAnsiTheme="minorHAnsi" w:eastAsiaTheme="minorHAnsi"/>
                <w:color w:val="auto"/>
                <w:lang w:val="en-US" w:eastAsia="en-US"/>
              </w:rPr>
            </w:pPr>
            <w:r>
              <w:rPr>
                <w:rFonts w:asciiTheme="minorHAnsi" w:hAnsiTheme="minorHAnsi" w:eastAsiaTheme="minorHAnsi"/>
                <w:color w:val="auto"/>
                <w:lang w:val="en-US" w:eastAsia="en-US"/>
              </w:rPr>
              <w:t>Central Nervous System</w:t>
            </w:r>
          </w:p>
        </w:tc>
        <w:tc>
          <w:tcPr>
            <w:tcW w:w="6975" w:type="dxa"/>
          </w:tcPr>
          <w:p w:rsidRPr="0026408D" w:rsidR="0026408D" w:rsidP="0026408D" w:rsidRDefault="00C423D8" w14:paraId="2773A95A" w14:textId="2D07F59B">
            <w:pPr>
              <w:spacing w:after="160" w:line="259" w:lineRule="auto"/>
              <w:jc w:val="center"/>
              <w:rPr>
                <w:rFonts w:asciiTheme="minorHAnsi" w:hAnsiTheme="minorHAnsi" w:eastAsiaTheme="minorHAnsi"/>
                <w:color w:val="auto"/>
                <w:lang w:val="en-US" w:eastAsia="en-US"/>
              </w:rPr>
            </w:pPr>
            <w:proofErr w:type="spellStart"/>
            <w:r w:rsidRPr="00C423D8">
              <w:rPr>
                <w:rFonts w:asciiTheme="minorHAnsi" w:hAnsiTheme="minorHAnsi" w:eastAsiaTheme="minorHAnsi"/>
                <w:color w:val="auto"/>
                <w:lang w:val="en-US" w:eastAsia="en-US"/>
              </w:rPr>
              <w:t>Pseudomeningocele</w:t>
            </w:r>
            <w:proofErr w:type="spellEnd"/>
          </w:p>
        </w:tc>
      </w:tr>
      <w:tr w:rsidR="0026408D" w:rsidTr="0026408D" w14:paraId="35C1B077" w14:textId="77777777">
        <w:tc>
          <w:tcPr>
            <w:tcW w:w="6975" w:type="dxa"/>
          </w:tcPr>
          <w:p w:rsidRPr="0026408D" w:rsidR="0026408D" w:rsidP="0026408D" w:rsidRDefault="00295281" w14:paraId="4E900506" w14:textId="6C76C006">
            <w:pPr>
              <w:spacing w:after="160" w:line="259" w:lineRule="auto"/>
              <w:jc w:val="center"/>
              <w:rPr>
                <w:rFonts w:asciiTheme="minorHAnsi" w:hAnsiTheme="minorHAnsi" w:eastAsiaTheme="minorHAnsi"/>
                <w:color w:val="auto"/>
                <w:lang w:val="en-US" w:eastAsia="en-US"/>
              </w:rPr>
            </w:pPr>
            <w:r>
              <w:rPr>
                <w:rFonts w:asciiTheme="minorHAnsi" w:hAnsiTheme="minorHAnsi" w:eastAsiaTheme="minorHAnsi"/>
                <w:color w:val="auto"/>
                <w:lang w:val="en-US" w:eastAsia="en-US"/>
              </w:rPr>
              <w:t>Gastro-intestinal Tract</w:t>
            </w:r>
          </w:p>
        </w:tc>
        <w:tc>
          <w:tcPr>
            <w:tcW w:w="6975" w:type="dxa"/>
          </w:tcPr>
          <w:p w:rsidRPr="0026408D" w:rsidR="0026408D" w:rsidP="0026408D" w:rsidRDefault="00C423D8" w14:paraId="061D869C" w14:textId="3CAF4D14">
            <w:pPr>
              <w:spacing w:after="160" w:line="259" w:lineRule="auto"/>
              <w:jc w:val="center"/>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Investigation for multiple small intraperitoneal nodules – admitted for biopsy</w:t>
            </w:r>
          </w:p>
        </w:tc>
      </w:tr>
      <w:tr w:rsidR="0026408D" w:rsidTr="0026408D" w14:paraId="059BC67E" w14:textId="77777777">
        <w:tc>
          <w:tcPr>
            <w:tcW w:w="6975" w:type="dxa"/>
          </w:tcPr>
          <w:p w:rsidRPr="0026408D" w:rsidR="0026408D" w:rsidP="0026408D" w:rsidRDefault="00295281" w14:paraId="629B9BFF" w14:textId="5283BCD1">
            <w:pPr>
              <w:spacing w:after="160" w:line="259" w:lineRule="auto"/>
              <w:jc w:val="center"/>
              <w:rPr>
                <w:rFonts w:asciiTheme="minorHAnsi" w:hAnsiTheme="minorHAnsi" w:eastAsiaTheme="minorHAnsi"/>
                <w:color w:val="auto"/>
                <w:lang w:val="en-US" w:eastAsia="en-US"/>
              </w:rPr>
            </w:pPr>
            <w:r w:rsidRPr="00295281">
              <w:rPr>
                <w:rFonts w:asciiTheme="minorHAnsi" w:hAnsiTheme="minorHAnsi" w:eastAsiaTheme="minorHAnsi"/>
                <w:color w:val="auto"/>
                <w:lang w:val="en-US" w:eastAsia="en-US"/>
              </w:rPr>
              <w:t>Musculoskeletal and connective tissue disorders</w:t>
            </w:r>
          </w:p>
        </w:tc>
        <w:tc>
          <w:tcPr>
            <w:tcW w:w="6975" w:type="dxa"/>
          </w:tcPr>
          <w:p w:rsidRPr="0026408D" w:rsidR="0026408D" w:rsidP="0026408D" w:rsidRDefault="00C423D8" w14:paraId="06BC6C84" w14:textId="38712219">
            <w:pPr>
              <w:spacing w:after="160" w:line="259" w:lineRule="auto"/>
              <w:jc w:val="center"/>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Planned Surgery – arthroscopic a</w:t>
            </w:r>
            <w:r>
              <w:rPr>
                <w:rFonts w:asciiTheme="minorHAnsi" w:hAnsiTheme="minorHAnsi" w:eastAsiaTheme="minorHAnsi"/>
                <w:color w:val="auto"/>
                <w:lang w:val="en-US" w:eastAsia="en-US"/>
              </w:rPr>
              <w:t>r</w:t>
            </w:r>
            <w:r w:rsidRPr="00C423D8">
              <w:rPr>
                <w:rFonts w:asciiTheme="minorHAnsi" w:hAnsiTheme="minorHAnsi" w:eastAsiaTheme="minorHAnsi"/>
                <w:color w:val="auto"/>
                <w:lang w:val="en-US" w:eastAsia="en-US"/>
              </w:rPr>
              <w:t>throlysis of shoulder contracture</w:t>
            </w:r>
          </w:p>
        </w:tc>
      </w:tr>
      <w:tr w:rsidR="0026408D" w:rsidTr="0026408D" w14:paraId="081AB982" w14:textId="77777777">
        <w:tc>
          <w:tcPr>
            <w:tcW w:w="6975" w:type="dxa"/>
          </w:tcPr>
          <w:p w:rsidRPr="0026408D" w:rsidR="0026408D" w:rsidP="0026408D" w:rsidRDefault="00C423D8" w14:paraId="441A8EA3" w14:textId="2F5DBBA1">
            <w:pPr>
              <w:spacing w:after="160" w:line="259" w:lineRule="auto"/>
              <w:jc w:val="center"/>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Musculoskeletal and connective tissue disorders</w:t>
            </w:r>
          </w:p>
        </w:tc>
        <w:tc>
          <w:tcPr>
            <w:tcW w:w="6975" w:type="dxa"/>
          </w:tcPr>
          <w:p w:rsidRPr="0026408D" w:rsidR="0026408D" w:rsidP="0026408D" w:rsidRDefault="00C423D8" w14:paraId="49DEEC44" w14:textId="4D23462C">
            <w:pPr>
              <w:spacing w:after="160" w:line="259" w:lineRule="auto"/>
              <w:jc w:val="center"/>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Neck of Femur (NOF) hip fracture</w:t>
            </w:r>
          </w:p>
        </w:tc>
      </w:tr>
      <w:tr w:rsidR="00C423D8" w:rsidTr="0026408D" w14:paraId="0E19F762" w14:textId="77777777">
        <w:tc>
          <w:tcPr>
            <w:tcW w:w="6975" w:type="dxa"/>
          </w:tcPr>
          <w:p w:rsidRPr="00C423D8" w:rsidR="00C423D8" w:rsidP="0026408D" w:rsidRDefault="00C423D8" w14:paraId="1EECCD4A" w14:textId="244C51AE">
            <w:pPr>
              <w:spacing w:after="160" w:line="259" w:lineRule="auto"/>
              <w:jc w:val="center"/>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Respiratory, thoracic and mediastinal disorders</w:t>
            </w:r>
          </w:p>
        </w:tc>
        <w:tc>
          <w:tcPr>
            <w:tcW w:w="6975" w:type="dxa"/>
          </w:tcPr>
          <w:p w:rsidRPr="00C423D8" w:rsidR="00C423D8" w:rsidP="0026408D" w:rsidRDefault="00C423D8" w14:paraId="7D8C655F" w14:textId="2953A825">
            <w:pPr>
              <w:spacing w:after="160" w:line="259" w:lineRule="auto"/>
              <w:jc w:val="center"/>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E</w:t>
            </w:r>
            <w:r w:rsidR="00563EEC">
              <w:rPr>
                <w:rFonts w:asciiTheme="minorHAnsi" w:hAnsiTheme="minorHAnsi" w:eastAsiaTheme="minorHAnsi"/>
                <w:color w:val="auto"/>
                <w:lang w:val="en-US" w:eastAsia="en-US"/>
              </w:rPr>
              <w:t>xacerb</w:t>
            </w:r>
            <w:r w:rsidRPr="00C423D8">
              <w:rPr>
                <w:rFonts w:asciiTheme="minorHAnsi" w:hAnsiTheme="minorHAnsi" w:eastAsiaTheme="minorHAnsi"/>
                <w:color w:val="auto"/>
                <w:lang w:val="en-US" w:eastAsia="en-US"/>
              </w:rPr>
              <w:t>ation of COPD</w:t>
            </w:r>
          </w:p>
        </w:tc>
      </w:tr>
      <w:tr w:rsidR="00C423D8" w:rsidTr="0026408D" w14:paraId="4D9124A1" w14:textId="77777777">
        <w:tc>
          <w:tcPr>
            <w:tcW w:w="6975" w:type="dxa"/>
          </w:tcPr>
          <w:p w:rsidRPr="00C423D8" w:rsidR="00C423D8" w:rsidP="0026408D" w:rsidRDefault="00C423D8" w14:paraId="1E4D43B9" w14:textId="07EAAA3E">
            <w:pPr>
              <w:spacing w:after="160" w:line="259" w:lineRule="auto"/>
              <w:jc w:val="center"/>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Skin and subcutaneous tissue disorders</w:t>
            </w:r>
          </w:p>
        </w:tc>
        <w:tc>
          <w:tcPr>
            <w:tcW w:w="6975" w:type="dxa"/>
          </w:tcPr>
          <w:p w:rsidRPr="00C423D8" w:rsidR="00C423D8" w:rsidP="0026408D" w:rsidRDefault="00C423D8" w14:paraId="152BD4D8" w14:textId="64A496DB">
            <w:pPr>
              <w:spacing w:after="160" w:line="259" w:lineRule="auto"/>
              <w:jc w:val="center"/>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Erythroderma</w:t>
            </w:r>
          </w:p>
        </w:tc>
      </w:tr>
      <w:tr w:rsidR="00C423D8" w:rsidTr="0026408D" w14:paraId="0E1B006D" w14:textId="77777777">
        <w:tc>
          <w:tcPr>
            <w:tcW w:w="6975" w:type="dxa"/>
          </w:tcPr>
          <w:p w:rsidRPr="00C423D8" w:rsidR="00C423D8" w:rsidP="0026408D" w:rsidRDefault="00C423D8" w14:paraId="1650A5E2" w14:textId="7ED41213">
            <w:pPr>
              <w:spacing w:after="160" w:line="259" w:lineRule="auto"/>
              <w:jc w:val="center"/>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Infections and immunity</w:t>
            </w:r>
          </w:p>
        </w:tc>
        <w:tc>
          <w:tcPr>
            <w:tcW w:w="6975" w:type="dxa"/>
          </w:tcPr>
          <w:p w:rsidRPr="00C423D8" w:rsidR="00C423D8" w:rsidP="0026408D" w:rsidRDefault="00C423D8" w14:paraId="2EF87E88" w14:textId="59D924BB">
            <w:pPr>
              <w:spacing w:after="160" w:line="259" w:lineRule="auto"/>
              <w:jc w:val="center"/>
              <w:rPr>
                <w:rFonts w:asciiTheme="minorHAnsi" w:hAnsiTheme="minorHAnsi" w:eastAsiaTheme="minorHAnsi"/>
                <w:color w:val="auto"/>
                <w:lang w:val="en-US" w:eastAsia="en-US"/>
              </w:rPr>
            </w:pPr>
            <w:r>
              <w:rPr>
                <w:rFonts w:asciiTheme="minorHAnsi" w:hAnsiTheme="minorHAnsi" w:eastAsiaTheme="minorHAnsi"/>
                <w:color w:val="auto"/>
                <w:lang w:val="en-US" w:eastAsia="en-US"/>
              </w:rPr>
              <w:t>Sepsis due to infection of shoulder prosthesis following hemiarthroplasty</w:t>
            </w:r>
          </w:p>
        </w:tc>
      </w:tr>
    </w:tbl>
    <w:p w:rsidRPr="0026408D" w:rsidR="00FF0A4F" w:rsidRDefault="00FF0A4F" w14:paraId="14578C69" w14:textId="77777777">
      <w:pPr>
        <w:spacing w:after="160" w:line="259" w:lineRule="auto"/>
        <w:rPr>
          <w:rFonts w:asciiTheme="minorHAnsi" w:hAnsiTheme="minorHAnsi" w:eastAsiaTheme="minorHAnsi"/>
          <w:color w:val="auto"/>
          <w:sz w:val="20"/>
          <w:szCs w:val="20"/>
          <w:lang w:val="en-US" w:eastAsia="en-US"/>
        </w:rPr>
        <w:sectPr w:rsidRPr="0026408D" w:rsidR="00FF0A4F" w:rsidSect="00FF0A4F">
          <w:pgSz w:w="16840" w:h="11900" w:orient="landscape"/>
          <w:pgMar w:top="1440" w:right="1440" w:bottom="1440" w:left="1440" w:header="708" w:footer="708" w:gutter="0"/>
          <w:cols w:space="708"/>
          <w:docGrid w:linePitch="360"/>
        </w:sectPr>
      </w:pPr>
    </w:p>
    <w:p w:rsidRPr="009A799C" w:rsidR="008908C1" w:rsidP="008908C1" w:rsidRDefault="008908C1" w14:paraId="74AAF402" w14:textId="648B4801">
      <w:pPr>
        <w:widowControl w:val="0"/>
        <w:autoSpaceDE w:val="0"/>
        <w:autoSpaceDN w:val="0"/>
        <w:adjustRightInd w:val="0"/>
        <w:spacing w:after="0" w:line="240" w:lineRule="auto"/>
        <w:jc w:val="both"/>
        <w:rPr>
          <w:rFonts w:asciiTheme="minorHAnsi" w:hAnsiTheme="minorHAnsi" w:eastAsiaTheme="minorHAnsi"/>
          <w:lang w:val="en-US" w:eastAsia="en-US"/>
        </w:rPr>
      </w:pPr>
      <w:r w:rsidRPr="009A799C">
        <w:rPr>
          <w:rFonts w:asciiTheme="minorHAnsi" w:hAnsiTheme="minorHAnsi" w:eastAsiaTheme="minorHAnsi"/>
          <w:lang w:val="en-US" w:eastAsia="en-US"/>
        </w:rPr>
        <w:t>Within the per protocol population (n=</w:t>
      </w:r>
      <w:r w:rsidR="00A05714">
        <w:rPr>
          <w:rFonts w:asciiTheme="minorHAnsi" w:hAnsiTheme="minorHAnsi" w:eastAsiaTheme="minorHAnsi"/>
          <w:lang w:val="en-US" w:eastAsia="en-US"/>
        </w:rPr>
        <w:t xml:space="preserve"> 105</w:t>
      </w:r>
      <w:r w:rsidRPr="009A799C">
        <w:rPr>
          <w:rFonts w:asciiTheme="minorHAnsi" w:hAnsiTheme="minorHAnsi" w:eastAsiaTheme="minorHAnsi"/>
          <w:lang w:val="en-US" w:eastAsia="en-US"/>
        </w:rPr>
        <w:t xml:space="preserve">), a total of </w:t>
      </w:r>
      <w:r w:rsidR="00EA4DC0">
        <w:rPr>
          <w:rFonts w:asciiTheme="minorHAnsi" w:hAnsiTheme="minorHAnsi" w:eastAsiaTheme="minorHAnsi"/>
          <w:lang w:val="en-US" w:eastAsia="en-US"/>
        </w:rPr>
        <w:t>245 AEs, and 11</w:t>
      </w:r>
      <w:r w:rsidRPr="009A799C" w:rsidR="006A3A9B">
        <w:rPr>
          <w:rFonts w:asciiTheme="minorHAnsi" w:hAnsiTheme="minorHAnsi" w:eastAsiaTheme="minorHAnsi"/>
          <w:lang w:val="en-US" w:eastAsia="en-US"/>
        </w:rPr>
        <w:t xml:space="preserve"> SAE</w:t>
      </w:r>
      <w:r w:rsidR="00EA4DC0">
        <w:rPr>
          <w:rFonts w:asciiTheme="minorHAnsi" w:hAnsiTheme="minorHAnsi" w:eastAsiaTheme="minorHAnsi"/>
          <w:lang w:val="en-US" w:eastAsia="en-US"/>
        </w:rPr>
        <w:t>s</w:t>
      </w:r>
      <w:r w:rsidRPr="009A799C">
        <w:rPr>
          <w:rFonts w:asciiTheme="minorHAnsi" w:hAnsiTheme="minorHAnsi" w:eastAsiaTheme="minorHAnsi"/>
          <w:lang w:val="en-US" w:eastAsia="en-US"/>
        </w:rPr>
        <w:t>, were identified as treatment</w:t>
      </w:r>
      <w:r w:rsidRPr="009A799C">
        <w:rPr>
          <w:rFonts w:cs="∞Oˆø/£Á" w:asciiTheme="minorHAnsi" w:hAnsiTheme="minorHAnsi" w:eastAsiaTheme="minorHAnsi"/>
          <w:lang w:val="en-US" w:eastAsia="en-US"/>
        </w:rPr>
        <w:t>‐</w:t>
      </w:r>
      <w:r w:rsidRPr="009A799C">
        <w:rPr>
          <w:rFonts w:asciiTheme="minorHAnsi" w:hAnsiTheme="minorHAnsi" w:eastAsiaTheme="minorHAnsi"/>
          <w:lang w:val="en-US" w:eastAsia="en-US"/>
        </w:rPr>
        <w:t>emergent and included in the safety a</w:t>
      </w:r>
      <w:r w:rsidRPr="009A799C" w:rsidR="00F92082">
        <w:rPr>
          <w:rFonts w:asciiTheme="minorHAnsi" w:hAnsiTheme="minorHAnsi" w:eastAsiaTheme="minorHAnsi"/>
          <w:lang w:val="en-US" w:eastAsia="en-US"/>
        </w:rPr>
        <w:t>nalysis. Summary tables for AEs</w:t>
      </w:r>
      <w:r w:rsidRPr="009A799C">
        <w:rPr>
          <w:rFonts w:asciiTheme="minorHAnsi" w:hAnsiTheme="minorHAnsi" w:eastAsiaTheme="minorHAnsi"/>
          <w:lang w:val="en-US" w:eastAsia="en-US"/>
        </w:rPr>
        <w:t xml:space="preserve"> and SAEs are presented in the appendix of this synopsis.</w:t>
      </w:r>
    </w:p>
    <w:p w:rsidRPr="009A799C" w:rsidR="008908C1" w:rsidP="008908C1" w:rsidRDefault="008908C1" w14:paraId="2ED6D116" w14:textId="77777777">
      <w:pPr>
        <w:widowControl w:val="0"/>
        <w:autoSpaceDE w:val="0"/>
        <w:autoSpaceDN w:val="0"/>
        <w:adjustRightInd w:val="0"/>
        <w:spacing w:after="0" w:line="240" w:lineRule="auto"/>
        <w:rPr>
          <w:rFonts w:asciiTheme="minorHAnsi" w:hAnsiTheme="minorHAnsi" w:eastAsiaTheme="minorHAnsi"/>
          <w:lang w:val="en-US" w:eastAsia="en-US"/>
        </w:rPr>
      </w:pPr>
    </w:p>
    <w:p w:rsidRPr="009A799C" w:rsidR="008908C1" w:rsidP="00F04E7E" w:rsidRDefault="008908C1" w14:paraId="5CECD3D5" w14:textId="3D000C9D">
      <w:pPr>
        <w:widowControl w:val="0"/>
        <w:autoSpaceDE w:val="0"/>
        <w:autoSpaceDN w:val="0"/>
        <w:adjustRightInd w:val="0"/>
        <w:spacing w:after="0" w:line="240" w:lineRule="auto"/>
        <w:jc w:val="both"/>
        <w:rPr>
          <w:rFonts w:asciiTheme="minorHAnsi" w:hAnsiTheme="minorHAnsi" w:eastAsiaTheme="minorHAnsi"/>
          <w:lang w:val="en-US" w:eastAsia="en-US"/>
        </w:rPr>
      </w:pPr>
      <w:r w:rsidRPr="009A799C">
        <w:rPr>
          <w:rFonts w:asciiTheme="minorHAnsi" w:hAnsiTheme="minorHAnsi" w:eastAsiaTheme="minorHAnsi"/>
          <w:lang w:val="en-US" w:eastAsia="en-US"/>
        </w:rPr>
        <w:t xml:space="preserve">Overall, </w:t>
      </w:r>
      <w:r w:rsidR="00957C7E">
        <w:rPr>
          <w:rFonts w:asciiTheme="minorHAnsi" w:hAnsiTheme="minorHAnsi" w:eastAsiaTheme="minorHAnsi"/>
          <w:lang w:val="en-US" w:eastAsia="en-US"/>
        </w:rPr>
        <w:t>75</w:t>
      </w:r>
      <w:r w:rsidRPr="009A799C" w:rsidR="00004F93">
        <w:rPr>
          <w:rFonts w:asciiTheme="minorHAnsi" w:hAnsiTheme="minorHAnsi" w:eastAsiaTheme="minorHAnsi"/>
          <w:lang w:val="en-US" w:eastAsia="en-US"/>
        </w:rPr>
        <w:t xml:space="preserve"> patients (</w:t>
      </w:r>
      <w:r w:rsidR="00957C7E">
        <w:rPr>
          <w:rFonts w:asciiTheme="minorHAnsi" w:hAnsiTheme="minorHAnsi" w:eastAsiaTheme="minorHAnsi"/>
          <w:lang w:val="en-US" w:eastAsia="en-US"/>
        </w:rPr>
        <w:t>71.4</w:t>
      </w:r>
      <w:r w:rsidRPr="009A799C" w:rsidR="00004F93">
        <w:rPr>
          <w:rFonts w:asciiTheme="minorHAnsi" w:hAnsiTheme="minorHAnsi" w:eastAsiaTheme="minorHAnsi"/>
          <w:lang w:val="en-US" w:eastAsia="en-US"/>
        </w:rPr>
        <w:t xml:space="preserve">%) </w:t>
      </w:r>
      <w:r w:rsidRPr="009A799C">
        <w:rPr>
          <w:rFonts w:asciiTheme="minorHAnsi" w:hAnsiTheme="minorHAnsi" w:eastAsiaTheme="minorHAnsi"/>
          <w:lang w:val="en-US" w:eastAsia="en-US"/>
        </w:rPr>
        <w:t xml:space="preserve">patients experienced at least one AE. The proportion </w:t>
      </w:r>
      <w:r w:rsidRPr="009A799C" w:rsidR="00F04E7E">
        <w:rPr>
          <w:rFonts w:asciiTheme="minorHAnsi" w:hAnsiTheme="minorHAnsi" w:eastAsiaTheme="minorHAnsi"/>
          <w:lang w:val="en-US" w:eastAsia="en-US"/>
        </w:rPr>
        <w:t>that</w:t>
      </w:r>
      <w:r w:rsidRPr="009A799C">
        <w:rPr>
          <w:rFonts w:asciiTheme="minorHAnsi" w:hAnsiTheme="minorHAnsi" w:eastAsiaTheme="minorHAnsi"/>
          <w:lang w:val="en-US" w:eastAsia="en-US"/>
        </w:rPr>
        <w:t xml:space="preserve"> experienced at least one</w:t>
      </w:r>
      <w:r w:rsidRPr="009A799C" w:rsidR="00F04E7E">
        <w:rPr>
          <w:rFonts w:asciiTheme="minorHAnsi" w:hAnsiTheme="minorHAnsi" w:eastAsiaTheme="minorHAnsi"/>
          <w:lang w:val="en-US" w:eastAsia="en-US"/>
        </w:rPr>
        <w:t xml:space="preserve"> SAE was </w:t>
      </w:r>
      <w:r w:rsidR="00FB0B92">
        <w:rPr>
          <w:rFonts w:asciiTheme="minorHAnsi" w:hAnsiTheme="minorHAnsi" w:eastAsiaTheme="minorHAnsi"/>
          <w:lang w:val="en-US" w:eastAsia="en-US"/>
        </w:rPr>
        <w:t>7.6</w:t>
      </w:r>
      <w:r w:rsidRPr="009A799C">
        <w:rPr>
          <w:rFonts w:asciiTheme="minorHAnsi" w:hAnsiTheme="minorHAnsi" w:eastAsiaTheme="minorHAnsi"/>
          <w:lang w:val="en-US" w:eastAsia="en-US"/>
        </w:rPr>
        <w:t>%</w:t>
      </w:r>
      <w:r w:rsidRPr="009A799C" w:rsidR="00F04E7E">
        <w:rPr>
          <w:rFonts w:asciiTheme="minorHAnsi" w:hAnsiTheme="minorHAnsi" w:eastAsiaTheme="minorHAnsi"/>
          <w:lang w:val="en-US" w:eastAsia="en-US"/>
        </w:rPr>
        <w:t xml:space="preserve"> (n=</w:t>
      </w:r>
      <w:r w:rsidR="00FB0B92">
        <w:rPr>
          <w:rFonts w:asciiTheme="minorHAnsi" w:hAnsiTheme="minorHAnsi" w:eastAsiaTheme="minorHAnsi"/>
          <w:lang w:val="en-US" w:eastAsia="en-US"/>
        </w:rPr>
        <w:t>8</w:t>
      </w:r>
      <w:r w:rsidRPr="009A799C" w:rsidR="00F04E7E">
        <w:rPr>
          <w:rFonts w:asciiTheme="minorHAnsi" w:hAnsiTheme="minorHAnsi" w:eastAsiaTheme="minorHAnsi"/>
          <w:lang w:val="en-US" w:eastAsia="en-US"/>
        </w:rPr>
        <w:t>)</w:t>
      </w:r>
      <w:r w:rsidRPr="009A799C">
        <w:rPr>
          <w:rFonts w:asciiTheme="minorHAnsi" w:hAnsiTheme="minorHAnsi" w:eastAsiaTheme="minorHAnsi"/>
          <w:lang w:val="en-US" w:eastAsia="en-US"/>
        </w:rPr>
        <w:t xml:space="preserve">. </w:t>
      </w:r>
    </w:p>
    <w:p w:rsidRPr="009A799C" w:rsidR="00F04E7E" w:rsidP="00F04E7E" w:rsidRDefault="00F04E7E" w14:paraId="78F9E04F" w14:textId="77777777">
      <w:pPr>
        <w:widowControl w:val="0"/>
        <w:autoSpaceDE w:val="0"/>
        <w:autoSpaceDN w:val="0"/>
        <w:adjustRightInd w:val="0"/>
        <w:spacing w:after="0" w:line="240" w:lineRule="auto"/>
        <w:jc w:val="both"/>
        <w:rPr>
          <w:rFonts w:asciiTheme="minorHAnsi" w:hAnsiTheme="minorHAnsi" w:eastAsiaTheme="minorHAnsi"/>
          <w:lang w:val="en-US" w:eastAsia="en-US"/>
        </w:rPr>
      </w:pPr>
    </w:p>
    <w:p w:rsidRPr="009A799C" w:rsidR="008908C1" w:rsidP="00034927" w:rsidRDefault="00A16427" w14:paraId="1788A535" w14:textId="61C98586">
      <w:pPr>
        <w:widowControl w:val="0"/>
        <w:autoSpaceDE w:val="0"/>
        <w:autoSpaceDN w:val="0"/>
        <w:adjustRightInd w:val="0"/>
        <w:spacing w:after="0" w:line="240" w:lineRule="auto"/>
        <w:jc w:val="both"/>
        <w:rPr>
          <w:rFonts w:asciiTheme="minorHAnsi" w:hAnsiTheme="minorHAnsi" w:eastAsiaTheme="minorHAnsi"/>
          <w:lang w:val="en-US" w:eastAsia="en-US"/>
        </w:rPr>
      </w:pPr>
      <w:r w:rsidRPr="009A799C">
        <w:rPr>
          <w:rFonts w:asciiTheme="minorHAnsi" w:hAnsiTheme="minorHAnsi" w:eastAsiaTheme="minorHAnsi"/>
          <w:lang w:val="en-US" w:eastAsia="en-US"/>
        </w:rPr>
        <w:t xml:space="preserve">There were </w:t>
      </w:r>
      <w:r w:rsidR="00901492">
        <w:rPr>
          <w:rFonts w:asciiTheme="minorHAnsi" w:hAnsiTheme="minorHAnsi" w:eastAsiaTheme="minorHAnsi"/>
          <w:lang w:val="en-US" w:eastAsia="en-US"/>
        </w:rPr>
        <w:t>no</w:t>
      </w:r>
      <w:r w:rsidR="00FB0B92">
        <w:rPr>
          <w:rFonts w:asciiTheme="minorHAnsi" w:hAnsiTheme="minorHAnsi" w:eastAsiaTheme="minorHAnsi"/>
          <w:lang w:val="en-US" w:eastAsia="en-US"/>
        </w:rPr>
        <w:t xml:space="preserve"> adverse drug reactions (ADRs), no</w:t>
      </w:r>
      <w:r w:rsidRPr="009A799C" w:rsidR="008908C1">
        <w:rPr>
          <w:rFonts w:asciiTheme="minorHAnsi" w:hAnsiTheme="minorHAnsi" w:eastAsiaTheme="minorHAnsi"/>
          <w:lang w:val="en-US" w:eastAsia="en-US"/>
        </w:rPr>
        <w:t xml:space="preserve"> Serious Adverse</w:t>
      </w:r>
      <w:r w:rsidRPr="009A799C">
        <w:rPr>
          <w:rFonts w:asciiTheme="minorHAnsi" w:hAnsiTheme="minorHAnsi" w:eastAsiaTheme="minorHAnsi"/>
          <w:lang w:val="en-US" w:eastAsia="en-US"/>
        </w:rPr>
        <w:t xml:space="preserve"> Reactions (SARs), </w:t>
      </w:r>
      <w:r w:rsidR="00901492">
        <w:rPr>
          <w:rFonts w:asciiTheme="minorHAnsi" w:hAnsiTheme="minorHAnsi" w:eastAsiaTheme="minorHAnsi"/>
          <w:lang w:val="en-US" w:eastAsia="en-US"/>
        </w:rPr>
        <w:t>no</w:t>
      </w:r>
      <w:r w:rsidRPr="009A799C">
        <w:rPr>
          <w:rFonts w:asciiTheme="minorHAnsi" w:hAnsiTheme="minorHAnsi" w:eastAsiaTheme="minorHAnsi"/>
          <w:lang w:val="en-US" w:eastAsia="en-US"/>
        </w:rPr>
        <w:t xml:space="preserve"> </w:t>
      </w:r>
      <w:r w:rsidRPr="009A799C" w:rsidR="008908C1">
        <w:rPr>
          <w:rFonts w:asciiTheme="minorHAnsi" w:hAnsiTheme="minorHAnsi" w:eastAsiaTheme="minorHAnsi"/>
          <w:lang w:val="en-US" w:eastAsia="en-US"/>
        </w:rPr>
        <w:t xml:space="preserve">unexpected SARs and </w:t>
      </w:r>
      <w:r w:rsidR="00901492">
        <w:rPr>
          <w:rFonts w:asciiTheme="minorHAnsi" w:hAnsiTheme="minorHAnsi" w:eastAsiaTheme="minorHAnsi"/>
          <w:lang w:val="en-US" w:eastAsia="en-US"/>
        </w:rPr>
        <w:t>no</w:t>
      </w:r>
      <w:r w:rsidRPr="009A799C" w:rsidR="008908C1">
        <w:rPr>
          <w:rFonts w:asciiTheme="minorHAnsi" w:hAnsiTheme="minorHAnsi" w:eastAsiaTheme="minorHAnsi"/>
          <w:lang w:val="en-US" w:eastAsia="en-US"/>
        </w:rPr>
        <w:t xml:space="preserve"> SUSARs.</w:t>
      </w:r>
    </w:p>
    <w:p w:rsidRPr="009A799C" w:rsidR="00A16427" w:rsidP="00034927" w:rsidRDefault="00A16427" w14:paraId="14EC4885" w14:textId="77777777">
      <w:pPr>
        <w:widowControl w:val="0"/>
        <w:autoSpaceDE w:val="0"/>
        <w:autoSpaceDN w:val="0"/>
        <w:adjustRightInd w:val="0"/>
        <w:spacing w:after="0" w:line="240" w:lineRule="auto"/>
        <w:jc w:val="both"/>
        <w:rPr>
          <w:rFonts w:asciiTheme="minorHAnsi" w:hAnsiTheme="minorHAnsi" w:eastAsiaTheme="minorHAnsi"/>
          <w:color w:val="7F7F7F"/>
          <w:lang w:val="en-US" w:eastAsia="en-US"/>
        </w:rPr>
      </w:pPr>
    </w:p>
    <w:p w:rsidR="00445AA1" w:rsidP="00034927" w:rsidRDefault="00445AA1" w14:paraId="2E538B31" w14:textId="77777777">
      <w:pPr>
        <w:widowControl w:val="0"/>
        <w:autoSpaceDE w:val="0"/>
        <w:autoSpaceDN w:val="0"/>
        <w:adjustRightInd w:val="0"/>
        <w:spacing w:after="0" w:line="240" w:lineRule="auto"/>
        <w:jc w:val="both"/>
        <w:rPr>
          <w:rFonts w:asciiTheme="minorHAnsi" w:hAnsiTheme="minorHAnsi" w:eastAsiaTheme="minorHAnsi"/>
          <w:lang w:val="en-US" w:eastAsia="en-US"/>
        </w:rPr>
        <w:sectPr w:rsidR="00445AA1" w:rsidSect="00FF0A4F">
          <w:pgSz w:w="11900" w:h="16840" w:orient="portrait"/>
          <w:pgMar w:top="1440" w:right="1440" w:bottom="1440" w:left="1440" w:header="708" w:footer="708" w:gutter="0"/>
          <w:cols w:space="708"/>
          <w:docGrid w:linePitch="360"/>
        </w:sectPr>
      </w:pPr>
    </w:p>
    <w:p w:rsidRPr="008908C1" w:rsidR="00FF0A4F" w:rsidP="00034927" w:rsidRDefault="00FF0A4F" w14:paraId="66CA3E43" w14:textId="6E036EDA">
      <w:pPr>
        <w:widowControl w:val="0"/>
        <w:autoSpaceDE w:val="0"/>
        <w:autoSpaceDN w:val="0"/>
        <w:adjustRightInd w:val="0"/>
        <w:spacing w:after="0" w:line="240" w:lineRule="auto"/>
        <w:jc w:val="both"/>
        <w:rPr>
          <w:rFonts w:asciiTheme="minorHAnsi" w:hAnsiTheme="minorHAnsi" w:eastAsiaTheme="minorHAnsi"/>
          <w:lang w:val="en-US" w:eastAsia="en-US"/>
        </w:rPr>
      </w:pPr>
    </w:p>
    <w:p w:rsidRPr="00B94845" w:rsidR="00C37D03" w:rsidP="00445AA1" w:rsidRDefault="007560D0" w14:paraId="4603E11C" w14:textId="240D9949">
      <w:pPr>
        <w:widowControl w:val="0"/>
        <w:autoSpaceDE w:val="0"/>
        <w:autoSpaceDN w:val="0"/>
        <w:adjustRightInd w:val="0"/>
        <w:spacing w:after="0" w:line="240" w:lineRule="auto"/>
        <w:ind w:firstLine="720"/>
        <w:jc w:val="both"/>
        <w:rPr>
          <w:rFonts w:asciiTheme="minorHAnsi" w:hAnsiTheme="minorHAnsi" w:eastAsiaTheme="minorHAnsi"/>
          <w:b/>
          <w:color w:val="FF0000"/>
          <w:sz w:val="24"/>
          <w:szCs w:val="24"/>
          <w:lang w:val="en-US" w:eastAsia="en-US"/>
        </w:rPr>
      </w:pPr>
      <w:r>
        <w:rPr>
          <w:rFonts w:asciiTheme="minorHAnsi" w:hAnsiTheme="minorHAnsi" w:eastAsiaTheme="minorHAnsi"/>
          <w:b/>
          <w:color w:val="FF0000"/>
          <w:sz w:val="24"/>
          <w:szCs w:val="24"/>
          <w:lang w:val="en-US" w:eastAsia="en-US"/>
        </w:rPr>
        <w:t>20</w:t>
      </w:r>
      <w:r w:rsidRPr="00B94845" w:rsidR="00445AA1">
        <w:rPr>
          <w:rFonts w:asciiTheme="minorHAnsi" w:hAnsiTheme="minorHAnsi" w:eastAsiaTheme="minorHAnsi"/>
          <w:b/>
          <w:color w:val="FF0000"/>
          <w:sz w:val="24"/>
          <w:szCs w:val="24"/>
          <w:lang w:val="en-US" w:eastAsia="en-US"/>
        </w:rPr>
        <w:t>.4 Conclusion</w:t>
      </w:r>
    </w:p>
    <w:p w:rsidR="00957C7E" w:rsidP="00EF409B" w:rsidRDefault="00957C7E" w14:paraId="6373F5C8"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p w:rsidRPr="00957C7E" w:rsidR="00445AA1" w:rsidP="00EF409B" w:rsidRDefault="00957C7E" w14:paraId="1570B037" w14:textId="333A6CFD">
      <w:pPr>
        <w:widowControl w:val="0"/>
        <w:autoSpaceDE w:val="0"/>
        <w:autoSpaceDN w:val="0"/>
        <w:adjustRightInd w:val="0"/>
        <w:spacing w:after="0" w:line="240" w:lineRule="auto"/>
        <w:jc w:val="both"/>
        <w:rPr>
          <w:rFonts w:asciiTheme="minorHAnsi" w:hAnsiTheme="minorHAnsi" w:eastAsiaTheme="minorHAnsi"/>
          <w:color w:val="auto"/>
          <w:lang w:val="en-US" w:eastAsia="en-US"/>
        </w:rPr>
      </w:pPr>
      <w:r w:rsidRPr="00957C7E">
        <w:rPr>
          <w:rFonts w:asciiTheme="minorHAnsi" w:hAnsiTheme="minorHAnsi" w:eastAsiaTheme="minorHAnsi"/>
          <w:color w:val="auto"/>
          <w:lang w:val="en-US" w:eastAsia="en-US"/>
        </w:rPr>
        <w:t>Please see summary above.</w:t>
      </w:r>
    </w:p>
    <w:p w:rsidR="001621F7" w:rsidP="001621F7" w:rsidRDefault="001621F7" w14:paraId="18CB41D7" w14:textId="77777777">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p>
    <w:p w:rsidR="001621F7" w:rsidP="001621F7" w:rsidRDefault="001621F7" w14:paraId="5B33FA75" w14:textId="77777777">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sectPr w:rsidR="001621F7" w:rsidSect="00445AA1">
          <w:type w:val="continuous"/>
          <w:pgSz w:w="11900" w:h="16840" w:orient="portrait"/>
          <w:pgMar w:top="1440" w:right="1440" w:bottom="1440" w:left="1440" w:header="708" w:footer="708" w:gutter="0"/>
          <w:cols w:space="708"/>
          <w:docGrid w:linePitch="360"/>
        </w:sectPr>
      </w:pPr>
    </w:p>
    <w:p w:rsidR="001621F7" w:rsidP="001621F7" w:rsidRDefault="00B94845" w14:paraId="741C4FEA" w14:textId="3A026B1D">
      <w:pPr>
        <w:widowControl w:val="0"/>
        <w:autoSpaceDE w:val="0"/>
        <w:autoSpaceDN w:val="0"/>
        <w:adjustRightInd w:val="0"/>
        <w:spacing w:after="0" w:line="240" w:lineRule="auto"/>
        <w:jc w:val="both"/>
        <w:rPr>
          <w:rFonts w:asciiTheme="minorHAnsi" w:hAnsiTheme="minorHAnsi" w:eastAsiaTheme="minorHAnsi"/>
          <w:b/>
          <w:color w:val="FF0000"/>
          <w:sz w:val="28"/>
          <w:szCs w:val="28"/>
          <w:lang w:val="en-US" w:eastAsia="en-US"/>
        </w:rPr>
      </w:pPr>
      <w:r>
        <w:rPr>
          <w:rFonts w:asciiTheme="minorHAnsi" w:hAnsiTheme="minorHAnsi" w:eastAsiaTheme="minorHAnsi"/>
          <w:b/>
          <w:color w:val="FF0000"/>
          <w:sz w:val="28"/>
          <w:szCs w:val="28"/>
          <w:lang w:val="en-US" w:eastAsia="en-US"/>
        </w:rPr>
        <w:t>2</w:t>
      </w:r>
      <w:r w:rsidR="007560D0">
        <w:rPr>
          <w:rFonts w:asciiTheme="minorHAnsi" w:hAnsiTheme="minorHAnsi" w:eastAsiaTheme="minorHAnsi"/>
          <w:b/>
          <w:color w:val="FF0000"/>
          <w:sz w:val="28"/>
          <w:szCs w:val="28"/>
          <w:lang w:val="en-US" w:eastAsia="en-US"/>
        </w:rPr>
        <w:t>1</w:t>
      </w:r>
      <w:r w:rsidRPr="001621F7" w:rsidR="001621F7">
        <w:rPr>
          <w:rFonts w:asciiTheme="minorHAnsi" w:hAnsiTheme="minorHAnsi" w:eastAsiaTheme="minorHAnsi"/>
          <w:b/>
          <w:color w:val="FF0000"/>
          <w:sz w:val="28"/>
          <w:szCs w:val="28"/>
          <w:lang w:val="en-US" w:eastAsia="en-US"/>
        </w:rPr>
        <w:t>. Date of Report</w:t>
      </w:r>
    </w:p>
    <w:p w:rsidRPr="001621F7" w:rsidR="001621F7" w:rsidP="001621F7" w:rsidRDefault="001621F7" w14:paraId="1D7ED5E2" w14:textId="77777777">
      <w:pPr>
        <w:widowControl w:val="0"/>
        <w:autoSpaceDE w:val="0"/>
        <w:autoSpaceDN w:val="0"/>
        <w:adjustRightInd w:val="0"/>
        <w:spacing w:after="0" w:line="240" w:lineRule="auto"/>
        <w:jc w:val="both"/>
        <w:rPr>
          <w:rFonts w:asciiTheme="minorHAnsi" w:hAnsiTheme="minorHAnsi" w:eastAsiaTheme="minorHAnsi"/>
          <w:b/>
          <w:color w:val="FF0000"/>
          <w:sz w:val="28"/>
          <w:szCs w:val="28"/>
          <w:lang w:val="en-US" w:eastAsia="en-US"/>
        </w:rPr>
      </w:pPr>
    </w:p>
    <w:p w:rsidRPr="001621F7" w:rsidR="001621F7" w:rsidP="001621F7" w:rsidRDefault="0077293B" w14:paraId="48A993E6" w14:textId="6E348469">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r>
        <w:rPr>
          <w:rFonts w:asciiTheme="minorHAnsi" w:hAnsiTheme="minorHAnsi" w:eastAsiaTheme="minorHAnsi"/>
          <w:color w:val="auto"/>
          <w:lang w:val="en-US" w:eastAsia="en-US"/>
        </w:rPr>
        <w:t>This is version 2</w:t>
      </w:r>
      <w:r w:rsidRPr="001621F7" w:rsidR="001621F7">
        <w:rPr>
          <w:rFonts w:asciiTheme="minorHAnsi" w:hAnsiTheme="minorHAnsi" w:eastAsiaTheme="minorHAnsi"/>
          <w:color w:val="auto"/>
          <w:lang w:val="en-US" w:eastAsia="en-US"/>
        </w:rPr>
        <w:t>.0 of the Clinica</w:t>
      </w:r>
      <w:r w:rsidR="001621F7">
        <w:rPr>
          <w:rFonts w:asciiTheme="minorHAnsi" w:hAnsiTheme="minorHAnsi" w:eastAsiaTheme="minorHAnsi"/>
          <w:color w:val="auto"/>
          <w:lang w:val="en-US" w:eastAsia="en-US"/>
        </w:rPr>
        <w:t xml:space="preserve">l Study Report synopsis, dated </w:t>
      </w:r>
      <w:r>
        <w:rPr>
          <w:rFonts w:asciiTheme="minorHAnsi" w:hAnsiTheme="minorHAnsi" w:eastAsiaTheme="minorHAnsi"/>
          <w:color w:val="auto"/>
          <w:lang w:val="en-US" w:eastAsia="en-US"/>
        </w:rPr>
        <w:t>30</w:t>
      </w:r>
      <w:r w:rsidR="00815A66">
        <w:rPr>
          <w:rFonts w:asciiTheme="minorHAnsi" w:hAnsiTheme="minorHAnsi" w:eastAsiaTheme="minorHAnsi"/>
          <w:color w:val="auto"/>
          <w:lang w:val="en-US" w:eastAsia="en-US"/>
        </w:rPr>
        <w:t>/May/2022</w:t>
      </w:r>
      <w:r w:rsidRPr="001621F7" w:rsidR="001621F7">
        <w:rPr>
          <w:rFonts w:asciiTheme="minorHAnsi" w:hAnsiTheme="minorHAnsi" w:eastAsiaTheme="minorHAnsi"/>
          <w:color w:val="auto"/>
          <w:lang w:val="en-US" w:eastAsia="en-US"/>
        </w:rPr>
        <w:t>.</w:t>
      </w:r>
    </w:p>
    <w:p w:rsidR="00445AA1" w:rsidP="00445AA1" w:rsidRDefault="00445AA1" w14:paraId="1F24FBD5" w14:textId="1635B22B">
      <w:pPr>
        <w:widowControl w:val="0"/>
        <w:autoSpaceDE w:val="0"/>
        <w:autoSpaceDN w:val="0"/>
        <w:adjustRightInd w:val="0"/>
        <w:spacing w:after="0" w:line="240" w:lineRule="auto"/>
        <w:jc w:val="both"/>
        <w:rPr>
          <w:rFonts w:ascii="Calibri" w:hAnsi="Calibri" w:cs="Calibri" w:eastAsiaTheme="minorHAnsi"/>
          <w:color w:val="auto"/>
          <w:sz w:val="24"/>
          <w:szCs w:val="24"/>
          <w:lang w:val="en-US" w:eastAsia="en-US"/>
        </w:rPr>
      </w:pPr>
    </w:p>
    <w:p w:rsidRPr="00445AA1" w:rsidR="00445AA1" w:rsidP="00445AA1" w:rsidRDefault="00445AA1" w14:paraId="2C0C9381" w14:textId="5F5A408E">
      <w:pPr>
        <w:spacing w:after="160" w:line="259" w:lineRule="auto"/>
        <w:rPr>
          <w:rFonts w:ascii="Calibri" w:hAnsi="Calibri" w:cs="Calibri" w:eastAsiaTheme="minorHAnsi"/>
          <w:color w:val="auto"/>
          <w:sz w:val="24"/>
          <w:szCs w:val="24"/>
          <w:lang w:val="en-US" w:eastAsia="en-US"/>
        </w:rPr>
        <w:sectPr w:rsidRPr="00445AA1" w:rsidR="00445AA1" w:rsidSect="00445AA1">
          <w:type w:val="continuous"/>
          <w:pgSz w:w="11900" w:h="16840" w:orient="portrait"/>
          <w:pgMar w:top="1440" w:right="1440" w:bottom="1440" w:left="1440" w:header="708" w:footer="708" w:gutter="0"/>
          <w:cols w:space="708"/>
          <w:docGrid w:linePitch="360"/>
        </w:sectPr>
      </w:pPr>
      <w:bookmarkStart w:name="_GoBack" w:id="12"/>
      <w:bookmarkEnd w:id="12"/>
    </w:p>
    <w:p w:rsidR="00C37D03" w:rsidP="00C37D03" w:rsidRDefault="00C37D03" w14:paraId="2ABF85D4" w14:textId="77777777">
      <w:pPr>
        <w:widowControl w:val="0"/>
        <w:autoSpaceDE w:val="0"/>
        <w:autoSpaceDN w:val="0"/>
        <w:adjustRightInd w:val="0"/>
        <w:spacing w:after="0" w:line="240" w:lineRule="auto"/>
        <w:jc w:val="center"/>
        <w:rPr>
          <w:rFonts w:cs="‡Ø˛ø/cﬂ" w:asciiTheme="minorHAnsi" w:hAnsiTheme="minorHAnsi" w:eastAsiaTheme="minorHAnsi"/>
          <w:b/>
          <w:color w:val="C10000"/>
          <w:sz w:val="52"/>
          <w:szCs w:val="52"/>
          <w:lang w:val="en-US" w:eastAsia="en-US"/>
        </w:rPr>
      </w:pPr>
      <w:r w:rsidRPr="00C37D03">
        <w:rPr>
          <w:rFonts w:cs="‡Ø˛ø/cﬂ" w:asciiTheme="minorHAnsi" w:hAnsiTheme="minorHAnsi" w:eastAsiaTheme="minorHAnsi"/>
          <w:b/>
          <w:color w:val="C10000"/>
          <w:sz w:val="52"/>
          <w:szCs w:val="52"/>
          <w:lang w:val="en-US" w:eastAsia="en-US"/>
        </w:rPr>
        <w:t>APPENDICES</w:t>
      </w:r>
    </w:p>
    <w:p w:rsidRPr="00C37D03" w:rsidR="00C37D03" w:rsidP="00C37D03" w:rsidRDefault="00C37D03" w14:paraId="465F84A9" w14:textId="77820F54">
      <w:pPr>
        <w:widowControl w:val="0"/>
        <w:autoSpaceDE w:val="0"/>
        <w:autoSpaceDN w:val="0"/>
        <w:adjustRightInd w:val="0"/>
        <w:spacing w:after="0" w:line="240" w:lineRule="auto"/>
        <w:jc w:val="center"/>
        <w:rPr>
          <w:rFonts w:cs="‡Ø˛ø/cﬂ" w:asciiTheme="minorHAnsi" w:hAnsiTheme="minorHAnsi" w:eastAsiaTheme="minorHAnsi"/>
          <w:b/>
          <w:color w:val="C10000"/>
          <w:sz w:val="36"/>
          <w:szCs w:val="36"/>
          <w:u w:val="single"/>
          <w:lang w:val="en-US" w:eastAsia="en-US"/>
        </w:rPr>
      </w:pP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p>
    <w:p w:rsidRPr="00C37D03" w:rsidR="00C37D03" w:rsidP="00C37D03" w:rsidRDefault="00C37D03" w14:paraId="2E8A7912" w14:textId="77777777">
      <w:pPr>
        <w:widowControl w:val="0"/>
        <w:autoSpaceDE w:val="0"/>
        <w:autoSpaceDN w:val="0"/>
        <w:adjustRightInd w:val="0"/>
        <w:spacing w:after="0" w:line="240" w:lineRule="auto"/>
        <w:jc w:val="center"/>
        <w:rPr>
          <w:rFonts w:cs="‡Ø˛ø/cﬂ" w:asciiTheme="minorHAnsi" w:hAnsiTheme="minorHAnsi" w:eastAsiaTheme="minorHAnsi"/>
          <w:b/>
          <w:color w:val="C10000"/>
          <w:sz w:val="52"/>
          <w:szCs w:val="52"/>
          <w:u w:val="single"/>
          <w:lang w:val="en-US" w:eastAsia="en-US"/>
        </w:rPr>
      </w:pPr>
    </w:p>
    <w:p w:rsidRPr="0008354D" w:rsidR="00C37D03" w:rsidP="0008354D" w:rsidRDefault="00C37D03" w14:paraId="11537FCF" w14:textId="08905605">
      <w:pPr>
        <w:pStyle w:val="NormalWeb"/>
        <w:widowControl w:val="0"/>
        <w:numPr>
          <w:ilvl w:val="0"/>
          <w:numId w:val="18"/>
        </w:numPr>
        <w:autoSpaceDE w:val="0"/>
        <w:autoSpaceDN w:val="0"/>
        <w:adjustRightInd w:val="0"/>
        <w:spacing w:after="0"/>
        <w:rPr>
          <w:rFonts w:cs="‡Ø˛ø/cﬂ" w:asciiTheme="minorHAnsi" w:hAnsiTheme="minorHAnsi"/>
          <w:b/>
          <w:color w:val="C10000"/>
          <w:sz w:val="28"/>
          <w:szCs w:val="28"/>
          <w:lang w:val="en-US"/>
        </w:rPr>
      </w:pPr>
      <w:r w:rsidRPr="0008354D">
        <w:rPr>
          <w:rFonts w:cs="‡Ø˛ø/cﬂ" w:asciiTheme="minorHAnsi" w:hAnsiTheme="minorHAnsi"/>
          <w:b/>
          <w:color w:val="C10000"/>
          <w:sz w:val="28"/>
          <w:szCs w:val="28"/>
          <w:lang w:val="en-US"/>
        </w:rPr>
        <w:t>Summary of treatment‐emergent AEs in the per protocol population</w:t>
      </w:r>
    </w:p>
    <w:p w:rsidR="0008354D" w:rsidP="0008354D" w:rsidRDefault="0008354D" w14:paraId="7F054761" w14:textId="42986E40">
      <w:pPr>
        <w:widowControl w:val="0"/>
        <w:autoSpaceDE w:val="0"/>
        <w:autoSpaceDN w:val="0"/>
        <w:adjustRightInd w:val="0"/>
        <w:spacing w:after="0" w:line="240" w:lineRule="auto"/>
        <w:rPr>
          <w:rFonts w:cs="‡Ø˛ø/cﬂ" w:asciiTheme="minorHAnsi" w:hAnsiTheme="minorHAnsi" w:eastAsiaTheme="minorHAnsi"/>
          <w:b/>
          <w:color w:val="C10000"/>
          <w:sz w:val="28"/>
          <w:szCs w:val="28"/>
          <w:lang w:val="en-US" w:eastAsia="en-US"/>
        </w:rPr>
      </w:pPr>
    </w:p>
    <w:p w:rsidR="0008354D" w:rsidP="0008354D" w:rsidRDefault="0008354D" w14:paraId="6CCA57F3" w14:textId="299D0927">
      <w:pPr>
        <w:widowControl w:val="0"/>
        <w:autoSpaceDE w:val="0"/>
        <w:autoSpaceDN w:val="0"/>
        <w:adjustRightInd w:val="0"/>
        <w:spacing w:after="0" w:line="240" w:lineRule="auto"/>
        <w:rPr>
          <w:rFonts w:cs="‡Ø˛ø/cﬂ" w:asciiTheme="minorHAnsi" w:hAnsiTheme="minorHAnsi" w:eastAsiaTheme="minorHAnsi"/>
          <w:b/>
          <w:color w:val="C10000"/>
          <w:sz w:val="28"/>
          <w:szCs w:val="28"/>
          <w:lang w:val="en-US" w:eastAsia="en-US"/>
        </w:rPr>
      </w:pPr>
    </w:p>
    <w:tbl>
      <w:tblPr>
        <w:tblStyle w:val="TableGrid"/>
        <w:tblW w:w="13950" w:type="dxa"/>
        <w:tblLook w:val="04A0" w:firstRow="1" w:lastRow="0" w:firstColumn="1" w:lastColumn="0" w:noHBand="0" w:noVBand="1"/>
      </w:tblPr>
      <w:tblGrid>
        <w:gridCol w:w="2070"/>
        <w:gridCol w:w="2075"/>
        <w:gridCol w:w="1852"/>
        <w:gridCol w:w="1593"/>
        <w:gridCol w:w="1821"/>
        <w:gridCol w:w="1343"/>
        <w:gridCol w:w="1609"/>
        <w:gridCol w:w="1587"/>
      </w:tblGrid>
      <w:tr w:rsidR="00D31703" w:rsidTr="5A073DBA" w14:paraId="4E4A9AAF" w14:textId="3127DC97">
        <w:tc>
          <w:tcPr>
            <w:tcW w:w="2070" w:type="dxa"/>
            <w:tcMar/>
          </w:tcPr>
          <w:p w:rsidR="00D31703" w:rsidP="00664AF2" w:rsidRDefault="00D31703" w14:paraId="05B035C6" w14:textId="77777777">
            <w:pPr>
              <w:widowControl w:val="0"/>
              <w:autoSpaceDE w:val="0"/>
              <w:autoSpaceDN w:val="0"/>
              <w:adjustRightInd w:val="0"/>
              <w:spacing w:after="0" w:line="240" w:lineRule="auto"/>
              <w:rPr>
                <w:rFonts w:cs="‡Ø˛ø/cﬂ" w:asciiTheme="minorHAnsi" w:hAnsiTheme="minorHAnsi" w:eastAsiaTheme="minorHAnsi"/>
                <w:b/>
                <w:color w:val="auto"/>
                <w:lang w:val="en-US" w:eastAsia="en-US"/>
              </w:rPr>
            </w:pPr>
            <w:bookmarkStart w:name="_Hlk8134846" w:id="13"/>
            <w:r w:rsidRPr="0071075B">
              <w:rPr>
                <w:rFonts w:cs="‡Ø˛ø/cﬂ" w:asciiTheme="minorHAnsi" w:hAnsiTheme="minorHAnsi" w:eastAsiaTheme="minorHAnsi"/>
                <w:b/>
                <w:color w:val="auto"/>
                <w:lang w:val="en-US" w:eastAsia="en-US"/>
              </w:rPr>
              <w:t>System Organ Class</w:t>
            </w:r>
          </w:p>
          <w:p w:rsidRPr="001715F3" w:rsidR="00D31703" w:rsidP="00664AF2" w:rsidRDefault="00D31703" w14:paraId="30777E2E" w14:textId="600F9C57">
            <w:pPr>
              <w:widowControl w:val="0"/>
              <w:autoSpaceDE w:val="0"/>
              <w:autoSpaceDN w:val="0"/>
              <w:adjustRightInd w:val="0"/>
              <w:spacing w:after="0" w:line="240" w:lineRule="auto"/>
              <w:rPr>
                <w:rFonts w:cs="‡Ø˛ø/cﬂ" w:asciiTheme="minorHAnsi" w:hAnsiTheme="minorHAnsi" w:eastAsiaTheme="minorHAnsi"/>
                <w:i/>
                <w:color w:val="auto"/>
                <w:lang w:val="en-US" w:eastAsia="en-US"/>
              </w:rPr>
            </w:pPr>
            <w:r w:rsidRPr="001715F3">
              <w:rPr>
                <w:rFonts w:cs="‡Ø˛ø/cﬂ" w:asciiTheme="minorHAnsi" w:hAnsiTheme="minorHAnsi" w:eastAsiaTheme="minorHAnsi"/>
                <w:i/>
                <w:color w:val="5B9BD5" w:themeColor="accent1"/>
                <w:lang w:val="en-US" w:eastAsia="en-US"/>
              </w:rPr>
              <w:t>(Current list of MedDRA SOC)</w:t>
            </w:r>
          </w:p>
        </w:tc>
        <w:tc>
          <w:tcPr>
            <w:tcW w:w="2075" w:type="dxa"/>
            <w:tcMar/>
          </w:tcPr>
          <w:p w:rsidR="00D31703" w:rsidP="00664AF2" w:rsidRDefault="00D31703" w14:paraId="67580C2B" w14:textId="77777777">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sidRPr="0071075B">
              <w:rPr>
                <w:rFonts w:cs="‡Ø˛ø/cﬂ" w:asciiTheme="minorHAnsi" w:hAnsiTheme="minorHAnsi" w:eastAsiaTheme="minorHAnsi"/>
                <w:b/>
                <w:color w:val="auto"/>
                <w:lang w:val="en-US" w:eastAsia="en-US"/>
              </w:rPr>
              <w:t>Preferred Term</w:t>
            </w:r>
          </w:p>
          <w:p w:rsidRPr="001715F3" w:rsidR="00D31703" w:rsidP="00664AF2" w:rsidRDefault="00D31703" w14:paraId="73306D05" w14:textId="52904B4E">
            <w:pPr>
              <w:widowControl w:val="0"/>
              <w:autoSpaceDE w:val="0"/>
              <w:autoSpaceDN w:val="0"/>
              <w:adjustRightInd w:val="0"/>
              <w:spacing w:after="0" w:line="240" w:lineRule="auto"/>
              <w:rPr>
                <w:rFonts w:cs="‡Ø˛ø/cﬂ" w:asciiTheme="minorHAnsi" w:hAnsiTheme="minorHAnsi" w:eastAsiaTheme="minorHAnsi"/>
                <w:i/>
                <w:color w:val="auto"/>
                <w:lang w:val="en-US" w:eastAsia="en-US"/>
              </w:rPr>
            </w:pPr>
            <w:r w:rsidRPr="001715F3">
              <w:rPr>
                <w:rFonts w:cs="‡Ø˛ø/cﬂ" w:asciiTheme="minorHAnsi" w:hAnsiTheme="minorHAnsi" w:eastAsiaTheme="minorHAnsi"/>
                <w:i/>
                <w:color w:val="5B9BD5" w:themeColor="accent1"/>
                <w:lang w:val="en-US" w:eastAsia="en-US"/>
              </w:rPr>
              <w:t xml:space="preserve">(below are examples </w:t>
            </w:r>
            <w:r>
              <w:rPr>
                <w:rFonts w:cs="‡Ø˛ø/cﬂ" w:asciiTheme="minorHAnsi" w:hAnsiTheme="minorHAnsi" w:eastAsiaTheme="minorHAnsi"/>
                <w:i/>
                <w:color w:val="5B9BD5" w:themeColor="accent1"/>
                <w:lang w:val="en-US" w:eastAsia="en-US"/>
              </w:rPr>
              <w:t>of preferred terms-please update</w:t>
            </w:r>
            <w:r w:rsidRPr="001715F3">
              <w:rPr>
                <w:rFonts w:cs="‡Ø˛ø/cﬂ" w:asciiTheme="minorHAnsi" w:hAnsiTheme="minorHAnsi" w:eastAsiaTheme="minorHAnsi"/>
                <w:i/>
                <w:color w:val="5B9BD5" w:themeColor="accent1"/>
                <w:lang w:val="en-US" w:eastAsia="en-US"/>
              </w:rPr>
              <w:t>)</w:t>
            </w:r>
          </w:p>
        </w:tc>
        <w:tc>
          <w:tcPr>
            <w:tcW w:w="1852" w:type="dxa"/>
            <w:tcMar/>
          </w:tcPr>
          <w:p w:rsidRPr="00286D31" w:rsidR="00D31703" w:rsidP="00664AF2" w:rsidRDefault="00D31703" w14:paraId="23D34F81" w14:textId="5E0DCE15">
            <w:pPr>
              <w:widowControl w:val="0"/>
              <w:autoSpaceDE w:val="0"/>
              <w:autoSpaceDN w:val="0"/>
              <w:adjustRightInd w:val="0"/>
              <w:spacing w:after="0" w:line="240" w:lineRule="auto"/>
              <w:rPr>
                <w:rFonts w:cs="‡Ø˛ø/cﬂ" w:asciiTheme="minorHAnsi" w:hAnsiTheme="minorHAnsi" w:eastAsiaTheme="minorHAnsi"/>
                <w:b/>
                <w:color w:val="auto"/>
                <w:highlight w:val="yellow"/>
                <w:lang w:val="en-US" w:eastAsia="en-US"/>
              </w:rPr>
            </w:pPr>
            <w:r w:rsidRPr="00431E90">
              <w:rPr>
                <w:rFonts w:cs="‡Ø˛ø/cﬂ" w:asciiTheme="minorHAnsi" w:hAnsiTheme="minorHAnsi" w:eastAsiaTheme="minorHAnsi"/>
                <w:b/>
                <w:color w:val="auto"/>
                <w:lang w:val="en-US" w:eastAsia="en-US"/>
              </w:rPr>
              <w:t xml:space="preserve">Number of Subjects Experiencing the AE in Active </w:t>
            </w:r>
            <w:proofErr w:type="gramStart"/>
            <w:r w:rsidRPr="00431E90">
              <w:rPr>
                <w:rFonts w:cs="‡Ø˛ø/cﬂ" w:asciiTheme="minorHAnsi" w:hAnsiTheme="minorHAnsi" w:eastAsiaTheme="minorHAnsi"/>
                <w:b/>
                <w:color w:val="auto"/>
                <w:lang w:val="en-US" w:eastAsia="en-US"/>
              </w:rPr>
              <w:t>Arm :</w:t>
            </w:r>
            <w:proofErr w:type="gramEnd"/>
            <w:r w:rsidRPr="00431E90">
              <w:rPr>
                <w:rFonts w:cs="‡Ø˛ø/cﬂ" w:asciiTheme="minorHAnsi" w:hAnsiTheme="minorHAnsi" w:eastAsiaTheme="minorHAnsi"/>
                <w:b/>
                <w:color w:val="auto"/>
                <w:lang w:val="en-US" w:eastAsia="en-US"/>
              </w:rPr>
              <w:t xml:space="preserve"> K1 </w:t>
            </w:r>
            <w:r w:rsidRPr="00431E90">
              <w:rPr>
                <w:rFonts w:cs="‡Ø˛ø/cﬂ" w:asciiTheme="minorHAnsi" w:hAnsiTheme="minorHAnsi" w:eastAsiaTheme="minorHAnsi"/>
                <w:i/>
                <w:color w:val="5B9BD5" w:themeColor="accent1"/>
                <w:lang w:val="en-US" w:eastAsia="en-US"/>
              </w:rPr>
              <w:t>(ideally list number and percentage e.g. 10 /12 subjects would be listed as 10 (83.33%)</w:t>
            </w:r>
          </w:p>
        </w:tc>
        <w:tc>
          <w:tcPr>
            <w:tcW w:w="1593" w:type="dxa"/>
            <w:tcMar/>
          </w:tcPr>
          <w:p w:rsidR="00630702" w:rsidP="00630702" w:rsidRDefault="00630702" w14:paraId="7C4C14E0" w14:textId="77777777">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Pr>
                <w:rFonts w:cs="‡Ø˛ø/cﬂ" w:asciiTheme="minorHAnsi" w:hAnsiTheme="minorHAnsi" w:eastAsiaTheme="minorHAnsi"/>
                <w:b/>
                <w:color w:val="auto"/>
                <w:lang w:val="en-US" w:eastAsia="en-US"/>
              </w:rPr>
              <w:t>Total Number of Occurrences of the AE: K1</w:t>
            </w:r>
          </w:p>
          <w:p w:rsidR="00630702" w:rsidP="00630702" w:rsidRDefault="00630702" w14:paraId="1C86F18E" w14:textId="0DC9DE7F">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sidRPr="001715F3">
              <w:rPr>
                <w:rFonts w:cs="‡Ø˛ø/cﬂ" w:asciiTheme="minorHAnsi" w:hAnsiTheme="minorHAnsi" w:eastAsiaTheme="minorHAnsi"/>
                <w:i/>
                <w:color w:val="5B9BD5" w:themeColor="accent1"/>
                <w:lang w:val="en-US" w:eastAsia="en-US"/>
              </w:rPr>
              <w:t>(10 subjects may have experienced the same AE multiple times throughout the trial e.g. there were 20 occurrences of the same event)</w:t>
            </w:r>
          </w:p>
        </w:tc>
        <w:tc>
          <w:tcPr>
            <w:tcW w:w="1821" w:type="dxa"/>
            <w:tcMar/>
          </w:tcPr>
          <w:p w:rsidRPr="00431E90" w:rsidR="00630702" w:rsidP="00630702" w:rsidRDefault="00630702" w14:paraId="7BF12249" w14:textId="77777777">
            <w:pPr>
              <w:widowControl w:val="0"/>
              <w:autoSpaceDE w:val="0"/>
              <w:autoSpaceDN w:val="0"/>
              <w:adjustRightInd w:val="0"/>
              <w:spacing w:after="0" w:line="240" w:lineRule="auto"/>
              <w:rPr>
                <w:rFonts w:cs="‡Ø˛ø/cﬂ" w:asciiTheme="minorHAnsi" w:hAnsiTheme="minorHAnsi" w:eastAsiaTheme="minorHAnsi"/>
                <w:i/>
                <w:color w:val="5B9BD5" w:themeColor="accent1"/>
                <w:lang w:val="en-US" w:eastAsia="en-US"/>
              </w:rPr>
            </w:pPr>
            <w:r w:rsidRPr="00431E90">
              <w:rPr>
                <w:rFonts w:cs="‡Ø˛ø/cﬂ" w:asciiTheme="minorHAnsi" w:hAnsiTheme="minorHAnsi" w:eastAsiaTheme="minorHAnsi"/>
                <w:b/>
                <w:color w:val="auto"/>
                <w:lang w:val="en-US" w:eastAsia="en-US"/>
              </w:rPr>
              <w:t xml:space="preserve">Number of Subjects Experiencing the AE in Active </w:t>
            </w:r>
            <w:proofErr w:type="gramStart"/>
            <w:r w:rsidRPr="00431E90">
              <w:rPr>
                <w:rFonts w:cs="‡Ø˛ø/cﬂ" w:asciiTheme="minorHAnsi" w:hAnsiTheme="minorHAnsi" w:eastAsiaTheme="minorHAnsi"/>
                <w:b/>
                <w:color w:val="auto"/>
                <w:lang w:val="en-US" w:eastAsia="en-US"/>
              </w:rPr>
              <w:t>Arm ;</w:t>
            </w:r>
            <w:proofErr w:type="gramEnd"/>
            <w:r w:rsidRPr="00431E90">
              <w:rPr>
                <w:rFonts w:cs="‡Ø˛ø/cﬂ" w:asciiTheme="minorHAnsi" w:hAnsiTheme="minorHAnsi" w:eastAsiaTheme="minorHAnsi"/>
                <w:b/>
                <w:color w:val="auto"/>
                <w:lang w:val="en-US" w:eastAsia="en-US"/>
              </w:rPr>
              <w:t xml:space="preserve"> K2</w:t>
            </w:r>
            <w:r w:rsidRPr="00431E90">
              <w:rPr>
                <w:rFonts w:cs="‡Ø˛ø/cﬂ" w:asciiTheme="minorHAnsi" w:hAnsiTheme="minorHAnsi" w:eastAsiaTheme="minorHAnsi"/>
                <w:i/>
                <w:color w:val="5B9BD5" w:themeColor="accent1"/>
                <w:lang w:val="en-US" w:eastAsia="en-US"/>
              </w:rPr>
              <w:t>(ideally list number and percentage e.g. 10 /12 subjects would be listed as 10 (83.33%)</w:t>
            </w:r>
          </w:p>
          <w:p w:rsidRPr="00431E90" w:rsidR="00630702" w:rsidP="00630702" w:rsidRDefault="00630702" w14:paraId="6CBD561C" w14:textId="77777777">
            <w:pPr>
              <w:widowControl w:val="0"/>
              <w:autoSpaceDE w:val="0"/>
              <w:autoSpaceDN w:val="0"/>
              <w:adjustRightInd w:val="0"/>
              <w:spacing w:after="0" w:line="240" w:lineRule="auto"/>
              <w:rPr>
                <w:rFonts w:cs="‡Ø˛ø/cﬂ" w:asciiTheme="minorHAnsi" w:hAnsiTheme="minorHAnsi" w:eastAsiaTheme="minorHAnsi"/>
                <w:i/>
                <w:color w:val="5B9BD5" w:themeColor="accent1"/>
                <w:lang w:val="en-US" w:eastAsia="en-US"/>
              </w:rPr>
            </w:pPr>
          </w:p>
          <w:p w:rsidRPr="00286D31" w:rsidR="00D31703" w:rsidP="00664AF2" w:rsidRDefault="00D31703" w14:paraId="7C9DD6E9" w14:textId="24E1C605">
            <w:pPr>
              <w:widowControl w:val="0"/>
              <w:autoSpaceDE w:val="0"/>
              <w:autoSpaceDN w:val="0"/>
              <w:adjustRightInd w:val="0"/>
              <w:spacing w:after="0" w:line="240" w:lineRule="auto"/>
              <w:rPr>
                <w:rFonts w:cs="‡Ø˛ø/cﬂ" w:asciiTheme="minorHAnsi" w:hAnsiTheme="minorHAnsi" w:eastAsiaTheme="minorHAnsi"/>
                <w:i/>
                <w:color w:val="auto"/>
                <w:highlight w:val="yellow"/>
                <w:lang w:val="en-US" w:eastAsia="en-US"/>
              </w:rPr>
            </w:pPr>
          </w:p>
        </w:tc>
        <w:tc>
          <w:tcPr>
            <w:tcW w:w="1343" w:type="dxa"/>
            <w:tcMar/>
          </w:tcPr>
          <w:p w:rsidR="00D31703" w:rsidP="00D31703" w:rsidRDefault="00D31703" w14:paraId="4517722A" w14:textId="590D9D9F">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Pr>
                <w:rFonts w:cs="‡Ø˛ø/cﬂ" w:asciiTheme="minorHAnsi" w:hAnsiTheme="minorHAnsi" w:eastAsiaTheme="minorHAnsi"/>
                <w:b/>
                <w:color w:val="auto"/>
                <w:lang w:val="en-US" w:eastAsia="en-US"/>
              </w:rPr>
              <w:t>Total Number of Occurrences of the AE: K2</w:t>
            </w:r>
          </w:p>
          <w:p w:rsidR="00D31703" w:rsidP="00D31703" w:rsidRDefault="00D31703" w14:paraId="11CDE718" w14:textId="2F837BC2">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sidRPr="001715F3">
              <w:rPr>
                <w:rFonts w:cs="‡Ø˛ø/cﬂ" w:asciiTheme="minorHAnsi" w:hAnsiTheme="minorHAnsi" w:eastAsiaTheme="minorHAnsi"/>
                <w:i/>
                <w:color w:val="5B9BD5" w:themeColor="accent1"/>
                <w:lang w:val="en-US" w:eastAsia="en-US"/>
              </w:rPr>
              <w:t>(10 subjects may have experienced the same AE multiple times throughout the trial e.g. there were 20 occurrences of the same event)</w:t>
            </w:r>
          </w:p>
        </w:tc>
        <w:tc>
          <w:tcPr>
            <w:tcW w:w="1609" w:type="dxa"/>
            <w:tcMar/>
          </w:tcPr>
          <w:p w:rsidRPr="00431E90" w:rsidR="00D31703" w:rsidP="00664AF2" w:rsidRDefault="00D31703" w14:paraId="36F79B5B" w14:textId="0D871218">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sidRPr="00431E90">
              <w:rPr>
                <w:rFonts w:cs="‡Ø˛ø/cﬂ" w:asciiTheme="minorHAnsi" w:hAnsiTheme="minorHAnsi" w:eastAsiaTheme="minorHAnsi"/>
                <w:b/>
                <w:color w:val="auto"/>
                <w:lang w:val="en-US" w:eastAsia="en-US"/>
              </w:rPr>
              <w:t xml:space="preserve">Number of Subjects Experiencing the AE in Placebo Arm </w:t>
            </w:r>
            <w:r w:rsidRPr="00431E90">
              <w:rPr>
                <w:rFonts w:cs="‡Ø˛ø/cﬂ" w:asciiTheme="minorHAnsi" w:hAnsiTheme="minorHAnsi" w:eastAsiaTheme="minorHAnsi"/>
                <w:i/>
                <w:color w:val="5B9BD5" w:themeColor="accent1"/>
                <w:lang w:val="en-US" w:eastAsia="en-US"/>
              </w:rPr>
              <w:t>(ideally list number and percentage e.g. 10 /12 subjects would be listed as 10 (83.33%)</w:t>
            </w:r>
          </w:p>
        </w:tc>
        <w:tc>
          <w:tcPr>
            <w:tcW w:w="1587" w:type="dxa"/>
            <w:tcMar/>
          </w:tcPr>
          <w:p w:rsidR="00D31703" w:rsidP="00664AF2" w:rsidRDefault="00D31703" w14:paraId="7FD0764C" w14:textId="0C2D2BB5">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Pr>
                <w:rFonts w:cs="‡Ø˛ø/cﬂ" w:asciiTheme="minorHAnsi" w:hAnsiTheme="minorHAnsi" w:eastAsiaTheme="minorHAnsi"/>
                <w:b/>
                <w:color w:val="auto"/>
                <w:lang w:val="en-US" w:eastAsia="en-US"/>
              </w:rPr>
              <w:t>Total Number of Occurrences of the AE</w:t>
            </w:r>
            <w:r w:rsidR="00630702">
              <w:rPr>
                <w:rFonts w:cs="‡Ø˛ø/cﬂ" w:asciiTheme="minorHAnsi" w:hAnsiTheme="minorHAnsi" w:eastAsiaTheme="minorHAnsi"/>
                <w:b/>
                <w:color w:val="auto"/>
                <w:lang w:val="en-US" w:eastAsia="en-US"/>
              </w:rPr>
              <w:t>: placebo</w:t>
            </w:r>
          </w:p>
          <w:p w:rsidR="00D31703" w:rsidP="00664AF2" w:rsidRDefault="00D31703" w14:paraId="614652D6" w14:textId="7B572C27">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sidRPr="001715F3">
              <w:rPr>
                <w:rFonts w:cs="‡Ø˛ø/cﬂ" w:asciiTheme="minorHAnsi" w:hAnsiTheme="minorHAnsi" w:eastAsiaTheme="minorHAnsi"/>
                <w:i/>
                <w:color w:val="5B9BD5" w:themeColor="accent1"/>
                <w:lang w:val="en-US" w:eastAsia="en-US"/>
              </w:rPr>
              <w:t>(10 subjects may have experienced the same AE multiple times throughout the trial e.g. there were 20 occurrences of the same event)</w:t>
            </w:r>
          </w:p>
        </w:tc>
      </w:tr>
      <w:bookmarkEnd w:id="13"/>
      <w:tr w:rsidR="00D31703" w:rsidTr="5A073DBA" w14:paraId="22B9EB52" w14:textId="61E4CE9B">
        <w:tc>
          <w:tcPr>
            <w:tcW w:w="2070" w:type="dxa"/>
            <w:tcMar/>
          </w:tcPr>
          <w:p w:rsidRPr="0071075B" w:rsidR="00D31703" w:rsidP="0008354D" w:rsidRDefault="00D31703" w14:paraId="1F1D1719" w14:textId="173F93E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 xml:space="preserve">Blood and lymphatic </w:t>
            </w:r>
            <w:r>
              <w:rPr>
                <w:rFonts w:cs="‡Ø˛ø/cﬂ" w:asciiTheme="minorHAnsi" w:hAnsiTheme="minorHAnsi" w:eastAsiaTheme="minorHAnsi"/>
                <w:color w:val="auto"/>
                <w:lang w:val="en-US" w:eastAsia="en-US"/>
              </w:rPr>
              <w:t>system disorders</w:t>
            </w:r>
          </w:p>
        </w:tc>
        <w:tc>
          <w:tcPr>
            <w:tcW w:w="2075" w:type="dxa"/>
            <w:tcMar/>
          </w:tcPr>
          <w:p w:rsidRPr="005A6C61" w:rsidR="00D31703" w:rsidP="0008354D" w:rsidRDefault="002C4C41" w14:paraId="4A970356" w14:textId="1298C04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Anaemia</w:t>
            </w:r>
          </w:p>
          <w:p w:rsidRPr="005A6C61" w:rsidR="002C4C41" w:rsidP="0008354D" w:rsidRDefault="002C4C41" w14:paraId="0986B0D2" w14:textId="42B8465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Bruising</w:t>
            </w:r>
          </w:p>
          <w:p w:rsidRPr="005A6C61" w:rsidR="002C4C41" w:rsidP="002C4C41" w:rsidRDefault="002C4C41" w14:paraId="2F058E27" w14:textId="77777777">
            <w:pPr>
              <w:spacing w:after="0" w:line="240" w:lineRule="auto"/>
              <w:rPr>
                <w:rFonts w:ascii="Arial" w:hAnsi="Arial" w:cs="Arial"/>
                <w:color w:val="auto"/>
                <w:sz w:val="20"/>
                <w:szCs w:val="20"/>
                <w:lang w:val="en-GB" w:eastAsia="en-GB"/>
              </w:rPr>
            </w:pPr>
            <w:r w:rsidRPr="005A6C61">
              <w:rPr>
                <w:rFonts w:ascii="Arial" w:hAnsi="Arial" w:cs="Arial"/>
                <w:color w:val="auto"/>
                <w:sz w:val="20"/>
                <w:szCs w:val="20"/>
              </w:rPr>
              <w:t>Chronic myelomonocytic leukemia (CMML-0)</w:t>
            </w:r>
          </w:p>
          <w:p w:rsidRPr="005A6C61" w:rsidR="002C4C41" w:rsidP="0008354D" w:rsidRDefault="002C4C41" w14:paraId="3A0BE6A9" w14:textId="09150584">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852" w:type="dxa"/>
            <w:tcMar/>
          </w:tcPr>
          <w:p w:rsidRPr="00431E90" w:rsidR="00D31703" w:rsidP="0008354D" w:rsidRDefault="002C4C41" w14:paraId="06814264" w14:textId="50C264A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E72D27">
              <w:rPr>
                <w:rFonts w:cs="‡Ø˛ø/cﬂ" w:asciiTheme="minorHAnsi" w:hAnsiTheme="minorHAnsi" w:eastAsiaTheme="minorHAnsi"/>
                <w:color w:val="auto"/>
                <w:lang w:val="en-US" w:eastAsia="en-US"/>
              </w:rPr>
              <w:t xml:space="preserve"> (2.85%)</w:t>
            </w:r>
          </w:p>
          <w:p w:rsidRPr="00431E90" w:rsidR="002C4C41" w:rsidP="0008354D" w:rsidRDefault="002C4C41" w14:paraId="032B4324" w14:textId="491807B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2C4C41" w:rsidP="0008354D" w:rsidRDefault="002C4C41" w14:paraId="2DBB6EC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4C41" w:rsidP="0008354D" w:rsidRDefault="002C4C41" w14:paraId="759CAD4B" w14:textId="638F1E9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593" w:type="dxa"/>
            <w:tcMar/>
          </w:tcPr>
          <w:p w:rsidRPr="00431E90" w:rsidR="00D31703" w:rsidP="0008354D" w:rsidRDefault="002C4C41" w14:paraId="59FD57E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2C4C41" w:rsidP="0008354D" w:rsidRDefault="002C4C41" w14:paraId="518CED7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2C4C41" w:rsidP="0008354D" w:rsidRDefault="002C4C41" w14:paraId="5AD814A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4C41" w:rsidP="0008354D" w:rsidRDefault="002C4C41" w14:paraId="6525165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2C4C41" w:rsidP="0008354D" w:rsidRDefault="002C4C41" w14:paraId="581C0D61" w14:textId="267EAFA5">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821" w:type="dxa"/>
            <w:tcMar/>
          </w:tcPr>
          <w:p w:rsidRPr="00431E90" w:rsidR="00D31703" w:rsidP="002C4C41" w:rsidRDefault="002C4C41" w14:paraId="53ECE0BC" w14:textId="3B8D9D1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2C4C41" w:rsidP="002C4C41" w:rsidRDefault="002C4C41" w14:paraId="2E9D11DA" w14:textId="4366052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2C4C41" w:rsidP="002C4C41" w:rsidRDefault="002C4C41" w14:paraId="5AC2A11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4C41" w:rsidP="002C4C41" w:rsidRDefault="002C4C41" w14:paraId="16B11687" w14:textId="5372319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tc>
        <w:tc>
          <w:tcPr>
            <w:tcW w:w="1343" w:type="dxa"/>
            <w:tcMar/>
          </w:tcPr>
          <w:p w:rsidRPr="00431E90" w:rsidR="00D31703" w:rsidP="0008354D" w:rsidRDefault="002C4C41" w14:paraId="41A7772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2C4C41" w:rsidP="0008354D" w:rsidRDefault="002C4C41" w14:paraId="7DB07FA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2C4C41" w:rsidP="0008354D" w:rsidRDefault="002C4C41" w14:paraId="771DF00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4C41" w:rsidP="0008354D" w:rsidRDefault="002C4C41" w14:paraId="33E8EA7A" w14:textId="528E059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tc>
        <w:tc>
          <w:tcPr>
            <w:tcW w:w="1609" w:type="dxa"/>
            <w:tcMar/>
          </w:tcPr>
          <w:p w:rsidRPr="00431E90" w:rsidR="00D31703" w:rsidP="0008354D" w:rsidRDefault="002C4C41" w14:paraId="0FCEA5A7" w14:textId="6605662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2C4C41" w:rsidP="0008354D" w:rsidRDefault="002C4C41" w14:paraId="2D799C52" w14:textId="7AC5076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2C4C41" w:rsidP="0008354D" w:rsidRDefault="002C4C41" w14:paraId="2D6EB22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4C41" w:rsidP="0008354D" w:rsidRDefault="002C4C41" w14:paraId="7CA68CE1" w14:textId="6100EC5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587" w:type="dxa"/>
            <w:tcMar/>
          </w:tcPr>
          <w:p w:rsidR="00D31703" w:rsidP="0008354D" w:rsidRDefault="002C4C41" w14:paraId="26A42E6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2</w:t>
            </w:r>
          </w:p>
          <w:p w:rsidR="002C4C41" w:rsidP="0008354D" w:rsidRDefault="002C4C41" w14:paraId="1525E04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2C4C41" w:rsidP="0008354D" w:rsidRDefault="002C4C41" w14:paraId="6918F20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71075B" w:rsidR="002C4C41" w:rsidP="0008354D" w:rsidRDefault="002C4C41" w14:paraId="21D6FB9C" w14:textId="7D0AF81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r>
      <w:tr w:rsidR="00D31703" w:rsidTr="5A073DBA" w14:paraId="0E2F69A2" w14:textId="4F7F4758">
        <w:tc>
          <w:tcPr>
            <w:tcW w:w="2070" w:type="dxa"/>
            <w:tcMar/>
          </w:tcPr>
          <w:p w:rsidRPr="0071075B" w:rsidR="00D31703" w:rsidP="0008354D" w:rsidRDefault="00D31703" w14:paraId="51857E0F" w14:textId="41765CB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Cardiac disorders</w:t>
            </w:r>
          </w:p>
        </w:tc>
        <w:tc>
          <w:tcPr>
            <w:tcW w:w="2075" w:type="dxa"/>
            <w:tcMar/>
          </w:tcPr>
          <w:p w:rsidRPr="005A6C61" w:rsidR="00256FB9" w:rsidP="00256FB9" w:rsidRDefault="00256FB9" w14:paraId="223B032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Chest pain</w:t>
            </w:r>
          </w:p>
          <w:p w:rsidRPr="005A6C61" w:rsidR="00256FB9" w:rsidP="00256FB9" w:rsidRDefault="00256FB9" w14:paraId="4CF4C4B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Raised cholesterol</w:t>
            </w:r>
          </w:p>
          <w:p w:rsidRPr="005A6C61" w:rsidR="00256FB9" w:rsidP="00256FB9" w:rsidRDefault="00256FB9" w14:paraId="652C4AC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Oedema</w:t>
            </w:r>
          </w:p>
          <w:p w:rsidRPr="005A6C61" w:rsidR="00256FB9" w:rsidP="00256FB9" w:rsidRDefault="00256FB9" w14:paraId="6F3D45A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Hypotension</w:t>
            </w:r>
          </w:p>
          <w:p w:rsidRPr="005A6C61" w:rsidR="00D31703" w:rsidP="00256FB9" w:rsidRDefault="00256FB9" w14:paraId="487C435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Atrial fibrillation</w:t>
            </w:r>
          </w:p>
          <w:p w:rsidRPr="005A6C61" w:rsidR="00256FB9" w:rsidP="00256FB9" w:rsidRDefault="00256FB9" w14:paraId="760347A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Pulmonary vein operation</w:t>
            </w:r>
          </w:p>
          <w:p w:rsidRPr="005A6C61" w:rsidR="00256FB9" w:rsidP="00256FB9" w:rsidRDefault="00256FB9" w14:paraId="0941D40D" w14:textId="76E01B1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 xml:space="preserve">Aortic dilatation  </w:t>
            </w:r>
          </w:p>
        </w:tc>
        <w:tc>
          <w:tcPr>
            <w:tcW w:w="1852" w:type="dxa"/>
            <w:tcMar/>
          </w:tcPr>
          <w:p w:rsidRPr="00431E90" w:rsidR="00D31703" w:rsidP="0008354D" w:rsidRDefault="00256FB9" w14:paraId="4E51594D" w14:textId="1A9C69F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256FB9" w:rsidP="0008354D" w:rsidRDefault="00256FB9" w14:paraId="2910B170" w14:textId="6EF555D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256FB9" w:rsidP="0008354D" w:rsidRDefault="00256FB9" w14:paraId="192AC6CF" w14:textId="02B3EAC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256FB9" w:rsidP="0008354D" w:rsidRDefault="00256FB9" w14:paraId="5C4BF732" w14:textId="3A1749D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256FB9" w:rsidP="0008354D" w:rsidRDefault="00256FB9" w14:paraId="209F6654" w14:textId="22C03B8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256FB9" w:rsidP="0008354D" w:rsidRDefault="00256FB9" w14:paraId="0BB5F86A" w14:textId="41BD3E9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256FB9" w:rsidP="0008354D" w:rsidRDefault="00256FB9" w14:paraId="3D70BEF4" w14:textId="123223B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tc>
        <w:tc>
          <w:tcPr>
            <w:tcW w:w="1593" w:type="dxa"/>
            <w:tcMar/>
          </w:tcPr>
          <w:p w:rsidRPr="00431E90" w:rsidR="00D31703" w:rsidP="0008354D" w:rsidRDefault="00256FB9" w14:paraId="08B7ADE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256FB9" w:rsidP="0008354D" w:rsidRDefault="00256FB9" w14:paraId="7657D22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256FB9" w:rsidP="0008354D" w:rsidRDefault="00256FB9" w14:paraId="0B4F532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256FB9" w:rsidP="0008354D" w:rsidRDefault="00256FB9" w14:paraId="4BF6E53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256FB9" w:rsidP="0008354D" w:rsidRDefault="00256FB9" w14:paraId="1AC4506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256FB9" w:rsidP="0008354D" w:rsidRDefault="00256FB9" w14:paraId="46BE364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256FB9" w:rsidP="0008354D" w:rsidRDefault="00256FB9" w14:paraId="1B0F000B" w14:textId="0A35B98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tc>
        <w:tc>
          <w:tcPr>
            <w:tcW w:w="1821" w:type="dxa"/>
            <w:tcMar/>
          </w:tcPr>
          <w:p w:rsidRPr="00431E90" w:rsidR="00D31703" w:rsidP="0008354D" w:rsidRDefault="00256FB9" w14:paraId="25E9954E" w14:textId="5ED2ADA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256FB9" w:rsidP="0008354D" w:rsidRDefault="00256FB9" w14:paraId="25953DC6" w14:textId="079794C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256FB9" w:rsidP="0008354D" w:rsidRDefault="00256FB9" w14:paraId="25A96CFC" w14:textId="0C1BB53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256FB9" w:rsidP="0008354D" w:rsidRDefault="00256FB9" w14:paraId="033D58E4" w14:textId="2D41EBF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256FB9" w:rsidP="0008354D" w:rsidRDefault="00256FB9" w14:paraId="47EAC73B" w14:textId="45C5A46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 </w:t>
            </w:r>
          </w:p>
          <w:p w:rsidRPr="00431E90" w:rsidR="00256FB9" w:rsidP="0008354D" w:rsidRDefault="00256FB9" w14:paraId="4A1A7709" w14:textId="7CE2D72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256FB9" w:rsidP="0008354D" w:rsidRDefault="00256FB9" w14:paraId="295A7461" w14:textId="1C64EC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343" w:type="dxa"/>
            <w:tcMar/>
          </w:tcPr>
          <w:p w:rsidRPr="00431E90" w:rsidR="00D31703" w:rsidP="0008354D" w:rsidRDefault="00256FB9" w14:paraId="784E411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256FB9" w:rsidP="0008354D" w:rsidRDefault="00256FB9" w14:paraId="7A32088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256FB9" w:rsidP="0008354D" w:rsidRDefault="00256FB9" w14:paraId="3A663E7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256FB9" w:rsidP="0008354D" w:rsidRDefault="00256FB9" w14:paraId="6D6EBD6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256FB9" w:rsidP="0008354D" w:rsidRDefault="00256FB9" w14:paraId="6DF32CF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256FB9" w:rsidP="0008354D" w:rsidRDefault="00256FB9" w14:paraId="0A6B70F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256FB9" w:rsidP="0008354D" w:rsidRDefault="00256FB9" w14:paraId="607C013A" w14:textId="56DAA28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609" w:type="dxa"/>
            <w:tcMar/>
          </w:tcPr>
          <w:p w:rsidRPr="00431E90" w:rsidR="00D31703" w:rsidP="0008354D" w:rsidRDefault="00256FB9" w14:paraId="499BDF2B" w14:textId="2C9B0F4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256FB9" w:rsidP="0008354D" w:rsidRDefault="00256FB9" w14:paraId="365E72D1" w14:textId="5AEAC87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256FB9" w:rsidP="0008354D" w:rsidRDefault="00256FB9" w14:paraId="01516FB3" w14:textId="33E496A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256FB9" w:rsidP="0008354D" w:rsidRDefault="00256FB9" w14:paraId="76F41779" w14:textId="5FF3FED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 </w:t>
            </w:r>
          </w:p>
          <w:p w:rsidRPr="00431E90" w:rsidR="00256FB9" w:rsidP="0008354D" w:rsidRDefault="00256FB9" w14:paraId="7A649D0F" w14:textId="030B6BC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256FB9" w:rsidP="0008354D" w:rsidRDefault="00256FB9" w14:paraId="1C990DBA" w14:textId="538DA73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256FB9" w:rsidP="0008354D" w:rsidRDefault="00256FB9" w14:paraId="319E9FDE" w14:textId="6CBE26E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587" w:type="dxa"/>
            <w:tcMar/>
          </w:tcPr>
          <w:p w:rsidR="00D31703" w:rsidP="0008354D" w:rsidRDefault="00256FB9" w14:paraId="0C5F2C8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256FB9" w:rsidP="0008354D" w:rsidRDefault="00256FB9" w14:paraId="7D45FBC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256FB9" w:rsidP="0008354D" w:rsidRDefault="00256FB9" w14:paraId="4ED000B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256FB9" w:rsidP="0008354D" w:rsidRDefault="00256FB9" w14:paraId="57040BB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256FB9" w:rsidP="0008354D" w:rsidRDefault="00256FB9" w14:paraId="33F842C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256FB9" w:rsidP="0008354D" w:rsidRDefault="00256FB9" w14:paraId="2422FCE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Pr="0071075B" w:rsidR="00256FB9" w:rsidP="0008354D" w:rsidRDefault="00256FB9" w14:paraId="60E0D33C" w14:textId="6D4C04B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r>
      <w:tr w:rsidR="00D31703" w:rsidTr="5A073DBA" w14:paraId="6781E50E" w14:textId="362D8763">
        <w:tc>
          <w:tcPr>
            <w:tcW w:w="2070" w:type="dxa"/>
            <w:tcMar/>
          </w:tcPr>
          <w:p w:rsidRPr="0071075B" w:rsidR="00D31703" w:rsidP="0008354D" w:rsidRDefault="00256FB9" w14:paraId="4509C655" w14:textId="4A88B68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Ear, Nose and Throat</w:t>
            </w:r>
            <w:r w:rsidR="00D31703">
              <w:rPr>
                <w:rFonts w:cs="‡Ø˛ø/cﬂ" w:asciiTheme="minorHAnsi" w:hAnsiTheme="minorHAnsi" w:eastAsiaTheme="minorHAnsi"/>
                <w:color w:val="auto"/>
                <w:lang w:val="en-US" w:eastAsia="en-US"/>
              </w:rPr>
              <w:t xml:space="preserve"> disorders</w:t>
            </w:r>
          </w:p>
        </w:tc>
        <w:tc>
          <w:tcPr>
            <w:tcW w:w="2075" w:type="dxa"/>
            <w:tcMar/>
          </w:tcPr>
          <w:p w:rsidRPr="005A6C61" w:rsidR="00D31703" w:rsidP="00256FB9" w:rsidRDefault="00256FB9" w14:paraId="73FB54D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Sore throat</w:t>
            </w:r>
          </w:p>
          <w:p w:rsidRPr="005A6C61" w:rsidR="00256FB9" w:rsidP="00256FB9" w:rsidRDefault="00256FB9" w14:paraId="5EE0CB0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Husky voice</w:t>
            </w:r>
          </w:p>
          <w:p w:rsidRPr="005A6C61" w:rsidR="00256FB9" w:rsidP="00256FB9" w:rsidRDefault="00256FB9" w14:paraId="0E5468C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 xml:space="preserve">Nasal obstruction </w:t>
            </w:r>
          </w:p>
          <w:p w:rsidRPr="005A6C61" w:rsidR="00256FB9" w:rsidP="00256FB9" w:rsidRDefault="00256FB9" w14:paraId="230A913C" w14:textId="5743EE0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Sinusitis</w:t>
            </w:r>
          </w:p>
        </w:tc>
        <w:tc>
          <w:tcPr>
            <w:tcW w:w="1852" w:type="dxa"/>
            <w:tcMar/>
          </w:tcPr>
          <w:p w:rsidRPr="00431E90" w:rsidR="00D31703" w:rsidP="0008354D" w:rsidRDefault="00256FB9" w14:paraId="2E75305C" w14:textId="5F7051E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F465F1" w:rsidP="0008354D" w:rsidRDefault="00F465F1" w14:paraId="4E85DF9F" w14:textId="0233B6E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F465F1" w:rsidP="0008354D" w:rsidRDefault="00F465F1" w14:paraId="42716DAD" w14:textId="567B489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F465F1" w:rsidP="0008354D" w:rsidRDefault="00F465F1" w14:paraId="677262EB" w14:textId="4001FE9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593" w:type="dxa"/>
            <w:tcMar/>
          </w:tcPr>
          <w:p w:rsidRPr="00431E90" w:rsidR="00D31703" w:rsidP="0008354D" w:rsidRDefault="00256FB9" w14:paraId="3526D17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3</w:t>
            </w:r>
          </w:p>
          <w:p w:rsidRPr="00431E90" w:rsidR="00F465F1" w:rsidP="0008354D" w:rsidRDefault="00F465F1" w14:paraId="458AE52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F465F1" w:rsidP="0008354D" w:rsidRDefault="00F465F1" w14:paraId="729F11D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F465F1" w:rsidP="0008354D" w:rsidRDefault="00F465F1" w14:paraId="5AC85DC4" w14:textId="5B7C22C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821" w:type="dxa"/>
            <w:tcMar/>
          </w:tcPr>
          <w:p w:rsidRPr="00431E90" w:rsidR="00D31703" w:rsidP="0008354D" w:rsidRDefault="00256FB9" w14:paraId="0410DD34" w14:textId="5EC79C2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F465F1" w:rsidP="0008354D" w:rsidRDefault="00F465F1" w14:paraId="1FB171BE" w14:textId="0840D33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F465F1" w:rsidP="0008354D" w:rsidRDefault="00F465F1" w14:paraId="444ECC4A" w14:textId="2C2A2C6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F465F1" w:rsidP="0008354D" w:rsidRDefault="00F465F1" w14:paraId="2A49AD16" w14:textId="5EDC18F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tc>
        <w:tc>
          <w:tcPr>
            <w:tcW w:w="1343" w:type="dxa"/>
            <w:tcMar/>
          </w:tcPr>
          <w:p w:rsidRPr="00431E90" w:rsidR="00D31703" w:rsidP="0008354D" w:rsidRDefault="00256FB9" w14:paraId="0328B88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F465F1" w:rsidP="0008354D" w:rsidRDefault="00F465F1" w14:paraId="49E557F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F465F1" w:rsidP="0008354D" w:rsidRDefault="00F465F1" w14:paraId="006E23F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F465F1" w:rsidP="0008354D" w:rsidRDefault="00F465F1" w14:paraId="114BE056" w14:textId="1C670DB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tc>
        <w:tc>
          <w:tcPr>
            <w:tcW w:w="1609" w:type="dxa"/>
            <w:tcMar/>
          </w:tcPr>
          <w:p w:rsidRPr="00431E90" w:rsidR="00D31703" w:rsidP="0008354D" w:rsidRDefault="00256FB9" w14:paraId="1958C785" w14:textId="5044CC6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 </w:t>
            </w:r>
          </w:p>
          <w:p w:rsidRPr="00431E90" w:rsidR="00F465F1" w:rsidP="0008354D" w:rsidRDefault="00F465F1" w14:paraId="03F228EE" w14:textId="37E07C6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F465F1" w:rsidP="0008354D" w:rsidRDefault="00F465F1" w14:paraId="38868598" w14:textId="68ED083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F465F1" w:rsidP="0008354D" w:rsidRDefault="00F465F1" w14:paraId="60946769" w14:textId="5BFEE35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 </w:t>
            </w:r>
          </w:p>
        </w:tc>
        <w:tc>
          <w:tcPr>
            <w:tcW w:w="1587" w:type="dxa"/>
            <w:tcMar/>
          </w:tcPr>
          <w:p w:rsidR="00D31703" w:rsidP="0008354D" w:rsidRDefault="00256FB9" w14:paraId="3A1A877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2</w:t>
            </w:r>
          </w:p>
          <w:p w:rsidR="00F465F1" w:rsidP="0008354D" w:rsidRDefault="00F465F1" w14:paraId="6199011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F465F1" w:rsidP="0008354D" w:rsidRDefault="00F465F1" w14:paraId="2B56067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Pr="0071075B" w:rsidR="00F465F1" w:rsidP="0008354D" w:rsidRDefault="00F465F1" w14:paraId="0BAFA9F3" w14:textId="1E41C1D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tc>
      </w:tr>
      <w:tr w:rsidR="00D31703" w:rsidTr="5A073DBA" w14:paraId="75A93A9B" w14:textId="6D177F9B">
        <w:tc>
          <w:tcPr>
            <w:tcW w:w="2070" w:type="dxa"/>
            <w:tcMar/>
          </w:tcPr>
          <w:p w:rsidR="00D31703" w:rsidP="0008354D" w:rsidRDefault="00D31703" w14:paraId="65CCBE2B" w14:textId="64EA4C5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Eye Disorders</w:t>
            </w:r>
          </w:p>
        </w:tc>
        <w:tc>
          <w:tcPr>
            <w:tcW w:w="2075" w:type="dxa"/>
            <w:tcMar/>
          </w:tcPr>
          <w:p w:rsidRPr="005A6C61" w:rsidR="00723545" w:rsidP="00723545" w:rsidRDefault="00723545" w14:paraId="176ADFC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Vision disturbance</w:t>
            </w:r>
          </w:p>
          <w:p w:rsidRPr="005A6C61" w:rsidR="00723545" w:rsidP="00723545" w:rsidRDefault="00723545" w14:paraId="7A17B9B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Eye capsulotomy</w:t>
            </w:r>
          </w:p>
          <w:p w:rsidRPr="005A6C61" w:rsidR="00723545" w:rsidP="00723545" w:rsidRDefault="00723545" w14:paraId="7B3BCAC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Cataract extraction</w:t>
            </w:r>
          </w:p>
          <w:p w:rsidRPr="005A6C61" w:rsidR="00723545" w:rsidP="00723545" w:rsidRDefault="00723545" w14:paraId="3FDF7B3A" w14:textId="6116C32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Cellulitis around eye</w:t>
            </w:r>
          </w:p>
          <w:p w:rsidRPr="005A6C61" w:rsidR="00723545" w:rsidP="00723545" w:rsidRDefault="00723545" w14:paraId="7B8743C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Swollen eyes</w:t>
            </w:r>
          </w:p>
          <w:p w:rsidRPr="005A6C61" w:rsidR="00723545" w:rsidP="00723545" w:rsidRDefault="00723545" w14:paraId="0F40E04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Conjunctivitis</w:t>
            </w:r>
          </w:p>
          <w:p w:rsidRPr="005A6C61" w:rsidR="00723545" w:rsidP="00723545" w:rsidRDefault="00723545" w14:paraId="3F797FA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Eye floaters</w:t>
            </w:r>
          </w:p>
          <w:p w:rsidRPr="005A6C61" w:rsidR="00D31703" w:rsidP="00723545" w:rsidRDefault="00723545" w14:paraId="7AA86623" w14:textId="68C4CDC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Shafer's sign</w:t>
            </w:r>
          </w:p>
        </w:tc>
        <w:tc>
          <w:tcPr>
            <w:tcW w:w="1852" w:type="dxa"/>
            <w:tcMar/>
          </w:tcPr>
          <w:p w:rsidRPr="00431E90" w:rsidR="00D31703" w:rsidP="0008354D" w:rsidRDefault="00723545" w14:paraId="74342FC6" w14:textId="48095BE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723545" w:rsidP="0008354D" w:rsidRDefault="00723545" w14:paraId="27746628" w14:textId="0CA927D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 </w:t>
            </w:r>
          </w:p>
          <w:p w:rsidRPr="00431E90" w:rsidR="00723545" w:rsidP="0008354D" w:rsidRDefault="00723545" w14:paraId="0941D44F" w14:textId="2A5F34A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723545" w:rsidP="0008354D" w:rsidRDefault="00723545" w14:paraId="56F56BF7" w14:textId="222AF3F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723545" w:rsidP="0008354D" w:rsidRDefault="00723545" w14:paraId="5791B634" w14:textId="68F342C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723545" w:rsidP="0008354D" w:rsidRDefault="00723545" w14:paraId="01EAE021" w14:textId="6E157D2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723545" w:rsidP="0008354D" w:rsidRDefault="00723545" w14:paraId="514AD152" w14:textId="36E85F4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723545" w:rsidP="0008354D" w:rsidRDefault="00723545" w14:paraId="296349D9" w14:textId="4E679A9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593" w:type="dxa"/>
            <w:tcMar/>
          </w:tcPr>
          <w:p w:rsidRPr="00431E90" w:rsidR="00D31703" w:rsidP="0008354D" w:rsidRDefault="00723545" w14:paraId="2164E88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723545" w:rsidP="0008354D" w:rsidRDefault="00723545" w14:paraId="3CD308E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723545" w:rsidP="0008354D" w:rsidRDefault="00723545" w14:paraId="2408CAD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723545" w:rsidP="0008354D" w:rsidRDefault="00723545" w14:paraId="2E08E6D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723545" w:rsidP="0008354D" w:rsidRDefault="00723545" w14:paraId="1F9B5F0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723545" w:rsidP="0008354D" w:rsidRDefault="00723545" w14:paraId="158AD20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723545" w:rsidP="0008354D" w:rsidRDefault="00723545" w14:paraId="2BC9161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723545" w:rsidP="0008354D" w:rsidRDefault="00723545" w14:paraId="54EC30A2" w14:textId="5C60C51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821" w:type="dxa"/>
            <w:tcMar/>
          </w:tcPr>
          <w:p w:rsidRPr="00431E90" w:rsidR="00D31703" w:rsidP="0008354D" w:rsidRDefault="00723545" w14:paraId="1D1A862C" w14:textId="394B127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723545" w:rsidP="0008354D" w:rsidRDefault="00723545" w14:paraId="36CF8D4D" w14:textId="1AEB300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 </w:t>
            </w:r>
          </w:p>
          <w:p w:rsidRPr="00431E90" w:rsidR="00723545" w:rsidP="0008354D" w:rsidRDefault="00723545" w14:paraId="4855F50F" w14:textId="36AFCB8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723545" w:rsidP="0008354D" w:rsidRDefault="00723545" w14:paraId="17383DAE" w14:textId="7D393AF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723545" w:rsidP="0008354D" w:rsidRDefault="00723545" w14:paraId="0F968C2B" w14:textId="27E8F20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723545" w:rsidP="0008354D" w:rsidRDefault="00723545" w14:paraId="15FB7E44" w14:textId="4DED779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723545" w:rsidP="0008354D" w:rsidRDefault="00723545" w14:paraId="07771786" w14:textId="714417D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723545" w:rsidP="0008354D" w:rsidRDefault="00723545" w14:paraId="6114CA7E" w14:textId="22A4C1A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343" w:type="dxa"/>
            <w:tcMar/>
          </w:tcPr>
          <w:p w:rsidRPr="00431E90" w:rsidR="00D31703" w:rsidP="0008354D" w:rsidRDefault="00723545" w14:paraId="379C4EB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723545" w:rsidP="0008354D" w:rsidRDefault="00723545" w14:paraId="054D915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723545" w:rsidP="0008354D" w:rsidRDefault="00723545" w14:paraId="3BB3916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723545" w:rsidP="0008354D" w:rsidRDefault="00723545" w14:paraId="3E9573E5" w14:textId="068BE8E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723545" w:rsidP="0008354D" w:rsidRDefault="00723545" w14:paraId="7F36490F" w14:textId="609DC8C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723545" w:rsidP="0008354D" w:rsidRDefault="00723545" w14:paraId="201B61DC" w14:textId="5585EC7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723545" w:rsidP="0008354D" w:rsidRDefault="00723545" w14:paraId="49DACB52" w14:textId="69B6E80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723545" w:rsidP="0008354D" w:rsidRDefault="00723545" w14:paraId="43D45677" w14:textId="4405E02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723545" w:rsidP="0008354D" w:rsidRDefault="00723545" w14:paraId="7C7C168B" w14:textId="40723E5B">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609" w:type="dxa"/>
            <w:tcMar/>
          </w:tcPr>
          <w:p w:rsidRPr="00431E90" w:rsidR="00D31703" w:rsidP="0008354D" w:rsidRDefault="00723545" w14:paraId="0821E5A8" w14:textId="393B5E1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723545" w:rsidP="0008354D" w:rsidRDefault="00723545" w14:paraId="52D5ACCE" w14:textId="69DFDA2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723545" w:rsidP="0008354D" w:rsidRDefault="00723545" w14:paraId="79CF067E" w14:textId="4F58396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723545" w:rsidP="0008354D" w:rsidRDefault="00723545" w14:paraId="202C2561" w14:textId="702A819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723545" w:rsidP="0008354D" w:rsidRDefault="00723545" w14:paraId="0DCC9BBF" w14:textId="4D8D0E8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723545" w:rsidP="0008354D" w:rsidRDefault="00723545" w14:paraId="28F002DA" w14:textId="6C953AF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723545" w:rsidP="0008354D" w:rsidRDefault="00723545" w14:paraId="30763375" w14:textId="2070A5F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723545" w:rsidP="0008354D" w:rsidRDefault="00723545" w14:paraId="70737304" w14:textId="40BF3C6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 </w:t>
            </w:r>
          </w:p>
        </w:tc>
        <w:tc>
          <w:tcPr>
            <w:tcW w:w="1587" w:type="dxa"/>
            <w:tcMar/>
          </w:tcPr>
          <w:p w:rsidR="00D31703" w:rsidP="0008354D" w:rsidRDefault="00723545" w14:paraId="597A804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723545" w:rsidP="0008354D" w:rsidRDefault="00723545" w14:paraId="159CDC9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723545" w:rsidP="0008354D" w:rsidRDefault="00723545" w14:paraId="234F7C5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723545" w:rsidP="0008354D" w:rsidRDefault="00723545" w14:paraId="767B99C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723545" w:rsidP="0008354D" w:rsidRDefault="00723545" w14:paraId="2585608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723545" w:rsidP="0008354D" w:rsidRDefault="00723545" w14:paraId="0BF6FF5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723545" w:rsidP="0008354D" w:rsidRDefault="00723545" w14:paraId="52110A1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Pr="0071075B" w:rsidR="00723545" w:rsidP="0008354D" w:rsidRDefault="00723545" w14:paraId="39873D38" w14:textId="72BC64E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tc>
      </w:tr>
      <w:tr w:rsidR="00D31703" w:rsidTr="5A073DBA" w14:paraId="2D076963" w14:textId="14445401">
        <w:tc>
          <w:tcPr>
            <w:tcW w:w="2070" w:type="dxa"/>
            <w:tcMar/>
          </w:tcPr>
          <w:p w:rsidR="00D31703" w:rsidP="0008354D" w:rsidRDefault="00D31703" w14:paraId="0390323C" w14:textId="7CC7463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Gastrointestinal disorders</w:t>
            </w:r>
          </w:p>
        </w:tc>
        <w:tc>
          <w:tcPr>
            <w:tcW w:w="2075" w:type="dxa"/>
            <w:tcMar/>
          </w:tcPr>
          <w:p w:rsidRPr="005A6C61" w:rsidR="002807D7" w:rsidP="002807D7" w:rsidRDefault="002807D7" w14:paraId="3C1168E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roofErr w:type="spellStart"/>
            <w:r w:rsidRPr="005A6C61">
              <w:rPr>
                <w:rFonts w:cs="‡Ø˛ø/cﬂ" w:asciiTheme="minorHAnsi" w:hAnsiTheme="minorHAnsi" w:eastAsiaTheme="minorHAnsi"/>
                <w:color w:val="auto"/>
                <w:lang w:val="en-US" w:eastAsia="en-US"/>
              </w:rPr>
              <w:t>Diarrhoea</w:t>
            </w:r>
            <w:proofErr w:type="spellEnd"/>
          </w:p>
          <w:p w:rsidRPr="005A6C61" w:rsidR="002807D7" w:rsidP="002807D7" w:rsidRDefault="002807D7" w14:paraId="02F23DA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Reflux disease</w:t>
            </w:r>
          </w:p>
          <w:p w:rsidRPr="005A6C61" w:rsidR="002807D7" w:rsidP="002807D7" w:rsidRDefault="002807D7" w14:paraId="22344AC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Vomiting</w:t>
            </w:r>
          </w:p>
          <w:p w:rsidRPr="005A6C61" w:rsidR="002807D7" w:rsidP="002807D7" w:rsidRDefault="002807D7" w14:paraId="4B25414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Stomach upset</w:t>
            </w:r>
          </w:p>
          <w:p w:rsidRPr="005A6C61" w:rsidR="002807D7" w:rsidP="002807D7" w:rsidRDefault="002807D7" w14:paraId="6F455BB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Abdominal pain</w:t>
            </w:r>
          </w:p>
          <w:p w:rsidRPr="005A6C61" w:rsidR="002807D7" w:rsidP="002807D7" w:rsidRDefault="002807D7" w14:paraId="69911EC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Diverticular disease</w:t>
            </w:r>
          </w:p>
          <w:p w:rsidRPr="005A6C61" w:rsidR="002807D7" w:rsidP="002807D7" w:rsidRDefault="002807D7" w14:paraId="7F57CBD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Weight loss</w:t>
            </w:r>
          </w:p>
          <w:p w:rsidRPr="005A6C61" w:rsidR="002807D7" w:rsidP="002807D7" w:rsidRDefault="002807D7" w14:paraId="05B447D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Stomach pain</w:t>
            </w:r>
          </w:p>
          <w:p w:rsidRPr="005A6C61" w:rsidR="002807D7" w:rsidP="002807D7" w:rsidRDefault="002807D7" w14:paraId="46F62A5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Hiatus Hernia</w:t>
            </w:r>
          </w:p>
          <w:p w:rsidRPr="005A6C61" w:rsidR="002807D7" w:rsidP="002807D7" w:rsidRDefault="002807D7" w14:paraId="6CC2D00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Gastritis</w:t>
            </w:r>
          </w:p>
          <w:p w:rsidRPr="005A6C61" w:rsidR="002807D7" w:rsidP="002807D7" w:rsidRDefault="002807D7" w14:paraId="6630922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Stomach cramps</w:t>
            </w:r>
          </w:p>
          <w:p w:rsidRPr="005A6C61" w:rsidR="002807D7" w:rsidP="002807D7" w:rsidRDefault="002807D7" w14:paraId="5F4481E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Change in bowel habits</w:t>
            </w:r>
          </w:p>
          <w:p w:rsidRPr="005A6C61" w:rsidR="002807D7" w:rsidP="002807D7" w:rsidRDefault="002807D7" w14:paraId="623806A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Nausea</w:t>
            </w:r>
          </w:p>
          <w:p w:rsidRPr="005A6C61" w:rsidR="002807D7" w:rsidP="002807D7" w:rsidRDefault="002807D7" w14:paraId="1A652EE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Poor appetite</w:t>
            </w:r>
          </w:p>
          <w:p w:rsidRPr="005A6C61" w:rsidR="002807D7" w:rsidP="002807D7" w:rsidRDefault="002807D7" w14:paraId="36C5512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Loose stools</w:t>
            </w:r>
          </w:p>
          <w:p w:rsidRPr="005A6C61" w:rsidR="002807D7" w:rsidP="002807D7" w:rsidRDefault="002807D7" w14:paraId="4AC6001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Intraperitoneal nodules</w:t>
            </w:r>
          </w:p>
          <w:p w:rsidRPr="005A6C61" w:rsidR="002807D7" w:rsidP="002807D7" w:rsidRDefault="002807D7" w14:paraId="28FEF097" w14:textId="6B5EE88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Colonoscopy</w:t>
            </w:r>
            <w:r w:rsidRPr="005A6C61" w:rsidR="00D91F7B">
              <w:rPr>
                <w:rFonts w:cs="‡Ø˛ø/cﬂ" w:asciiTheme="minorHAnsi" w:hAnsiTheme="minorHAnsi" w:eastAsiaTheme="minorHAnsi"/>
                <w:color w:val="auto"/>
                <w:lang w:val="en-US" w:eastAsia="en-US"/>
              </w:rPr>
              <w:t xml:space="preserve"> (routine screening)</w:t>
            </w:r>
          </w:p>
          <w:p w:rsidRPr="005A6C61" w:rsidR="002807D7" w:rsidP="002807D7" w:rsidRDefault="002807D7" w14:paraId="5760901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Blood in stools</w:t>
            </w:r>
          </w:p>
          <w:p w:rsidRPr="005A6C61" w:rsidR="002807D7" w:rsidP="002807D7" w:rsidRDefault="002807D7" w14:paraId="1DCE504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Bloating</w:t>
            </w:r>
          </w:p>
          <w:p w:rsidRPr="005A6C61" w:rsidR="002807D7" w:rsidP="002807D7" w:rsidRDefault="002807D7" w14:paraId="0EEBA42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Constipation</w:t>
            </w:r>
          </w:p>
          <w:p w:rsidRPr="005A6C61" w:rsidR="002807D7" w:rsidP="002807D7" w:rsidRDefault="002807D7" w14:paraId="0104D0D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Gastroenteritis</w:t>
            </w:r>
          </w:p>
          <w:p w:rsidRPr="005A6C61" w:rsidR="00D31703" w:rsidP="002807D7" w:rsidRDefault="00D31703" w14:paraId="4DE3CB8A" w14:textId="330CAA2A">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852" w:type="dxa"/>
            <w:tcMar/>
          </w:tcPr>
          <w:p w:rsidRPr="00431E90" w:rsidR="00D31703" w:rsidP="0008354D" w:rsidRDefault="00D91F7B" w14:paraId="59F9D436" w14:textId="312ECB7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D91F7B" w:rsidP="0008354D" w:rsidRDefault="00D91F7B" w14:paraId="3E5859EC" w14:textId="48F2B0C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D91F7B" w:rsidP="0008354D" w:rsidRDefault="00D91F7B" w14:paraId="46F44A9D" w14:textId="11D42F7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D91F7B" w:rsidP="0008354D" w:rsidRDefault="00D91F7B" w14:paraId="2CF1B53F" w14:textId="4CCC6B0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D91F7B" w:rsidP="0008354D" w:rsidRDefault="00D91F7B" w14:paraId="3317A878" w14:textId="331E65C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D91F7B" w:rsidP="0008354D" w:rsidRDefault="00D91F7B" w14:paraId="3D60AB5E" w14:textId="4613C06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D91F7B" w:rsidP="0008354D" w:rsidRDefault="00AE2598" w14:paraId="65DC652D" w14:textId="4427A18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AE2598" w:rsidP="0008354D" w:rsidRDefault="00AE2598" w14:paraId="3760180A" w14:textId="591914F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AE2598" w:rsidP="0008354D" w:rsidRDefault="00AE2598" w14:paraId="5FAB285A" w14:textId="4A6B2A8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AE2598" w:rsidP="0008354D" w:rsidRDefault="00AE2598" w14:paraId="1B1C4F10" w14:textId="395850D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 </w:t>
            </w:r>
          </w:p>
          <w:p w:rsidRPr="00431E90" w:rsidR="00AE2598" w:rsidP="0008354D" w:rsidRDefault="00AE2598" w14:paraId="03185D72" w14:textId="4281BC0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443F99EA" w14:textId="50DC514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57008C6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0AE9601B" w14:textId="2AB1552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7657508F" w14:textId="51860F6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71212C69" w14:textId="0D39932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 </w:t>
            </w:r>
          </w:p>
          <w:p w:rsidRPr="00431E90" w:rsidR="00E17E3B" w:rsidP="0008354D" w:rsidRDefault="00E17E3B" w14:paraId="4E01B17B" w14:textId="41B6177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 </w:t>
            </w:r>
          </w:p>
          <w:p w:rsidRPr="00431E90" w:rsidR="00E17E3B" w:rsidP="0008354D" w:rsidRDefault="00E17E3B" w14:paraId="320289E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3ADA14B2" w14:textId="7EF50B0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5B58B36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052EBF23" w14:textId="75BA3A9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E17E3B" w:rsidP="0008354D" w:rsidRDefault="00E17E3B" w14:paraId="7465FB5C" w14:textId="5CECD4C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5FC056FB" w14:textId="0238137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E17E3B" w:rsidP="0008354D" w:rsidRDefault="00E17E3B" w14:paraId="37043943" w14:textId="61F1BFA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593" w:type="dxa"/>
            <w:tcMar/>
          </w:tcPr>
          <w:p w:rsidRPr="00431E90" w:rsidR="00D31703" w:rsidP="0008354D" w:rsidRDefault="00D91F7B" w14:paraId="52F15B3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D91F7B" w:rsidP="0008354D" w:rsidRDefault="00D91F7B" w14:paraId="39A9F7A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D91F7B" w:rsidP="0008354D" w:rsidRDefault="00D91F7B" w14:paraId="23ADE1B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D91F7B" w:rsidP="0008354D" w:rsidRDefault="00D91F7B" w14:paraId="090D2B9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D91F7B" w:rsidP="0008354D" w:rsidRDefault="00D91F7B" w14:paraId="747B892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D91F7B" w:rsidP="0008354D" w:rsidRDefault="00D91F7B" w14:paraId="3C21E74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AE2598" w:rsidP="0008354D" w:rsidRDefault="00AE2598" w14:paraId="65EB61C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AE2598" w:rsidP="0008354D" w:rsidRDefault="00AE2598" w14:paraId="61D081F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AE2598" w:rsidP="0008354D" w:rsidRDefault="00AE2598" w14:paraId="30130BE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AE2598" w:rsidP="0008354D" w:rsidRDefault="00AE2598" w14:paraId="4E699DF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AE2598" w:rsidP="0008354D" w:rsidRDefault="00AE2598" w14:paraId="2F8E9D1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17E3B" w:rsidP="0008354D" w:rsidRDefault="00E17E3B" w14:paraId="01B8A0E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17E3B" w:rsidP="0008354D" w:rsidRDefault="00E17E3B" w14:paraId="2300E4E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683F153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17E3B" w:rsidP="0008354D" w:rsidRDefault="00E17E3B" w14:paraId="201C973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17E3B" w:rsidP="0008354D" w:rsidRDefault="00E17E3B" w14:paraId="5DCEB68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E17E3B" w:rsidP="0008354D" w:rsidRDefault="00E17E3B" w14:paraId="6A97C40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E17E3B" w:rsidP="0008354D" w:rsidRDefault="00E17E3B" w14:paraId="5B4847C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0C4C2F0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17E3B" w:rsidP="0008354D" w:rsidRDefault="00E17E3B" w14:paraId="61B5C31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331069E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E17E3B" w:rsidP="0008354D" w:rsidRDefault="00E17E3B" w14:paraId="5CB0169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17E3B" w:rsidP="0008354D" w:rsidRDefault="00E17E3B" w14:paraId="55B6090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E17E3B" w:rsidP="0008354D" w:rsidRDefault="00E17E3B" w14:paraId="58035F70" w14:textId="4384282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821" w:type="dxa"/>
            <w:tcMar/>
          </w:tcPr>
          <w:p w:rsidRPr="00431E90" w:rsidR="00D31703" w:rsidP="0008354D" w:rsidRDefault="00D91F7B" w14:paraId="618BD0F8" w14:textId="7D1A0A1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3</w:t>
            </w:r>
            <w:r w:rsidRPr="00431E90" w:rsidR="00B1620E">
              <w:rPr>
                <w:rFonts w:cs="‡Ø˛ø/cﬂ" w:asciiTheme="minorHAnsi" w:hAnsiTheme="minorHAnsi" w:eastAsiaTheme="minorHAnsi"/>
                <w:color w:val="auto"/>
                <w:lang w:val="en-US" w:eastAsia="en-US"/>
              </w:rPr>
              <w:t xml:space="preserve"> (8.57%)</w:t>
            </w:r>
          </w:p>
          <w:p w:rsidRPr="00431E90" w:rsidR="00D91F7B" w:rsidP="0008354D" w:rsidRDefault="00D91F7B" w14:paraId="152C4EF2" w14:textId="3124DFF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D91F7B" w:rsidP="0008354D" w:rsidRDefault="00D91F7B" w14:paraId="22AD42AD" w14:textId="2B0DD7E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D91F7B" w:rsidP="0008354D" w:rsidRDefault="00D91F7B" w14:paraId="1F2F0D89" w14:textId="27E1061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D91F7B" w:rsidP="0008354D" w:rsidRDefault="00D91F7B" w14:paraId="17E5D3C9" w14:textId="608BA95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 </w:t>
            </w:r>
          </w:p>
          <w:p w:rsidRPr="00431E90" w:rsidR="00D91F7B" w:rsidP="0008354D" w:rsidRDefault="00D91F7B" w14:paraId="2ED10EF4" w14:textId="41CF0A3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AE2598" w:rsidP="0008354D" w:rsidRDefault="00AE2598" w14:paraId="73318378" w14:textId="0D58819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AE2598" w:rsidP="0008354D" w:rsidRDefault="00AE2598" w14:paraId="0A4946A7" w14:textId="224228A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AE2598" w:rsidP="0008354D" w:rsidRDefault="00AE2598" w14:paraId="1A0DEAE5" w14:textId="68BB16C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AE2598" w:rsidP="0008354D" w:rsidRDefault="00AE2598" w14:paraId="07520364" w14:textId="6AE43B6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AE2598" w:rsidP="0008354D" w:rsidRDefault="00AE2598" w14:paraId="1AFFC0D2" w14:textId="0CD85BA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484FAC2F" w14:textId="52687B3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 </w:t>
            </w:r>
          </w:p>
          <w:p w:rsidRPr="00431E90" w:rsidR="00E17E3B" w:rsidP="0008354D" w:rsidRDefault="00E17E3B" w14:paraId="2A6CAA1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25C55FFD" w14:textId="2F4D397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390FF2">
              <w:rPr>
                <w:rFonts w:cs="‡Ø˛ø/cﬂ" w:asciiTheme="minorHAnsi" w:hAnsiTheme="minorHAnsi" w:eastAsiaTheme="minorHAnsi"/>
                <w:color w:val="auto"/>
                <w:lang w:val="en-US" w:eastAsia="en-US"/>
              </w:rPr>
              <w:t xml:space="preserve"> </w:t>
            </w:r>
            <w:r w:rsidRPr="00431E90" w:rsidR="00E72D27">
              <w:rPr>
                <w:rFonts w:cs="‡Ø˛ø/cﬂ" w:asciiTheme="minorHAnsi" w:hAnsiTheme="minorHAnsi" w:eastAsiaTheme="minorHAnsi"/>
                <w:color w:val="auto"/>
                <w:lang w:val="en-US" w:eastAsia="en-US"/>
              </w:rPr>
              <w:t xml:space="preserve">(5.71%) </w:t>
            </w:r>
          </w:p>
          <w:p w:rsidRPr="00431E90" w:rsidR="00E17E3B" w:rsidP="0008354D" w:rsidRDefault="00E17E3B" w14:paraId="3D4D86E2" w14:textId="3B6D516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E17E3B" w:rsidP="0008354D" w:rsidRDefault="00E17E3B" w14:paraId="242C569D" w14:textId="769AFD3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515BF63C" w14:textId="59F8C10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60B8478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189E2A78" w14:textId="2B52A96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E17E3B" w:rsidP="0008354D" w:rsidRDefault="00E17E3B" w14:paraId="3F99367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73CC0C5C" w14:textId="1539AE6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7647E065" w14:textId="59DEC43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4AC2B122" w14:textId="4387349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40045FBE" w14:textId="5934C7A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E17E3B" w:rsidP="0008354D" w:rsidRDefault="00E17E3B" w14:paraId="381587CC" w14:textId="52ABF89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343" w:type="dxa"/>
            <w:tcMar/>
          </w:tcPr>
          <w:p w:rsidRPr="00431E90" w:rsidR="00D31703" w:rsidP="0008354D" w:rsidRDefault="00D91F7B" w14:paraId="67E7AC3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3</w:t>
            </w:r>
          </w:p>
          <w:p w:rsidRPr="00431E90" w:rsidR="00D91F7B" w:rsidP="0008354D" w:rsidRDefault="00D91F7B" w14:paraId="48A99E9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D91F7B" w:rsidP="0008354D" w:rsidRDefault="00D91F7B" w14:paraId="1B07F5C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D91F7B" w:rsidP="0008354D" w:rsidRDefault="00D91F7B" w14:paraId="5257D0D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D91F7B" w:rsidP="0008354D" w:rsidRDefault="00D91F7B" w14:paraId="34A0517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D91F7B" w:rsidP="0008354D" w:rsidRDefault="00D91F7B" w14:paraId="591B707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AE2598" w:rsidP="0008354D" w:rsidRDefault="00AE2598" w14:paraId="4C0BC4D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AE2598" w:rsidP="0008354D" w:rsidRDefault="00AE2598" w14:paraId="796A902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AE2598" w:rsidP="0008354D" w:rsidRDefault="00AE2598" w14:paraId="4AF10CB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AE2598" w:rsidP="0008354D" w:rsidRDefault="00AE2598" w14:paraId="1887C1B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AE2598" w:rsidP="0008354D" w:rsidRDefault="00AE2598" w14:paraId="4B3CBA5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17E3B" w:rsidP="0008354D" w:rsidRDefault="00E17E3B" w14:paraId="429EE85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E17E3B" w:rsidP="0008354D" w:rsidRDefault="00E17E3B" w14:paraId="65442B2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42369F3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E17E3B" w:rsidP="0008354D" w:rsidRDefault="00E17E3B" w14:paraId="275AC6E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E17E3B" w:rsidP="0008354D" w:rsidRDefault="00E17E3B" w14:paraId="7EF329D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17E3B" w:rsidP="0008354D" w:rsidRDefault="00E17E3B" w14:paraId="737124E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17E3B" w:rsidP="0008354D" w:rsidRDefault="00E17E3B" w14:paraId="2B162EC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0D0D81AE" w14:textId="5A34AD9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E17E3B" w:rsidP="0008354D" w:rsidRDefault="00E17E3B" w14:paraId="6EFE5CF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2F408290" w14:textId="58DD8F4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17E3B" w:rsidP="0008354D" w:rsidRDefault="00E17E3B" w14:paraId="2C264C46" w14:textId="5448DF9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17E3B" w:rsidP="0008354D" w:rsidRDefault="00E17E3B" w14:paraId="16EA052D" w14:textId="2AD5563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17E3B" w:rsidP="0008354D" w:rsidRDefault="00E17E3B" w14:paraId="7805A6F0" w14:textId="0BE24EF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E17E3B" w:rsidP="0008354D" w:rsidRDefault="00E17E3B" w14:paraId="56A2699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3C815236" w14:textId="51992746">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609" w:type="dxa"/>
            <w:tcMar/>
          </w:tcPr>
          <w:p w:rsidRPr="00431E90" w:rsidR="00D31703" w:rsidP="0008354D" w:rsidRDefault="00D91F7B" w14:paraId="01C94304" w14:textId="66FA549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 </w:t>
            </w:r>
          </w:p>
          <w:p w:rsidRPr="00431E90" w:rsidR="00D91F7B" w:rsidP="0008354D" w:rsidRDefault="00D91F7B" w14:paraId="69C23BBB" w14:textId="7DEE30F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D91F7B" w:rsidP="0008354D" w:rsidRDefault="00D91F7B" w14:paraId="07B5384B" w14:textId="0DCE4D7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D91F7B" w:rsidP="0008354D" w:rsidRDefault="00D91F7B" w14:paraId="4AC89AA3" w14:textId="60E9FDE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D91F7B" w:rsidP="0008354D" w:rsidRDefault="00D91F7B" w14:paraId="0C54F11D" w14:textId="39CEF95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D91F7B" w:rsidP="0008354D" w:rsidRDefault="00D91F7B" w14:paraId="4B1F4A93" w14:textId="2AEA88A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 </w:t>
            </w:r>
          </w:p>
          <w:p w:rsidRPr="00431E90" w:rsidR="00AE2598" w:rsidP="0008354D" w:rsidRDefault="00AE2598" w14:paraId="66561793" w14:textId="63A1290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AE2598" w:rsidP="0008354D" w:rsidRDefault="00AE2598" w14:paraId="371CAD3F" w14:textId="4D66555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AE2598" w:rsidP="0008354D" w:rsidRDefault="00AE2598" w14:paraId="2BF0B509" w14:textId="7D8DBEF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AE2598" w:rsidP="0008354D" w:rsidRDefault="00AE2598" w14:paraId="1493186E" w14:textId="66D0FC7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AE2598" w:rsidP="0008354D" w:rsidRDefault="00AE2598" w14:paraId="08AD9602" w14:textId="6687F72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E17E3B" w:rsidP="0008354D" w:rsidRDefault="00E17E3B" w14:paraId="17622BD2" w14:textId="610DF18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2C37E40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5D0502EE" w14:textId="6F267FA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E17E3B" w:rsidP="0008354D" w:rsidRDefault="00E17E3B" w14:paraId="4721F723" w14:textId="5110CE7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7B84802B" w14:textId="15E05C5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31F3D78A" w14:textId="47BDD15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72A09BA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46CE5CC7" w14:textId="5651E74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75CA0AC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E17E3B" w:rsidP="0008354D" w:rsidRDefault="00E17E3B" w14:paraId="0AB571C1" w14:textId="171C180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5559E8D4" w14:textId="2E0F270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E17E3B" w:rsidP="0008354D" w:rsidRDefault="00E17E3B" w14:paraId="03FCE574" w14:textId="48E0D3C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E17E3B" w:rsidP="0008354D" w:rsidRDefault="00E17E3B" w14:paraId="4847741E" w14:textId="226E682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587" w:type="dxa"/>
            <w:tcMar/>
          </w:tcPr>
          <w:p w:rsidR="00D31703" w:rsidP="0008354D" w:rsidRDefault="00D91F7B" w14:paraId="6042F03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D91F7B" w:rsidP="0008354D" w:rsidRDefault="00D91F7B" w14:paraId="0201078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2</w:t>
            </w:r>
          </w:p>
          <w:p w:rsidR="00D91F7B" w:rsidP="0008354D" w:rsidRDefault="00D91F7B" w14:paraId="32EC341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2</w:t>
            </w:r>
          </w:p>
          <w:p w:rsidR="00D91F7B" w:rsidP="0008354D" w:rsidRDefault="00D91F7B" w14:paraId="3750E00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D91F7B" w:rsidP="0008354D" w:rsidRDefault="00D91F7B" w14:paraId="2A77075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D91F7B" w:rsidP="0008354D" w:rsidRDefault="00D91F7B" w14:paraId="6E1901A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2</w:t>
            </w:r>
          </w:p>
          <w:p w:rsidR="00AE2598" w:rsidP="0008354D" w:rsidRDefault="00AE2598" w14:paraId="3775944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2</w:t>
            </w:r>
          </w:p>
          <w:p w:rsidR="00AE2598" w:rsidP="0008354D" w:rsidRDefault="00AE2598" w14:paraId="45270BF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AE2598" w:rsidP="0008354D" w:rsidRDefault="00AE2598" w14:paraId="47CFF15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AE2598" w:rsidP="0008354D" w:rsidRDefault="00AE2598" w14:paraId="70DF114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AE2598" w:rsidP="0008354D" w:rsidRDefault="00AE2598" w14:paraId="4F706E3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E17E3B" w:rsidP="0008354D" w:rsidRDefault="00E17E3B" w14:paraId="3F3DDDE8" w14:textId="4376EBC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E17E3B" w:rsidP="0008354D" w:rsidRDefault="00E17E3B" w14:paraId="08B5523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E17E3B" w:rsidP="0008354D" w:rsidRDefault="00E17E3B" w14:paraId="2F1FE245" w14:textId="7538462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2</w:t>
            </w:r>
          </w:p>
          <w:p w:rsidR="00E17E3B" w:rsidP="0008354D" w:rsidRDefault="00E17E3B" w14:paraId="6823685E" w14:textId="3167CE0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E17E3B" w:rsidP="0008354D" w:rsidRDefault="00E17E3B" w14:paraId="555C2AFE" w14:textId="4BEA288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E17E3B" w:rsidP="0008354D" w:rsidRDefault="00E17E3B" w14:paraId="1FD33143" w14:textId="0415A90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E17E3B" w:rsidP="0008354D" w:rsidRDefault="00E17E3B" w14:paraId="2C18CE1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E17E3B" w:rsidP="0008354D" w:rsidRDefault="00E17E3B" w14:paraId="4EA73E97" w14:textId="011918D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E17E3B" w:rsidP="0008354D" w:rsidRDefault="00E17E3B" w14:paraId="03BAF90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E17E3B" w:rsidP="0008354D" w:rsidRDefault="00E17E3B" w14:paraId="36F0802C" w14:textId="4371F0C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E17E3B" w:rsidP="0008354D" w:rsidRDefault="00E17E3B" w14:paraId="54207E9F" w14:textId="7DA66B0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E17E3B" w:rsidP="0008354D" w:rsidRDefault="00E17E3B" w14:paraId="16AA863E" w14:textId="26ECA69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E17E3B" w:rsidP="0008354D" w:rsidRDefault="00E17E3B" w14:paraId="1DD3CCF2" w14:textId="616A0ED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Pr="0071075B" w:rsidR="00AE2598" w:rsidP="0008354D" w:rsidRDefault="00AE2598" w14:paraId="1C5768DB" w14:textId="38A5E5DF">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r>
      <w:tr w:rsidR="00D31703" w:rsidTr="5A073DBA" w14:paraId="609713A0" w14:textId="605E5FC4">
        <w:tc>
          <w:tcPr>
            <w:tcW w:w="2070" w:type="dxa"/>
            <w:tcMar/>
          </w:tcPr>
          <w:p w:rsidR="00D31703" w:rsidP="0008354D" w:rsidRDefault="00D31703" w14:paraId="324FC89C" w14:textId="5CD7EAB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General disorders and administration site conditions</w:t>
            </w:r>
          </w:p>
        </w:tc>
        <w:tc>
          <w:tcPr>
            <w:tcW w:w="2075" w:type="dxa"/>
            <w:tcMar/>
          </w:tcPr>
          <w:p w:rsidRPr="005A6C61" w:rsidR="00D31703" w:rsidP="0008354D" w:rsidRDefault="00D31703" w14:paraId="3DB5004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Fatigue</w:t>
            </w:r>
          </w:p>
          <w:p w:rsidRPr="005A6C61" w:rsidR="00D31703" w:rsidP="0008354D" w:rsidRDefault="00BD6FEF" w14:paraId="39CFD207" w14:textId="5B7BD2E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Low mood</w:t>
            </w:r>
          </w:p>
        </w:tc>
        <w:tc>
          <w:tcPr>
            <w:tcW w:w="1852" w:type="dxa"/>
            <w:tcMar/>
          </w:tcPr>
          <w:p w:rsidRPr="00431E90" w:rsidR="00D31703" w:rsidP="0008354D" w:rsidRDefault="00BD6FEF" w14:paraId="2412F55F" w14:textId="084488C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 </w:t>
            </w:r>
          </w:p>
          <w:p w:rsidRPr="00431E90" w:rsidR="00BD6FEF" w:rsidP="0008354D" w:rsidRDefault="00BD6FEF" w14:paraId="74B929B6" w14:textId="69B36CA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593" w:type="dxa"/>
            <w:tcMar/>
          </w:tcPr>
          <w:p w:rsidRPr="00431E90" w:rsidR="00D31703" w:rsidP="0008354D" w:rsidRDefault="00BD6FEF" w14:paraId="1083A83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D6FEF" w:rsidP="0008354D" w:rsidRDefault="00BD6FEF" w14:paraId="53240470" w14:textId="25D94DA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821" w:type="dxa"/>
            <w:tcMar/>
          </w:tcPr>
          <w:p w:rsidRPr="00431E90" w:rsidR="00D31703" w:rsidP="0008354D" w:rsidRDefault="00BD6FEF" w14:paraId="1C85BDD1" w14:textId="03B19DF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D6FEF" w:rsidP="0008354D" w:rsidRDefault="00BD6FEF" w14:paraId="7E821CC8" w14:textId="77E5534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tc>
        <w:tc>
          <w:tcPr>
            <w:tcW w:w="1343" w:type="dxa"/>
            <w:tcMar/>
          </w:tcPr>
          <w:p w:rsidRPr="00431E90" w:rsidR="00D31703" w:rsidP="0008354D" w:rsidRDefault="00BD6FEF" w14:paraId="28CCA6C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BD6FEF" w:rsidP="0008354D" w:rsidRDefault="00BD6FEF" w14:paraId="344BC36E" w14:textId="4E27A4F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tc>
        <w:tc>
          <w:tcPr>
            <w:tcW w:w="1609" w:type="dxa"/>
            <w:tcMar/>
          </w:tcPr>
          <w:p w:rsidRPr="00431E90" w:rsidR="00D31703" w:rsidP="0008354D" w:rsidRDefault="00BD6FEF" w14:paraId="61F09529" w14:textId="5FA1D0C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D6FEF" w:rsidP="0008354D" w:rsidRDefault="00BD6FEF" w14:paraId="12C5337F" w14:textId="0A80493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 </w:t>
            </w:r>
          </w:p>
        </w:tc>
        <w:tc>
          <w:tcPr>
            <w:tcW w:w="1587" w:type="dxa"/>
            <w:tcMar/>
          </w:tcPr>
          <w:p w:rsidR="00D31703" w:rsidP="0008354D" w:rsidRDefault="00BD6FEF" w14:paraId="720AFC9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Pr="0071075B" w:rsidR="00BD6FEF" w:rsidP="0008354D" w:rsidRDefault="00BD6FEF" w14:paraId="1F8CC39D" w14:textId="2A8853C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r>
      <w:tr w:rsidR="00D31703" w:rsidTr="5A073DBA" w14:paraId="178D23A9" w14:textId="35022472">
        <w:tc>
          <w:tcPr>
            <w:tcW w:w="2070" w:type="dxa"/>
            <w:tcMar/>
          </w:tcPr>
          <w:p w:rsidR="00D31703" w:rsidP="0008354D" w:rsidRDefault="00D31703" w14:paraId="43C27AF1" w14:textId="19C72D8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Immune system disorders</w:t>
            </w:r>
          </w:p>
        </w:tc>
        <w:tc>
          <w:tcPr>
            <w:tcW w:w="2075" w:type="dxa"/>
            <w:tcMar/>
          </w:tcPr>
          <w:p w:rsidRPr="005A6C61" w:rsidR="00BD6FEF" w:rsidP="00BD6FEF" w:rsidRDefault="00BD6FEF" w14:paraId="5571EB0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Fever</w:t>
            </w:r>
          </w:p>
          <w:p w:rsidRPr="005A6C61" w:rsidR="00BD6FEF" w:rsidP="00BD6FEF" w:rsidRDefault="00BD6FEF" w14:paraId="0E51DDF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Hayfever</w:t>
            </w:r>
          </w:p>
          <w:p w:rsidRPr="005A6C61" w:rsidR="00BD6FEF" w:rsidP="00BD6FEF" w:rsidRDefault="00BD6FEF" w14:paraId="75BDC4B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Allergic reaction to insect bite</w:t>
            </w:r>
          </w:p>
          <w:p w:rsidRPr="005A6C61" w:rsidR="00D31703" w:rsidP="00BD6FEF" w:rsidRDefault="00BD6FEF" w14:paraId="16F346D8" w14:textId="0C318FB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Anaphylactic reaction to antibiotics</w:t>
            </w:r>
          </w:p>
        </w:tc>
        <w:tc>
          <w:tcPr>
            <w:tcW w:w="1852" w:type="dxa"/>
            <w:tcMar/>
          </w:tcPr>
          <w:p w:rsidRPr="00431E90" w:rsidR="00D31703" w:rsidP="0008354D" w:rsidRDefault="00BD6FEF" w14:paraId="0A6CE59E" w14:textId="68195E3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BD6FEF" w:rsidP="0008354D" w:rsidRDefault="00BD6FEF" w14:paraId="239DAE71" w14:textId="13833C4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D6FEF" w:rsidP="0008354D" w:rsidRDefault="00BD6FEF" w14:paraId="14A63721" w14:textId="4791A8C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BD6FEF" w:rsidP="0008354D" w:rsidRDefault="00BD6FEF" w14:paraId="479DAC8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BD6FEF" w:rsidP="0008354D" w:rsidRDefault="00BD6FEF" w14:paraId="0DF19767" w14:textId="176BD10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593" w:type="dxa"/>
            <w:tcMar/>
          </w:tcPr>
          <w:p w:rsidRPr="00431E90" w:rsidR="00D31703" w:rsidP="0008354D" w:rsidRDefault="00BD6FEF" w14:paraId="504C8C7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D6FEF" w:rsidP="0008354D" w:rsidRDefault="00BD6FEF" w14:paraId="0EAFF3A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BD6FEF" w:rsidP="0008354D" w:rsidRDefault="00BD6FEF" w14:paraId="5620FDB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D6FEF" w:rsidP="0008354D" w:rsidRDefault="00BD6FEF" w14:paraId="4AB1C69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BD6FEF" w:rsidP="0008354D" w:rsidRDefault="00BD6FEF" w14:paraId="75A73FD9" w14:textId="211BA34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821" w:type="dxa"/>
            <w:tcMar/>
          </w:tcPr>
          <w:p w:rsidRPr="00431E90" w:rsidR="00D31703" w:rsidP="0008354D" w:rsidRDefault="00BD6FEF" w14:paraId="20363CBD" w14:textId="2880DBF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D6FEF" w:rsidP="0008354D" w:rsidRDefault="00BD6FEF" w14:paraId="461C08BE" w14:textId="3D455A9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BD6FEF" w:rsidP="0008354D" w:rsidRDefault="00BD6FEF" w14:paraId="3C52FB1C" w14:textId="3DBC883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BD6FEF" w:rsidP="0008354D" w:rsidRDefault="00BD6FEF" w14:paraId="56783CB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BD6FEF" w:rsidP="0008354D" w:rsidRDefault="00BD6FEF" w14:paraId="0849F01C" w14:textId="762039F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tc>
        <w:tc>
          <w:tcPr>
            <w:tcW w:w="1343" w:type="dxa"/>
            <w:tcMar/>
          </w:tcPr>
          <w:p w:rsidRPr="00431E90" w:rsidR="00D31703" w:rsidP="0008354D" w:rsidRDefault="00BD6FEF" w14:paraId="2AFA60A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BD6FEF" w:rsidP="0008354D" w:rsidRDefault="00BD6FEF" w14:paraId="5301AE0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D6FEF" w:rsidP="0008354D" w:rsidRDefault="00BD6FEF" w14:paraId="7C5C9CB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D6FEF" w:rsidP="0008354D" w:rsidRDefault="00BD6FEF" w14:paraId="07F4EF5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BD6FEF" w:rsidP="0008354D" w:rsidRDefault="00BD6FEF" w14:paraId="4FC15E50" w14:textId="5A8E0AB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tc>
        <w:tc>
          <w:tcPr>
            <w:tcW w:w="1609" w:type="dxa"/>
            <w:tcMar/>
          </w:tcPr>
          <w:p w:rsidRPr="00431E90" w:rsidR="00D31703" w:rsidP="0008354D" w:rsidRDefault="00BD6FEF" w14:paraId="4C5C06A2" w14:textId="79A688F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 </w:t>
            </w:r>
          </w:p>
          <w:p w:rsidRPr="00431E90" w:rsidR="00BD6FEF" w:rsidP="0008354D" w:rsidRDefault="00BD6FEF" w14:paraId="4EE24924" w14:textId="7D82478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 </w:t>
            </w:r>
          </w:p>
          <w:p w:rsidRPr="00431E90" w:rsidR="00BD6FEF" w:rsidP="0008354D" w:rsidRDefault="00BD6FEF" w14:paraId="163DAD81" w14:textId="097C78C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D6FEF" w:rsidP="0008354D" w:rsidRDefault="00BD6FEF" w14:paraId="5735E8F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BD6FEF" w:rsidP="0008354D" w:rsidRDefault="00BD6FEF" w14:paraId="6CA6D450" w14:textId="6600F15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587" w:type="dxa"/>
            <w:tcMar/>
          </w:tcPr>
          <w:p w:rsidR="00D31703" w:rsidP="0008354D" w:rsidRDefault="00BD6FEF" w14:paraId="5B2C35C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BD6FEF" w:rsidP="0008354D" w:rsidRDefault="00BD6FEF" w14:paraId="1F6F163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BD6FEF" w:rsidP="0008354D" w:rsidRDefault="00BD6FEF" w14:paraId="5976E60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BD6FEF" w:rsidP="0008354D" w:rsidRDefault="00BD6FEF" w14:paraId="41638EF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71075B" w:rsidR="00BD6FEF" w:rsidP="0008354D" w:rsidRDefault="00BD6FEF" w14:paraId="2E3CF8B1" w14:textId="2371175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r>
      <w:tr w:rsidR="00D31703" w:rsidTr="5A073DBA" w14:paraId="23D9D831" w14:textId="741D5884">
        <w:tc>
          <w:tcPr>
            <w:tcW w:w="2070" w:type="dxa"/>
            <w:tcMar/>
          </w:tcPr>
          <w:p w:rsidR="00D31703" w:rsidP="0008354D" w:rsidRDefault="00D31703" w14:paraId="6C59C159" w14:textId="2695431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Infections and infestations</w:t>
            </w:r>
          </w:p>
        </w:tc>
        <w:tc>
          <w:tcPr>
            <w:tcW w:w="2075" w:type="dxa"/>
            <w:tcMar/>
          </w:tcPr>
          <w:p w:rsidRPr="005A6C61" w:rsidR="00BD6FEF" w:rsidP="00BD6FEF" w:rsidRDefault="00BD6FEF" w14:paraId="73951D0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Pilonidal abscess</w:t>
            </w:r>
          </w:p>
          <w:p w:rsidRPr="005A6C61" w:rsidR="00D31703" w:rsidP="00BD6FEF" w:rsidRDefault="00BD6FEF" w14:paraId="5510613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Sepsis</w:t>
            </w:r>
          </w:p>
          <w:p w:rsidRPr="005A6C61" w:rsidR="00C77D61" w:rsidP="00BD6FEF" w:rsidRDefault="00C77D61" w14:paraId="4A5B617A" w14:textId="5251A53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Shoulder abscess</w:t>
            </w:r>
          </w:p>
        </w:tc>
        <w:tc>
          <w:tcPr>
            <w:tcW w:w="1852" w:type="dxa"/>
            <w:tcMar/>
          </w:tcPr>
          <w:p w:rsidRPr="00431E90" w:rsidR="00D31703" w:rsidP="0008354D" w:rsidRDefault="00BD6FEF" w14:paraId="7C246491" w14:textId="489C59F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BD6FEF" w:rsidP="0008354D" w:rsidRDefault="00BD6FEF" w14:paraId="213C36E7" w14:textId="6366765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C77D61" w:rsidP="0008354D" w:rsidRDefault="00C77D61" w14:paraId="2EB75FC3" w14:textId="073F877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593" w:type="dxa"/>
            <w:tcMar/>
          </w:tcPr>
          <w:p w:rsidRPr="00431E90" w:rsidR="00D31703" w:rsidP="0008354D" w:rsidRDefault="00BD6FEF" w14:paraId="0DB82E8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D6FEF" w:rsidP="0008354D" w:rsidRDefault="00BD6FEF" w14:paraId="5A50E68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C77D61" w:rsidP="0008354D" w:rsidRDefault="00C77D61" w14:paraId="151DCA8E" w14:textId="6CA8246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821" w:type="dxa"/>
            <w:tcMar/>
          </w:tcPr>
          <w:p w:rsidRPr="00431E90" w:rsidR="00D31703" w:rsidP="0008354D" w:rsidRDefault="00BD6FEF" w14:paraId="5CA0D965" w14:textId="081939F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D6FEF" w:rsidP="0008354D" w:rsidRDefault="00BD6FEF" w14:paraId="09896414" w14:textId="0F46034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C77D61" w:rsidP="0008354D" w:rsidRDefault="00C77D61" w14:paraId="4BE17888" w14:textId="6E6F28F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343" w:type="dxa"/>
            <w:tcMar/>
          </w:tcPr>
          <w:p w:rsidRPr="00431E90" w:rsidR="00D31703" w:rsidP="0008354D" w:rsidRDefault="00BD6FEF" w14:paraId="7F6686B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3</w:t>
            </w:r>
          </w:p>
          <w:p w:rsidRPr="00431E90" w:rsidR="00BD6FEF" w:rsidP="0008354D" w:rsidRDefault="00BD6FEF" w14:paraId="4DD3E37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C77D61" w:rsidP="0008354D" w:rsidRDefault="00C77D61" w14:paraId="27C19514" w14:textId="54CAF44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609" w:type="dxa"/>
            <w:tcMar/>
          </w:tcPr>
          <w:p w:rsidRPr="00431E90" w:rsidR="00D31703" w:rsidP="0008354D" w:rsidRDefault="00BD6FEF" w14:paraId="3C28FB13" w14:textId="296FB12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BD6FEF" w:rsidP="0008354D" w:rsidRDefault="00BD6FEF" w14:paraId="0909EE4F" w14:textId="6E04F9F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C77D61" w:rsidP="0008354D" w:rsidRDefault="00C77D61" w14:paraId="4E1CA0BE" w14:textId="0FB766A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tc>
        <w:tc>
          <w:tcPr>
            <w:tcW w:w="1587" w:type="dxa"/>
            <w:tcMar/>
          </w:tcPr>
          <w:p w:rsidR="00D31703" w:rsidP="0008354D" w:rsidRDefault="00BD6FEF" w14:paraId="05BF737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BD6FEF" w:rsidP="0008354D" w:rsidRDefault="00BD6FEF" w14:paraId="191237F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Pr="0071075B" w:rsidR="00C77D61" w:rsidP="0008354D" w:rsidRDefault="00C77D61" w14:paraId="24D9C554" w14:textId="6AF9D8D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tc>
      </w:tr>
      <w:tr w:rsidR="00D31703" w:rsidTr="5A073DBA" w14:paraId="2A4EFFD6" w14:textId="5116DA5F">
        <w:tc>
          <w:tcPr>
            <w:tcW w:w="2070" w:type="dxa"/>
            <w:tcMar/>
          </w:tcPr>
          <w:p w:rsidR="00D31703" w:rsidP="0008354D" w:rsidRDefault="00D31703" w14:paraId="56DF6444" w14:textId="00A53AF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Investigations</w:t>
            </w:r>
          </w:p>
        </w:tc>
        <w:tc>
          <w:tcPr>
            <w:tcW w:w="2075" w:type="dxa"/>
            <w:tcMar/>
          </w:tcPr>
          <w:p w:rsidRPr="005A6C61" w:rsidR="00D31703" w:rsidP="0008354D" w:rsidRDefault="00BD6FEF" w14:paraId="5316777E" w14:textId="18E77E3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HIV exposure</w:t>
            </w:r>
          </w:p>
        </w:tc>
        <w:tc>
          <w:tcPr>
            <w:tcW w:w="1852" w:type="dxa"/>
            <w:tcMar/>
          </w:tcPr>
          <w:p w:rsidRPr="00431E90" w:rsidR="00D31703" w:rsidP="0008354D" w:rsidRDefault="00BD6FEF" w14:paraId="1FF3011B" w14:textId="4C831C2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593" w:type="dxa"/>
            <w:tcMar/>
          </w:tcPr>
          <w:p w:rsidRPr="00431E90" w:rsidR="00D31703" w:rsidP="0008354D" w:rsidRDefault="00BD6FEF" w14:paraId="52C327BC" w14:textId="2ABD25B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821" w:type="dxa"/>
            <w:tcMar/>
          </w:tcPr>
          <w:p w:rsidRPr="00431E90" w:rsidR="00D31703" w:rsidP="0008354D" w:rsidRDefault="00BD6FEF" w14:paraId="487E249A" w14:textId="7CD4B25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343" w:type="dxa"/>
            <w:tcMar/>
          </w:tcPr>
          <w:p w:rsidRPr="00431E90" w:rsidR="00D31703" w:rsidP="0008354D" w:rsidRDefault="00BD6FEF" w14:paraId="6B17C64F" w14:textId="6CCD5D5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609" w:type="dxa"/>
            <w:tcMar/>
          </w:tcPr>
          <w:p w:rsidRPr="00431E90" w:rsidR="00D31703" w:rsidP="0008354D" w:rsidRDefault="00BD6FEF" w14:paraId="34E14B6A" w14:textId="41997C6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tc>
        <w:tc>
          <w:tcPr>
            <w:tcW w:w="1587" w:type="dxa"/>
            <w:tcMar/>
          </w:tcPr>
          <w:p w:rsidRPr="0071075B" w:rsidR="00D31703" w:rsidP="0008354D" w:rsidRDefault="00BD6FEF" w14:paraId="74C453D0" w14:textId="132A984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tc>
      </w:tr>
      <w:tr w:rsidR="00D31703" w:rsidTr="5A073DBA" w14:paraId="1451478F" w14:textId="2AD04295">
        <w:tc>
          <w:tcPr>
            <w:tcW w:w="2070" w:type="dxa"/>
            <w:tcMar/>
          </w:tcPr>
          <w:p w:rsidR="00D31703" w:rsidP="00AF68B5" w:rsidRDefault="00D31703" w14:paraId="6D267E3D" w14:textId="1097AC4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 xml:space="preserve">Metabolism </w:t>
            </w:r>
            <w:r w:rsidR="00AF68B5">
              <w:rPr>
                <w:rFonts w:cs="‡Ø˛ø/cﬂ" w:asciiTheme="minorHAnsi" w:hAnsiTheme="minorHAnsi" w:eastAsiaTheme="minorHAnsi"/>
                <w:color w:val="auto"/>
                <w:lang w:val="en-US" w:eastAsia="en-US"/>
              </w:rPr>
              <w:t>/endocrine disorders</w:t>
            </w:r>
          </w:p>
        </w:tc>
        <w:tc>
          <w:tcPr>
            <w:tcW w:w="2075" w:type="dxa"/>
            <w:tcMar/>
          </w:tcPr>
          <w:p w:rsidRPr="005A6C61" w:rsidR="00AF68B5" w:rsidP="00AF68B5" w:rsidRDefault="00AF68B5" w14:paraId="49E0F02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Hypothyroidism</w:t>
            </w:r>
          </w:p>
          <w:p w:rsidRPr="005A6C61" w:rsidR="00D31703" w:rsidP="00AF68B5" w:rsidRDefault="00AF68B5" w14:paraId="78C5C93E" w14:textId="556AC56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Cold feeling</w:t>
            </w:r>
          </w:p>
        </w:tc>
        <w:tc>
          <w:tcPr>
            <w:tcW w:w="1852" w:type="dxa"/>
            <w:tcMar/>
          </w:tcPr>
          <w:p w:rsidRPr="00431E90" w:rsidR="00D31703" w:rsidP="0008354D" w:rsidRDefault="00AF68B5" w14:paraId="3E384B0F" w14:textId="30F34C7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AF68B5" w:rsidP="0008354D" w:rsidRDefault="00AF68B5" w14:paraId="56C63CB1" w14:textId="07BF6EF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593" w:type="dxa"/>
            <w:tcMar/>
          </w:tcPr>
          <w:p w:rsidRPr="00431E90" w:rsidR="00D31703" w:rsidP="0008354D" w:rsidRDefault="00AF68B5" w14:paraId="0CB656B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AF68B5" w:rsidP="0008354D" w:rsidRDefault="00AF68B5" w14:paraId="36832D2A" w14:textId="4A29F0A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821" w:type="dxa"/>
            <w:tcMar/>
          </w:tcPr>
          <w:p w:rsidRPr="00431E90" w:rsidR="00D31703" w:rsidP="0008354D" w:rsidRDefault="00AF68B5" w14:paraId="46029475" w14:textId="0AD6FD8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AF68B5" w:rsidP="0008354D" w:rsidRDefault="00AF68B5" w14:paraId="0E13452B" w14:textId="74C6A06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tc>
        <w:tc>
          <w:tcPr>
            <w:tcW w:w="1343" w:type="dxa"/>
            <w:tcMar/>
          </w:tcPr>
          <w:p w:rsidRPr="00431E90" w:rsidR="00D31703" w:rsidP="0008354D" w:rsidRDefault="00AF68B5" w14:paraId="40FFE66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AF68B5" w:rsidP="0008354D" w:rsidRDefault="00AF68B5" w14:paraId="7EA0F15F" w14:textId="3436D35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609" w:type="dxa"/>
            <w:tcMar/>
          </w:tcPr>
          <w:p w:rsidRPr="00431E90" w:rsidR="00D31703" w:rsidP="0008354D" w:rsidRDefault="00AF68B5" w14:paraId="36575760" w14:textId="54EDD93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AF68B5" w:rsidP="0008354D" w:rsidRDefault="00AF68B5" w14:paraId="03F7F690" w14:textId="247C0E4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tc>
        <w:tc>
          <w:tcPr>
            <w:tcW w:w="1587" w:type="dxa"/>
            <w:tcMar/>
          </w:tcPr>
          <w:p w:rsidR="00D31703" w:rsidP="0008354D" w:rsidRDefault="00AF68B5" w14:paraId="0B50B55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Pr="0071075B" w:rsidR="00AF68B5" w:rsidP="0008354D" w:rsidRDefault="00AF68B5" w14:paraId="129716E3" w14:textId="3249DA6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tc>
      </w:tr>
      <w:tr w:rsidR="00D31703" w:rsidTr="5A073DBA" w14:paraId="03BD9D0E" w14:textId="4955C440">
        <w:tc>
          <w:tcPr>
            <w:tcW w:w="2070" w:type="dxa"/>
            <w:tcMar/>
          </w:tcPr>
          <w:p w:rsidR="00D31703" w:rsidP="0008354D" w:rsidRDefault="00D31703" w14:paraId="2053893C" w14:textId="65B1F25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Musculoskeletal and connective tissue disorders</w:t>
            </w:r>
          </w:p>
        </w:tc>
        <w:tc>
          <w:tcPr>
            <w:tcW w:w="2075" w:type="dxa"/>
            <w:tcMar/>
          </w:tcPr>
          <w:p w:rsidRPr="005A6C61" w:rsidR="00AF68B5" w:rsidP="00AF68B5" w:rsidRDefault="00AF68B5" w14:paraId="635E073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Shoulder pain</w:t>
            </w:r>
          </w:p>
          <w:p w:rsidRPr="005A6C61" w:rsidR="00AF68B5" w:rsidP="00AF68B5" w:rsidRDefault="00AF68B5" w14:paraId="2948544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Foot injury</w:t>
            </w:r>
          </w:p>
          <w:p w:rsidRPr="005A6C61" w:rsidR="00AF68B5" w:rsidP="00AF68B5" w:rsidRDefault="00AF68B5" w14:paraId="56D4F1B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Trigger finger</w:t>
            </w:r>
          </w:p>
          <w:p w:rsidRPr="005A6C61" w:rsidR="00AF68B5" w:rsidP="00AF68B5" w:rsidRDefault="00AF68B5" w14:paraId="4249EAD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Swollen hand</w:t>
            </w:r>
          </w:p>
          <w:p w:rsidRPr="005A6C61" w:rsidR="00AF68B5" w:rsidP="00AF68B5" w:rsidRDefault="00AF68B5" w14:paraId="28C359D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Arm pain</w:t>
            </w:r>
          </w:p>
          <w:p w:rsidRPr="005A6C61" w:rsidR="00AF68B5" w:rsidP="00AF68B5" w:rsidRDefault="00AF68B5" w14:paraId="695AE3E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Peripheral fracture</w:t>
            </w:r>
          </w:p>
          <w:p w:rsidRPr="005A6C61" w:rsidR="00AF68B5" w:rsidP="00AF68B5" w:rsidRDefault="00AF68B5" w14:paraId="5EE6CBD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Foot pain</w:t>
            </w:r>
          </w:p>
          <w:p w:rsidRPr="005A6C61" w:rsidR="00AF68B5" w:rsidP="00AF68B5" w:rsidRDefault="00AF68B5" w14:paraId="5727FC8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Knee pain</w:t>
            </w:r>
          </w:p>
          <w:p w:rsidRPr="005A6C61" w:rsidR="00AF68B5" w:rsidP="00AF68B5" w:rsidRDefault="00AF68B5" w14:paraId="3142011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Swollen ankle</w:t>
            </w:r>
          </w:p>
          <w:p w:rsidRPr="005A6C61" w:rsidR="00AF68B5" w:rsidP="00AF68B5" w:rsidRDefault="00AF68B5" w14:paraId="4C2FD94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 xml:space="preserve">Trapped nerve </w:t>
            </w:r>
          </w:p>
          <w:p w:rsidRPr="005A6C61" w:rsidR="00AF68B5" w:rsidP="00AF68B5" w:rsidRDefault="00AF68B5" w14:paraId="6DFB788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Leg pain</w:t>
            </w:r>
          </w:p>
          <w:p w:rsidRPr="005A6C61" w:rsidR="00AF68B5" w:rsidP="00AF68B5" w:rsidRDefault="00AF68B5" w14:paraId="634C36E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Shoulder Injury</w:t>
            </w:r>
          </w:p>
          <w:p w:rsidRPr="005A6C61" w:rsidR="00AF68B5" w:rsidP="00AF68B5" w:rsidRDefault="00AF68B5" w14:paraId="7DE2FDA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Finger pain</w:t>
            </w:r>
          </w:p>
          <w:p w:rsidRPr="005A6C61" w:rsidR="00AF68B5" w:rsidP="00AF68B5" w:rsidRDefault="00AF68B5" w14:paraId="255DAB6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Old vertebral fracture</w:t>
            </w:r>
          </w:p>
          <w:p w:rsidRPr="005A6C61" w:rsidR="00AF68B5" w:rsidP="00AF68B5" w:rsidRDefault="00AF68B5" w14:paraId="1585571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Disc disease</w:t>
            </w:r>
          </w:p>
          <w:p w:rsidRPr="005A6C61" w:rsidR="00AF68B5" w:rsidP="00AF68B5" w:rsidRDefault="00AF68B5" w14:paraId="376B3B4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 xml:space="preserve">Spine osteoarthritis </w:t>
            </w:r>
          </w:p>
          <w:p w:rsidRPr="005A6C61" w:rsidR="00AF68B5" w:rsidP="00AF68B5" w:rsidRDefault="00AF68B5" w14:paraId="27CD69B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Baker's cyst</w:t>
            </w:r>
          </w:p>
          <w:p w:rsidRPr="005A6C61" w:rsidR="00AF68B5" w:rsidP="00AF68B5" w:rsidRDefault="00AF68B5" w14:paraId="4A90531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Wrist fracture</w:t>
            </w:r>
          </w:p>
          <w:p w:rsidRPr="005A6C61" w:rsidR="00AF68B5" w:rsidP="00AF68B5" w:rsidRDefault="00AF68B5" w14:paraId="1DD0188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Injury from an assault</w:t>
            </w:r>
          </w:p>
          <w:p w:rsidRPr="005A6C61" w:rsidR="00AF68B5" w:rsidP="00AF68B5" w:rsidRDefault="00AF68B5" w14:paraId="5349F35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Cervical nerve compression</w:t>
            </w:r>
          </w:p>
          <w:p w:rsidRPr="005A6C61" w:rsidR="00AF68B5" w:rsidP="00AF68B5" w:rsidRDefault="00AF68B5" w14:paraId="5708696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Knee injury</w:t>
            </w:r>
          </w:p>
          <w:p w:rsidRPr="005A6C61" w:rsidR="00AF68B5" w:rsidP="00AF68B5" w:rsidRDefault="00AF68B5" w14:paraId="78C1763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 xml:space="preserve">Hand osteoarthritis </w:t>
            </w:r>
          </w:p>
          <w:p w:rsidRPr="005A6C61" w:rsidR="00AF68B5" w:rsidP="00AF68B5" w:rsidRDefault="00AF68B5" w14:paraId="30E1840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 xml:space="preserve">Shoulder osteoarthritis </w:t>
            </w:r>
          </w:p>
          <w:p w:rsidRPr="005A6C61" w:rsidR="00AF68B5" w:rsidP="00AF68B5" w:rsidRDefault="00AF68B5" w14:paraId="5693159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Knee osteoarthritis</w:t>
            </w:r>
          </w:p>
          <w:p w:rsidRPr="005A6C61" w:rsidR="00AF68B5" w:rsidP="00AF68B5" w:rsidRDefault="00AF68B5" w14:paraId="63AF8D1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Back pain</w:t>
            </w:r>
          </w:p>
          <w:p w:rsidRPr="005A6C61" w:rsidR="00AF68B5" w:rsidP="00AF68B5" w:rsidRDefault="00AF68B5" w14:paraId="05ED8FB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Thigh pain</w:t>
            </w:r>
          </w:p>
          <w:p w:rsidRPr="005A6C61" w:rsidR="00AF68B5" w:rsidP="00AF68B5" w:rsidRDefault="00AF68B5" w14:paraId="508CF5D6" w14:textId="093AB84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Wrist pain</w:t>
            </w:r>
          </w:p>
          <w:p w:rsidRPr="005A6C61" w:rsidR="00AF68B5" w:rsidP="00AF68B5" w:rsidRDefault="004862DD" w14:paraId="4167F058" w14:textId="68330B0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F</w:t>
            </w:r>
            <w:r w:rsidRPr="005A6C61" w:rsidR="00AF68B5">
              <w:rPr>
                <w:rFonts w:cs="‡Ø˛ø/cﬂ" w:asciiTheme="minorHAnsi" w:hAnsiTheme="minorHAnsi" w:eastAsiaTheme="minorHAnsi"/>
                <w:color w:val="auto"/>
                <w:lang w:val="en-US" w:eastAsia="en-US"/>
              </w:rPr>
              <w:t>oot tendon injury</w:t>
            </w:r>
          </w:p>
          <w:p w:rsidRPr="005A6C61" w:rsidR="00AF68B5" w:rsidP="00AF68B5" w:rsidRDefault="00AF68B5" w14:paraId="4B7C261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Hip fracture</w:t>
            </w:r>
          </w:p>
          <w:p w:rsidRPr="005A6C61" w:rsidR="00AF68B5" w:rsidP="00AF68B5" w:rsidRDefault="00AF68B5" w14:paraId="74CE8DE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Shoulder contracture</w:t>
            </w:r>
          </w:p>
          <w:p w:rsidRPr="005A6C61" w:rsidR="00AF68B5" w:rsidP="00AF68B5" w:rsidRDefault="00AF68B5" w14:paraId="52FAAF7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Arm and leg pain</w:t>
            </w:r>
          </w:p>
          <w:p w:rsidRPr="005A6C61" w:rsidR="00AF68B5" w:rsidP="00AF68B5" w:rsidRDefault="00AF68B5" w14:paraId="4F01950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Ankle tendon injury</w:t>
            </w:r>
          </w:p>
          <w:p w:rsidRPr="005A6C61" w:rsidR="00AF68B5" w:rsidP="00AF68B5" w:rsidRDefault="00AF68B5" w14:paraId="2313141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Back injury</w:t>
            </w:r>
          </w:p>
          <w:p w:rsidRPr="005A6C61" w:rsidR="00AF68B5" w:rsidP="00AF68B5" w:rsidRDefault="00AF68B5" w14:paraId="67685B7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Rib fracture</w:t>
            </w:r>
          </w:p>
          <w:p w:rsidRPr="005A6C61" w:rsidR="00AF68B5" w:rsidP="00AF68B5" w:rsidRDefault="00AF68B5" w14:paraId="0B40C01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Rib injury</w:t>
            </w:r>
          </w:p>
          <w:p w:rsidRPr="005A6C61" w:rsidR="00AF68B5" w:rsidP="00AF68B5" w:rsidRDefault="00AF68B5" w14:paraId="4E150E3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 xml:space="preserve">Vertebral fracture </w:t>
            </w:r>
          </w:p>
          <w:p w:rsidRPr="005A6C61" w:rsidR="00D31703" w:rsidP="00AF68B5" w:rsidRDefault="00AF68B5" w14:paraId="3FC488C8" w14:textId="18CE224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Shoulder replacement</w:t>
            </w:r>
          </w:p>
        </w:tc>
        <w:tc>
          <w:tcPr>
            <w:tcW w:w="1852" w:type="dxa"/>
            <w:tcMar/>
          </w:tcPr>
          <w:p w:rsidRPr="00431E90" w:rsidR="00D31703" w:rsidP="0008354D" w:rsidRDefault="00F74389" w14:paraId="65574B01" w14:textId="1F57AB5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4</w:t>
            </w:r>
            <w:r w:rsidRPr="00431E90" w:rsidR="006F062B">
              <w:rPr>
                <w:rFonts w:cs="‡Ø˛ø/cﬂ" w:asciiTheme="minorHAnsi" w:hAnsiTheme="minorHAnsi" w:eastAsiaTheme="minorHAnsi"/>
                <w:color w:val="auto"/>
                <w:lang w:val="en-US" w:eastAsia="en-US"/>
              </w:rPr>
              <w:t xml:space="preserve"> (11.42%)</w:t>
            </w:r>
          </w:p>
          <w:p w:rsidRPr="00431E90" w:rsidR="00F74389" w:rsidP="0008354D" w:rsidRDefault="00F74389" w14:paraId="5D57B74F" w14:textId="780AB98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F74389" w:rsidP="0008354D" w:rsidRDefault="00F74389" w14:paraId="52CC2AFA" w14:textId="7AF7EF5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F74389" w:rsidP="0008354D" w:rsidRDefault="00F74389" w14:paraId="7B04B2DF" w14:textId="56A6528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F74389" w:rsidP="0008354D" w:rsidRDefault="00F74389" w14:paraId="78A55861" w14:textId="030FF73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F74389" w:rsidP="0008354D" w:rsidRDefault="00BA2919" w14:paraId="443805A5" w14:textId="5D99035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 </w:t>
            </w:r>
          </w:p>
          <w:p w:rsidRPr="00431E90" w:rsidR="00BA2919" w:rsidP="0008354D" w:rsidRDefault="00BA2919" w14:paraId="105526DC" w14:textId="13AC24C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A2919" w:rsidP="0008354D" w:rsidRDefault="00BA2919" w14:paraId="75674A4A" w14:textId="70461CA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BA2919" w:rsidP="0008354D" w:rsidRDefault="00BA2919" w14:paraId="0D39BAF4" w14:textId="5D75440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A2919" w:rsidP="0008354D" w:rsidRDefault="00BA2919" w14:paraId="1DC2DDA7" w14:textId="504D71E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BA2919" w:rsidP="0008354D" w:rsidRDefault="00BA2919" w14:paraId="1BD880C2" w14:textId="57E941E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A2919" w:rsidP="0008354D" w:rsidRDefault="00BA2919" w14:paraId="4335B68A" w14:textId="70C90EB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A2919" w:rsidP="0008354D" w:rsidRDefault="00BA2919" w14:paraId="27F8B7A2" w14:textId="31F5B07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BA2919" w:rsidP="0008354D" w:rsidRDefault="00BA2919" w14:paraId="14E3C5F7" w14:textId="224F607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3</w:t>
            </w:r>
            <w:r w:rsidRPr="00431E90" w:rsidR="00B1620E">
              <w:rPr>
                <w:rFonts w:cs="‡Ø˛ø/cﬂ" w:asciiTheme="minorHAnsi" w:hAnsiTheme="minorHAnsi" w:eastAsiaTheme="minorHAnsi"/>
                <w:color w:val="auto"/>
                <w:lang w:val="en-US" w:eastAsia="en-US"/>
              </w:rPr>
              <w:t xml:space="preserve"> (8.57%)</w:t>
            </w:r>
          </w:p>
          <w:p w:rsidRPr="00431E90" w:rsidR="00BA2919" w:rsidP="0008354D" w:rsidRDefault="00BA2919" w14:paraId="012E564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BA2919" w:rsidP="0008354D" w:rsidRDefault="00BA2919" w14:paraId="1D5C66F9" w14:textId="011B47F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A2919" w:rsidP="0008354D" w:rsidRDefault="00BA2919" w14:paraId="24F2AD6E" w14:textId="565348F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A2919" w:rsidP="0008354D" w:rsidRDefault="00BA2919" w14:paraId="1A04E914" w14:textId="2DC0A7C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A2919" w:rsidP="0008354D" w:rsidRDefault="00BA2919" w14:paraId="4142F738" w14:textId="0C38CDC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A2919" w:rsidP="0008354D" w:rsidRDefault="00BA2919" w14:paraId="2DD0A12E" w14:textId="7B0C593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37C41D2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BA2919" w:rsidP="0008354D" w:rsidRDefault="009D4A64" w14:paraId="24D1AADD" w14:textId="5B583D1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 </w:t>
            </w:r>
          </w:p>
          <w:p w:rsidRPr="00431E90" w:rsidR="009D4A64" w:rsidP="0008354D" w:rsidRDefault="009D4A64" w14:paraId="1A94B38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3F96CD0E" w14:textId="69BC9B0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3</w:t>
            </w:r>
            <w:r w:rsidRPr="00431E90" w:rsidR="00B1620E">
              <w:rPr>
                <w:rFonts w:cs="‡Ø˛ø/cﬂ" w:asciiTheme="minorHAnsi" w:hAnsiTheme="minorHAnsi" w:eastAsiaTheme="minorHAnsi"/>
                <w:color w:val="auto"/>
                <w:lang w:val="en-US" w:eastAsia="en-US"/>
              </w:rPr>
              <w:t xml:space="preserve"> (8.57%)</w:t>
            </w:r>
          </w:p>
          <w:p w:rsidRPr="00431E90" w:rsidR="009D4A64" w:rsidP="0008354D" w:rsidRDefault="009D4A64" w14:paraId="1459DC38" w14:textId="671093F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 </w:t>
            </w:r>
          </w:p>
          <w:p w:rsidRPr="00431E90" w:rsidR="009D4A64" w:rsidP="0008354D" w:rsidRDefault="009D4A64" w14:paraId="60E42C52" w14:textId="3F54ECA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2C85338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04DBD89D" w14:textId="2B5380D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54593EFA" w14:textId="5B3B5E4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6E352D12" w14:textId="0B625D8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9D4A64" w:rsidP="0008354D" w:rsidRDefault="009D4A64" w14:paraId="35E2984E" w14:textId="45087F5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9D4A64" w:rsidP="0008354D" w:rsidRDefault="009D4A64" w14:paraId="75E2740D" w14:textId="6339D58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60B7CCAB" w14:textId="1C4B3BA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9D4A64" w:rsidP="0008354D" w:rsidRDefault="009D4A64" w14:paraId="095F2FB4" w14:textId="710E5C4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23B5B5F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6C7E563A" w14:textId="234CE67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9D4A64" w:rsidP="0008354D" w:rsidRDefault="009D4A64" w14:paraId="528813AC" w14:textId="4C3B0C1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4967817B" w14:textId="7A12E16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65922100" w14:textId="63E70B3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9D4A64" w:rsidP="0008354D" w:rsidRDefault="00544ECF" w14:paraId="0FA5119A" w14:textId="37B04A9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544ECF" w:rsidP="0008354D" w:rsidRDefault="00544ECF" w14:paraId="04DB663F" w14:textId="2FA982B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544ECF" w:rsidP="0008354D" w:rsidRDefault="00544ECF" w14:paraId="71C02D28" w14:textId="5708FA9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593" w:type="dxa"/>
            <w:tcMar/>
          </w:tcPr>
          <w:p w:rsidRPr="00431E90" w:rsidR="00D31703" w:rsidP="0008354D" w:rsidRDefault="00F74389" w14:paraId="58993E5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4</w:t>
            </w:r>
          </w:p>
          <w:p w:rsidRPr="00431E90" w:rsidR="00F74389" w:rsidP="0008354D" w:rsidRDefault="00F74389" w14:paraId="35523AD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F74389" w:rsidP="0008354D" w:rsidRDefault="00F74389" w14:paraId="085706A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F74389" w:rsidP="0008354D" w:rsidRDefault="00F74389" w14:paraId="39EAFC5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F74389" w:rsidP="0008354D" w:rsidRDefault="00F74389" w14:paraId="1371697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3</w:t>
            </w:r>
          </w:p>
          <w:p w:rsidRPr="00431E90" w:rsidR="00BA2919" w:rsidP="0008354D" w:rsidRDefault="00BA2919" w14:paraId="3033B6A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BA2919" w:rsidP="0008354D" w:rsidRDefault="00BA2919" w14:paraId="4EEF2DD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BA2919" w:rsidP="0008354D" w:rsidRDefault="00BA2919" w14:paraId="2AB3A13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BA2919" w:rsidP="0008354D" w:rsidRDefault="00BA2919" w14:paraId="3572CB0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BA2919" w:rsidP="0008354D" w:rsidRDefault="00BA2919" w14:paraId="2EF31AF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A2919" w:rsidP="0008354D" w:rsidRDefault="00BA2919" w14:paraId="5FEA756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BA2919" w:rsidP="0008354D" w:rsidRDefault="00BA2919" w14:paraId="2858831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BA2919" w:rsidP="0008354D" w:rsidRDefault="00BA2919" w14:paraId="023184B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A2919" w:rsidP="0008354D" w:rsidRDefault="00BA2919" w14:paraId="52BB22E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3</w:t>
            </w:r>
          </w:p>
          <w:p w:rsidRPr="00431E90" w:rsidR="00BA2919" w:rsidP="0008354D" w:rsidRDefault="00BA2919" w14:paraId="7037FE3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BA2919" w:rsidP="0008354D" w:rsidRDefault="00BA2919" w14:paraId="4BE93E7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BA2919" w:rsidP="0008354D" w:rsidRDefault="00BA2919" w14:paraId="0A3C339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BA2919" w:rsidP="0008354D" w:rsidRDefault="00BA2919" w14:paraId="2B706B7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BA2919" w:rsidP="0008354D" w:rsidRDefault="00BA2919" w14:paraId="099A8AF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BA2919" w:rsidP="0008354D" w:rsidRDefault="00BA2919" w14:paraId="088BF7E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7CB0F06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17AFE9A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52A24C6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5EBA243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3</w:t>
            </w:r>
          </w:p>
          <w:p w:rsidRPr="00431E90" w:rsidR="009D4A64" w:rsidP="0008354D" w:rsidRDefault="009D4A64" w14:paraId="095BDF6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9D4A64" w:rsidP="0008354D" w:rsidRDefault="009D4A64" w14:paraId="65FD463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407AF7A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1E2846B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54BD1F1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218746A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9D4A64" w:rsidP="0008354D" w:rsidRDefault="009D4A64" w14:paraId="15F4A88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9D4A64" w:rsidP="0008354D" w:rsidRDefault="009D4A64" w14:paraId="713D9C6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0887BC7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9D4A64" w:rsidP="0008354D" w:rsidRDefault="009D4A64" w14:paraId="2E827E9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5F40102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4453973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9D4A64" w:rsidP="0008354D" w:rsidRDefault="009D4A64" w14:paraId="637ED09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18B9612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593CF88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544ECF" w:rsidP="0008354D" w:rsidRDefault="00544ECF" w14:paraId="1A71D48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544ECF" w:rsidP="0008354D" w:rsidRDefault="00544ECF" w14:paraId="1F5413D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C11A6" w:rsidP="0008354D" w:rsidRDefault="00544ECF" w14:paraId="5F3C3019" w14:textId="230E29A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C11A6" w:rsidP="0008354D" w:rsidRDefault="00EC11A6" w14:paraId="0144508D" w14:textId="778ADE12">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821" w:type="dxa"/>
            <w:tcMar/>
          </w:tcPr>
          <w:p w:rsidRPr="00431E90" w:rsidR="00D31703" w:rsidP="0008354D" w:rsidRDefault="00F74389" w14:paraId="2B809BBA" w14:textId="0E5CB94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F74389" w:rsidP="0008354D" w:rsidRDefault="00F74389" w14:paraId="156EFDAB" w14:textId="538C924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F74389" w:rsidP="0008354D" w:rsidRDefault="00F74389" w14:paraId="686F5DF3" w14:textId="4805384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 </w:t>
            </w:r>
          </w:p>
          <w:p w:rsidRPr="00431E90" w:rsidR="00F74389" w:rsidP="0008354D" w:rsidRDefault="00F74389" w14:paraId="6C15B52F" w14:textId="4E9E529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F74389" w:rsidP="0008354D" w:rsidRDefault="00F74389" w14:paraId="620B9D21" w14:textId="68F6754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BA2919" w:rsidP="0008354D" w:rsidRDefault="00BA2919" w14:paraId="56E98D63" w14:textId="2745725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BA2919" w:rsidP="0008354D" w:rsidRDefault="00BA2919" w14:paraId="50F35FB7" w14:textId="10A37B5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BA2919" w:rsidP="0008354D" w:rsidRDefault="00BA2919" w14:paraId="63CD9C35" w14:textId="6A9DF47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BA2919" w:rsidP="0008354D" w:rsidRDefault="00BA2919" w14:paraId="34538A4C" w14:textId="649C43B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BA2919" w:rsidP="0008354D" w:rsidRDefault="00BA2919" w14:paraId="240A9894" w14:textId="0CF96B4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A2919" w:rsidP="0008354D" w:rsidRDefault="00BA2919" w14:paraId="3B3C361F" w14:textId="04C550A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225A9A5A" w14:textId="633DC5A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3A727F6D" w14:textId="016910A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A2919" w:rsidP="0008354D" w:rsidRDefault="00BA2919" w14:paraId="0E7025C2" w14:textId="13E3698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7F65317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BA2919" w:rsidP="0008354D" w:rsidRDefault="00BA2919" w14:paraId="2AADE9FD" w14:textId="662CA54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69D49CE7" w14:textId="7B58EA1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 </w:t>
            </w:r>
          </w:p>
          <w:p w:rsidRPr="00431E90" w:rsidR="00BA2919" w:rsidP="0008354D" w:rsidRDefault="00BA2919" w14:paraId="50FEFB79" w14:textId="68A4F0A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624A9576" w14:textId="27FD7BC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A2919" w:rsidP="0008354D" w:rsidRDefault="00BA2919" w14:paraId="52AE2B8F" w14:textId="4E82CDE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7ECA011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7054C4DC" w14:textId="7A08062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7F1127C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3D58992F" w14:textId="4A463CF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3EBD2123" w14:textId="449D3B1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7283FE2A" w14:textId="7E78A24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9D4A64" w:rsidP="0008354D" w:rsidRDefault="009D4A64" w14:paraId="4CBA980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04323CDD" w14:textId="26A8750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22695CB4" w14:textId="25D7ED8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4</w:t>
            </w:r>
            <w:r w:rsidRPr="00431E90" w:rsidR="006F062B">
              <w:rPr>
                <w:rFonts w:cs="‡Ø˛ø/cﬂ" w:asciiTheme="minorHAnsi" w:hAnsiTheme="minorHAnsi" w:eastAsiaTheme="minorHAnsi"/>
                <w:color w:val="auto"/>
                <w:lang w:val="en-US" w:eastAsia="en-US"/>
              </w:rPr>
              <w:t xml:space="preserve"> (11.42%)</w:t>
            </w:r>
          </w:p>
          <w:p w:rsidRPr="00431E90" w:rsidR="009D4A64" w:rsidP="0008354D" w:rsidRDefault="009D4A64" w14:paraId="17ACD512" w14:textId="25A21A4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277E3EA1" w14:textId="69D3216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4FBE92BD" w14:textId="7A61691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080A5A50" w14:textId="5371F77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57AF1DE0" w14:textId="61FC388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9D4A64" w:rsidP="0008354D" w:rsidRDefault="009D4A64" w14:paraId="741A108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02968EBA" w14:textId="7F993A0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0C2A8FAE" w14:textId="4FAA29E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079A6025" w14:textId="6D5CB44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9D4A64" w:rsidP="0008354D" w:rsidRDefault="009D4A64" w14:paraId="11296E0A" w14:textId="273AB87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544ECF" w:rsidP="0008354D" w:rsidRDefault="00544ECF" w14:paraId="0038792E" w14:textId="3B01AB8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544ECF" w:rsidP="0008354D" w:rsidRDefault="00544ECF" w14:paraId="2576621C" w14:textId="422BDCE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 </w:t>
            </w:r>
          </w:p>
          <w:p w:rsidRPr="00431E90" w:rsidR="00544ECF" w:rsidP="0008354D" w:rsidRDefault="00544ECF" w14:paraId="749142D3" w14:textId="2A45234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343" w:type="dxa"/>
            <w:tcMar/>
          </w:tcPr>
          <w:p w:rsidRPr="00431E90" w:rsidR="00D31703" w:rsidP="0008354D" w:rsidRDefault="00F74389" w14:paraId="4402D31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F74389" w:rsidP="0008354D" w:rsidRDefault="00F74389" w14:paraId="30F643C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F74389" w:rsidP="0008354D" w:rsidRDefault="00F74389" w14:paraId="695E249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F74389" w:rsidP="0008354D" w:rsidRDefault="00F74389" w14:paraId="58829EF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F74389" w:rsidP="0008354D" w:rsidRDefault="00F74389" w14:paraId="460BE34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A2919" w:rsidP="0008354D" w:rsidRDefault="00BA2919" w14:paraId="6D0BFFB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A2919" w:rsidP="0008354D" w:rsidRDefault="00BA2919" w14:paraId="13AFB9E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A2919" w:rsidP="0008354D" w:rsidRDefault="00BA2919" w14:paraId="19AB483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A2919" w:rsidP="0008354D" w:rsidRDefault="00BA2919" w14:paraId="4245E98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A2919" w:rsidP="0008354D" w:rsidRDefault="00BA2919" w14:paraId="2D8E303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BA2919" w:rsidP="0008354D" w:rsidRDefault="00BA2919" w14:paraId="49FFB96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A2919" w:rsidP="0008354D" w:rsidRDefault="00BA2919" w14:paraId="19BF815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A2919" w:rsidP="0008354D" w:rsidRDefault="00BA2919" w14:paraId="72976FA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BA2919" w:rsidP="0008354D" w:rsidRDefault="00BA2919" w14:paraId="67D6A48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A2919" w:rsidP="0008354D" w:rsidRDefault="00BA2919" w14:paraId="3071EF7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BA2919" w:rsidP="0008354D" w:rsidRDefault="00BA2919" w14:paraId="4296710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A2919" w:rsidP="0008354D" w:rsidRDefault="00BA2919" w14:paraId="7B23D00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A2919" w:rsidP="0008354D" w:rsidRDefault="00BA2919" w14:paraId="2B2DC5E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BA2919" w:rsidP="0008354D" w:rsidRDefault="00BA2919" w14:paraId="6502364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BA2919" w:rsidP="0008354D" w:rsidRDefault="00BA2919" w14:paraId="46FF132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428F649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57D2B44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495B363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1F1A5F7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206ED94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0EF626C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9D4A64" w:rsidP="0008354D" w:rsidRDefault="009D4A64" w14:paraId="143A3EA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6BEFD65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50822EC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4</w:t>
            </w:r>
          </w:p>
          <w:p w:rsidRPr="00431E90" w:rsidR="009D4A64" w:rsidP="0008354D" w:rsidRDefault="009D4A64" w14:paraId="5644790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687E16B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504FD1F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37D4B96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438341B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9D4A64" w:rsidP="0008354D" w:rsidRDefault="009D4A64" w14:paraId="1D7D655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2144908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66AF234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9D4A64" w:rsidP="0008354D" w:rsidRDefault="009D4A64" w14:paraId="36D2124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9D4A64" w:rsidP="0008354D" w:rsidRDefault="009D4A64" w14:paraId="2DD659D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544ECF" w:rsidP="0008354D" w:rsidRDefault="00544ECF" w14:paraId="7CEFED4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544ECF" w:rsidP="0008354D" w:rsidRDefault="00544ECF" w14:paraId="6368346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544ECF" w:rsidP="0008354D" w:rsidRDefault="00544ECF" w14:paraId="09B2C083" w14:textId="2FAE90A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609" w:type="dxa"/>
            <w:tcMar/>
          </w:tcPr>
          <w:p w:rsidRPr="00431E90" w:rsidR="00D31703" w:rsidP="0008354D" w:rsidRDefault="00F74389" w14:paraId="53FEE1C7" w14:textId="24F2EAE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B930EB">
              <w:rPr>
                <w:rFonts w:cs="‡Ø˛ø/cﬂ" w:asciiTheme="minorHAnsi" w:hAnsiTheme="minorHAnsi" w:eastAsiaTheme="minorHAnsi"/>
                <w:color w:val="auto"/>
                <w:lang w:val="en-US" w:eastAsia="en-US"/>
              </w:rPr>
              <w:t xml:space="preserve"> (0%)</w:t>
            </w:r>
          </w:p>
          <w:p w:rsidRPr="00431E90" w:rsidR="00F74389" w:rsidP="0008354D" w:rsidRDefault="00F74389" w14:paraId="69091E59" w14:textId="4A30F87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F74389" w:rsidP="0008354D" w:rsidRDefault="00F74389" w14:paraId="48AC872D" w14:textId="4BC4238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F74389" w:rsidP="0008354D" w:rsidRDefault="00F74389" w14:paraId="56B785CA" w14:textId="458E117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F74389" w:rsidP="0008354D" w:rsidRDefault="00F74389" w14:paraId="3CCD1158" w14:textId="2D0A290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61902C58" w14:textId="1434841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BA2919" w:rsidP="0008354D" w:rsidRDefault="00BA2919" w14:paraId="5B3B96A0" w14:textId="4708998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6DA87EFA" w14:textId="7563BD4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A2919" w:rsidP="0008354D" w:rsidRDefault="00BA2919" w14:paraId="6C562982" w14:textId="4596101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A2919" w:rsidP="0008354D" w:rsidRDefault="00BA2919" w14:paraId="24C00D85" w14:textId="30555DE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04A167A8" w14:textId="22B5305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 </w:t>
            </w:r>
          </w:p>
          <w:p w:rsidRPr="00431E90" w:rsidR="00BA2919" w:rsidP="0008354D" w:rsidRDefault="00BA2919" w14:paraId="12E1EA1D" w14:textId="3ADA07B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5BD46402" w14:textId="4516C50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4E6640ED" w14:textId="6B4A99D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43D5B22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BA2919" w:rsidP="0008354D" w:rsidRDefault="00BA2919" w14:paraId="0E8E6B85" w14:textId="790C30F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4D8A6FE7" w14:textId="5602649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3F7F2162" w14:textId="549F308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BA2919" w:rsidP="0008354D" w:rsidRDefault="00BA2919" w14:paraId="45E54457" w14:textId="750A40D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BA2919" w:rsidP="0008354D" w:rsidRDefault="00BA2919" w14:paraId="72910260" w14:textId="6BFE3E9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9D4A64" w:rsidP="0008354D" w:rsidRDefault="009D4A64" w14:paraId="4014FF8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5D2B4DA0" w14:textId="6504881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9D4A64" w:rsidP="0008354D" w:rsidRDefault="009D4A64" w14:paraId="614DE8B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2246A102" w14:textId="4AEFF23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9D4A64" w:rsidP="0008354D" w:rsidRDefault="009D4A64" w14:paraId="3EEA2674" w14:textId="46243F9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26E31E62" w14:textId="7DEB45A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72116D4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34F312F2" w14:textId="5F61B89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9D4A64" w:rsidP="0008354D" w:rsidRDefault="009D4A64" w14:paraId="60BF9969" w14:textId="2B9FA64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9D4A64" w:rsidP="0008354D" w:rsidRDefault="009D4A64" w14:paraId="0E58BC4E" w14:textId="485173A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2A65943F" w14:textId="6E5B2C3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44F65D14" w14:textId="4DB218D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9D4A64" w:rsidP="0008354D" w:rsidRDefault="009D4A64" w14:paraId="25E0E8E8" w14:textId="040EF53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390FF2">
              <w:rPr>
                <w:rFonts w:cs="‡Ø˛ø/cﬂ" w:asciiTheme="minorHAnsi" w:hAnsiTheme="minorHAnsi" w:eastAsiaTheme="minorHAnsi"/>
                <w:color w:val="auto"/>
                <w:lang w:val="en-US" w:eastAsia="en-US"/>
              </w:rPr>
              <w:t xml:space="preserve"> (2.85%)</w:t>
            </w:r>
          </w:p>
          <w:p w:rsidRPr="00431E90" w:rsidR="009D4A64" w:rsidP="0008354D" w:rsidRDefault="009D4A64" w14:paraId="441C3A8F" w14:textId="1E4C797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09FF4C0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9D4A64" w:rsidP="0008354D" w:rsidRDefault="009D4A64" w14:paraId="1EDCAE21" w14:textId="3D9F99E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1EE1E365" w14:textId="2755FC9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9D4A64" w:rsidP="0008354D" w:rsidRDefault="009D4A64" w14:paraId="7D95991E" w14:textId="0BF0C2D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9D4A64" w:rsidP="0008354D" w:rsidRDefault="009D4A64" w14:paraId="52250069" w14:textId="5D991B2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544ECF" w:rsidP="0008354D" w:rsidRDefault="00544ECF" w14:paraId="2E5001DE" w14:textId="03D07AF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544ECF" w:rsidP="0008354D" w:rsidRDefault="00544ECF" w14:paraId="56F05CF0" w14:textId="7A0797A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544ECF" w:rsidP="0008354D" w:rsidRDefault="00544ECF" w14:paraId="469C3ADD" w14:textId="2F90AE7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tc>
        <w:tc>
          <w:tcPr>
            <w:tcW w:w="1587" w:type="dxa"/>
            <w:tcMar/>
          </w:tcPr>
          <w:p w:rsidR="00D31703" w:rsidP="0008354D" w:rsidRDefault="00F74389" w14:paraId="50C5A77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F74389" w:rsidP="0008354D" w:rsidRDefault="00F74389" w14:paraId="6DD152F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F74389" w:rsidP="0008354D" w:rsidRDefault="00F74389" w14:paraId="0410E10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F74389" w:rsidP="0008354D" w:rsidRDefault="00F74389" w14:paraId="2FB8DFD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F74389" w:rsidP="0008354D" w:rsidRDefault="00F74389" w14:paraId="228674E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BA2919" w:rsidP="0008354D" w:rsidRDefault="00BA2919" w14:paraId="2F63993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2</w:t>
            </w:r>
          </w:p>
          <w:p w:rsidR="00BA2919" w:rsidP="0008354D" w:rsidRDefault="00BA2919" w14:paraId="7A03700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BA2919" w:rsidP="0008354D" w:rsidRDefault="00BA2919" w14:paraId="75D774F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BA2919" w:rsidP="0008354D" w:rsidRDefault="00BA2919" w14:paraId="07E112B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BA2919" w:rsidP="0008354D" w:rsidRDefault="00BA2919" w14:paraId="2699808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BA2919" w:rsidP="0008354D" w:rsidRDefault="00BA2919" w14:paraId="3B18953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BA2919" w:rsidP="0008354D" w:rsidRDefault="00BA2919" w14:paraId="2B0C9C0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BA2919" w:rsidP="0008354D" w:rsidRDefault="00BA2919" w14:paraId="6A70CCD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BA2919" w:rsidP="0008354D" w:rsidRDefault="00BA2919" w14:paraId="227B6CC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BA2919" w:rsidP="0008354D" w:rsidRDefault="00BA2919" w14:paraId="7409681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BA2919" w:rsidP="0008354D" w:rsidRDefault="00BA2919" w14:paraId="352D03E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BA2919" w:rsidP="0008354D" w:rsidRDefault="00BA2919" w14:paraId="6D406B7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BA2919" w:rsidP="0008354D" w:rsidRDefault="00BA2919" w14:paraId="5E0D20F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BA2919" w:rsidP="0008354D" w:rsidRDefault="00BA2919" w14:paraId="28CA407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2</w:t>
            </w:r>
          </w:p>
          <w:p w:rsidR="00BA2919" w:rsidP="0008354D" w:rsidRDefault="00BA2919" w14:paraId="1A700C8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9D4A64" w:rsidP="0008354D" w:rsidRDefault="009D4A64" w14:paraId="579D66F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9D4A64" w:rsidP="0008354D" w:rsidRDefault="009D4A64" w14:paraId="4D4AE15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9D4A64" w:rsidP="0008354D" w:rsidRDefault="009D4A64" w14:paraId="4CB41F7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9D4A64" w:rsidP="0008354D" w:rsidRDefault="009D4A64" w14:paraId="0AEDFC4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9D4A64" w:rsidP="0008354D" w:rsidRDefault="009D4A64" w14:paraId="0CAB185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9D4A64" w:rsidP="0008354D" w:rsidRDefault="009D4A64" w14:paraId="21207AD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9D4A64" w:rsidP="0008354D" w:rsidRDefault="009D4A64" w14:paraId="76157AC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9D4A64" w:rsidP="0008354D" w:rsidRDefault="009D4A64" w14:paraId="390B447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9D4A64" w:rsidP="0008354D" w:rsidRDefault="009D4A64" w14:paraId="605D8AD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9D4A64" w:rsidP="0008354D" w:rsidRDefault="009D4A64" w14:paraId="1C11F1A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9D4A64" w:rsidP="0008354D" w:rsidRDefault="009D4A64" w14:paraId="736B5C7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9D4A64" w:rsidP="0008354D" w:rsidRDefault="009D4A64" w14:paraId="33466CD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9D4A64" w:rsidP="0008354D" w:rsidRDefault="009D4A64" w14:paraId="6A012F5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9D4A64" w:rsidP="0008354D" w:rsidRDefault="009D4A64" w14:paraId="61B6129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9D4A64" w:rsidP="0008354D" w:rsidRDefault="009D4A64" w14:paraId="20F4273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9D4A64" w:rsidP="0008354D" w:rsidRDefault="009D4A64" w14:paraId="0BC852F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9D4A64" w:rsidP="0008354D" w:rsidRDefault="009D4A64" w14:paraId="7A30766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9D4A64" w:rsidP="0008354D" w:rsidRDefault="009D4A64" w14:paraId="3C45A00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9D4A64" w:rsidP="0008354D" w:rsidRDefault="009D4A64" w14:paraId="016C857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544ECF" w:rsidP="0008354D" w:rsidRDefault="00544ECF" w14:paraId="7CD73F2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544ECF" w:rsidP="0008354D" w:rsidRDefault="00544ECF" w14:paraId="1853E61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Pr="0071075B" w:rsidR="00544ECF" w:rsidP="0008354D" w:rsidRDefault="00544ECF" w14:paraId="7A56B785" w14:textId="65AF866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tc>
      </w:tr>
      <w:tr w:rsidR="00D31703" w:rsidTr="5A073DBA" w14:paraId="3772925D" w14:textId="6BCB5536">
        <w:tc>
          <w:tcPr>
            <w:tcW w:w="2070" w:type="dxa"/>
            <w:tcMar/>
          </w:tcPr>
          <w:p w:rsidR="00D31703" w:rsidP="0008354D" w:rsidRDefault="00EC11A6" w14:paraId="4BDFB0D9" w14:textId="141CBF8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Anorectal disorder</w:t>
            </w:r>
          </w:p>
        </w:tc>
        <w:tc>
          <w:tcPr>
            <w:tcW w:w="2075" w:type="dxa"/>
            <w:tcMar/>
          </w:tcPr>
          <w:p w:rsidRPr="005A6C61" w:rsidR="00EC11A6" w:rsidP="00EC11A6" w:rsidRDefault="00EC11A6" w14:paraId="1320722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Anal polyp</w:t>
            </w:r>
          </w:p>
          <w:p w:rsidRPr="005A6C61" w:rsidR="00D31703" w:rsidP="00EC11A6" w:rsidRDefault="00EC11A6" w14:paraId="5F905989" w14:textId="5EC84E6F">
            <w:pPr>
              <w:widowControl w:val="0"/>
              <w:autoSpaceDE w:val="0"/>
              <w:autoSpaceDN w:val="0"/>
              <w:adjustRightInd w:val="0"/>
              <w:spacing w:after="0" w:line="240" w:lineRule="auto"/>
              <w:rPr>
                <w:rFonts w:cs="‡Ø˛ø/cﬂ" w:asciiTheme="minorHAnsi" w:hAnsiTheme="minorHAnsi" w:eastAsiaTheme="minorHAnsi"/>
                <w:color w:val="auto"/>
                <w:lang w:val="en-US" w:eastAsia="en-US"/>
              </w:rPr>
            </w:pPr>
            <w:proofErr w:type="spellStart"/>
            <w:r w:rsidRPr="005A6C61">
              <w:rPr>
                <w:rFonts w:cs="‡Ø˛ø/cﬂ" w:asciiTheme="minorHAnsi" w:hAnsiTheme="minorHAnsi" w:eastAsiaTheme="minorHAnsi"/>
                <w:color w:val="auto"/>
                <w:lang w:val="en-US" w:eastAsia="en-US"/>
              </w:rPr>
              <w:t>Haemorrhoids</w:t>
            </w:r>
            <w:proofErr w:type="spellEnd"/>
          </w:p>
        </w:tc>
        <w:tc>
          <w:tcPr>
            <w:tcW w:w="1852" w:type="dxa"/>
            <w:tcMar/>
          </w:tcPr>
          <w:p w:rsidRPr="00431E90" w:rsidR="00D31703" w:rsidP="0008354D" w:rsidRDefault="00EC11A6" w14:paraId="53124B32" w14:textId="6C38404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EC11A6" w:rsidP="0008354D" w:rsidRDefault="00EC11A6" w14:paraId="3FC7BB68" w14:textId="7C6E48C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593" w:type="dxa"/>
            <w:tcMar/>
          </w:tcPr>
          <w:p w:rsidRPr="00431E90" w:rsidR="00D31703" w:rsidP="0008354D" w:rsidRDefault="00EC11A6" w14:paraId="26D24C5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C11A6" w:rsidP="0008354D" w:rsidRDefault="00EC11A6" w14:paraId="18A543D3" w14:textId="6CC65C1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821" w:type="dxa"/>
            <w:tcMar/>
          </w:tcPr>
          <w:p w:rsidRPr="00431E90" w:rsidR="00D31703" w:rsidP="0008354D" w:rsidRDefault="00EC11A6" w14:paraId="10C900E8" w14:textId="6A7A065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EC11A6" w:rsidP="0008354D" w:rsidRDefault="00EC11A6" w14:paraId="6C6D4811" w14:textId="7583269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343" w:type="dxa"/>
            <w:tcMar/>
          </w:tcPr>
          <w:p w:rsidRPr="00431E90" w:rsidR="00D31703" w:rsidP="0008354D" w:rsidRDefault="00EC11A6" w14:paraId="1D9D743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EC11A6" w:rsidP="0008354D" w:rsidRDefault="00EC11A6" w14:paraId="19ACE605" w14:textId="3C8021E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609" w:type="dxa"/>
            <w:tcMar/>
          </w:tcPr>
          <w:p w:rsidRPr="00431E90" w:rsidR="00D31703" w:rsidP="0008354D" w:rsidRDefault="00EC11A6" w14:paraId="1AA125B6" w14:textId="12F0984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EC11A6" w:rsidP="0008354D" w:rsidRDefault="00EC11A6" w14:paraId="5B3E3D3A" w14:textId="0DBBBC5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tc>
        <w:tc>
          <w:tcPr>
            <w:tcW w:w="1587" w:type="dxa"/>
            <w:tcMar/>
          </w:tcPr>
          <w:p w:rsidR="00D31703" w:rsidP="0008354D" w:rsidRDefault="00EC11A6" w14:paraId="645C108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Pr="0071075B" w:rsidR="00EC11A6" w:rsidP="0008354D" w:rsidRDefault="00EC11A6" w14:paraId="7290E808" w14:textId="3AF38D7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tc>
      </w:tr>
      <w:tr w:rsidR="00D31703" w:rsidTr="5A073DBA" w14:paraId="655AA032" w14:textId="3C227F01">
        <w:tc>
          <w:tcPr>
            <w:tcW w:w="2070" w:type="dxa"/>
            <w:tcMar/>
          </w:tcPr>
          <w:p w:rsidR="00D31703" w:rsidP="0008354D" w:rsidRDefault="00D31703" w14:paraId="73A224AB" w14:textId="5AE9016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Nervous system disorders</w:t>
            </w:r>
          </w:p>
        </w:tc>
        <w:tc>
          <w:tcPr>
            <w:tcW w:w="2075" w:type="dxa"/>
            <w:tcMar/>
          </w:tcPr>
          <w:p w:rsidRPr="005A6C61" w:rsidR="00D31703" w:rsidP="0008354D" w:rsidRDefault="00D31703" w14:paraId="18143F8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Dizziness</w:t>
            </w:r>
          </w:p>
          <w:p w:rsidRPr="005A6C61" w:rsidR="00D31703" w:rsidP="0008354D" w:rsidRDefault="00D31703" w14:paraId="356C744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Headache</w:t>
            </w:r>
          </w:p>
          <w:p w:rsidRPr="005A6C61" w:rsidR="00EC3B8F" w:rsidP="0008354D" w:rsidRDefault="00EC3B8F" w14:paraId="1FBE2B98" w14:textId="5081FA5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Balance disorder</w:t>
            </w:r>
          </w:p>
          <w:p w:rsidRPr="005A6C61" w:rsidR="00D31703" w:rsidP="0008354D" w:rsidRDefault="00EC3B8F" w14:paraId="24256A0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Syncope</w:t>
            </w:r>
          </w:p>
          <w:p w:rsidRPr="005A6C61" w:rsidR="00EC3B8F" w:rsidP="0008354D" w:rsidRDefault="00EC3B8F" w14:paraId="5512171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Occipital neuralgia</w:t>
            </w:r>
          </w:p>
          <w:p w:rsidRPr="005A6C61" w:rsidR="00EC3B8F" w:rsidP="0008354D" w:rsidRDefault="00EC3B8F" w14:paraId="41A2805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Neuropathic pain</w:t>
            </w:r>
          </w:p>
          <w:p w:rsidRPr="005A6C61" w:rsidR="00EC3B8F" w:rsidP="0008354D" w:rsidRDefault="00EC3B8F" w14:paraId="7D7098A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Numbness of tongue</w:t>
            </w:r>
          </w:p>
          <w:p w:rsidRPr="005A6C61" w:rsidR="00EC3B8F" w:rsidP="0008354D" w:rsidRDefault="00EC3B8F" w14:paraId="053F88A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Numbness of foot</w:t>
            </w:r>
          </w:p>
          <w:p w:rsidRPr="005A6C61" w:rsidR="00EC3B8F" w:rsidP="0008354D" w:rsidRDefault="00EC3B8F" w14:paraId="2E659B99" w14:textId="119871A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Numbness of legs</w:t>
            </w:r>
          </w:p>
        </w:tc>
        <w:tc>
          <w:tcPr>
            <w:tcW w:w="1852" w:type="dxa"/>
            <w:tcMar/>
          </w:tcPr>
          <w:p w:rsidRPr="00431E90" w:rsidR="00D31703" w:rsidP="0008354D" w:rsidRDefault="00EC3B8F" w14:paraId="078FCF68" w14:textId="4B79D00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EC3B8F" w:rsidP="0008354D" w:rsidRDefault="00EC3B8F" w14:paraId="256D2D4D" w14:textId="0DCD7DF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EC3B8F" w:rsidP="0008354D" w:rsidRDefault="00EC3B8F" w14:paraId="150FF62D" w14:textId="6F35C3C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EC3B8F" w:rsidP="0008354D" w:rsidRDefault="00EC3B8F" w14:paraId="25AE8523" w14:textId="6C6F15E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EC3B8F" w:rsidP="0008354D" w:rsidRDefault="00EC3B8F" w14:paraId="37DD3918" w14:textId="338BCE8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EC3B8F" w:rsidP="0008354D" w:rsidRDefault="00EC3B8F" w14:paraId="204D8A42" w14:textId="2D820AA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EC3B8F" w:rsidP="0008354D" w:rsidRDefault="00EC3B8F" w14:paraId="19135AA8" w14:textId="303C794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EC3B8F" w:rsidP="0008354D" w:rsidRDefault="00EC3B8F" w14:paraId="7BCAD83A" w14:textId="526D709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EC3B8F" w:rsidP="0008354D" w:rsidRDefault="00EC3B8F" w14:paraId="0B0F1095" w14:textId="541539F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tc>
        <w:tc>
          <w:tcPr>
            <w:tcW w:w="1593" w:type="dxa"/>
            <w:tcMar/>
          </w:tcPr>
          <w:p w:rsidRPr="00431E90" w:rsidR="00D31703" w:rsidP="0008354D" w:rsidRDefault="00EC3B8F" w14:paraId="3212971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4</w:t>
            </w:r>
          </w:p>
          <w:p w:rsidRPr="00431E90" w:rsidR="00EC3B8F" w:rsidP="0008354D" w:rsidRDefault="00EC3B8F" w14:paraId="20359A0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4</w:t>
            </w:r>
          </w:p>
          <w:p w:rsidRPr="00431E90" w:rsidR="00EC3B8F" w:rsidP="0008354D" w:rsidRDefault="00EC3B8F" w14:paraId="33BD9A1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C3B8F" w:rsidP="0008354D" w:rsidRDefault="00EC3B8F" w14:paraId="4507119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EC3B8F" w:rsidP="0008354D" w:rsidRDefault="00EC3B8F" w14:paraId="15B202F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EC3B8F" w:rsidP="0008354D" w:rsidRDefault="00EC3B8F" w14:paraId="62FB553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EC3B8F" w:rsidP="0008354D" w:rsidRDefault="00EC3B8F" w14:paraId="363F3CF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EC3B8F" w:rsidP="0008354D" w:rsidRDefault="00EC3B8F" w14:paraId="4287BBC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C3B8F" w:rsidP="0008354D" w:rsidRDefault="00EC3B8F" w14:paraId="6A96D5CE" w14:textId="6C3CA66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tc>
        <w:tc>
          <w:tcPr>
            <w:tcW w:w="1821" w:type="dxa"/>
            <w:tcMar/>
          </w:tcPr>
          <w:p w:rsidRPr="00431E90" w:rsidR="00D31703" w:rsidP="0008354D" w:rsidRDefault="00EC3B8F" w14:paraId="3591373B" w14:textId="24A2A66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EC3B8F" w:rsidP="0008354D" w:rsidRDefault="00EC3B8F" w14:paraId="5E8DB14D" w14:textId="37A0D35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B930EB">
              <w:rPr>
                <w:rFonts w:cs="‡Ø˛ø/cﬂ" w:asciiTheme="minorHAnsi" w:hAnsiTheme="minorHAnsi" w:eastAsiaTheme="minorHAnsi"/>
                <w:color w:val="auto"/>
                <w:lang w:val="en-US" w:eastAsia="en-US"/>
              </w:rPr>
              <w:t xml:space="preserve"> (5.71%)</w:t>
            </w:r>
          </w:p>
          <w:p w:rsidRPr="00431E90" w:rsidR="00EC3B8F" w:rsidP="0008354D" w:rsidRDefault="00EC3B8F" w14:paraId="3D7E1367" w14:textId="6E27598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EC3B8F" w:rsidP="0008354D" w:rsidRDefault="00EC3B8F" w14:paraId="6365DAE0" w14:textId="33A70D2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EC3B8F" w:rsidP="0008354D" w:rsidRDefault="00EC3B8F" w14:paraId="285BD346" w14:textId="7D4A78D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EC3B8F" w:rsidP="0008354D" w:rsidRDefault="00EC3B8F" w14:paraId="3E517BC5" w14:textId="1EE2053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EC3B8F" w:rsidP="0008354D" w:rsidRDefault="00EC3B8F" w14:paraId="7F75EE9B" w14:textId="09F8E5A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EC3B8F" w:rsidP="0008354D" w:rsidRDefault="00EC3B8F" w14:paraId="6DC88BB7" w14:textId="65A5C8A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EC3B8F" w:rsidP="0008354D" w:rsidRDefault="00EC3B8F" w14:paraId="5BFBC8FE" w14:textId="0B6493A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343" w:type="dxa"/>
            <w:tcMar/>
          </w:tcPr>
          <w:p w:rsidRPr="00431E90" w:rsidR="00D31703" w:rsidP="0008354D" w:rsidRDefault="00EC3B8F" w14:paraId="772013A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C3B8F" w:rsidP="0008354D" w:rsidRDefault="00EC3B8F" w14:paraId="7CE887B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EC3B8F" w:rsidP="0008354D" w:rsidRDefault="00EC3B8F" w14:paraId="3239AE8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C3B8F" w:rsidP="0008354D" w:rsidRDefault="00EC3B8F" w14:paraId="422E339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EC3B8F" w:rsidP="0008354D" w:rsidRDefault="00EC3B8F" w14:paraId="50BA75F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C3B8F" w:rsidP="0008354D" w:rsidRDefault="00EC3B8F" w14:paraId="1E6C1D1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C3B8F" w:rsidP="0008354D" w:rsidRDefault="00EC3B8F" w14:paraId="0DE5C6C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C3B8F" w:rsidP="0008354D" w:rsidRDefault="00EC3B8F" w14:paraId="6DE4367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EC3B8F" w:rsidP="0008354D" w:rsidRDefault="00EC3B8F" w14:paraId="58B213DD" w14:textId="670ACA6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609" w:type="dxa"/>
            <w:tcMar/>
          </w:tcPr>
          <w:p w:rsidRPr="00431E90" w:rsidR="00D31703" w:rsidP="0008354D" w:rsidRDefault="00EC3B8F" w14:paraId="63CC9BA8" w14:textId="342C54C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EC3B8F" w:rsidP="0008354D" w:rsidRDefault="00EC3B8F" w14:paraId="00690A8B" w14:textId="1E019B7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EC3B8F" w:rsidP="0008354D" w:rsidRDefault="00EC3B8F" w14:paraId="0C4AD130" w14:textId="2D4EF6F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w:t>
            </w:r>
          </w:p>
          <w:p w:rsidRPr="00431E90" w:rsidR="00EC3B8F" w:rsidP="0008354D" w:rsidRDefault="00EC3B8F" w14:paraId="75AA7D94" w14:textId="1679941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EC3B8F" w:rsidP="0008354D" w:rsidRDefault="00EC3B8F" w14:paraId="4FD98F98" w14:textId="70789B5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EC3B8F" w:rsidP="0008354D" w:rsidRDefault="00EC3B8F" w14:paraId="0E29B43E" w14:textId="7594D09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EC3B8F" w:rsidP="0008354D" w:rsidRDefault="00EC3B8F" w14:paraId="728E90AE" w14:textId="63869A7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EC3B8F" w:rsidP="0008354D" w:rsidRDefault="00EC3B8F" w14:paraId="240484DA" w14:textId="324118E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EC3B8F" w:rsidP="0008354D" w:rsidRDefault="00EC3B8F" w14:paraId="3FF83136" w14:textId="370E4D2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587" w:type="dxa"/>
            <w:tcMar/>
          </w:tcPr>
          <w:p w:rsidR="00D31703" w:rsidP="0008354D" w:rsidRDefault="00EC3B8F" w14:paraId="30FC03E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2</w:t>
            </w:r>
          </w:p>
          <w:p w:rsidR="00EC3B8F" w:rsidP="0008354D" w:rsidRDefault="00EC3B8F" w14:paraId="46647A3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EC3B8F" w:rsidP="0008354D" w:rsidRDefault="00EC3B8F" w14:paraId="3874E25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2</w:t>
            </w:r>
          </w:p>
          <w:p w:rsidR="00EC3B8F" w:rsidP="0008354D" w:rsidRDefault="00EC3B8F" w14:paraId="341A21D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EC3B8F" w:rsidP="0008354D" w:rsidRDefault="00EC3B8F" w14:paraId="40FD642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EC3B8F" w:rsidP="0008354D" w:rsidRDefault="00EC3B8F" w14:paraId="6C6E740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EC3B8F" w:rsidP="0008354D" w:rsidRDefault="00EC3B8F" w14:paraId="680383C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EC3B8F" w:rsidP="0008354D" w:rsidRDefault="00EC3B8F" w14:paraId="5124F02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Pr="0071075B" w:rsidR="00EC3B8F" w:rsidP="0008354D" w:rsidRDefault="00EC3B8F" w14:paraId="126F2C32" w14:textId="111EF0B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r>
      <w:tr w:rsidR="00D31703" w:rsidTr="5A073DBA" w14:paraId="51C26C64" w14:textId="057B23F4">
        <w:tc>
          <w:tcPr>
            <w:tcW w:w="2070" w:type="dxa"/>
            <w:tcMar/>
          </w:tcPr>
          <w:p w:rsidR="00D31703" w:rsidP="0008354D" w:rsidRDefault="00D31703" w14:paraId="69EEF4F5" w14:textId="7169A6E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Product issues</w:t>
            </w:r>
          </w:p>
        </w:tc>
        <w:tc>
          <w:tcPr>
            <w:tcW w:w="2075" w:type="dxa"/>
            <w:tcMar/>
          </w:tcPr>
          <w:p w:rsidRPr="00437182" w:rsidR="00D31703" w:rsidP="0008354D" w:rsidRDefault="00D31703" w14:paraId="0F3849C0" w14:textId="77777777">
            <w:pPr>
              <w:widowControl w:val="0"/>
              <w:autoSpaceDE w:val="0"/>
              <w:autoSpaceDN w:val="0"/>
              <w:adjustRightInd w:val="0"/>
              <w:spacing w:after="0" w:line="240" w:lineRule="auto"/>
              <w:rPr>
                <w:rFonts w:cs="‡Ø˛ø/cﬂ" w:asciiTheme="minorHAnsi" w:hAnsiTheme="minorHAnsi" w:eastAsiaTheme="minorHAnsi"/>
                <w:i/>
                <w:color w:val="5B9BD5" w:themeColor="accent1"/>
                <w:lang w:val="en-US" w:eastAsia="en-US"/>
              </w:rPr>
            </w:pPr>
          </w:p>
        </w:tc>
        <w:tc>
          <w:tcPr>
            <w:tcW w:w="1852" w:type="dxa"/>
            <w:tcMar/>
          </w:tcPr>
          <w:p w:rsidRPr="00286D31" w:rsidR="00D31703" w:rsidP="0008354D" w:rsidRDefault="00D31703" w14:paraId="7D72100E" w14:textId="77777777">
            <w:pPr>
              <w:widowControl w:val="0"/>
              <w:autoSpaceDE w:val="0"/>
              <w:autoSpaceDN w:val="0"/>
              <w:adjustRightInd w:val="0"/>
              <w:spacing w:after="0" w:line="240" w:lineRule="auto"/>
              <w:rPr>
                <w:rFonts w:cs="‡Ø˛ø/cﬂ" w:asciiTheme="minorHAnsi" w:hAnsiTheme="minorHAnsi" w:eastAsiaTheme="minorHAnsi"/>
                <w:color w:val="auto"/>
                <w:highlight w:val="yellow"/>
                <w:lang w:val="en-US" w:eastAsia="en-US"/>
              </w:rPr>
            </w:pPr>
          </w:p>
        </w:tc>
        <w:tc>
          <w:tcPr>
            <w:tcW w:w="1593" w:type="dxa"/>
            <w:tcMar/>
          </w:tcPr>
          <w:p w:rsidRPr="0071075B" w:rsidR="00D31703" w:rsidP="0008354D" w:rsidRDefault="00D31703" w14:paraId="318068D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821" w:type="dxa"/>
            <w:tcMar/>
          </w:tcPr>
          <w:p w:rsidRPr="00286D31" w:rsidR="00D31703" w:rsidP="0008354D" w:rsidRDefault="00D31703" w14:paraId="1BDEE9F7" w14:textId="43B5D385">
            <w:pPr>
              <w:widowControl w:val="0"/>
              <w:autoSpaceDE w:val="0"/>
              <w:autoSpaceDN w:val="0"/>
              <w:adjustRightInd w:val="0"/>
              <w:spacing w:after="0" w:line="240" w:lineRule="auto"/>
              <w:rPr>
                <w:rFonts w:cs="‡Ø˛ø/cﬂ" w:asciiTheme="minorHAnsi" w:hAnsiTheme="minorHAnsi" w:eastAsiaTheme="minorHAnsi"/>
                <w:color w:val="auto"/>
                <w:highlight w:val="yellow"/>
                <w:lang w:val="en-US" w:eastAsia="en-US"/>
              </w:rPr>
            </w:pPr>
          </w:p>
        </w:tc>
        <w:tc>
          <w:tcPr>
            <w:tcW w:w="1343" w:type="dxa"/>
            <w:tcMar/>
          </w:tcPr>
          <w:p w:rsidRPr="0071075B" w:rsidR="00D31703" w:rsidP="0008354D" w:rsidRDefault="00D31703" w14:paraId="4683D80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609" w:type="dxa"/>
            <w:tcMar/>
          </w:tcPr>
          <w:p w:rsidRPr="00286D31" w:rsidR="00D31703" w:rsidP="0008354D" w:rsidRDefault="00D31703" w14:paraId="1FD7D705" w14:textId="19680490">
            <w:pPr>
              <w:widowControl w:val="0"/>
              <w:autoSpaceDE w:val="0"/>
              <w:autoSpaceDN w:val="0"/>
              <w:adjustRightInd w:val="0"/>
              <w:spacing w:after="0" w:line="240" w:lineRule="auto"/>
              <w:rPr>
                <w:rFonts w:cs="‡Ø˛ø/cﬂ" w:asciiTheme="minorHAnsi" w:hAnsiTheme="minorHAnsi" w:eastAsiaTheme="minorHAnsi"/>
                <w:color w:val="auto"/>
                <w:highlight w:val="yellow"/>
                <w:lang w:val="en-US" w:eastAsia="en-US"/>
              </w:rPr>
            </w:pPr>
          </w:p>
        </w:tc>
        <w:tc>
          <w:tcPr>
            <w:tcW w:w="1587" w:type="dxa"/>
            <w:tcMar/>
          </w:tcPr>
          <w:p w:rsidRPr="0071075B" w:rsidR="00D31703" w:rsidP="0008354D" w:rsidRDefault="00D31703" w14:paraId="601EEC6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r>
      <w:tr w:rsidR="00D31703" w:rsidTr="5A073DBA" w14:paraId="2EF99581" w14:textId="1D6118EC">
        <w:tc>
          <w:tcPr>
            <w:tcW w:w="2070" w:type="dxa"/>
            <w:tcMar/>
          </w:tcPr>
          <w:p w:rsidR="00D31703" w:rsidP="007C753C" w:rsidRDefault="00D31703" w14:paraId="0150B1DE" w14:textId="5E16018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Psychiatric disorders</w:t>
            </w:r>
            <w:r w:rsidR="008C748A">
              <w:rPr>
                <w:rFonts w:cs="‡Ø˛ø/cﬂ" w:asciiTheme="minorHAnsi" w:hAnsiTheme="minorHAnsi" w:eastAsiaTheme="minorHAnsi"/>
                <w:color w:val="auto"/>
                <w:lang w:val="en-US" w:eastAsia="en-US"/>
              </w:rPr>
              <w:t>/mental healt</w:t>
            </w:r>
            <w:r w:rsidR="007C753C">
              <w:rPr>
                <w:rFonts w:cs="‡Ø˛ø/cﬂ" w:asciiTheme="minorHAnsi" w:hAnsiTheme="minorHAnsi" w:eastAsiaTheme="minorHAnsi"/>
                <w:color w:val="auto"/>
                <w:lang w:val="en-US" w:eastAsia="en-US"/>
              </w:rPr>
              <w:t>h</w:t>
            </w:r>
          </w:p>
        </w:tc>
        <w:tc>
          <w:tcPr>
            <w:tcW w:w="2075" w:type="dxa"/>
            <w:tcMar/>
          </w:tcPr>
          <w:p w:rsidRPr="005A6C61" w:rsidR="00D31703" w:rsidP="0008354D" w:rsidRDefault="00D31703" w14:paraId="3BABD60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5A6C61">
              <w:rPr>
                <w:rFonts w:cs="‡Ø˛ø/cﬂ" w:asciiTheme="minorHAnsi" w:hAnsiTheme="minorHAnsi" w:eastAsiaTheme="minorHAnsi"/>
                <w:color w:val="auto"/>
                <w:lang w:val="en-US" w:eastAsia="en-US"/>
              </w:rPr>
              <w:t>Anxiety</w:t>
            </w:r>
          </w:p>
          <w:p w:rsidRPr="00437182" w:rsidR="00D31703" w:rsidP="0008354D" w:rsidRDefault="00D31703" w14:paraId="0FC43ACA" w14:textId="30D4267D">
            <w:pPr>
              <w:widowControl w:val="0"/>
              <w:autoSpaceDE w:val="0"/>
              <w:autoSpaceDN w:val="0"/>
              <w:adjustRightInd w:val="0"/>
              <w:spacing w:after="0" w:line="240" w:lineRule="auto"/>
              <w:rPr>
                <w:rFonts w:cs="‡Ø˛ø/cﬂ" w:asciiTheme="minorHAnsi" w:hAnsiTheme="minorHAnsi" w:eastAsiaTheme="minorHAnsi"/>
                <w:i/>
                <w:color w:val="5B9BD5" w:themeColor="accent1"/>
                <w:lang w:val="en-US" w:eastAsia="en-US"/>
              </w:rPr>
            </w:pPr>
          </w:p>
        </w:tc>
        <w:tc>
          <w:tcPr>
            <w:tcW w:w="1852" w:type="dxa"/>
            <w:tcMar/>
          </w:tcPr>
          <w:p w:rsidRPr="00431E90" w:rsidR="00D31703" w:rsidP="0008354D" w:rsidRDefault="002C27BB" w14:paraId="76100024" w14:textId="3BB123B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E72D27">
              <w:rPr>
                <w:rFonts w:cs="‡Ø˛ø/cﬂ" w:asciiTheme="minorHAnsi" w:hAnsiTheme="minorHAnsi" w:eastAsiaTheme="minorHAnsi"/>
                <w:color w:val="auto"/>
                <w:lang w:val="en-US" w:eastAsia="en-US"/>
              </w:rPr>
              <w:t xml:space="preserve"> (5.71%) </w:t>
            </w:r>
          </w:p>
        </w:tc>
        <w:tc>
          <w:tcPr>
            <w:tcW w:w="1593" w:type="dxa"/>
            <w:tcMar/>
          </w:tcPr>
          <w:p w:rsidRPr="00431E90" w:rsidR="00D31703" w:rsidP="0008354D" w:rsidRDefault="002C27BB" w14:paraId="0D799C78" w14:textId="68553E0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tc>
        <w:tc>
          <w:tcPr>
            <w:tcW w:w="1821" w:type="dxa"/>
            <w:tcMar/>
          </w:tcPr>
          <w:p w:rsidRPr="00431E90" w:rsidR="00D31703" w:rsidP="0008354D" w:rsidRDefault="002C27BB" w14:paraId="5EE26996" w14:textId="6DBD526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343" w:type="dxa"/>
            <w:tcMar/>
          </w:tcPr>
          <w:p w:rsidRPr="00431E90" w:rsidR="00D31703" w:rsidP="0008354D" w:rsidRDefault="002C27BB" w14:paraId="684F1141" w14:textId="210477F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609" w:type="dxa"/>
            <w:tcMar/>
          </w:tcPr>
          <w:p w:rsidRPr="00431E90" w:rsidR="00D31703" w:rsidP="0008354D" w:rsidRDefault="002C27BB" w14:paraId="360DED91" w14:textId="66562EB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587" w:type="dxa"/>
            <w:tcMar/>
          </w:tcPr>
          <w:p w:rsidRPr="0071075B" w:rsidR="00D31703" w:rsidP="0008354D" w:rsidRDefault="002C27BB" w14:paraId="3105CADC" w14:textId="5586D63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r>
      <w:tr w:rsidR="00D31703" w:rsidTr="5A073DBA" w14:paraId="6F621495" w14:textId="46442B72">
        <w:tc>
          <w:tcPr>
            <w:tcW w:w="2070" w:type="dxa"/>
            <w:tcMar/>
          </w:tcPr>
          <w:p w:rsidR="00D31703" w:rsidP="0008354D" w:rsidRDefault="00D31703" w14:paraId="7263F997" w14:textId="30242FD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Renal and urinary disorders</w:t>
            </w:r>
          </w:p>
        </w:tc>
        <w:tc>
          <w:tcPr>
            <w:tcW w:w="2075" w:type="dxa"/>
            <w:tcMar/>
          </w:tcPr>
          <w:p w:rsidR="004453C9" w:rsidP="0008354D" w:rsidRDefault="004453C9" w14:paraId="1C045C20" w14:textId="6E4EF8F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Urinary Tract Infection</w:t>
            </w:r>
          </w:p>
          <w:p w:rsidR="00D31703" w:rsidP="0008354D" w:rsidRDefault="00D31703" w14:paraId="34F6042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roofErr w:type="spellStart"/>
            <w:r>
              <w:rPr>
                <w:rFonts w:cs="‡Ø˛ø/cﬂ" w:asciiTheme="minorHAnsi" w:hAnsiTheme="minorHAnsi" w:eastAsiaTheme="minorHAnsi"/>
                <w:color w:val="auto"/>
                <w:lang w:val="en-US" w:eastAsia="en-US"/>
              </w:rPr>
              <w:t>Haematuria</w:t>
            </w:r>
            <w:proofErr w:type="spellEnd"/>
          </w:p>
          <w:p w:rsidR="004453C9" w:rsidP="0008354D" w:rsidRDefault="004453C9" w14:paraId="2E4782F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4453C9" w:rsidP="004453C9" w:rsidRDefault="004453C9" w14:paraId="67C93D74" w14:textId="77777777">
            <w:pPr>
              <w:spacing w:after="0" w:line="240" w:lineRule="auto"/>
              <w:rPr>
                <w:rFonts w:ascii="Arial" w:hAnsi="Arial" w:cs="Arial"/>
                <w:sz w:val="20"/>
                <w:szCs w:val="20"/>
              </w:rPr>
            </w:pPr>
            <w:r>
              <w:rPr>
                <w:rFonts w:ascii="Arial" w:hAnsi="Arial" w:cs="Arial"/>
                <w:sz w:val="20"/>
                <w:szCs w:val="20"/>
              </w:rPr>
              <w:t>Ureteropelvic junction (UPJ) obstruction</w:t>
            </w:r>
          </w:p>
          <w:p w:rsidR="004453C9" w:rsidP="004453C9" w:rsidRDefault="004453C9" w14:paraId="0588F1F2" w14:textId="77777777">
            <w:pPr>
              <w:spacing w:after="0" w:line="240" w:lineRule="auto"/>
              <w:rPr>
                <w:rFonts w:ascii="Arial" w:hAnsi="Arial" w:cs="Arial"/>
                <w:sz w:val="20"/>
                <w:szCs w:val="20"/>
              </w:rPr>
            </w:pPr>
          </w:p>
          <w:p w:rsidR="004453C9" w:rsidP="004453C9" w:rsidRDefault="002F790A" w14:paraId="71B67913" w14:textId="59E00F02">
            <w:pPr>
              <w:spacing w:after="0" w:line="240" w:lineRule="auto"/>
              <w:rPr>
                <w:rFonts w:ascii="Arial" w:hAnsi="Arial" w:cs="Arial"/>
                <w:sz w:val="20"/>
                <w:szCs w:val="20"/>
                <w:lang w:val="en-GB" w:eastAsia="en-GB"/>
              </w:rPr>
            </w:pPr>
            <w:r>
              <w:rPr>
                <w:rFonts w:ascii="Arial" w:hAnsi="Arial" w:cs="Arial"/>
                <w:sz w:val="20"/>
                <w:szCs w:val="20"/>
                <w:lang w:val="en-GB" w:eastAsia="en-GB"/>
              </w:rPr>
              <w:t>Dark Urine</w:t>
            </w:r>
          </w:p>
          <w:p w:rsidR="00D31703" w:rsidP="0008354D" w:rsidRDefault="00D31703" w14:paraId="006B0B7F" w14:textId="39A9C15A">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852" w:type="dxa"/>
            <w:tcMar/>
          </w:tcPr>
          <w:p w:rsidRPr="00431E90" w:rsidR="00D31703" w:rsidP="0008354D" w:rsidRDefault="004453C9" w14:paraId="7EB0B637" w14:textId="730E65D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4453C9" w:rsidP="0008354D" w:rsidRDefault="004453C9" w14:paraId="5C4B608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4453C9" w:rsidP="0008354D" w:rsidRDefault="004453C9" w14:paraId="08778F21" w14:textId="0050966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 </w:t>
            </w:r>
          </w:p>
          <w:p w:rsidRPr="00431E90" w:rsidR="004453C9" w:rsidP="0008354D" w:rsidRDefault="004453C9" w14:paraId="6DBA993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4453C9" w:rsidP="0008354D" w:rsidRDefault="004453C9" w14:paraId="03ACAED9" w14:textId="10A1417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2F790A" w:rsidP="0008354D" w:rsidRDefault="002F790A" w14:paraId="12BC7C9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F790A" w:rsidP="0008354D" w:rsidRDefault="002F790A" w14:paraId="6405A5A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F790A" w:rsidP="0008354D" w:rsidRDefault="002F790A" w14:paraId="25A4C182" w14:textId="4EEFCA1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tc>
        <w:tc>
          <w:tcPr>
            <w:tcW w:w="1593" w:type="dxa"/>
            <w:tcMar/>
          </w:tcPr>
          <w:p w:rsidRPr="00431E90" w:rsidR="00D31703" w:rsidP="0008354D" w:rsidRDefault="004453C9" w14:paraId="1E167E4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4453C9" w:rsidP="0008354D" w:rsidRDefault="004453C9" w14:paraId="5FF8562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4453C9" w:rsidP="0008354D" w:rsidRDefault="004453C9" w14:paraId="226F403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4453C9" w:rsidP="0008354D" w:rsidRDefault="004453C9" w14:paraId="20FF4FF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4453C9" w:rsidP="0008354D" w:rsidRDefault="004453C9" w14:paraId="7F15F1D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2F790A" w:rsidP="0008354D" w:rsidRDefault="002F790A" w14:paraId="07ECD5A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F790A" w:rsidP="0008354D" w:rsidRDefault="002F790A" w14:paraId="23CE036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F790A" w:rsidP="0008354D" w:rsidRDefault="002F790A" w14:paraId="43217B5C" w14:textId="31661B3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tc>
        <w:tc>
          <w:tcPr>
            <w:tcW w:w="1821" w:type="dxa"/>
            <w:tcMar/>
          </w:tcPr>
          <w:p w:rsidRPr="00431E90" w:rsidR="00D31703" w:rsidP="0008354D" w:rsidRDefault="004453C9" w14:paraId="2B90D076" w14:textId="61E5E99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3</w:t>
            </w:r>
            <w:r w:rsidRPr="00431E90" w:rsidR="00B1620E">
              <w:rPr>
                <w:rFonts w:cs="‡Ø˛ø/cﬂ" w:asciiTheme="minorHAnsi" w:hAnsiTheme="minorHAnsi" w:eastAsiaTheme="minorHAnsi"/>
                <w:color w:val="auto"/>
                <w:lang w:val="en-US" w:eastAsia="en-US"/>
              </w:rPr>
              <w:t xml:space="preserve"> (8.57%)</w:t>
            </w:r>
          </w:p>
          <w:p w:rsidRPr="00431E90" w:rsidR="004453C9" w:rsidP="0008354D" w:rsidRDefault="004453C9" w14:paraId="6D9A04B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4453C9" w:rsidP="0008354D" w:rsidRDefault="004453C9" w14:paraId="26F31C3D" w14:textId="7A4B8BE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 </w:t>
            </w:r>
          </w:p>
          <w:p w:rsidRPr="00431E90" w:rsidR="004453C9" w:rsidP="0008354D" w:rsidRDefault="004453C9" w14:paraId="578F1D6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4453C9" w:rsidP="0008354D" w:rsidRDefault="004453C9" w14:paraId="352E72FB" w14:textId="35507C9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2F790A" w:rsidP="0008354D" w:rsidRDefault="002F790A" w14:paraId="51FDDFE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F790A" w:rsidP="0008354D" w:rsidRDefault="002F790A" w14:paraId="138356C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F790A" w:rsidP="0008354D" w:rsidRDefault="002F790A" w14:paraId="3CA05ED0" w14:textId="0A8DF85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343" w:type="dxa"/>
            <w:tcMar/>
          </w:tcPr>
          <w:p w:rsidRPr="00431E90" w:rsidR="00D31703" w:rsidP="0008354D" w:rsidRDefault="004453C9" w14:paraId="1CAA234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3</w:t>
            </w:r>
          </w:p>
          <w:p w:rsidRPr="00431E90" w:rsidR="004453C9" w:rsidP="0008354D" w:rsidRDefault="004453C9" w14:paraId="461758D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4453C9" w:rsidP="0008354D" w:rsidRDefault="004453C9" w14:paraId="3F09093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4453C9" w:rsidP="0008354D" w:rsidRDefault="004453C9" w14:paraId="58B46B8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4453C9" w:rsidP="0008354D" w:rsidRDefault="004453C9" w14:paraId="56689DA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2F790A" w:rsidP="0008354D" w:rsidRDefault="002F790A" w14:paraId="0675D01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F790A" w:rsidP="0008354D" w:rsidRDefault="002F790A" w14:paraId="70BBC3F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F790A" w:rsidP="0008354D" w:rsidRDefault="002F790A" w14:paraId="438C0EB9" w14:textId="6E599F8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609" w:type="dxa"/>
            <w:tcMar/>
          </w:tcPr>
          <w:p w:rsidRPr="00431E90" w:rsidR="00D31703" w:rsidP="0008354D" w:rsidRDefault="004453C9" w14:paraId="3FD448C1" w14:textId="08A9566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390FF2">
              <w:rPr>
                <w:rFonts w:cs="‡Ø˛ø/cﬂ" w:asciiTheme="minorHAnsi" w:hAnsiTheme="minorHAnsi" w:eastAsiaTheme="minorHAnsi"/>
                <w:color w:val="auto"/>
                <w:lang w:val="en-US" w:eastAsia="en-US"/>
              </w:rPr>
              <w:t xml:space="preserve"> (5.71%) </w:t>
            </w:r>
          </w:p>
          <w:p w:rsidRPr="00431E90" w:rsidR="004453C9" w:rsidP="0008354D" w:rsidRDefault="004453C9" w14:paraId="4DF7F00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4453C9" w:rsidP="0008354D" w:rsidRDefault="004453C9" w14:paraId="18A1EEBA" w14:textId="3EDD4FE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 </w:t>
            </w:r>
          </w:p>
          <w:p w:rsidRPr="00431E90" w:rsidR="004453C9" w:rsidP="0008354D" w:rsidRDefault="004453C9" w14:paraId="1750084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4453C9" w:rsidP="0008354D" w:rsidRDefault="004453C9" w14:paraId="7F495B33" w14:textId="310F417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 </w:t>
            </w:r>
          </w:p>
          <w:p w:rsidRPr="00431E90" w:rsidR="002F790A" w:rsidP="0008354D" w:rsidRDefault="002F790A" w14:paraId="3C3CA20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F790A" w:rsidP="0008354D" w:rsidRDefault="002F790A" w14:paraId="7D217D3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F790A" w:rsidP="0008354D" w:rsidRDefault="002F790A" w14:paraId="24A1B1DA" w14:textId="46F8C0B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587" w:type="dxa"/>
            <w:tcMar/>
          </w:tcPr>
          <w:p w:rsidR="00D31703" w:rsidP="0008354D" w:rsidRDefault="004453C9" w14:paraId="74EB1A6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3</w:t>
            </w:r>
          </w:p>
          <w:p w:rsidR="004453C9" w:rsidP="0008354D" w:rsidRDefault="004453C9" w14:paraId="7A60470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4453C9" w:rsidP="0008354D" w:rsidRDefault="004453C9" w14:paraId="678D606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4453C9" w:rsidP="0008354D" w:rsidRDefault="004453C9" w14:paraId="35B7A6E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4453C9" w:rsidP="0008354D" w:rsidRDefault="004453C9" w14:paraId="3AD4507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2F790A" w:rsidP="0008354D" w:rsidRDefault="002F790A" w14:paraId="7E1ECC3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2F790A" w:rsidP="0008354D" w:rsidRDefault="002F790A" w14:paraId="7E8DAA5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71075B" w:rsidR="002F790A" w:rsidP="0008354D" w:rsidRDefault="002F790A" w14:paraId="40437FDE" w14:textId="1BCD447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r>
      <w:tr w:rsidR="00D31703" w:rsidTr="5A073DBA" w14:paraId="6A89EFEA" w14:textId="788D3E1D">
        <w:trPr>
          <w:trHeight w:val="765"/>
        </w:trPr>
        <w:tc>
          <w:tcPr>
            <w:tcW w:w="2070" w:type="dxa"/>
            <w:tcMar/>
          </w:tcPr>
          <w:p w:rsidR="00D31703" w:rsidP="0008354D" w:rsidRDefault="00D31703" w14:paraId="1FD35DC7" w14:textId="2FE0D92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Reproductive system and breast disorders</w:t>
            </w:r>
          </w:p>
        </w:tc>
        <w:tc>
          <w:tcPr>
            <w:tcW w:w="2075" w:type="dxa"/>
            <w:tcMar/>
          </w:tcPr>
          <w:p w:rsidR="00D31703" w:rsidP="0008354D" w:rsidRDefault="00546997" w14:paraId="4597AF2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History of breast cancer</w:t>
            </w:r>
          </w:p>
          <w:p w:rsidR="00546997" w:rsidP="0008354D" w:rsidRDefault="00546997" w14:paraId="0AC15B83" w14:textId="0E84BD6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Breast cancer</w:t>
            </w:r>
          </w:p>
        </w:tc>
        <w:tc>
          <w:tcPr>
            <w:tcW w:w="1852" w:type="dxa"/>
            <w:tcMar/>
          </w:tcPr>
          <w:p w:rsidRPr="00431E90" w:rsidR="00D31703" w:rsidP="0008354D" w:rsidRDefault="00546997" w14:paraId="00D0CF61" w14:textId="3174A10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 </w:t>
            </w:r>
          </w:p>
          <w:p w:rsidRPr="00431E90" w:rsidR="00546997" w:rsidP="0008354D" w:rsidRDefault="00546997" w14:paraId="65B0718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546997" w:rsidP="0008354D" w:rsidRDefault="00546997" w14:paraId="36E05741" w14:textId="4911497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tc>
        <w:tc>
          <w:tcPr>
            <w:tcW w:w="1593" w:type="dxa"/>
            <w:tcMar/>
          </w:tcPr>
          <w:p w:rsidRPr="00431E90" w:rsidR="00D31703" w:rsidP="0008354D" w:rsidRDefault="00546997" w14:paraId="32F9576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546997" w:rsidP="0008354D" w:rsidRDefault="00546997" w14:paraId="229AB34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546997" w:rsidP="0008354D" w:rsidRDefault="00546997" w14:paraId="18A7562E" w14:textId="23DB9E3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tc>
        <w:tc>
          <w:tcPr>
            <w:tcW w:w="1821" w:type="dxa"/>
            <w:tcMar/>
          </w:tcPr>
          <w:p w:rsidRPr="00431E90" w:rsidR="00D31703" w:rsidP="0008354D" w:rsidRDefault="00546997" w14:paraId="3B51FA33" w14:textId="79172F1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 </w:t>
            </w:r>
          </w:p>
          <w:p w:rsidRPr="00431E90" w:rsidR="00546997" w:rsidP="0008354D" w:rsidRDefault="00546997" w14:paraId="52F85C4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546997" w:rsidP="0008354D" w:rsidRDefault="00546997" w14:paraId="578027F6" w14:textId="63EB938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343" w:type="dxa"/>
            <w:tcMar/>
          </w:tcPr>
          <w:p w:rsidRPr="00431E90" w:rsidR="00D31703" w:rsidP="0008354D" w:rsidRDefault="00546997" w14:paraId="17FED14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546997" w:rsidP="0008354D" w:rsidRDefault="00546997" w14:paraId="25B00DA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546997" w:rsidP="0008354D" w:rsidRDefault="00546997" w14:paraId="60C57933" w14:textId="6E09811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609" w:type="dxa"/>
            <w:tcMar/>
          </w:tcPr>
          <w:p w:rsidRPr="00431E90" w:rsidR="00D31703" w:rsidP="0008354D" w:rsidRDefault="00546997" w14:paraId="7DAAF226" w14:textId="5F7AA92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 </w:t>
            </w:r>
          </w:p>
          <w:p w:rsidRPr="00431E90" w:rsidR="00546997" w:rsidP="0008354D" w:rsidRDefault="00546997" w14:paraId="22189A1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546997" w:rsidP="0008354D" w:rsidRDefault="00546997" w14:paraId="6A30A065" w14:textId="5C1966C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587" w:type="dxa"/>
            <w:tcMar/>
          </w:tcPr>
          <w:p w:rsidR="00D31703" w:rsidP="0008354D" w:rsidRDefault="00546997" w14:paraId="02AEA32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546997" w:rsidP="0008354D" w:rsidRDefault="00546997" w14:paraId="00B61C4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71075B" w:rsidR="00546997" w:rsidP="0008354D" w:rsidRDefault="00546997" w14:paraId="5D94CFE6" w14:textId="6566EAF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r>
      <w:tr w:rsidR="00D31703" w:rsidTr="5A073DBA" w14:paraId="33F701EB" w14:textId="30F8A404">
        <w:tc>
          <w:tcPr>
            <w:tcW w:w="2070" w:type="dxa"/>
            <w:tcMar/>
          </w:tcPr>
          <w:p w:rsidR="00D31703" w:rsidP="0008354D" w:rsidRDefault="00D31703" w14:paraId="739F4A6E" w14:textId="67283CB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Respiratory, thoracic and mediastinal disorders</w:t>
            </w:r>
          </w:p>
        </w:tc>
        <w:tc>
          <w:tcPr>
            <w:tcW w:w="2075" w:type="dxa"/>
            <w:tcMar/>
          </w:tcPr>
          <w:p w:rsidR="00D31703" w:rsidP="0008354D" w:rsidRDefault="00D31703" w14:paraId="356F1162" w14:textId="4DC2BD7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Chest Infection</w:t>
            </w:r>
          </w:p>
          <w:p w:rsidR="00D31703" w:rsidP="0008354D" w:rsidRDefault="00D31703" w14:paraId="79652B4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Cough</w:t>
            </w:r>
          </w:p>
          <w:p w:rsidR="00D31703" w:rsidP="00695111" w:rsidRDefault="00695111" w14:paraId="7750D65C" w14:textId="57673E9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 xml:space="preserve">Upper Respiratory Tract Infection </w:t>
            </w:r>
          </w:p>
          <w:p w:rsidR="00695111" w:rsidP="00695111" w:rsidRDefault="00695111" w14:paraId="2ED8B7F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roofErr w:type="spellStart"/>
            <w:r>
              <w:rPr>
                <w:rFonts w:cs="‡Ø˛ø/cﬂ" w:asciiTheme="minorHAnsi" w:hAnsiTheme="minorHAnsi" w:eastAsiaTheme="minorHAnsi"/>
                <w:color w:val="auto"/>
                <w:lang w:val="en-US" w:eastAsia="en-US"/>
              </w:rPr>
              <w:t>Dyspnoea</w:t>
            </w:r>
            <w:proofErr w:type="spellEnd"/>
          </w:p>
          <w:p w:rsidR="00695111" w:rsidP="00695111" w:rsidRDefault="00140D73" w14:paraId="22B9908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Asthma</w:t>
            </w:r>
          </w:p>
          <w:p w:rsidR="00140D73" w:rsidP="00695111" w:rsidRDefault="00140D73" w14:paraId="43EA0AB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Emphysema</w:t>
            </w:r>
          </w:p>
          <w:p w:rsidR="00140D73" w:rsidP="00140D73" w:rsidRDefault="00140D73" w14:paraId="1A80E9C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Lung Shadow</w:t>
            </w:r>
          </w:p>
          <w:p w:rsidR="00140D73" w:rsidP="00140D73" w:rsidRDefault="00140D73" w14:paraId="40F75A44" w14:textId="5E95889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Chest tightness</w:t>
            </w:r>
          </w:p>
        </w:tc>
        <w:tc>
          <w:tcPr>
            <w:tcW w:w="1852" w:type="dxa"/>
            <w:tcMar/>
          </w:tcPr>
          <w:p w:rsidRPr="00431E90" w:rsidR="00D31703" w:rsidP="0008354D" w:rsidRDefault="002C4C41" w14:paraId="28679C7D" w14:textId="181F408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5</w:t>
            </w:r>
            <w:r w:rsidRPr="00431E90" w:rsidR="00B1620E">
              <w:rPr>
                <w:rFonts w:cs="‡Ø˛ø/cﬂ" w:asciiTheme="minorHAnsi" w:hAnsiTheme="minorHAnsi" w:eastAsiaTheme="minorHAnsi"/>
                <w:color w:val="auto"/>
                <w:lang w:val="en-US" w:eastAsia="en-US"/>
              </w:rPr>
              <w:t xml:space="preserve"> (14.28%)</w:t>
            </w:r>
          </w:p>
          <w:p w:rsidRPr="00431E90" w:rsidR="00630702" w:rsidP="0008354D" w:rsidRDefault="002C4C41" w14:paraId="3A76E31A" w14:textId="6E597E4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4</w:t>
            </w:r>
            <w:r w:rsidRPr="00431E90" w:rsidR="006F062B">
              <w:rPr>
                <w:rFonts w:cs="‡Ø˛ø/cﬂ" w:asciiTheme="minorHAnsi" w:hAnsiTheme="minorHAnsi" w:eastAsiaTheme="minorHAnsi"/>
                <w:color w:val="auto"/>
                <w:lang w:val="en-US" w:eastAsia="en-US"/>
              </w:rPr>
              <w:t xml:space="preserve"> (11.42%)</w:t>
            </w:r>
          </w:p>
          <w:p w:rsidRPr="00431E90" w:rsidR="00695111" w:rsidP="0008354D" w:rsidRDefault="00695111" w14:paraId="732EE240" w14:textId="4CCB9DE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4</w:t>
            </w:r>
            <w:r w:rsidRPr="00431E90" w:rsidR="006F062B">
              <w:rPr>
                <w:rFonts w:cs="‡Ø˛ø/cﬂ" w:asciiTheme="minorHAnsi" w:hAnsiTheme="minorHAnsi" w:eastAsiaTheme="minorHAnsi"/>
                <w:color w:val="auto"/>
                <w:lang w:val="en-US" w:eastAsia="en-US"/>
              </w:rPr>
              <w:t xml:space="preserve"> (11.42% )</w:t>
            </w:r>
          </w:p>
          <w:p w:rsidRPr="00431E90" w:rsidR="00695111" w:rsidP="0008354D" w:rsidRDefault="00695111" w14:paraId="7D9BF9D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695111" w:rsidP="0008354D" w:rsidRDefault="00695111" w14:paraId="753E99B7" w14:textId="12CB4C8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390FF2">
              <w:rPr>
                <w:rFonts w:cs="‡Ø˛ø/cﬂ" w:asciiTheme="minorHAnsi" w:hAnsiTheme="minorHAnsi" w:eastAsiaTheme="minorHAnsi"/>
                <w:color w:val="auto"/>
                <w:lang w:val="en-US" w:eastAsia="en-US"/>
              </w:rPr>
              <w:t xml:space="preserve"> (5.71%)</w:t>
            </w:r>
          </w:p>
          <w:p w:rsidRPr="00431E90" w:rsidR="00695111" w:rsidP="0008354D" w:rsidRDefault="00140D73" w14:paraId="29A57753" w14:textId="6B48145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 </w:t>
            </w:r>
          </w:p>
          <w:p w:rsidRPr="00431E90" w:rsidR="00140D73" w:rsidP="0008354D" w:rsidRDefault="00140D73" w14:paraId="7F37E87C" w14:textId="68A942E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140D73" w:rsidP="0008354D" w:rsidRDefault="00140D73" w14:paraId="48B2B178" w14:textId="63C59F3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140D73" w:rsidP="0008354D" w:rsidRDefault="00140D73" w14:paraId="6C4EC9BA" w14:textId="2D3749F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593" w:type="dxa"/>
            <w:tcMar/>
          </w:tcPr>
          <w:p w:rsidRPr="00431E90" w:rsidR="00D31703" w:rsidP="0008354D" w:rsidRDefault="002C4C41" w14:paraId="1DD7A567" w14:textId="307BE1B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12</w:t>
            </w:r>
          </w:p>
          <w:p w:rsidRPr="00431E90" w:rsidR="002C4C41" w:rsidP="0008354D" w:rsidRDefault="002C4C41" w14:paraId="126AFD2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6</w:t>
            </w:r>
          </w:p>
          <w:p w:rsidRPr="00431E90" w:rsidR="00695111" w:rsidP="0008354D" w:rsidRDefault="00695111" w14:paraId="63CB95F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4</w:t>
            </w:r>
          </w:p>
          <w:p w:rsidRPr="00431E90" w:rsidR="00695111" w:rsidP="0008354D" w:rsidRDefault="00695111" w14:paraId="1445639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695111" w:rsidP="0008354D" w:rsidRDefault="00695111" w14:paraId="27E08BA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140D73" w:rsidP="0008354D" w:rsidRDefault="00140D73" w14:paraId="5618374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140D73" w:rsidP="0008354D" w:rsidRDefault="00140D73" w14:paraId="63BE75E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140D73" w:rsidP="0008354D" w:rsidRDefault="00140D73" w14:paraId="173C814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140D73" w:rsidP="0008354D" w:rsidRDefault="00140D73" w14:paraId="662344E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C77D61" w:rsidP="0008354D" w:rsidRDefault="00C77D61" w14:paraId="6C09E56E" w14:textId="0737E752">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821" w:type="dxa"/>
            <w:tcMar/>
          </w:tcPr>
          <w:p w:rsidRPr="00431E90" w:rsidR="00D31703" w:rsidP="0008354D" w:rsidRDefault="00630702" w14:paraId="3C4DBE4F" w14:textId="7B80E97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390FF2">
              <w:rPr>
                <w:rFonts w:cs="‡Ø˛ø/cﬂ" w:asciiTheme="minorHAnsi" w:hAnsiTheme="minorHAnsi" w:eastAsiaTheme="minorHAnsi"/>
                <w:color w:val="auto"/>
                <w:lang w:val="en-US" w:eastAsia="en-US"/>
              </w:rPr>
              <w:t xml:space="preserve"> (5.71%)</w:t>
            </w:r>
          </w:p>
          <w:p w:rsidRPr="00431E90" w:rsidR="00630702" w:rsidP="0008354D" w:rsidRDefault="00630702" w14:paraId="462B0D41" w14:textId="60278D5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695111" w:rsidP="0008354D" w:rsidRDefault="00695111" w14:paraId="23A5CC1F" w14:textId="21BA889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390FF2">
              <w:rPr>
                <w:rFonts w:cs="‡Ø˛ø/cﬂ" w:asciiTheme="minorHAnsi" w:hAnsiTheme="minorHAnsi" w:eastAsiaTheme="minorHAnsi"/>
                <w:color w:val="auto"/>
                <w:lang w:val="en-US" w:eastAsia="en-US"/>
              </w:rPr>
              <w:t xml:space="preserve"> (5.71%)</w:t>
            </w:r>
          </w:p>
          <w:p w:rsidRPr="00431E90" w:rsidR="00695111" w:rsidP="0008354D" w:rsidRDefault="00695111" w14:paraId="2A9495C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695111" w:rsidP="0008354D" w:rsidRDefault="00695111" w14:paraId="4F7F45AC" w14:textId="07DE47C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140D73" w:rsidP="0008354D" w:rsidRDefault="00140D73" w14:paraId="23E27040" w14:textId="637D73A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140D73" w:rsidP="0008354D" w:rsidRDefault="00140D73" w14:paraId="341B9977" w14:textId="42B03EE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140D73" w:rsidP="0008354D" w:rsidRDefault="00140D73" w14:paraId="06B1F18F" w14:textId="638DA7B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140D73" w:rsidP="0008354D" w:rsidRDefault="00140D73" w14:paraId="259DDB69" w14:textId="0D908DB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tc>
        <w:tc>
          <w:tcPr>
            <w:tcW w:w="1343" w:type="dxa"/>
            <w:tcMar/>
          </w:tcPr>
          <w:p w:rsidRPr="00431E90" w:rsidR="00D31703" w:rsidP="0008354D" w:rsidRDefault="00630702" w14:paraId="6297673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2C4C41" w:rsidP="0008354D" w:rsidRDefault="002C4C41" w14:paraId="7CA8501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695111" w:rsidP="0008354D" w:rsidRDefault="00695111" w14:paraId="1FE3280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695111" w:rsidP="0008354D" w:rsidRDefault="00695111" w14:paraId="688454B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695111" w:rsidP="0008354D" w:rsidRDefault="00695111" w14:paraId="12F5A9D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140D73" w:rsidP="0008354D" w:rsidRDefault="00140D73" w14:paraId="2C8EEE0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140D73" w:rsidP="0008354D" w:rsidRDefault="00140D73" w14:paraId="744512E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140D73" w:rsidP="0008354D" w:rsidRDefault="00140D73" w14:paraId="78D568B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140D73" w:rsidP="0008354D" w:rsidRDefault="00140D73" w14:paraId="0D6477FD" w14:textId="2E1EBE2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tc>
        <w:tc>
          <w:tcPr>
            <w:tcW w:w="1609" w:type="dxa"/>
            <w:tcMar/>
          </w:tcPr>
          <w:p w:rsidRPr="00431E90" w:rsidR="00D31703" w:rsidP="0008354D" w:rsidRDefault="00630702" w14:paraId="1C86E972" w14:textId="6B1FD5D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390FF2">
              <w:rPr>
                <w:rFonts w:cs="‡Ø˛ø/cﬂ" w:asciiTheme="minorHAnsi" w:hAnsiTheme="minorHAnsi" w:eastAsiaTheme="minorHAnsi"/>
                <w:color w:val="auto"/>
                <w:lang w:val="en-US" w:eastAsia="en-US"/>
              </w:rPr>
              <w:t xml:space="preserve"> (5.71%)</w:t>
            </w:r>
          </w:p>
          <w:p w:rsidRPr="00431E90" w:rsidR="00630702" w:rsidP="0008354D" w:rsidRDefault="00630702" w14:paraId="13BEDE73" w14:textId="3DACA60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695111" w:rsidP="0008354D" w:rsidRDefault="00695111" w14:paraId="5C2615B7" w14:textId="1CB6290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5</w:t>
            </w:r>
            <w:r w:rsidRPr="00431E90" w:rsidR="006F062B">
              <w:rPr>
                <w:rFonts w:cs="‡Ø˛ø/cﬂ" w:asciiTheme="minorHAnsi" w:hAnsiTheme="minorHAnsi" w:eastAsiaTheme="minorHAnsi"/>
                <w:color w:val="auto"/>
                <w:lang w:val="en-US" w:eastAsia="en-US"/>
              </w:rPr>
              <w:t xml:space="preserve"> (14.</w:t>
            </w:r>
            <w:r w:rsidRPr="00431E90" w:rsidR="00B1620E">
              <w:rPr>
                <w:rFonts w:cs="‡Ø˛ø/cﬂ" w:asciiTheme="minorHAnsi" w:hAnsiTheme="minorHAnsi" w:eastAsiaTheme="minorHAnsi"/>
                <w:color w:val="auto"/>
                <w:lang w:val="en-US" w:eastAsia="en-US"/>
              </w:rPr>
              <w:t>28%)</w:t>
            </w:r>
          </w:p>
          <w:p w:rsidRPr="00431E90" w:rsidR="00695111" w:rsidP="0008354D" w:rsidRDefault="00695111" w14:paraId="3C1C02D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695111" w:rsidP="0008354D" w:rsidRDefault="00695111" w14:paraId="7E842435" w14:textId="058BFA0F">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140D73" w:rsidP="0008354D" w:rsidRDefault="00140D73" w14:paraId="1B1CD27D" w14:textId="602600C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140D73" w:rsidP="0008354D" w:rsidRDefault="00140D73" w14:paraId="46B2786A" w14:textId="61BEF02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140D73" w:rsidP="0008354D" w:rsidRDefault="00140D73" w14:paraId="6C717BEA" w14:textId="1C08A6D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140D73" w:rsidP="0008354D" w:rsidRDefault="00140D73" w14:paraId="427A19A6" w14:textId="56AD7F5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587" w:type="dxa"/>
            <w:tcMar/>
          </w:tcPr>
          <w:p w:rsidR="00D31703" w:rsidP="0008354D" w:rsidRDefault="00630702" w14:paraId="0C163D2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2</w:t>
            </w:r>
          </w:p>
          <w:p w:rsidR="002C4C41" w:rsidP="0008354D" w:rsidRDefault="002C4C41" w14:paraId="1C8D4A9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695111" w:rsidP="0008354D" w:rsidRDefault="00695111" w14:paraId="68A4842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8</w:t>
            </w:r>
          </w:p>
          <w:p w:rsidR="00695111" w:rsidP="0008354D" w:rsidRDefault="00695111" w14:paraId="0A6DCA9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695111" w:rsidP="0008354D" w:rsidRDefault="00695111" w14:paraId="500791E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140D73" w:rsidP="0008354D" w:rsidRDefault="00140D73" w14:paraId="61EB9ED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140D73" w:rsidP="0008354D" w:rsidRDefault="00140D73" w14:paraId="0680BC9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140D73" w:rsidP="0008354D" w:rsidRDefault="00140D73" w14:paraId="4ADDC42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Pr="0071075B" w:rsidR="00140D73" w:rsidP="0008354D" w:rsidRDefault="00140D73" w14:paraId="4DB8F1CA" w14:textId="38BA210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r>
      <w:tr w:rsidR="00D31703" w:rsidTr="5A073DBA" w14:paraId="2DC3353C" w14:textId="4B209F09">
        <w:tc>
          <w:tcPr>
            <w:tcW w:w="2070" w:type="dxa"/>
            <w:tcMar/>
          </w:tcPr>
          <w:p w:rsidR="00D31703" w:rsidP="0008354D" w:rsidRDefault="00D31703" w14:paraId="3CA7F216" w14:textId="04AAFF5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Skin and subcutaneous tissue disorders</w:t>
            </w:r>
          </w:p>
        </w:tc>
        <w:tc>
          <w:tcPr>
            <w:tcW w:w="2075" w:type="dxa"/>
            <w:tcMar/>
          </w:tcPr>
          <w:p w:rsidR="00C77D61" w:rsidP="0008354D" w:rsidRDefault="00C77D61" w14:paraId="3C3ABEFD" w14:textId="34BDC40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Cellulitis</w:t>
            </w:r>
          </w:p>
          <w:p w:rsidR="0062524F" w:rsidP="0008354D" w:rsidRDefault="0062524F" w14:paraId="2B4723F5" w14:textId="5F72391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Bowen’s disease</w:t>
            </w:r>
          </w:p>
          <w:p w:rsidR="0062524F" w:rsidP="0008354D" w:rsidRDefault="0062524F" w14:paraId="3C05AFEE" w14:textId="41492E7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Basal cell carcinoma (excision)</w:t>
            </w:r>
          </w:p>
          <w:p w:rsidR="0062524F" w:rsidP="0008354D" w:rsidRDefault="0062524F" w14:paraId="0D60716F" w14:textId="351144B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Excision of mole</w:t>
            </w:r>
          </w:p>
          <w:p w:rsidR="00D31703" w:rsidP="0008354D" w:rsidRDefault="00D31703" w14:paraId="468348B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Actinic keratosis</w:t>
            </w:r>
          </w:p>
          <w:p w:rsidR="0062524F" w:rsidP="0008354D" w:rsidRDefault="0062524F" w14:paraId="15442B82" w14:textId="6EEF5CE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Skin bruise on shin</w:t>
            </w:r>
          </w:p>
          <w:p w:rsidR="0062524F" w:rsidP="0008354D" w:rsidRDefault="0062524F" w14:paraId="74EF8635" w14:textId="043BA5B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Itching from Insect bite</w:t>
            </w:r>
          </w:p>
          <w:p w:rsidR="00D31703" w:rsidP="0008354D" w:rsidRDefault="00D31703" w14:paraId="11FF1C92" w14:textId="083935F4">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852" w:type="dxa"/>
            <w:tcMar/>
          </w:tcPr>
          <w:p w:rsidRPr="00431E90" w:rsidR="00D31703" w:rsidP="0008354D" w:rsidRDefault="00C77D61" w14:paraId="2703D66E" w14:textId="504BBF4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 </w:t>
            </w:r>
          </w:p>
          <w:p w:rsidRPr="00431E90" w:rsidR="0062524F" w:rsidP="0008354D" w:rsidRDefault="0062524F" w14:paraId="2F88ACED" w14:textId="57102E3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62524F" w:rsidP="0008354D" w:rsidRDefault="0062524F" w14:paraId="0B9DF01E" w14:textId="08BF371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C77D61" w:rsidP="0008354D" w:rsidRDefault="00C77D61" w14:paraId="7285740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62524F" w:rsidP="0008354D" w:rsidRDefault="0062524F" w14:paraId="5E81B550" w14:textId="4F1DD86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62524F" w:rsidP="0008354D" w:rsidRDefault="0062524F" w14:paraId="6FCC210C" w14:textId="327464D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62524F" w:rsidP="0008354D" w:rsidRDefault="0062524F" w14:paraId="2E9210D6" w14:textId="6BE5253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62524F" w:rsidP="0008354D" w:rsidRDefault="0062524F" w14:paraId="02F7DA12" w14:textId="568861E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593" w:type="dxa"/>
            <w:tcMar/>
          </w:tcPr>
          <w:p w:rsidRPr="00431E90" w:rsidR="00D31703" w:rsidP="0008354D" w:rsidRDefault="00C77D61" w14:paraId="6DEBAE3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62524F" w:rsidP="0008354D" w:rsidRDefault="0062524F" w14:paraId="36BEDF27" w14:textId="5383B76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62524F" w:rsidP="0008354D" w:rsidRDefault="0062524F" w14:paraId="471D43DC" w14:textId="48C1271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62524F" w:rsidP="0008354D" w:rsidRDefault="0062524F" w14:paraId="1B1D655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62524F" w:rsidP="0008354D" w:rsidRDefault="0062524F" w14:paraId="51C58396" w14:textId="2155E83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62524F" w:rsidP="0008354D" w:rsidRDefault="0062524F" w14:paraId="28B59973" w14:textId="59CC8AB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62524F" w:rsidP="0008354D" w:rsidRDefault="0062524F" w14:paraId="38CFD4B4" w14:textId="181FCE0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62524F" w:rsidP="0008354D" w:rsidRDefault="0062524F" w14:paraId="7B033E3D" w14:textId="4677A3D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C77D61" w:rsidP="0008354D" w:rsidRDefault="00C77D61" w14:paraId="5206F601" w14:textId="36C9CCA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821" w:type="dxa"/>
            <w:tcMar/>
          </w:tcPr>
          <w:p w:rsidRPr="00431E90" w:rsidR="00D31703" w:rsidP="0008354D" w:rsidRDefault="00C77D61" w14:paraId="5BE848FB" w14:textId="183E8CA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62524F" w:rsidP="0008354D" w:rsidRDefault="0062524F" w14:paraId="7F1FDB42" w14:textId="46C0E49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62524F" w:rsidP="0008354D" w:rsidRDefault="0062524F" w14:paraId="3506555C" w14:textId="28E081C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62524F" w:rsidP="0008354D" w:rsidRDefault="0062524F" w14:paraId="77B932F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62524F" w:rsidP="0008354D" w:rsidRDefault="0062524F" w14:paraId="16E5B435" w14:textId="5D5770C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62524F" w:rsidP="0008354D" w:rsidRDefault="0062524F" w14:paraId="16F1B82A" w14:textId="0D72002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62524F" w:rsidP="0008354D" w:rsidRDefault="0062524F" w14:paraId="172F3404" w14:textId="19DEC4C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62524F" w:rsidP="0008354D" w:rsidRDefault="0062524F" w14:paraId="76D56EB5" w14:textId="5F97305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C77D61" w:rsidP="0008354D" w:rsidRDefault="00C77D61" w14:paraId="79758D86" w14:textId="76BCEBB8">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343" w:type="dxa"/>
            <w:tcMar/>
          </w:tcPr>
          <w:p w:rsidRPr="00431E90" w:rsidR="00D31703" w:rsidP="0008354D" w:rsidRDefault="00C77D61" w14:paraId="5A3C07D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62524F" w:rsidP="0008354D" w:rsidRDefault="0062524F" w14:paraId="0F595B35" w14:textId="720CAF0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62524F" w:rsidP="0008354D" w:rsidRDefault="0062524F" w14:paraId="1DF57AF3" w14:textId="6D7A88C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62524F" w:rsidP="0008354D" w:rsidRDefault="0062524F" w14:paraId="5FE82C7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62524F" w:rsidP="0008354D" w:rsidRDefault="0062524F" w14:paraId="68FEAE84" w14:textId="0D79DD4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62524F" w:rsidP="0008354D" w:rsidRDefault="0062524F" w14:paraId="76FE4FE0" w14:textId="154B2D2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62524F" w:rsidP="0008354D" w:rsidRDefault="0062524F" w14:paraId="42E8FED0" w14:textId="7F84487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62524F" w:rsidP="0008354D" w:rsidRDefault="0062524F" w14:paraId="5B53F5ED" w14:textId="3F0E5E5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62524F" w:rsidP="0008354D" w:rsidRDefault="0062524F" w14:paraId="07B48A5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C77D61" w:rsidP="0008354D" w:rsidRDefault="00C77D61" w14:paraId="7B12C268" w14:textId="48ABF5DE">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609" w:type="dxa"/>
            <w:tcMar/>
          </w:tcPr>
          <w:p w:rsidRPr="00431E90" w:rsidR="00D31703" w:rsidP="0008354D" w:rsidRDefault="00C77D61" w14:paraId="0F87F466" w14:textId="053D046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 </w:t>
            </w:r>
          </w:p>
          <w:p w:rsidRPr="00431E90" w:rsidR="0062524F" w:rsidP="0008354D" w:rsidRDefault="0062524F" w14:paraId="6BA2C6C0" w14:textId="701CBCA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62524F" w:rsidP="0008354D" w:rsidRDefault="0062524F" w14:paraId="10DE2598" w14:textId="233E2DD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62524F" w:rsidP="0008354D" w:rsidRDefault="0062524F" w14:paraId="172A2EF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62524F" w:rsidP="0008354D" w:rsidRDefault="0062524F" w14:paraId="48590C47" w14:textId="427ABC6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62524F" w:rsidP="0008354D" w:rsidRDefault="0062524F" w14:paraId="000EFC12" w14:textId="5904D04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 </w:t>
            </w:r>
          </w:p>
          <w:p w:rsidRPr="00431E90" w:rsidR="0062524F" w:rsidP="0008354D" w:rsidRDefault="0062524F" w14:paraId="10DD6523" w14:textId="3F8792F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62524F" w:rsidP="0008354D" w:rsidRDefault="0062524F" w14:paraId="7F5001F0" w14:textId="2065EF1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C77D61" w:rsidP="0008354D" w:rsidRDefault="00C77D61" w14:paraId="0BB332C7" w14:textId="0804219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587" w:type="dxa"/>
            <w:tcMar/>
          </w:tcPr>
          <w:p w:rsidR="00D31703" w:rsidP="0008354D" w:rsidRDefault="00C77D61" w14:paraId="38C4510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62524F" w:rsidP="0008354D" w:rsidRDefault="0062524F" w14:paraId="1432F96D" w14:textId="029790E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62524F" w:rsidP="0008354D" w:rsidRDefault="0062524F" w14:paraId="1683D619" w14:textId="5AB92F8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62524F" w:rsidP="0008354D" w:rsidRDefault="0062524F" w14:paraId="715D925D"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62524F" w:rsidP="0008354D" w:rsidRDefault="0062524F" w14:paraId="2DC4E41C" w14:textId="756FD66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62524F" w:rsidP="0008354D" w:rsidRDefault="0062524F" w14:paraId="5873F6CE" w14:textId="73D0331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62524F" w:rsidP="0008354D" w:rsidRDefault="0062524F" w14:paraId="27F2D494" w14:textId="29D1E94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62524F" w:rsidP="0008354D" w:rsidRDefault="0062524F" w14:paraId="04EC9FCA" w14:textId="04BAAAD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Pr="0071075B" w:rsidR="00C77D61" w:rsidP="0008354D" w:rsidRDefault="00C77D61" w14:paraId="3D81EF24" w14:textId="21894C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r>
      <w:tr w:rsidR="00D31703" w:rsidTr="5A073DBA" w14:paraId="07C1BE45" w14:textId="0857C74B">
        <w:tc>
          <w:tcPr>
            <w:tcW w:w="2070" w:type="dxa"/>
            <w:tcMar/>
          </w:tcPr>
          <w:p w:rsidR="00D31703" w:rsidP="0008354D" w:rsidRDefault="00D31703" w14:paraId="7FF7E6B9" w14:textId="413AFF4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Surgical and medical procedures</w:t>
            </w:r>
          </w:p>
        </w:tc>
        <w:tc>
          <w:tcPr>
            <w:tcW w:w="2075" w:type="dxa"/>
            <w:tcMar/>
          </w:tcPr>
          <w:p w:rsidR="00D31703" w:rsidP="0008354D" w:rsidRDefault="00546997" w14:paraId="645B3FEA" w14:textId="7F05D40B">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Hip replacement</w:t>
            </w:r>
          </w:p>
        </w:tc>
        <w:tc>
          <w:tcPr>
            <w:tcW w:w="1852" w:type="dxa"/>
            <w:tcMar/>
          </w:tcPr>
          <w:p w:rsidRPr="00431E90" w:rsidR="00D31703" w:rsidP="0008354D" w:rsidRDefault="00546997" w14:paraId="1BAFE5D4" w14:textId="2DD5A50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593" w:type="dxa"/>
            <w:tcMar/>
          </w:tcPr>
          <w:p w:rsidRPr="00431E90" w:rsidR="00D31703" w:rsidP="0008354D" w:rsidRDefault="00546997" w14:paraId="440DD434" w14:textId="51A9524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821" w:type="dxa"/>
            <w:tcMar/>
          </w:tcPr>
          <w:p w:rsidRPr="00431E90" w:rsidR="00D31703" w:rsidP="0008354D" w:rsidRDefault="00546997" w14:paraId="4610A61F" w14:textId="216149E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343" w:type="dxa"/>
            <w:tcMar/>
          </w:tcPr>
          <w:p w:rsidRPr="00431E90" w:rsidR="00D31703" w:rsidP="0008354D" w:rsidRDefault="00546997" w14:paraId="6E237767" w14:textId="32F4F3E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609" w:type="dxa"/>
            <w:tcMar/>
          </w:tcPr>
          <w:p w:rsidRPr="00431E90" w:rsidR="00D31703" w:rsidP="0008354D" w:rsidRDefault="00546997" w14:paraId="0250DB56" w14:textId="4C028B5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 </w:t>
            </w:r>
          </w:p>
        </w:tc>
        <w:tc>
          <w:tcPr>
            <w:tcW w:w="1587" w:type="dxa"/>
            <w:tcMar/>
          </w:tcPr>
          <w:p w:rsidRPr="0071075B" w:rsidR="00D31703" w:rsidP="0008354D" w:rsidRDefault="00546997" w14:paraId="2A85423E" w14:textId="357CF19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tc>
      </w:tr>
      <w:tr w:rsidR="00E33967" w:rsidTr="5A073DBA" w14:paraId="403ACF41" w14:textId="77777777">
        <w:tc>
          <w:tcPr>
            <w:tcW w:w="2070" w:type="dxa"/>
            <w:tcMar/>
          </w:tcPr>
          <w:p w:rsidR="00E33967" w:rsidP="0008354D" w:rsidRDefault="00E33967" w14:paraId="4674E8BD" w14:textId="2B2DCDAD">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Dental disorders</w:t>
            </w:r>
          </w:p>
        </w:tc>
        <w:tc>
          <w:tcPr>
            <w:tcW w:w="2075" w:type="dxa"/>
            <w:tcMar/>
          </w:tcPr>
          <w:p w:rsidRPr="002C27BB" w:rsidR="002C27BB" w:rsidP="002C27BB" w:rsidRDefault="002C27BB" w14:paraId="7A4FFAD9" w14:textId="53335E43">
            <w:pPr>
              <w:spacing w:after="0" w:line="240" w:lineRule="auto"/>
              <w:rPr>
                <w:rFonts w:ascii="Arial" w:hAnsi="Arial" w:cs="Arial"/>
                <w:sz w:val="20"/>
                <w:szCs w:val="20"/>
                <w:lang w:val="en-GB"/>
              </w:rPr>
            </w:pPr>
            <w:r>
              <w:rPr>
                <w:rFonts w:ascii="Arial" w:hAnsi="Arial" w:cs="Arial"/>
                <w:sz w:val="20"/>
                <w:szCs w:val="20"/>
                <w:lang w:val="en-GB"/>
              </w:rPr>
              <w:t>Tooth infection</w:t>
            </w:r>
          </w:p>
          <w:p w:rsidR="002C27BB" w:rsidP="002C27BB" w:rsidRDefault="002C27BB" w14:paraId="69573FB1" w14:textId="77777777">
            <w:pPr>
              <w:spacing w:after="0" w:line="240" w:lineRule="auto"/>
              <w:rPr>
                <w:rFonts w:ascii="Arial" w:hAnsi="Arial" w:cs="Arial"/>
                <w:sz w:val="20"/>
                <w:szCs w:val="20"/>
              </w:rPr>
            </w:pPr>
          </w:p>
          <w:p w:rsidR="002C27BB" w:rsidP="002C27BB" w:rsidRDefault="002C27BB" w14:paraId="350E228B" w14:textId="77777777">
            <w:pPr>
              <w:spacing w:after="0" w:line="240" w:lineRule="auto"/>
              <w:rPr>
                <w:rFonts w:ascii="Arial" w:hAnsi="Arial" w:cs="Arial"/>
                <w:sz w:val="20"/>
                <w:szCs w:val="20"/>
              </w:rPr>
            </w:pPr>
            <w:r>
              <w:rPr>
                <w:rFonts w:ascii="Arial" w:hAnsi="Arial" w:cs="Arial"/>
                <w:sz w:val="20"/>
                <w:szCs w:val="20"/>
              </w:rPr>
              <w:t>Jaw Disc displacement with reduction (DDWR)</w:t>
            </w:r>
          </w:p>
          <w:p w:rsidR="002C27BB" w:rsidP="002C27BB" w:rsidRDefault="002C27BB" w14:paraId="1DBFA4BB" w14:textId="77777777">
            <w:pPr>
              <w:spacing w:after="0" w:line="240" w:lineRule="auto"/>
              <w:rPr>
                <w:rFonts w:ascii="Arial" w:hAnsi="Arial" w:cs="Arial"/>
                <w:sz w:val="20"/>
                <w:szCs w:val="20"/>
              </w:rPr>
            </w:pPr>
          </w:p>
          <w:p w:rsidR="002C27BB" w:rsidP="002C27BB" w:rsidRDefault="002C27BB" w14:paraId="5C1F5AE5" w14:textId="77777777">
            <w:pPr>
              <w:spacing w:after="0" w:line="240" w:lineRule="auto"/>
              <w:rPr>
                <w:rFonts w:ascii="Arial" w:hAnsi="Arial" w:cs="Arial"/>
                <w:sz w:val="20"/>
                <w:szCs w:val="20"/>
                <w:lang w:val="en-GB"/>
              </w:rPr>
            </w:pPr>
            <w:r>
              <w:rPr>
                <w:rFonts w:ascii="Arial" w:hAnsi="Arial" w:cs="Arial"/>
                <w:sz w:val="20"/>
                <w:szCs w:val="20"/>
                <w:lang w:val="en-GB"/>
              </w:rPr>
              <w:t>Jaw pain</w:t>
            </w:r>
          </w:p>
          <w:p w:rsidR="002C27BB" w:rsidP="002C27BB" w:rsidRDefault="002C27BB" w14:paraId="39EEEF8A" w14:textId="77777777">
            <w:pPr>
              <w:spacing w:after="0" w:line="240" w:lineRule="auto"/>
              <w:rPr>
                <w:rFonts w:ascii="Arial" w:hAnsi="Arial" w:cs="Arial"/>
                <w:sz w:val="20"/>
                <w:szCs w:val="20"/>
                <w:lang w:val="en-GB"/>
              </w:rPr>
            </w:pPr>
          </w:p>
          <w:p w:rsidRPr="002C27BB" w:rsidR="002C27BB" w:rsidP="002C27BB" w:rsidRDefault="002C27BB" w14:paraId="22772B27" w14:textId="50BF2ED7">
            <w:pPr>
              <w:spacing w:after="0" w:line="240" w:lineRule="auto"/>
              <w:rPr>
                <w:rFonts w:ascii="Arial" w:hAnsi="Arial" w:cs="Arial"/>
                <w:sz w:val="20"/>
                <w:szCs w:val="20"/>
                <w:lang w:val="en-GB" w:eastAsia="en-GB"/>
              </w:rPr>
            </w:pPr>
            <w:r>
              <w:rPr>
                <w:rFonts w:ascii="Arial" w:hAnsi="Arial" w:cs="Arial"/>
                <w:sz w:val="20"/>
                <w:szCs w:val="20"/>
                <w:lang w:val="en-GB"/>
              </w:rPr>
              <w:t>New dentures</w:t>
            </w:r>
          </w:p>
          <w:p w:rsidR="002C27BB" w:rsidP="0008354D" w:rsidRDefault="002C27BB" w14:paraId="0E1162E5" w14:textId="55D55995">
            <w:pPr>
              <w:widowControl w:val="0"/>
              <w:autoSpaceDE w:val="0"/>
              <w:autoSpaceDN w:val="0"/>
              <w:adjustRightInd w:val="0"/>
              <w:spacing w:after="0" w:line="240" w:lineRule="auto"/>
              <w:rPr>
                <w:rFonts w:cs="‡Ø˛ø/cﬂ" w:asciiTheme="minorHAnsi" w:hAnsiTheme="minorHAnsi" w:eastAsiaTheme="minorHAnsi"/>
                <w:color w:val="auto"/>
                <w:lang w:val="en-US" w:eastAsia="en-US"/>
              </w:rPr>
            </w:pPr>
          </w:p>
        </w:tc>
        <w:tc>
          <w:tcPr>
            <w:tcW w:w="1852" w:type="dxa"/>
            <w:tcMar/>
          </w:tcPr>
          <w:p w:rsidRPr="00431E90" w:rsidR="00E33967" w:rsidP="0008354D" w:rsidRDefault="002C27BB" w14:paraId="74B41EEE" w14:textId="64C76AFE">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2C27BB" w:rsidP="0008354D" w:rsidRDefault="002C27BB" w14:paraId="3D13948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333714C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5174C65F" w14:textId="5B33437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2C27BB" w:rsidP="0008354D" w:rsidRDefault="002C27BB" w14:paraId="07EB034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1BDACE88" w14:textId="29BE687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p w:rsidRPr="00431E90" w:rsidR="002C27BB" w:rsidP="0008354D" w:rsidRDefault="002C27BB" w14:paraId="3431EC7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4C0BA290" w14:textId="74DB9DF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w:t>
            </w:r>
          </w:p>
        </w:tc>
        <w:tc>
          <w:tcPr>
            <w:tcW w:w="1593" w:type="dxa"/>
            <w:tcMar/>
          </w:tcPr>
          <w:p w:rsidRPr="00431E90" w:rsidR="00E33967" w:rsidP="0008354D" w:rsidRDefault="002C27BB" w14:paraId="1E78935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2C27BB" w:rsidP="0008354D" w:rsidRDefault="002C27BB" w14:paraId="12B9DEE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7FA828E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08DD9F1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2C27BB" w:rsidP="0008354D" w:rsidRDefault="002C27BB" w14:paraId="392C3E8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5FD3820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p w:rsidRPr="00431E90" w:rsidR="002C27BB" w:rsidP="0008354D" w:rsidRDefault="002C27BB" w14:paraId="502FF66C"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75685111" w14:textId="5B0D69B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p>
        </w:tc>
        <w:tc>
          <w:tcPr>
            <w:tcW w:w="1821" w:type="dxa"/>
            <w:tcMar/>
          </w:tcPr>
          <w:p w:rsidRPr="00431E90" w:rsidR="00E33967" w:rsidP="0008354D" w:rsidRDefault="002C27BB" w14:paraId="2F7361A8" w14:textId="5317FBF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390FF2">
              <w:rPr>
                <w:rFonts w:cs="‡Ø˛ø/cﬂ" w:asciiTheme="minorHAnsi" w:hAnsiTheme="minorHAnsi" w:eastAsiaTheme="minorHAnsi"/>
                <w:color w:val="auto"/>
                <w:lang w:val="en-US" w:eastAsia="en-US"/>
              </w:rPr>
              <w:t xml:space="preserve"> (5.71%)</w:t>
            </w:r>
          </w:p>
          <w:p w:rsidRPr="00431E90" w:rsidR="002C27BB" w:rsidP="0008354D" w:rsidRDefault="002C27BB" w14:paraId="7876499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6CF109DA"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22B56BA3" w14:textId="489A5529">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2C27BB" w:rsidP="0008354D" w:rsidRDefault="002C27BB" w14:paraId="24EF12E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2C9CB10D" w14:textId="34CA714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2C27BB" w:rsidP="0008354D" w:rsidRDefault="002C27BB" w14:paraId="1240FBF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3DFAE273" w14:textId="4918028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343" w:type="dxa"/>
            <w:tcMar/>
          </w:tcPr>
          <w:p w:rsidRPr="00431E90" w:rsidR="00E33967" w:rsidP="0008354D" w:rsidRDefault="002C27BB" w14:paraId="74FD562E"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p w:rsidRPr="00431E90" w:rsidR="002C27BB" w:rsidP="0008354D" w:rsidRDefault="002C27BB" w14:paraId="35E0148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7080559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48B9DFDB"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2C27BB" w:rsidP="0008354D" w:rsidRDefault="002C27BB" w14:paraId="1DCDB5F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769B8C1F"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p w:rsidRPr="00431E90" w:rsidR="002C27BB" w:rsidP="0008354D" w:rsidRDefault="002C27BB" w14:paraId="485B7B52"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5CCE378F" w14:textId="7896CE94">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609" w:type="dxa"/>
            <w:tcMar/>
          </w:tcPr>
          <w:p w:rsidRPr="00431E90" w:rsidR="00E33967" w:rsidP="0008354D" w:rsidRDefault="002C27BB" w14:paraId="32BCFD48" w14:textId="21EAD92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2C27BB" w:rsidP="0008354D" w:rsidRDefault="002C27BB" w14:paraId="174D7ED6"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13079CC1"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37680837" w14:textId="5B94ECEC">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2C27BB" w:rsidP="0008354D" w:rsidRDefault="002C27BB" w14:paraId="2D0FF49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66057430" w14:textId="439F3E3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p w:rsidRPr="00431E90" w:rsidR="006F062B" w:rsidP="0008354D" w:rsidRDefault="006F062B" w14:paraId="4F219985"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431E90" w:rsidR="002C27BB" w:rsidP="0008354D" w:rsidRDefault="002C27BB" w14:paraId="6E36445C" w14:textId="4CEA8262">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587" w:type="dxa"/>
            <w:tcMar/>
          </w:tcPr>
          <w:p w:rsidR="00E33967" w:rsidP="0008354D" w:rsidRDefault="002C27BB" w14:paraId="1BADFE4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2C27BB" w:rsidP="0008354D" w:rsidRDefault="002C27BB" w14:paraId="7D000323"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2C27BB" w:rsidP="0008354D" w:rsidRDefault="002C27BB" w14:paraId="04855BC4"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2C27BB" w:rsidP="0008354D" w:rsidRDefault="002C27BB" w14:paraId="61AE6728"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2C27BB" w:rsidP="0008354D" w:rsidRDefault="002C27BB" w14:paraId="7AB84C49"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002C27BB" w:rsidP="0008354D" w:rsidRDefault="002C27BB" w14:paraId="18E79D37"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2C27BB" w:rsidP="0008354D" w:rsidRDefault="002C27BB" w14:paraId="08871330" w14:textId="77777777">
            <w:pPr>
              <w:widowControl w:val="0"/>
              <w:autoSpaceDE w:val="0"/>
              <w:autoSpaceDN w:val="0"/>
              <w:adjustRightInd w:val="0"/>
              <w:spacing w:after="0" w:line="240" w:lineRule="auto"/>
              <w:rPr>
                <w:rFonts w:cs="‡Ø˛ø/cﬂ" w:asciiTheme="minorHAnsi" w:hAnsiTheme="minorHAnsi" w:eastAsiaTheme="minorHAnsi"/>
                <w:color w:val="auto"/>
                <w:lang w:val="en-US" w:eastAsia="en-US"/>
              </w:rPr>
            </w:pPr>
          </w:p>
          <w:p w:rsidRPr="0071075B" w:rsidR="002C27BB" w:rsidP="0008354D" w:rsidRDefault="002C27BB" w14:paraId="32E96E57" w14:textId="40F7C180">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r>
      <w:tr w:rsidR="00D31703" w:rsidTr="5A073DBA" w14:paraId="3B2A840F" w14:textId="554B0EA0">
        <w:tc>
          <w:tcPr>
            <w:tcW w:w="2070" w:type="dxa"/>
            <w:tcMar/>
          </w:tcPr>
          <w:p w:rsidR="00D31703" w:rsidP="0008354D" w:rsidRDefault="00D31703" w14:paraId="60FA2E99" w14:textId="1E684DA3">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Vascular disorders</w:t>
            </w:r>
          </w:p>
        </w:tc>
        <w:tc>
          <w:tcPr>
            <w:tcW w:w="2075" w:type="dxa"/>
            <w:tcMar/>
          </w:tcPr>
          <w:p w:rsidR="00D31703" w:rsidP="0008354D" w:rsidRDefault="00D31703" w14:paraId="78DA9133" w14:textId="183D8607">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Hot flush</w:t>
            </w:r>
          </w:p>
        </w:tc>
        <w:tc>
          <w:tcPr>
            <w:tcW w:w="1852" w:type="dxa"/>
            <w:tcMar/>
          </w:tcPr>
          <w:p w:rsidRPr="00431E90" w:rsidR="00D31703" w:rsidP="0008354D" w:rsidRDefault="00180464" w14:paraId="740147C3" w14:textId="642A77E6">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r w:rsidRPr="00431E90" w:rsidR="00B930EB">
              <w:rPr>
                <w:rFonts w:cs="‡Ø˛ø/cﬂ" w:asciiTheme="minorHAnsi" w:hAnsiTheme="minorHAnsi" w:eastAsiaTheme="minorHAnsi"/>
                <w:color w:val="auto"/>
                <w:lang w:val="en-US" w:eastAsia="en-US"/>
              </w:rPr>
              <w:t xml:space="preserve"> </w:t>
            </w:r>
            <w:r w:rsidRPr="00431E90" w:rsidR="00390FF2">
              <w:rPr>
                <w:rFonts w:cs="‡Ø˛ø/cﬂ" w:asciiTheme="minorHAnsi" w:hAnsiTheme="minorHAnsi" w:eastAsiaTheme="minorHAnsi"/>
                <w:color w:val="auto"/>
                <w:lang w:val="en-US" w:eastAsia="en-US"/>
              </w:rPr>
              <w:t>(5.71%)</w:t>
            </w:r>
          </w:p>
        </w:tc>
        <w:tc>
          <w:tcPr>
            <w:tcW w:w="1593" w:type="dxa"/>
            <w:tcMar/>
          </w:tcPr>
          <w:p w:rsidRPr="00431E90" w:rsidR="00D31703" w:rsidP="0008354D" w:rsidRDefault="00180464" w14:paraId="50C4D219" w14:textId="4D2BB321">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2</w:t>
            </w:r>
          </w:p>
        </w:tc>
        <w:tc>
          <w:tcPr>
            <w:tcW w:w="1821" w:type="dxa"/>
            <w:tcMar/>
          </w:tcPr>
          <w:p w:rsidRPr="00431E90" w:rsidR="00D31703" w:rsidP="0008354D" w:rsidRDefault="00180464" w14:paraId="702AF5F4" w14:textId="5AE77B6A">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r w:rsidRPr="00431E90" w:rsidR="006F062B">
              <w:rPr>
                <w:rFonts w:cs="‡Ø˛ø/cﬂ" w:asciiTheme="minorHAnsi" w:hAnsiTheme="minorHAnsi" w:eastAsiaTheme="minorHAnsi"/>
                <w:color w:val="auto"/>
                <w:lang w:val="en-US" w:eastAsia="en-US"/>
              </w:rPr>
              <w:t xml:space="preserve"> (0%)</w:t>
            </w:r>
          </w:p>
        </w:tc>
        <w:tc>
          <w:tcPr>
            <w:tcW w:w="1343" w:type="dxa"/>
            <w:tcMar/>
          </w:tcPr>
          <w:p w:rsidRPr="00431E90" w:rsidR="00D31703" w:rsidP="0008354D" w:rsidRDefault="00180464" w14:paraId="1A36FA85" w14:textId="7A5BD64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0</w:t>
            </w:r>
          </w:p>
        </w:tc>
        <w:tc>
          <w:tcPr>
            <w:tcW w:w="1609" w:type="dxa"/>
            <w:tcMar/>
          </w:tcPr>
          <w:p w:rsidRPr="00431E90" w:rsidR="00D31703" w:rsidP="0008354D" w:rsidRDefault="00180464" w14:paraId="28728F0E" w14:textId="4F2B9625">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sidRPr="00431E90">
              <w:rPr>
                <w:rFonts w:cs="‡Ø˛ø/cﬂ" w:asciiTheme="minorHAnsi" w:hAnsiTheme="minorHAnsi" w:eastAsiaTheme="minorHAnsi"/>
                <w:color w:val="auto"/>
                <w:lang w:val="en-US" w:eastAsia="en-US"/>
              </w:rPr>
              <w:t>1</w:t>
            </w:r>
            <w:r w:rsidRPr="00431E90" w:rsidR="00B930EB">
              <w:rPr>
                <w:rFonts w:cs="‡Ø˛ø/cﬂ" w:asciiTheme="minorHAnsi" w:hAnsiTheme="minorHAnsi" w:eastAsiaTheme="minorHAnsi"/>
                <w:color w:val="auto"/>
                <w:lang w:val="en-US" w:eastAsia="en-US"/>
              </w:rPr>
              <w:t xml:space="preserve"> (2.85%) </w:t>
            </w:r>
          </w:p>
        </w:tc>
        <w:tc>
          <w:tcPr>
            <w:tcW w:w="1587" w:type="dxa"/>
            <w:tcMar/>
          </w:tcPr>
          <w:p w:rsidRPr="0071075B" w:rsidR="00D31703" w:rsidP="0008354D" w:rsidRDefault="00180464" w14:paraId="3B7D029E" w14:textId="0369A808">
            <w:pPr>
              <w:widowControl w:val="0"/>
              <w:autoSpaceDE w:val="0"/>
              <w:autoSpaceDN w:val="0"/>
              <w:adjustRightInd w:val="0"/>
              <w:spacing w:after="0" w:line="240"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tc>
      </w:tr>
    </w:tbl>
    <w:p w:rsidR="001E33E5" w:rsidRDefault="001E33E5" w14:paraId="57E335A2" w14:textId="2828E1A6">
      <w:pPr>
        <w:spacing w:after="160" w:line="259" w:lineRule="auto"/>
        <w:rPr>
          <w:rFonts w:asciiTheme="minorHAnsi" w:hAnsiTheme="minorHAnsi" w:eastAsiaTheme="minorHAnsi"/>
          <w:b/>
          <w:i/>
          <w:color w:val="auto"/>
          <w:sz w:val="20"/>
          <w:szCs w:val="20"/>
          <w:lang w:val="en-US" w:eastAsia="en-US"/>
        </w:rPr>
      </w:pPr>
    </w:p>
    <w:p w:rsidR="001E33E5" w:rsidP="00EF409B" w:rsidRDefault="001E33E5" w14:paraId="43D88142" w14:textId="0A7BBE2A">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001E33E5" w:rsidP="00EF409B" w:rsidRDefault="001E33E5" w14:paraId="340D19BB" w14:textId="4F2901AE">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Pr="00D02E10" w:rsidR="00B416A1" w:rsidP="00D02E10" w:rsidRDefault="00C37D03" w14:paraId="1A8DEB1A" w14:textId="17FB60CC">
      <w:pPr>
        <w:pStyle w:val="NormalWeb"/>
        <w:numPr>
          <w:ilvl w:val="0"/>
          <w:numId w:val="18"/>
        </w:numPr>
        <w:spacing w:after="160" w:line="259" w:lineRule="auto"/>
        <w:rPr>
          <w:rFonts w:asciiTheme="minorHAnsi" w:hAnsiTheme="minorHAnsi"/>
          <w:b/>
          <w:color w:val="FF0000"/>
          <w:sz w:val="28"/>
          <w:szCs w:val="28"/>
          <w:lang w:val="en-US"/>
        </w:rPr>
      </w:pPr>
      <w:r w:rsidRPr="00D02E10">
        <w:rPr>
          <w:rFonts w:asciiTheme="minorHAnsi" w:hAnsiTheme="minorHAnsi"/>
          <w:b/>
          <w:color w:val="FF0000"/>
          <w:sz w:val="28"/>
          <w:szCs w:val="28"/>
          <w:lang w:val="en-US"/>
        </w:rPr>
        <w:t>Summary of treatment</w:t>
      </w:r>
      <w:r w:rsidRPr="00D02E10">
        <w:rPr>
          <w:rFonts w:cs="‡Ø˛ø/cﬂ" w:asciiTheme="minorHAnsi" w:hAnsiTheme="minorHAnsi"/>
          <w:b/>
          <w:color w:val="FF0000"/>
          <w:sz w:val="28"/>
          <w:szCs w:val="28"/>
          <w:lang w:val="en-US"/>
        </w:rPr>
        <w:t>‐</w:t>
      </w:r>
      <w:r w:rsidRPr="00D02E10" w:rsidR="00B416A1">
        <w:rPr>
          <w:rFonts w:asciiTheme="minorHAnsi" w:hAnsiTheme="minorHAnsi"/>
          <w:b/>
          <w:color w:val="FF0000"/>
          <w:sz w:val="28"/>
          <w:szCs w:val="28"/>
          <w:lang w:val="en-US"/>
        </w:rPr>
        <w:t>emergent A</w:t>
      </w:r>
      <w:r w:rsidRPr="00D02E10">
        <w:rPr>
          <w:rFonts w:asciiTheme="minorHAnsi" w:hAnsiTheme="minorHAnsi"/>
          <w:b/>
          <w:color w:val="FF0000"/>
          <w:sz w:val="28"/>
          <w:szCs w:val="28"/>
          <w:lang w:val="en-US"/>
        </w:rPr>
        <w:t>Rs in the per protocol population</w:t>
      </w:r>
    </w:p>
    <w:p w:rsidRPr="00D02E10" w:rsidR="00D02E10" w:rsidP="00D02E10" w:rsidRDefault="00D02E10" w14:paraId="4136B68E" w14:textId="061FB893">
      <w:pPr>
        <w:pStyle w:val="NormalWeb"/>
        <w:spacing w:after="160" w:line="259" w:lineRule="auto"/>
        <w:ind w:left="1440"/>
        <w:rPr>
          <w:rFonts w:asciiTheme="minorHAnsi" w:hAnsiTheme="minorHAnsi"/>
          <w:sz w:val="28"/>
          <w:szCs w:val="28"/>
          <w:lang w:val="en-US"/>
        </w:rPr>
      </w:pPr>
      <w:r>
        <w:rPr>
          <w:rFonts w:asciiTheme="minorHAnsi" w:hAnsiTheme="minorHAnsi"/>
          <w:sz w:val="28"/>
          <w:szCs w:val="28"/>
          <w:lang w:val="en-US"/>
        </w:rPr>
        <w:t>Not applicable</w:t>
      </w:r>
    </w:p>
    <w:p w:rsidR="00B416A1" w:rsidP="00EF409B" w:rsidRDefault="00B416A1" w14:paraId="03EC0C82" w14:textId="77777777">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00B416A1" w:rsidRDefault="00B416A1" w14:paraId="11A87CC5" w14:textId="113FC592">
      <w:pPr>
        <w:spacing w:after="160" w:line="259" w:lineRule="auto"/>
        <w:rPr>
          <w:rFonts w:asciiTheme="minorHAnsi" w:hAnsiTheme="minorHAnsi" w:eastAsiaTheme="minorHAnsi"/>
          <w:b/>
          <w:i/>
          <w:color w:val="auto"/>
          <w:sz w:val="20"/>
          <w:szCs w:val="20"/>
          <w:lang w:val="en-US" w:eastAsia="en-US"/>
        </w:rPr>
      </w:pPr>
    </w:p>
    <w:p w:rsidR="00B416A1" w:rsidP="00EF409B" w:rsidRDefault="00B416A1" w14:paraId="39FD095A" w14:textId="77777777">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001E33E5" w:rsidP="00445AA1" w:rsidRDefault="00C37D03" w14:paraId="72831519" w14:textId="02B3688B">
      <w:pPr>
        <w:spacing w:after="160" w:line="259" w:lineRule="auto"/>
        <w:ind w:firstLine="720"/>
        <w:rPr>
          <w:rFonts w:asciiTheme="minorHAnsi" w:hAnsiTheme="minorHAnsi" w:eastAsiaTheme="minorHAnsi"/>
          <w:b/>
          <w:color w:val="FF0000"/>
          <w:sz w:val="28"/>
          <w:szCs w:val="28"/>
          <w:lang w:val="en-US" w:eastAsia="en-US"/>
        </w:rPr>
      </w:pPr>
      <w:r w:rsidRPr="00C37D03">
        <w:rPr>
          <w:rFonts w:asciiTheme="minorHAnsi" w:hAnsiTheme="minorHAnsi" w:eastAsiaTheme="minorHAnsi"/>
          <w:b/>
          <w:color w:val="FF0000"/>
          <w:sz w:val="28"/>
          <w:szCs w:val="28"/>
          <w:lang w:val="en-US" w:eastAsia="en-US"/>
        </w:rPr>
        <w:t>iii) Summary of treatment</w:t>
      </w:r>
      <w:r w:rsidRPr="00C37D03">
        <w:rPr>
          <w:rFonts w:cs="‡Ø˛ø/cﬂ" w:asciiTheme="minorHAnsi" w:hAnsiTheme="minorHAnsi" w:eastAsiaTheme="minorHAnsi"/>
          <w:b/>
          <w:color w:val="FF0000"/>
          <w:sz w:val="28"/>
          <w:szCs w:val="28"/>
          <w:lang w:val="en-US" w:eastAsia="en-US"/>
        </w:rPr>
        <w:t>‐</w:t>
      </w:r>
      <w:r w:rsidRPr="00C37D03">
        <w:rPr>
          <w:rFonts w:asciiTheme="minorHAnsi" w:hAnsiTheme="minorHAnsi" w:eastAsiaTheme="minorHAnsi"/>
          <w:b/>
          <w:color w:val="FF0000"/>
          <w:sz w:val="28"/>
          <w:szCs w:val="28"/>
          <w:lang w:val="en-US" w:eastAsia="en-US"/>
        </w:rPr>
        <w:t xml:space="preserve">emergent </w:t>
      </w:r>
      <w:r w:rsidR="00B416A1">
        <w:rPr>
          <w:rFonts w:asciiTheme="minorHAnsi" w:hAnsiTheme="minorHAnsi" w:eastAsiaTheme="minorHAnsi"/>
          <w:b/>
          <w:color w:val="FF0000"/>
          <w:sz w:val="28"/>
          <w:szCs w:val="28"/>
          <w:lang w:val="en-US" w:eastAsia="en-US"/>
        </w:rPr>
        <w:t>SAE</w:t>
      </w:r>
      <w:r w:rsidRPr="00C37D03">
        <w:rPr>
          <w:rFonts w:asciiTheme="minorHAnsi" w:hAnsiTheme="minorHAnsi" w:eastAsiaTheme="minorHAnsi"/>
          <w:b/>
          <w:color w:val="FF0000"/>
          <w:sz w:val="28"/>
          <w:szCs w:val="28"/>
          <w:lang w:val="en-US" w:eastAsia="en-US"/>
        </w:rPr>
        <w:t>s in the study population</w:t>
      </w:r>
    </w:p>
    <w:tbl>
      <w:tblPr>
        <w:tblStyle w:val="TableGrid"/>
        <w:tblW w:w="13950" w:type="dxa"/>
        <w:tblLook w:val="04A0" w:firstRow="1" w:lastRow="0" w:firstColumn="1" w:lastColumn="0" w:noHBand="0" w:noVBand="1"/>
      </w:tblPr>
      <w:tblGrid>
        <w:gridCol w:w="1971"/>
        <w:gridCol w:w="2391"/>
        <w:gridCol w:w="1738"/>
        <w:gridCol w:w="1532"/>
        <w:gridCol w:w="1780"/>
        <w:gridCol w:w="1343"/>
        <w:gridCol w:w="1668"/>
        <w:gridCol w:w="1464"/>
        <w:gridCol w:w="63"/>
      </w:tblGrid>
      <w:tr w:rsidR="00A10FA8" w:rsidTr="008B46E0" w14:paraId="57704959" w14:textId="77777777">
        <w:tc>
          <w:tcPr>
            <w:tcW w:w="1971" w:type="dxa"/>
          </w:tcPr>
          <w:p w:rsidR="00104B31" w:rsidP="004466B2" w:rsidRDefault="00104B31" w14:paraId="7CB56668" w14:textId="77777777">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sidRPr="0071075B">
              <w:rPr>
                <w:rFonts w:cs="‡Ø˛ø/cﬂ" w:asciiTheme="minorHAnsi" w:hAnsiTheme="minorHAnsi" w:eastAsiaTheme="minorHAnsi"/>
                <w:b/>
                <w:color w:val="auto"/>
                <w:lang w:val="en-US" w:eastAsia="en-US"/>
              </w:rPr>
              <w:t>System Organ Class</w:t>
            </w:r>
          </w:p>
          <w:p w:rsidRPr="001715F3" w:rsidR="00104B31" w:rsidP="004466B2" w:rsidRDefault="00104B31" w14:paraId="56268F3A" w14:textId="77777777">
            <w:pPr>
              <w:widowControl w:val="0"/>
              <w:autoSpaceDE w:val="0"/>
              <w:autoSpaceDN w:val="0"/>
              <w:adjustRightInd w:val="0"/>
              <w:spacing w:after="0" w:line="240" w:lineRule="auto"/>
              <w:rPr>
                <w:rFonts w:cs="‡Ø˛ø/cﬂ" w:asciiTheme="minorHAnsi" w:hAnsiTheme="minorHAnsi" w:eastAsiaTheme="minorHAnsi"/>
                <w:i/>
                <w:color w:val="auto"/>
                <w:lang w:val="en-US" w:eastAsia="en-US"/>
              </w:rPr>
            </w:pPr>
            <w:r w:rsidRPr="001715F3">
              <w:rPr>
                <w:rFonts w:cs="‡Ø˛ø/cﬂ" w:asciiTheme="minorHAnsi" w:hAnsiTheme="minorHAnsi" w:eastAsiaTheme="minorHAnsi"/>
                <w:i/>
                <w:color w:val="5B9BD5" w:themeColor="accent1"/>
                <w:lang w:val="en-US" w:eastAsia="en-US"/>
              </w:rPr>
              <w:t>(Current list of MedDRA SOC)</w:t>
            </w:r>
          </w:p>
        </w:tc>
        <w:tc>
          <w:tcPr>
            <w:tcW w:w="2391" w:type="dxa"/>
          </w:tcPr>
          <w:p w:rsidR="00104B31" w:rsidP="004466B2" w:rsidRDefault="00104B31" w14:paraId="20519032" w14:textId="77777777">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sidRPr="0071075B">
              <w:rPr>
                <w:rFonts w:cs="‡Ø˛ø/cﬂ" w:asciiTheme="minorHAnsi" w:hAnsiTheme="minorHAnsi" w:eastAsiaTheme="minorHAnsi"/>
                <w:b/>
                <w:color w:val="auto"/>
                <w:lang w:val="en-US" w:eastAsia="en-US"/>
              </w:rPr>
              <w:t>Preferred Term</w:t>
            </w:r>
          </w:p>
          <w:p w:rsidRPr="001715F3" w:rsidR="00104B31" w:rsidP="004466B2" w:rsidRDefault="00104B31" w14:paraId="741585C2" w14:textId="77777777">
            <w:pPr>
              <w:widowControl w:val="0"/>
              <w:autoSpaceDE w:val="0"/>
              <w:autoSpaceDN w:val="0"/>
              <w:adjustRightInd w:val="0"/>
              <w:spacing w:after="0" w:line="240" w:lineRule="auto"/>
              <w:rPr>
                <w:rFonts w:cs="‡Ø˛ø/cﬂ" w:asciiTheme="minorHAnsi" w:hAnsiTheme="minorHAnsi" w:eastAsiaTheme="minorHAnsi"/>
                <w:i/>
                <w:color w:val="auto"/>
                <w:lang w:val="en-US" w:eastAsia="en-US"/>
              </w:rPr>
            </w:pPr>
            <w:r w:rsidRPr="001715F3">
              <w:rPr>
                <w:rFonts w:cs="‡Ø˛ø/cﬂ" w:asciiTheme="minorHAnsi" w:hAnsiTheme="minorHAnsi" w:eastAsiaTheme="minorHAnsi"/>
                <w:i/>
                <w:color w:val="5B9BD5" w:themeColor="accent1"/>
                <w:lang w:val="en-US" w:eastAsia="en-US"/>
              </w:rPr>
              <w:t xml:space="preserve">(below are examples </w:t>
            </w:r>
            <w:r>
              <w:rPr>
                <w:rFonts w:cs="‡Ø˛ø/cﬂ" w:asciiTheme="minorHAnsi" w:hAnsiTheme="minorHAnsi" w:eastAsiaTheme="minorHAnsi"/>
                <w:i/>
                <w:color w:val="5B9BD5" w:themeColor="accent1"/>
                <w:lang w:val="en-US" w:eastAsia="en-US"/>
              </w:rPr>
              <w:t>of preferred terms-please update</w:t>
            </w:r>
            <w:r w:rsidRPr="001715F3">
              <w:rPr>
                <w:rFonts w:cs="‡Ø˛ø/cﬂ" w:asciiTheme="minorHAnsi" w:hAnsiTheme="minorHAnsi" w:eastAsiaTheme="minorHAnsi"/>
                <w:i/>
                <w:color w:val="5B9BD5" w:themeColor="accent1"/>
                <w:lang w:val="en-US" w:eastAsia="en-US"/>
              </w:rPr>
              <w:t>)</w:t>
            </w:r>
          </w:p>
        </w:tc>
        <w:tc>
          <w:tcPr>
            <w:tcW w:w="1738" w:type="dxa"/>
          </w:tcPr>
          <w:p w:rsidRPr="00286D31" w:rsidR="00104B31" w:rsidP="004466B2" w:rsidRDefault="00104B31" w14:paraId="78B95B22" w14:textId="77777777">
            <w:pPr>
              <w:widowControl w:val="0"/>
              <w:autoSpaceDE w:val="0"/>
              <w:autoSpaceDN w:val="0"/>
              <w:adjustRightInd w:val="0"/>
              <w:spacing w:after="0" w:line="240" w:lineRule="auto"/>
              <w:rPr>
                <w:rFonts w:cs="‡Ø˛ø/cﬂ" w:asciiTheme="minorHAnsi" w:hAnsiTheme="minorHAnsi" w:eastAsiaTheme="minorHAnsi"/>
                <w:b/>
                <w:color w:val="auto"/>
                <w:highlight w:val="yellow"/>
                <w:lang w:val="en-US" w:eastAsia="en-US"/>
              </w:rPr>
            </w:pPr>
            <w:r w:rsidRPr="00E134AB">
              <w:rPr>
                <w:rFonts w:cs="‡Ø˛ø/cﬂ" w:asciiTheme="minorHAnsi" w:hAnsiTheme="minorHAnsi" w:eastAsiaTheme="minorHAnsi"/>
                <w:b/>
                <w:color w:val="auto"/>
                <w:lang w:val="en-US" w:eastAsia="en-US"/>
              </w:rPr>
              <w:t xml:space="preserve">Number of Subjects Experiencing the AE in Active </w:t>
            </w:r>
            <w:proofErr w:type="gramStart"/>
            <w:r w:rsidRPr="00E134AB">
              <w:rPr>
                <w:rFonts w:cs="‡Ø˛ø/cﬂ" w:asciiTheme="minorHAnsi" w:hAnsiTheme="minorHAnsi" w:eastAsiaTheme="minorHAnsi"/>
                <w:b/>
                <w:color w:val="auto"/>
                <w:lang w:val="en-US" w:eastAsia="en-US"/>
              </w:rPr>
              <w:t>Arm :</w:t>
            </w:r>
            <w:proofErr w:type="gramEnd"/>
            <w:r w:rsidRPr="00E134AB">
              <w:rPr>
                <w:rFonts w:cs="‡Ø˛ø/cﬂ" w:asciiTheme="minorHAnsi" w:hAnsiTheme="minorHAnsi" w:eastAsiaTheme="minorHAnsi"/>
                <w:b/>
                <w:color w:val="auto"/>
                <w:lang w:val="en-US" w:eastAsia="en-US"/>
              </w:rPr>
              <w:t xml:space="preserve"> K1 </w:t>
            </w:r>
            <w:r w:rsidRPr="00E134AB">
              <w:rPr>
                <w:rFonts w:cs="‡Ø˛ø/cﬂ" w:asciiTheme="minorHAnsi" w:hAnsiTheme="minorHAnsi" w:eastAsiaTheme="minorHAnsi"/>
                <w:i/>
                <w:color w:val="5B9BD5" w:themeColor="accent1"/>
                <w:lang w:val="en-US" w:eastAsia="en-US"/>
              </w:rPr>
              <w:t>(ideally list number and percentage e.g. 10 /12 subjects would be listed as 10 (83.33%)</w:t>
            </w:r>
          </w:p>
        </w:tc>
        <w:tc>
          <w:tcPr>
            <w:tcW w:w="1532" w:type="dxa"/>
          </w:tcPr>
          <w:p w:rsidR="00104B31" w:rsidP="004466B2" w:rsidRDefault="00104B31" w14:paraId="79EA2AB3" w14:textId="77777777">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Pr>
                <w:rFonts w:cs="‡Ø˛ø/cﬂ" w:asciiTheme="minorHAnsi" w:hAnsiTheme="minorHAnsi" w:eastAsiaTheme="minorHAnsi"/>
                <w:b/>
                <w:color w:val="auto"/>
                <w:lang w:val="en-US" w:eastAsia="en-US"/>
              </w:rPr>
              <w:t>Total Number of Occurrences of the AE: K1</w:t>
            </w:r>
          </w:p>
          <w:p w:rsidR="00104B31" w:rsidP="004466B2" w:rsidRDefault="00104B31" w14:paraId="2774FEE7" w14:textId="77777777">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sidRPr="001715F3">
              <w:rPr>
                <w:rFonts w:cs="‡Ø˛ø/cﬂ" w:asciiTheme="minorHAnsi" w:hAnsiTheme="minorHAnsi" w:eastAsiaTheme="minorHAnsi"/>
                <w:i/>
                <w:color w:val="5B9BD5" w:themeColor="accent1"/>
                <w:lang w:val="en-US" w:eastAsia="en-US"/>
              </w:rPr>
              <w:t>(10 subjects may have experienced the same AE multiple times throughout the trial e.g. there were 20 occurrences of the same event)</w:t>
            </w:r>
          </w:p>
        </w:tc>
        <w:tc>
          <w:tcPr>
            <w:tcW w:w="1780" w:type="dxa"/>
          </w:tcPr>
          <w:p w:rsidRPr="00E134AB" w:rsidR="00104B31" w:rsidP="004466B2" w:rsidRDefault="00104B31" w14:paraId="4E63B0B8" w14:textId="77777777">
            <w:pPr>
              <w:widowControl w:val="0"/>
              <w:autoSpaceDE w:val="0"/>
              <w:autoSpaceDN w:val="0"/>
              <w:adjustRightInd w:val="0"/>
              <w:spacing w:after="0" w:line="240" w:lineRule="auto"/>
              <w:rPr>
                <w:rFonts w:cs="‡Ø˛ø/cﬂ" w:asciiTheme="minorHAnsi" w:hAnsiTheme="minorHAnsi" w:eastAsiaTheme="minorHAnsi"/>
                <w:i/>
                <w:color w:val="5B9BD5" w:themeColor="accent1"/>
                <w:lang w:val="en-US" w:eastAsia="en-US"/>
              </w:rPr>
            </w:pPr>
            <w:r w:rsidRPr="00E134AB">
              <w:rPr>
                <w:rFonts w:cs="‡Ø˛ø/cﬂ" w:asciiTheme="minorHAnsi" w:hAnsiTheme="minorHAnsi" w:eastAsiaTheme="minorHAnsi"/>
                <w:b/>
                <w:color w:val="auto"/>
                <w:lang w:val="en-US" w:eastAsia="en-US"/>
              </w:rPr>
              <w:t xml:space="preserve">Number of Subjects Experiencing the AE in Active </w:t>
            </w:r>
            <w:proofErr w:type="gramStart"/>
            <w:r w:rsidRPr="00E134AB">
              <w:rPr>
                <w:rFonts w:cs="‡Ø˛ø/cﬂ" w:asciiTheme="minorHAnsi" w:hAnsiTheme="minorHAnsi" w:eastAsiaTheme="minorHAnsi"/>
                <w:b/>
                <w:color w:val="auto"/>
                <w:lang w:val="en-US" w:eastAsia="en-US"/>
              </w:rPr>
              <w:t>Arm ;</w:t>
            </w:r>
            <w:proofErr w:type="gramEnd"/>
            <w:r w:rsidRPr="00E134AB">
              <w:rPr>
                <w:rFonts w:cs="‡Ø˛ø/cﬂ" w:asciiTheme="minorHAnsi" w:hAnsiTheme="minorHAnsi" w:eastAsiaTheme="minorHAnsi"/>
                <w:b/>
                <w:color w:val="auto"/>
                <w:lang w:val="en-US" w:eastAsia="en-US"/>
              </w:rPr>
              <w:t xml:space="preserve"> K2</w:t>
            </w:r>
            <w:r w:rsidRPr="00E134AB">
              <w:rPr>
                <w:rFonts w:cs="‡Ø˛ø/cﬂ" w:asciiTheme="minorHAnsi" w:hAnsiTheme="minorHAnsi" w:eastAsiaTheme="minorHAnsi"/>
                <w:i/>
                <w:color w:val="5B9BD5" w:themeColor="accent1"/>
                <w:lang w:val="en-US" w:eastAsia="en-US"/>
              </w:rPr>
              <w:t>(ideally list number and percentage e.g. 10 /12 subjects would be listed as 10 (83.33%)</w:t>
            </w:r>
          </w:p>
          <w:p w:rsidRPr="00E134AB" w:rsidR="00104B31" w:rsidP="004466B2" w:rsidRDefault="00104B31" w14:paraId="617F63A6" w14:textId="77777777">
            <w:pPr>
              <w:widowControl w:val="0"/>
              <w:autoSpaceDE w:val="0"/>
              <w:autoSpaceDN w:val="0"/>
              <w:adjustRightInd w:val="0"/>
              <w:spacing w:after="0" w:line="240" w:lineRule="auto"/>
              <w:rPr>
                <w:rFonts w:cs="‡Ø˛ø/cﬂ" w:asciiTheme="minorHAnsi" w:hAnsiTheme="minorHAnsi" w:eastAsiaTheme="minorHAnsi"/>
                <w:i/>
                <w:color w:val="5B9BD5" w:themeColor="accent1"/>
                <w:lang w:val="en-US" w:eastAsia="en-US"/>
              </w:rPr>
            </w:pPr>
          </w:p>
          <w:p w:rsidRPr="00286D31" w:rsidR="00104B31" w:rsidP="004466B2" w:rsidRDefault="00104B31" w14:paraId="6F1ECB37" w14:textId="77777777">
            <w:pPr>
              <w:widowControl w:val="0"/>
              <w:autoSpaceDE w:val="0"/>
              <w:autoSpaceDN w:val="0"/>
              <w:adjustRightInd w:val="0"/>
              <w:spacing w:after="0" w:line="240" w:lineRule="auto"/>
              <w:rPr>
                <w:rFonts w:cs="‡Ø˛ø/cﬂ" w:asciiTheme="minorHAnsi" w:hAnsiTheme="minorHAnsi" w:eastAsiaTheme="minorHAnsi"/>
                <w:i/>
                <w:color w:val="auto"/>
                <w:highlight w:val="yellow"/>
                <w:lang w:val="en-US" w:eastAsia="en-US"/>
              </w:rPr>
            </w:pPr>
          </w:p>
        </w:tc>
        <w:tc>
          <w:tcPr>
            <w:tcW w:w="1343" w:type="dxa"/>
          </w:tcPr>
          <w:p w:rsidR="00104B31" w:rsidP="004466B2" w:rsidRDefault="00104B31" w14:paraId="0B66FD1D" w14:textId="77777777">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Pr>
                <w:rFonts w:cs="‡Ø˛ø/cﬂ" w:asciiTheme="minorHAnsi" w:hAnsiTheme="minorHAnsi" w:eastAsiaTheme="minorHAnsi"/>
                <w:b/>
                <w:color w:val="auto"/>
                <w:lang w:val="en-US" w:eastAsia="en-US"/>
              </w:rPr>
              <w:t>Total Number of Occurrences of the AE: K2</w:t>
            </w:r>
          </w:p>
          <w:p w:rsidR="00104B31" w:rsidP="004466B2" w:rsidRDefault="00104B31" w14:paraId="0908E607" w14:textId="77777777">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sidRPr="001715F3">
              <w:rPr>
                <w:rFonts w:cs="‡Ø˛ø/cﬂ" w:asciiTheme="minorHAnsi" w:hAnsiTheme="minorHAnsi" w:eastAsiaTheme="minorHAnsi"/>
                <w:i/>
                <w:color w:val="5B9BD5" w:themeColor="accent1"/>
                <w:lang w:val="en-US" w:eastAsia="en-US"/>
              </w:rPr>
              <w:t>(10 subjects may have experienced the same AE multiple times throughout the trial e.g. there were 20 occurrences of the same event)</w:t>
            </w:r>
          </w:p>
        </w:tc>
        <w:tc>
          <w:tcPr>
            <w:tcW w:w="1668" w:type="dxa"/>
          </w:tcPr>
          <w:p w:rsidRPr="00286D31" w:rsidR="00104B31" w:rsidP="004466B2" w:rsidRDefault="00104B31" w14:paraId="356D5FA1" w14:textId="77777777">
            <w:pPr>
              <w:widowControl w:val="0"/>
              <w:autoSpaceDE w:val="0"/>
              <w:autoSpaceDN w:val="0"/>
              <w:adjustRightInd w:val="0"/>
              <w:spacing w:after="0" w:line="240" w:lineRule="auto"/>
              <w:rPr>
                <w:rFonts w:cs="‡Ø˛ø/cﬂ" w:asciiTheme="minorHAnsi" w:hAnsiTheme="minorHAnsi" w:eastAsiaTheme="minorHAnsi"/>
                <w:b/>
                <w:color w:val="auto"/>
                <w:highlight w:val="yellow"/>
                <w:lang w:val="en-US" w:eastAsia="en-US"/>
              </w:rPr>
            </w:pPr>
            <w:r w:rsidRPr="00E134AB">
              <w:rPr>
                <w:rFonts w:cs="‡Ø˛ø/cﬂ" w:asciiTheme="minorHAnsi" w:hAnsiTheme="minorHAnsi" w:eastAsiaTheme="minorHAnsi"/>
                <w:b/>
                <w:color w:val="auto"/>
                <w:lang w:val="en-US" w:eastAsia="en-US"/>
              </w:rPr>
              <w:t xml:space="preserve">Number of Subjects Experiencing the AE in Placebo Arm </w:t>
            </w:r>
            <w:r w:rsidRPr="00E134AB">
              <w:rPr>
                <w:rFonts w:cs="‡Ø˛ø/cﬂ" w:asciiTheme="minorHAnsi" w:hAnsiTheme="minorHAnsi" w:eastAsiaTheme="minorHAnsi"/>
                <w:i/>
                <w:color w:val="5B9BD5" w:themeColor="accent1"/>
                <w:lang w:val="en-US" w:eastAsia="en-US"/>
              </w:rPr>
              <w:t>(ideally list number and percentage e.g. 10 /12 subjects would be listed as 10 (83.33%)</w:t>
            </w:r>
          </w:p>
        </w:tc>
        <w:tc>
          <w:tcPr>
            <w:tcW w:w="1527" w:type="dxa"/>
            <w:gridSpan w:val="2"/>
          </w:tcPr>
          <w:p w:rsidR="00104B31" w:rsidP="004466B2" w:rsidRDefault="00104B31" w14:paraId="3FFA6919" w14:textId="77777777">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Pr>
                <w:rFonts w:cs="‡Ø˛ø/cﬂ" w:asciiTheme="minorHAnsi" w:hAnsiTheme="minorHAnsi" w:eastAsiaTheme="minorHAnsi"/>
                <w:b/>
                <w:color w:val="auto"/>
                <w:lang w:val="en-US" w:eastAsia="en-US"/>
              </w:rPr>
              <w:t>Total Number of Occurrences of the AE: placebo</w:t>
            </w:r>
          </w:p>
          <w:p w:rsidR="00104B31" w:rsidP="004466B2" w:rsidRDefault="00104B31" w14:paraId="049EB41C" w14:textId="77777777">
            <w:pPr>
              <w:widowControl w:val="0"/>
              <w:autoSpaceDE w:val="0"/>
              <w:autoSpaceDN w:val="0"/>
              <w:adjustRightInd w:val="0"/>
              <w:spacing w:after="0" w:line="240" w:lineRule="auto"/>
              <w:rPr>
                <w:rFonts w:cs="‡Ø˛ø/cﬂ" w:asciiTheme="minorHAnsi" w:hAnsiTheme="minorHAnsi" w:eastAsiaTheme="minorHAnsi"/>
                <w:b/>
                <w:color w:val="auto"/>
                <w:lang w:val="en-US" w:eastAsia="en-US"/>
              </w:rPr>
            </w:pPr>
            <w:r w:rsidRPr="001715F3">
              <w:rPr>
                <w:rFonts w:cs="‡Ø˛ø/cﬂ" w:asciiTheme="minorHAnsi" w:hAnsiTheme="minorHAnsi" w:eastAsiaTheme="minorHAnsi"/>
                <w:i/>
                <w:color w:val="5B9BD5" w:themeColor="accent1"/>
                <w:lang w:val="en-US" w:eastAsia="en-US"/>
              </w:rPr>
              <w:t>(10 subjects may have experienced the same AE multiple times throughout the trial e.g. there were 20 occurrences of the same event)</w:t>
            </w:r>
          </w:p>
        </w:tc>
      </w:tr>
      <w:tr w:rsidRPr="0026408D" w:rsidR="00A10FA8" w:rsidTr="008B46E0" w14:paraId="3A2600EF" w14:textId="3280240E">
        <w:trPr>
          <w:gridAfter w:val="1"/>
          <w:wAfter w:w="63" w:type="dxa"/>
        </w:trPr>
        <w:tc>
          <w:tcPr>
            <w:tcW w:w="1971" w:type="dxa"/>
          </w:tcPr>
          <w:p w:rsidRPr="0026408D" w:rsidR="00104B31" w:rsidP="00104B31" w:rsidRDefault="00104B31" w14:paraId="20A02130" w14:textId="77777777">
            <w:pPr>
              <w:spacing w:after="160" w:line="259" w:lineRule="auto"/>
              <w:jc w:val="center"/>
              <w:rPr>
                <w:rFonts w:asciiTheme="minorHAnsi" w:hAnsiTheme="minorHAnsi" w:eastAsiaTheme="minorHAnsi"/>
                <w:color w:val="auto"/>
                <w:lang w:val="en-US" w:eastAsia="en-US"/>
              </w:rPr>
            </w:pPr>
            <w:r w:rsidRPr="00345607">
              <w:rPr>
                <w:rFonts w:asciiTheme="minorHAnsi" w:hAnsiTheme="minorHAnsi" w:eastAsiaTheme="minorHAnsi"/>
                <w:color w:val="auto"/>
                <w:lang w:val="en-US" w:eastAsia="en-US"/>
              </w:rPr>
              <w:t>Infections and immunity</w:t>
            </w:r>
          </w:p>
        </w:tc>
        <w:tc>
          <w:tcPr>
            <w:tcW w:w="2391" w:type="dxa"/>
          </w:tcPr>
          <w:p w:rsidR="00104B31" w:rsidP="00104B31" w:rsidRDefault="00104B31" w14:paraId="2ABF85F7" w14:textId="77777777">
            <w:pPr>
              <w:spacing w:after="160" w:line="259" w:lineRule="auto"/>
              <w:rPr>
                <w:rFonts w:asciiTheme="minorHAnsi" w:hAnsiTheme="minorHAnsi" w:eastAsiaTheme="minorHAnsi"/>
                <w:color w:val="auto"/>
                <w:lang w:val="en-US" w:eastAsia="en-US"/>
              </w:rPr>
            </w:pPr>
            <w:r>
              <w:rPr>
                <w:rFonts w:asciiTheme="minorHAnsi" w:hAnsiTheme="minorHAnsi" w:eastAsiaTheme="minorHAnsi"/>
                <w:color w:val="auto"/>
                <w:lang w:val="en-US" w:eastAsia="en-US"/>
              </w:rPr>
              <w:t xml:space="preserve">Anaphylactic </w:t>
            </w:r>
            <w:r w:rsidRPr="0026408D">
              <w:rPr>
                <w:rFonts w:asciiTheme="minorHAnsi" w:hAnsiTheme="minorHAnsi" w:eastAsiaTheme="minorHAnsi"/>
                <w:color w:val="auto"/>
                <w:lang w:val="en-US" w:eastAsia="en-US"/>
              </w:rPr>
              <w:t>reaction to antibiotic</w:t>
            </w:r>
          </w:p>
          <w:p w:rsidR="00A10FA8" w:rsidP="00104B31" w:rsidRDefault="00A10FA8" w14:paraId="05267F9E" w14:textId="77777777">
            <w:pPr>
              <w:spacing w:after="160" w:line="259" w:lineRule="auto"/>
              <w:rPr>
                <w:rFonts w:asciiTheme="minorHAnsi" w:hAnsiTheme="minorHAnsi" w:eastAsiaTheme="minorHAnsi"/>
                <w:color w:val="auto"/>
                <w:lang w:val="en-US" w:eastAsia="en-US"/>
              </w:rPr>
            </w:pPr>
            <w:r>
              <w:rPr>
                <w:rFonts w:asciiTheme="minorHAnsi" w:hAnsiTheme="minorHAnsi" w:eastAsiaTheme="minorHAnsi"/>
                <w:color w:val="auto"/>
                <w:lang w:val="en-US" w:eastAsia="en-US"/>
              </w:rPr>
              <w:t>Inflammatory mass</w:t>
            </w:r>
          </w:p>
          <w:p w:rsidRPr="0026408D" w:rsidR="00104B31" w:rsidP="00A10FA8" w:rsidRDefault="00A10FA8" w14:paraId="78F3F4CA" w14:textId="218E793D">
            <w:pPr>
              <w:spacing w:after="160" w:line="259" w:lineRule="auto"/>
              <w:rPr>
                <w:rFonts w:asciiTheme="minorHAnsi" w:hAnsiTheme="minorHAnsi" w:eastAsiaTheme="minorHAnsi"/>
                <w:color w:val="auto"/>
                <w:lang w:val="en-US" w:eastAsia="en-US"/>
              </w:rPr>
            </w:pPr>
            <w:r>
              <w:rPr>
                <w:rFonts w:asciiTheme="minorHAnsi" w:hAnsiTheme="minorHAnsi" w:eastAsiaTheme="minorHAnsi"/>
                <w:color w:val="auto"/>
                <w:lang w:val="en-US" w:eastAsia="en-US"/>
              </w:rPr>
              <w:t>Sepsis</w:t>
            </w:r>
            <w:r w:rsidRPr="00C423D8">
              <w:rPr>
                <w:rFonts w:asciiTheme="minorHAnsi" w:hAnsiTheme="minorHAnsi" w:eastAsiaTheme="minorHAnsi"/>
                <w:color w:val="auto"/>
                <w:lang w:val="en-US" w:eastAsia="en-US"/>
              </w:rPr>
              <w:t xml:space="preserve"> </w:t>
            </w:r>
          </w:p>
        </w:tc>
        <w:tc>
          <w:tcPr>
            <w:tcW w:w="1738" w:type="dxa"/>
          </w:tcPr>
          <w:p w:rsidR="00104B31" w:rsidP="00104B31" w:rsidRDefault="00104B31" w14:paraId="74E6DFB4" w14:textId="77777777">
            <w:pPr>
              <w:spacing w:after="160" w:line="259" w:lineRule="auto"/>
              <w:rPr>
                <w:rFonts w:cs="‡Ø˛ø/cﬂ" w:asciiTheme="minorHAnsi" w:hAnsiTheme="minorHAnsi" w:eastAsiaTheme="minorHAnsi"/>
                <w:color w:val="auto"/>
                <w:lang w:val="en-US" w:eastAsia="en-US"/>
              </w:rPr>
            </w:pPr>
            <w:r w:rsidRPr="006043EB">
              <w:rPr>
                <w:rFonts w:cs="‡Ø˛ø/cﬂ" w:asciiTheme="minorHAnsi" w:hAnsiTheme="minorHAnsi" w:eastAsiaTheme="minorHAnsi"/>
                <w:color w:val="auto"/>
                <w:lang w:val="en-US" w:eastAsia="en-US"/>
              </w:rPr>
              <w:t>0 (0%)</w:t>
            </w:r>
          </w:p>
          <w:p w:rsidR="006043EB" w:rsidP="00104B31" w:rsidRDefault="006043EB" w14:paraId="7007DD55" w14:textId="77777777">
            <w:pPr>
              <w:spacing w:after="160" w:line="259" w:lineRule="auto"/>
              <w:rPr>
                <w:rFonts w:cs="‡Ø˛ø/cﬂ" w:asciiTheme="minorHAnsi" w:hAnsiTheme="minorHAnsi" w:eastAsiaTheme="minorHAnsi"/>
                <w:color w:val="auto"/>
                <w:lang w:val="en-US" w:eastAsia="en-US"/>
              </w:rPr>
            </w:pPr>
          </w:p>
          <w:p w:rsidR="006043EB" w:rsidP="00104B31" w:rsidRDefault="00E134AB" w14:paraId="6F8D76C5" w14:textId="1E3D24D0">
            <w:pPr>
              <w:spacing w:after="160" w:line="259"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 (0%)</w:t>
            </w:r>
          </w:p>
          <w:p w:rsidRPr="006043EB" w:rsidR="006043EB" w:rsidP="00104B31" w:rsidRDefault="00E134AB" w14:paraId="4202E311" w14:textId="25C93D0F">
            <w:pPr>
              <w:spacing w:after="160" w:line="259" w:lineRule="auto"/>
              <w:rPr>
                <w:rFonts w:asciiTheme="minorHAnsi" w:hAnsiTheme="minorHAnsi" w:eastAsiaTheme="minorHAnsi"/>
                <w:color w:val="auto"/>
                <w:lang w:val="en-US" w:eastAsia="en-US"/>
              </w:rPr>
            </w:pPr>
            <w:r>
              <w:rPr>
                <w:rFonts w:asciiTheme="minorHAnsi" w:hAnsiTheme="minorHAnsi" w:eastAsiaTheme="minorHAnsi"/>
                <w:color w:val="auto"/>
                <w:lang w:val="en-US" w:eastAsia="en-US"/>
              </w:rPr>
              <w:t>0 (0%)</w:t>
            </w:r>
          </w:p>
        </w:tc>
        <w:tc>
          <w:tcPr>
            <w:tcW w:w="1532" w:type="dxa"/>
          </w:tcPr>
          <w:p w:rsidR="00104B31" w:rsidP="00104B31" w:rsidRDefault="00104B31" w14:paraId="4CC9B9BC" w14:textId="77777777">
            <w:pPr>
              <w:spacing w:after="160" w:line="259" w:lineRule="auto"/>
              <w:rPr>
                <w:rFonts w:cs="‡Ø˛ø/cﬂ" w:asciiTheme="minorHAnsi" w:hAnsiTheme="minorHAnsi" w:eastAsiaTheme="minorHAnsi"/>
                <w:color w:val="auto"/>
                <w:lang w:val="en-US" w:eastAsia="en-US"/>
              </w:rPr>
            </w:pPr>
            <w:r w:rsidRPr="006043EB">
              <w:rPr>
                <w:rFonts w:cs="‡Ø˛ø/cﬂ" w:asciiTheme="minorHAnsi" w:hAnsiTheme="minorHAnsi" w:eastAsiaTheme="minorHAnsi"/>
                <w:color w:val="auto"/>
                <w:lang w:val="en-US" w:eastAsia="en-US"/>
              </w:rPr>
              <w:t>0</w:t>
            </w:r>
          </w:p>
          <w:p w:rsidR="00E134AB" w:rsidP="00104B31" w:rsidRDefault="00E134AB" w14:paraId="66795A1D" w14:textId="77777777">
            <w:pPr>
              <w:spacing w:after="160" w:line="259" w:lineRule="auto"/>
              <w:rPr>
                <w:rFonts w:cs="‡Ø˛ø/cﬂ" w:asciiTheme="minorHAnsi" w:hAnsiTheme="minorHAnsi" w:eastAsiaTheme="minorHAnsi"/>
                <w:color w:val="auto"/>
                <w:lang w:val="en-US" w:eastAsia="en-US"/>
              </w:rPr>
            </w:pPr>
          </w:p>
          <w:p w:rsidR="00E134AB" w:rsidP="00104B31" w:rsidRDefault="00E134AB" w14:paraId="07822019" w14:textId="77777777">
            <w:pPr>
              <w:spacing w:after="160" w:line="259"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Pr="006043EB" w:rsidR="00E134AB" w:rsidP="00104B31" w:rsidRDefault="00E134AB" w14:paraId="03CDDC6B" w14:textId="352AB154">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c>
          <w:tcPr>
            <w:tcW w:w="1780" w:type="dxa"/>
          </w:tcPr>
          <w:p w:rsidR="00104B31" w:rsidP="00104B31" w:rsidRDefault="006043EB" w14:paraId="41081580" w14:textId="77777777">
            <w:pPr>
              <w:spacing w:after="160" w:line="259" w:lineRule="auto"/>
              <w:rPr>
                <w:rFonts w:cs="‡Ø˛ø/cﬂ" w:asciiTheme="minorHAnsi" w:hAnsiTheme="minorHAnsi" w:eastAsiaTheme="minorHAnsi"/>
                <w:color w:val="auto"/>
                <w:lang w:val="en-US" w:eastAsia="en-US"/>
              </w:rPr>
            </w:pPr>
            <w:r w:rsidRPr="006043EB">
              <w:rPr>
                <w:rFonts w:cs="‡Ø˛ø/cﬂ" w:asciiTheme="minorHAnsi" w:hAnsiTheme="minorHAnsi" w:eastAsiaTheme="minorHAnsi"/>
                <w:color w:val="auto"/>
                <w:lang w:val="en-US" w:eastAsia="en-US"/>
              </w:rPr>
              <w:t>1 (2.85</w:t>
            </w:r>
            <w:r w:rsidRPr="006043EB" w:rsidR="00104B31">
              <w:rPr>
                <w:rFonts w:cs="‡Ø˛ø/cﬂ" w:asciiTheme="minorHAnsi" w:hAnsiTheme="minorHAnsi" w:eastAsiaTheme="minorHAnsi"/>
                <w:color w:val="auto"/>
                <w:lang w:val="en-US" w:eastAsia="en-US"/>
              </w:rPr>
              <w:t>%)</w:t>
            </w:r>
          </w:p>
          <w:p w:rsidR="00E134AB" w:rsidP="00104B31" w:rsidRDefault="00E134AB" w14:paraId="74B904FB" w14:textId="77777777">
            <w:pPr>
              <w:spacing w:after="160" w:line="259" w:lineRule="auto"/>
              <w:rPr>
                <w:rFonts w:cs="‡Ø˛ø/cﬂ" w:asciiTheme="minorHAnsi" w:hAnsiTheme="minorHAnsi" w:eastAsiaTheme="minorHAnsi"/>
                <w:color w:val="auto"/>
                <w:lang w:val="en-US" w:eastAsia="en-US"/>
              </w:rPr>
            </w:pPr>
          </w:p>
          <w:p w:rsidR="00E134AB" w:rsidP="00104B31" w:rsidRDefault="00E134AB" w14:paraId="1740F4AF" w14:textId="77777777">
            <w:pPr>
              <w:spacing w:after="160" w:line="259"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 (2.85%)</w:t>
            </w:r>
          </w:p>
          <w:p w:rsidRPr="006043EB" w:rsidR="00E134AB" w:rsidP="00104B31" w:rsidRDefault="00E134AB" w14:paraId="0B8DB52A" w14:textId="61F3F486">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0 (0%)</w:t>
            </w:r>
          </w:p>
        </w:tc>
        <w:tc>
          <w:tcPr>
            <w:tcW w:w="1343" w:type="dxa"/>
          </w:tcPr>
          <w:p w:rsidR="00104B31" w:rsidP="00104B31" w:rsidRDefault="00E134AB" w14:paraId="1D37AB5F" w14:textId="5809D6A8">
            <w:pPr>
              <w:spacing w:after="160" w:line="259"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E134AB" w:rsidP="00104B31" w:rsidRDefault="00E134AB" w14:paraId="1357119D" w14:textId="77777777">
            <w:pPr>
              <w:spacing w:after="160" w:line="259" w:lineRule="auto"/>
              <w:rPr>
                <w:rFonts w:cs="‡Ø˛ø/cﬂ" w:asciiTheme="minorHAnsi" w:hAnsiTheme="minorHAnsi" w:eastAsiaTheme="minorHAnsi"/>
                <w:color w:val="auto"/>
                <w:lang w:val="en-US" w:eastAsia="en-US"/>
              </w:rPr>
            </w:pPr>
          </w:p>
          <w:p w:rsidR="00E134AB" w:rsidP="00104B31" w:rsidRDefault="00E134AB" w14:paraId="7813869B" w14:textId="77777777">
            <w:pPr>
              <w:spacing w:after="160" w:line="259"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Pr="006043EB" w:rsidR="00E134AB" w:rsidP="00104B31" w:rsidRDefault="00E134AB" w14:paraId="566BB9E3" w14:textId="54A1D6F5">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c>
          <w:tcPr>
            <w:tcW w:w="1668" w:type="dxa"/>
          </w:tcPr>
          <w:p w:rsidR="00104B31" w:rsidP="00104B31" w:rsidRDefault="006043EB" w14:paraId="469A3E00" w14:textId="77777777">
            <w:pPr>
              <w:spacing w:after="160" w:line="259" w:lineRule="auto"/>
              <w:rPr>
                <w:rFonts w:cs="‡Ø˛ø/cﬂ" w:asciiTheme="minorHAnsi" w:hAnsiTheme="minorHAnsi" w:eastAsiaTheme="minorHAnsi"/>
                <w:color w:val="auto"/>
                <w:lang w:val="en-US" w:eastAsia="en-US"/>
              </w:rPr>
            </w:pPr>
            <w:r w:rsidRPr="006043EB">
              <w:rPr>
                <w:rFonts w:cs="‡Ø˛ø/cﬂ" w:asciiTheme="minorHAnsi" w:hAnsiTheme="minorHAnsi" w:eastAsiaTheme="minorHAnsi"/>
                <w:color w:val="auto"/>
                <w:lang w:val="en-US" w:eastAsia="en-US"/>
              </w:rPr>
              <w:t>0 (0</w:t>
            </w:r>
            <w:r w:rsidRPr="006043EB" w:rsidR="00104B31">
              <w:rPr>
                <w:rFonts w:cs="‡Ø˛ø/cﬂ" w:asciiTheme="minorHAnsi" w:hAnsiTheme="minorHAnsi" w:eastAsiaTheme="minorHAnsi"/>
                <w:color w:val="auto"/>
                <w:lang w:val="en-US" w:eastAsia="en-US"/>
              </w:rPr>
              <w:t xml:space="preserve">%) </w:t>
            </w:r>
          </w:p>
          <w:p w:rsidR="00E134AB" w:rsidP="00104B31" w:rsidRDefault="00E134AB" w14:paraId="738F8B85" w14:textId="77777777">
            <w:pPr>
              <w:spacing w:after="160" w:line="259" w:lineRule="auto"/>
              <w:rPr>
                <w:rFonts w:cs="‡Ø˛ø/cﬂ" w:asciiTheme="minorHAnsi" w:hAnsiTheme="minorHAnsi" w:eastAsiaTheme="minorHAnsi"/>
                <w:color w:val="auto"/>
                <w:lang w:val="en-US" w:eastAsia="en-US"/>
              </w:rPr>
            </w:pPr>
          </w:p>
          <w:p w:rsidR="00E134AB" w:rsidP="00104B31" w:rsidRDefault="00E134AB" w14:paraId="762C991A" w14:textId="77777777">
            <w:pPr>
              <w:spacing w:after="160" w:line="259"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 (0%)</w:t>
            </w:r>
          </w:p>
          <w:p w:rsidRPr="006043EB" w:rsidR="00E134AB" w:rsidP="00104B31" w:rsidRDefault="00E134AB" w14:paraId="7DC72B0D" w14:textId="4B7073D4">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1 (2.85%)</w:t>
            </w:r>
          </w:p>
        </w:tc>
        <w:tc>
          <w:tcPr>
            <w:tcW w:w="1464" w:type="dxa"/>
          </w:tcPr>
          <w:p w:rsidR="00104B31" w:rsidP="00104B31" w:rsidRDefault="006043EB" w14:paraId="4B1C5811" w14:textId="77777777">
            <w:pPr>
              <w:spacing w:after="160" w:line="259"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E134AB" w:rsidP="00104B31" w:rsidRDefault="00E134AB" w14:paraId="6E78A2E4" w14:textId="77777777">
            <w:pPr>
              <w:spacing w:after="160" w:line="259" w:lineRule="auto"/>
              <w:rPr>
                <w:rFonts w:cs="‡Ø˛ø/cﬂ" w:asciiTheme="minorHAnsi" w:hAnsiTheme="minorHAnsi" w:eastAsiaTheme="minorHAnsi"/>
                <w:color w:val="auto"/>
                <w:lang w:val="en-US" w:eastAsia="en-US"/>
              </w:rPr>
            </w:pPr>
          </w:p>
          <w:p w:rsidR="00E134AB" w:rsidP="00104B31" w:rsidRDefault="00E134AB" w14:paraId="5E4DA128" w14:textId="77777777">
            <w:pPr>
              <w:spacing w:after="160" w:line="259"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Pr="0026408D" w:rsidR="00E134AB" w:rsidP="00104B31" w:rsidRDefault="00E134AB" w14:paraId="5CCBA003" w14:textId="6AE6D2E3">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tc>
      </w:tr>
      <w:tr w:rsidRPr="0026408D" w:rsidR="00A10FA8" w:rsidTr="008B46E0" w14:paraId="6AD1EE55" w14:textId="2AE6A7E5">
        <w:trPr>
          <w:gridAfter w:val="1"/>
          <w:wAfter w:w="63" w:type="dxa"/>
        </w:trPr>
        <w:tc>
          <w:tcPr>
            <w:tcW w:w="1971" w:type="dxa"/>
          </w:tcPr>
          <w:p w:rsidRPr="0026408D" w:rsidR="00104B31" w:rsidP="00104B31" w:rsidRDefault="00104B31" w14:paraId="5EFEAA23" w14:textId="77777777">
            <w:pPr>
              <w:spacing w:after="160" w:line="259" w:lineRule="auto"/>
              <w:jc w:val="center"/>
              <w:rPr>
                <w:rFonts w:asciiTheme="minorHAnsi" w:hAnsiTheme="minorHAnsi" w:eastAsiaTheme="minorHAnsi"/>
                <w:color w:val="auto"/>
                <w:lang w:val="en-US" w:eastAsia="en-US"/>
              </w:rPr>
            </w:pPr>
            <w:r w:rsidRPr="00295281">
              <w:rPr>
                <w:rFonts w:asciiTheme="minorHAnsi" w:hAnsiTheme="minorHAnsi" w:eastAsiaTheme="minorHAnsi"/>
                <w:color w:val="auto"/>
                <w:lang w:val="en-US" w:eastAsia="en-US"/>
              </w:rPr>
              <w:t xml:space="preserve">Respiratory, thoracic and </w:t>
            </w:r>
            <w:r w:rsidRPr="00295281">
              <w:rPr>
                <w:rFonts w:asciiTheme="minorHAnsi" w:hAnsiTheme="minorHAnsi" w:eastAsiaTheme="minorHAnsi"/>
                <w:color w:val="auto"/>
                <w:lang w:val="en-US" w:eastAsia="en-US"/>
              </w:rPr>
              <w:t>mediastinal disorders</w:t>
            </w:r>
          </w:p>
        </w:tc>
        <w:tc>
          <w:tcPr>
            <w:tcW w:w="2391" w:type="dxa"/>
          </w:tcPr>
          <w:p w:rsidR="00104B31" w:rsidP="00104B31" w:rsidRDefault="00A10FA8" w14:paraId="54DD5AE9" w14:textId="77777777">
            <w:pPr>
              <w:spacing w:after="160" w:line="259" w:lineRule="auto"/>
              <w:rPr>
                <w:rFonts w:asciiTheme="minorHAnsi" w:hAnsiTheme="minorHAnsi" w:eastAsiaTheme="minorHAnsi"/>
                <w:color w:val="auto"/>
                <w:lang w:val="en-US" w:eastAsia="en-US"/>
              </w:rPr>
            </w:pPr>
            <w:r>
              <w:rPr>
                <w:rFonts w:asciiTheme="minorHAnsi" w:hAnsiTheme="minorHAnsi" w:eastAsiaTheme="minorHAnsi"/>
                <w:color w:val="auto"/>
                <w:lang w:val="en-US" w:eastAsia="en-US"/>
              </w:rPr>
              <w:t>Pneumonia</w:t>
            </w:r>
          </w:p>
          <w:p w:rsidRPr="0026408D" w:rsidR="00A10FA8" w:rsidP="00104B31" w:rsidRDefault="00A10FA8" w14:paraId="6DC3CC70" w14:textId="5B229AAD">
            <w:pPr>
              <w:spacing w:after="160" w:line="259" w:lineRule="auto"/>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E</w:t>
            </w:r>
            <w:r>
              <w:rPr>
                <w:rFonts w:asciiTheme="minorHAnsi" w:hAnsiTheme="minorHAnsi" w:eastAsiaTheme="minorHAnsi"/>
                <w:color w:val="auto"/>
                <w:lang w:val="en-US" w:eastAsia="en-US"/>
              </w:rPr>
              <w:t>xacerb</w:t>
            </w:r>
            <w:r w:rsidRPr="00C423D8">
              <w:rPr>
                <w:rFonts w:asciiTheme="minorHAnsi" w:hAnsiTheme="minorHAnsi" w:eastAsiaTheme="minorHAnsi"/>
                <w:color w:val="auto"/>
                <w:lang w:val="en-US" w:eastAsia="en-US"/>
              </w:rPr>
              <w:t>ation of COPD</w:t>
            </w:r>
          </w:p>
        </w:tc>
        <w:tc>
          <w:tcPr>
            <w:tcW w:w="1738" w:type="dxa"/>
          </w:tcPr>
          <w:p w:rsidRPr="00E134AB" w:rsidR="00104B31" w:rsidP="00104B31" w:rsidRDefault="00E134AB" w14:paraId="509F5F54" w14:textId="49E40024">
            <w:pPr>
              <w:spacing w:after="160" w:line="259" w:lineRule="auto"/>
              <w:rPr>
                <w:rFonts w:cs="‡Ø˛ø/cﬂ" w:asciiTheme="minorHAnsi" w:hAnsiTheme="minorHAnsi" w:eastAsiaTheme="minorHAnsi"/>
                <w:color w:val="auto"/>
                <w:lang w:val="en-US" w:eastAsia="en-US"/>
              </w:rPr>
            </w:pPr>
            <w:r w:rsidRPr="00E134AB">
              <w:rPr>
                <w:rFonts w:cs="‡Ø˛ø/cﬂ" w:asciiTheme="minorHAnsi" w:hAnsiTheme="minorHAnsi" w:eastAsiaTheme="minorHAnsi"/>
                <w:color w:val="auto"/>
                <w:lang w:val="en-US" w:eastAsia="en-US"/>
              </w:rPr>
              <w:t>1 (2.85</w:t>
            </w:r>
            <w:r w:rsidRPr="00E134AB" w:rsidR="00104B31">
              <w:rPr>
                <w:rFonts w:cs="‡Ø˛ø/cﬂ" w:asciiTheme="minorHAnsi" w:hAnsiTheme="minorHAnsi" w:eastAsiaTheme="minorHAnsi"/>
                <w:color w:val="auto"/>
                <w:lang w:val="en-US" w:eastAsia="en-US"/>
              </w:rPr>
              <w:t>%)</w:t>
            </w:r>
          </w:p>
          <w:p w:rsidRPr="00E134AB" w:rsidR="006043EB" w:rsidP="00104B31" w:rsidRDefault="006043EB" w14:paraId="0B86D323" w14:textId="32641A00">
            <w:pPr>
              <w:spacing w:after="160" w:line="259" w:lineRule="auto"/>
              <w:rPr>
                <w:rFonts w:asciiTheme="minorHAnsi" w:hAnsiTheme="minorHAnsi" w:eastAsiaTheme="minorHAnsi"/>
                <w:color w:val="auto"/>
                <w:lang w:val="en-US" w:eastAsia="en-US"/>
              </w:rPr>
            </w:pPr>
            <w:r w:rsidRPr="00E134AB">
              <w:rPr>
                <w:rFonts w:cs="‡Ø˛ø/cﬂ" w:asciiTheme="minorHAnsi" w:hAnsiTheme="minorHAnsi" w:eastAsiaTheme="minorHAnsi"/>
                <w:color w:val="auto"/>
                <w:lang w:val="en-US" w:eastAsia="en-US"/>
              </w:rPr>
              <w:t>1 (2.85%)</w:t>
            </w:r>
          </w:p>
        </w:tc>
        <w:tc>
          <w:tcPr>
            <w:tcW w:w="1532" w:type="dxa"/>
          </w:tcPr>
          <w:p w:rsidRPr="00E134AB" w:rsidR="00104B31" w:rsidP="00104B31" w:rsidRDefault="00E134AB" w14:paraId="255113C5" w14:textId="1E3410F0">
            <w:pPr>
              <w:spacing w:after="160" w:line="259" w:lineRule="auto"/>
              <w:rPr>
                <w:rFonts w:cs="‡Ø˛ø/cﬂ" w:asciiTheme="minorHAnsi" w:hAnsiTheme="minorHAnsi" w:eastAsiaTheme="minorHAnsi"/>
                <w:color w:val="auto"/>
                <w:lang w:val="en-US" w:eastAsia="en-US"/>
              </w:rPr>
            </w:pPr>
            <w:r w:rsidRPr="00E134AB">
              <w:rPr>
                <w:rFonts w:cs="‡Ø˛ø/cﬂ" w:asciiTheme="minorHAnsi" w:hAnsiTheme="minorHAnsi" w:eastAsiaTheme="minorHAnsi"/>
                <w:color w:val="auto"/>
                <w:lang w:val="en-US" w:eastAsia="en-US"/>
              </w:rPr>
              <w:t>1</w:t>
            </w:r>
          </w:p>
          <w:p w:rsidRPr="00E134AB" w:rsidR="006043EB" w:rsidP="00104B31" w:rsidRDefault="006043EB" w14:paraId="4E5E8F4D" w14:textId="7B2CA2DB">
            <w:pPr>
              <w:spacing w:after="160" w:line="259" w:lineRule="auto"/>
              <w:rPr>
                <w:rFonts w:asciiTheme="minorHAnsi" w:hAnsiTheme="minorHAnsi" w:eastAsiaTheme="minorHAnsi"/>
                <w:color w:val="auto"/>
                <w:lang w:val="en-US" w:eastAsia="en-US"/>
              </w:rPr>
            </w:pPr>
            <w:r w:rsidRPr="00E134AB">
              <w:rPr>
                <w:rFonts w:cs="‡Ø˛ø/cﬂ" w:asciiTheme="minorHAnsi" w:hAnsiTheme="minorHAnsi" w:eastAsiaTheme="minorHAnsi"/>
                <w:color w:val="auto"/>
                <w:lang w:val="en-US" w:eastAsia="en-US"/>
              </w:rPr>
              <w:t>1</w:t>
            </w:r>
          </w:p>
        </w:tc>
        <w:tc>
          <w:tcPr>
            <w:tcW w:w="1780" w:type="dxa"/>
          </w:tcPr>
          <w:p w:rsidRPr="00E134AB" w:rsidR="00104B31" w:rsidP="00104B31" w:rsidRDefault="00104B31" w14:paraId="7CE4C0C7" w14:textId="77777777">
            <w:pPr>
              <w:spacing w:after="160" w:line="259" w:lineRule="auto"/>
              <w:rPr>
                <w:rFonts w:cs="‡Ø˛ø/cﬂ" w:asciiTheme="minorHAnsi" w:hAnsiTheme="minorHAnsi" w:eastAsiaTheme="minorHAnsi"/>
                <w:color w:val="auto"/>
                <w:lang w:val="en-US" w:eastAsia="en-US"/>
              </w:rPr>
            </w:pPr>
            <w:r w:rsidRPr="00E134AB">
              <w:rPr>
                <w:rFonts w:cs="‡Ø˛ø/cﬂ" w:asciiTheme="minorHAnsi" w:hAnsiTheme="minorHAnsi" w:eastAsiaTheme="minorHAnsi"/>
                <w:color w:val="auto"/>
                <w:lang w:val="en-US" w:eastAsia="en-US"/>
              </w:rPr>
              <w:t>0 (0%)</w:t>
            </w:r>
          </w:p>
          <w:p w:rsidRPr="00E134AB" w:rsidR="006043EB" w:rsidP="00104B31" w:rsidRDefault="006043EB" w14:paraId="1CAC4F8C" w14:textId="644C0CED">
            <w:pPr>
              <w:spacing w:after="160" w:line="259" w:lineRule="auto"/>
              <w:rPr>
                <w:rFonts w:asciiTheme="minorHAnsi" w:hAnsiTheme="minorHAnsi" w:eastAsiaTheme="minorHAnsi"/>
                <w:color w:val="auto"/>
                <w:lang w:val="en-US" w:eastAsia="en-US"/>
              </w:rPr>
            </w:pPr>
            <w:r w:rsidRPr="00E134AB">
              <w:rPr>
                <w:rFonts w:cs="‡Ø˛ø/cﬂ" w:asciiTheme="minorHAnsi" w:hAnsiTheme="minorHAnsi" w:eastAsiaTheme="minorHAnsi"/>
                <w:color w:val="auto"/>
                <w:lang w:val="en-US" w:eastAsia="en-US"/>
              </w:rPr>
              <w:t>0 (0%)</w:t>
            </w:r>
          </w:p>
        </w:tc>
        <w:tc>
          <w:tcPr>
            <w:tcW w:w="1343" w:type="dxa"/>
          </w:tcPr>
          <w:p w:rsidRPr="00E134AB" w:rsidR="00104B31" w:rsidP="00104B31" w:rsidRDefault="00104B31" w14:paraId="7BE0C6CD" w14:textId="77777777">
            <w:pPr>
              <w:spacing w:after="160" w:line="259" w:lineRule="auto"/>
              <w:rPr>
                <w:rFonts w:cs="‡Ø˛ø/cﬂ" w:asciiTheme="minorHAnsi" w:hAnsiTheme="minorHAnsi" w:eastAsiaTheme="minorHAnsi"/>
                <w:color w:val="auto"/>
                <w:lang w:val="en-US" w:eastAsia="en-US"/>
              </w:rPr>
            </w:pPr>
            <w:r w:rsidRPr="00E134AB">
              <w:rPr>
                <w:rFonts w:cs="‡Ø˛ø/cﬂ" w:asciiTheme="minorHAnsi" w:hAnsiTheme="minorHAnsi" w:eastAsiaTheme="minorHAnsi"/>
                <w:color w:val="auto"/>
                <w:lang w:val="en-US" w:eastAsia="en-US"/>
              </w:rPr>
              <w:t>0</w:t>
            </w:r>
          </w:p>
          <w:p w:rsidRPr="00E134AB" w:rsidR="006043EB" w:rsidP="00104B31" w:rsidRDefault="006043EB" w14:paraId="197467C8" w14:textId="7065F528">
            <w:pPr>
              <w:spacing w:after="160" w:line="259" w:lineRule="auto"/>
              <w:rPr>
                <w:rFonts w:asciiTheme="minorHAnsi" w:hAnsiTheme="minorHAnsi" w:eastAsiaTheme="minorHAnsi"/>
                <w:color w:val="auto"/>
                <w:lang w:val="en-US" w:eastAsia="en-US"/>
              </w:rPr>
            </w:pPr>
            <w:r w:rsidRPr="00E134AB">
              <w:rPr>
                <w:rFonts w:cs="‡Ø˛ø/cﬂ" w:asciiTheme="minorHAnsi" w:hAnsiTheme="minorHAnsi" w:eastAsiaTheme="minorHAnsi"/>
                <w:color w:val="auto"/>
                <w:lang w:val="en-US" w:eastAsia="en-US"/>
              </w:rPr>
              <w:t>0</w:t>
            </w:r>
          </w:p>
        </w:tc>
        <w:tc>
          <w:tcPr>
            <w:tcW w:w="1668" w:type="dxa"/>
          </w:tcPr>
          <w:p w:rsidRPr="00E134AB" w:rsidR="00104B31" w:rsidP="00104B31" w:rsidRDefault="00E134AB" w14:paraId="5B702ECB" w14:textId="14BF72CB">
            <w:pPr>
              <w:spacing w:after="160" w:line="259" w:lineRule="auto"/>
              <w:rPr>
                <w:rFonts w:cs="‡Ø˛ø/cﬂ" w:asciiTheme="minorHAnsi" w:hAnsiTheme="minorHAnsi" w:eastAsiaTheme="minorHAnsi"/>
                <w:color w:val="auto"/>
                <w:lang w:val="en-US" w:eastAsia="en-US"/>
              </w:rPr>
            </w:pPr>
            <w:r w:rsidRPr="00E134AB">
              <w:rPr>
                <w:rFonts w:cs="‡Ø˛ø/cﬂ" w:asciiTheme="minorHAnsi" w:hAnsiTheme="minorHAnsi" w:eastAsiaTheme="minorHAnsi"/>
                <w:color w:val="auto"/>
                <w:lang w:val="en-US" w:eastAsia="en-US"/>
              </w:rPr>
              <w:t>0 (0</w:t>
            </w:r>
            <w:r w:rsidRPr="00E134AB" w:rsidR="00104B31">
              <w:rPr>
                <w:rFonts w:cs="‡Ø˛ø/cﬂ" w:asciiTheme="minorHAnsi" w:hAnsiTheme="minorHAnsi" w:eastAsiaTheme="minorHAnsi"/>
                <w:color w:val="auto"/>
                <w:lang w:val="en-US" w:eastAsia="en-US"/>
              </w:rPr>
              <w:t xml:space="preserve">%) </w:t>
            </w:r>
          </w:p>
          <w:p w:rsidRPr="00E134AB" w:rsidR="006043EB" w:rsidP="00104B31" w:rsidRDefault="006043EB" w14:paraId="21BE26CB" w14:textId="697F584C">
            <w:pPr>
              <w:spacing w:after="160" w:line="259" w:lineRule="auto"/>
              <w:rPr>
                <w:rFonts w:asciiTheme="minorHAnsi" w:hAnsiTheme="minorHAnsi" w:eastAsiaTheme="minorHAnsi"/>
                <w:color w:val="auto"/>
                <w:lang w:val="en-US" w:eastAsia="en-US"/>
              </w:rPr>
            </w:pPr>
            <w:r w:rsidRPr="00E134AB">
              <w:rPr>
                <w:rFonts w:cs="‡Ø˛ø/cﬂ" w:asciiTheme="minorHAnsi" w:hAnsiTheme="minorHAnsi" w:eastAsiaTheme="minorHAnsi"/>
                <w:color w:val="auto"/>
                <w:lang w:val="en-US" w:eastAsia="en-US"/>
              </w:rPr>
              <w:t>0 (0%)</w:t>
            </w:r>
          </w:p>
        </w:tc>
        <w:tc>
          <w:tcPr>
            <w:tcW w:w="1464" w:type="dxa"/>
          </w:tcPr>
          <w:p w:rsidRPr="00E134AB" w:rsidR="00104B31" w:rsidP="00104B31" w:rsidRDefault="00E134AB" w14:paraId="0059FE75" w14:textId="1A5351CE">
            <w:pPr>
              <w:spacing w:after="160" w:line="259" w:lineRule="auto"/>
              <w:rPr>
                <w:rFonts w:cs="‡Ø˛ø/cﬂ" w:asciiTheme="minorHAnsi" w:hAnsiTheme="minorHAnsi" w:eastAsiaTheme="minorHAnsi"/>
                <w:color w:val="auto"/>
                <w:lang w:val="en-US" w:eastAsia="en-US"/>
              </w:rPr>
            </w:pPr>
            <w:r w:rsidRPr="00E134AB">
              <w:rPr>
                <w:rFonts w:cs="‡Ø˛ø/cﬂ" w:asciiTheme="minorHAnsi" w:hAnsiTheme="minorHAnsi" w:eastAsiaTheme="minorHAnsi"/>
                <w:color w:val="auto"/>
                <w:lang w:val="en-US" w:eastAsia="en-US"/>
              </w:rPr>
              <w:t>0</w:t>
            </w:r>
          </w:p>
          <w:p w:rsidRPr="00E134AB" w:rsidR="006043EB" w:rsidP="00104B31" w:rsidRDefault="006043EB" w14:paraId="16E309FF" w14:textId="47E217D0">
            <w:pPr>
              <w:spacing w:after="160" w:line="259" w:lineRule="auto"/>
              <w:rPr>
                <w:rFonts w:asciiTheme="minorHAnsi" w:hAnsiTheme="minorHAnsi" w:eastAsiaTheme="minorHAnsi"/>
                <w:color w:val="auto"/>
                <w:lang w:val="en-US" w:eastAsia="en-US"/>
              </w:rPr>
            </w:pPr>
            <w:r w:rsidRPr="00E134AB">
              <w:rPr>
                <w:rFonts w:cs="‡Ø˛ø/cﬂ" w:asciiTheme="minorHAnsi" w:hAnsiTheme="minorHAnsi" w:eastAsiaTheme="minorHAnsi"/>
                <w:color w:val="auto"/>
                <w:lang w:val="en-US" w:eastAsia="en-US"/>
              </w:rPr>
              <w:t>0</w:t>
            </w:r>
          </w:p>
        </w:tc>
      </w:tr>
      <w:tr w:rsidRPr="0026408D" w:rsidR="00A10FA8" w:rsidTr="008B46E0" w14:paraId="5FC1CBD2" w14:textId="48881953">
        <w:trPr>
          <w:gridAfter w:val="1"/>
          <w:wAfter w:w="63" w:type="dxa"/>
        </w:trPr>
        <w:tc>
          <w:tcPr>
            <w:tcW w:w="1971" w:type="dxa"/>
          </w:tcPr>
          <w:p w:rsidRPr="0026408D" w:rsidR="00104B31" w:rsidP="00104B31" w:rsidRDefault="00104B31" w14:paraId="10C7E5A6" w14:textId="77777777">
            <w:pPr>
              <w:spacing w:after="160" w:line="259" w:lineRule="auto"/>
              <w:jc w:val="center"/>
              <w:rPr>
                <w:rFonts w:asciiTheme="minorHAnsi" w:hAnsiTheme="minorHAnsi" w:eastAsiaTheme="minorHAnsi"/>
                <w:color w:val="auto"/>
                <w:lang w:val="en-US" w:eastAsia="en-US"/>
              </w:rPr>
            </w:pPr>
            <w:r>
              <w:rPr>
                <w:rFonts w:asciiTheme="minorHAnsi" w:hAnsiTheme="minorHAnsi" w:eastAsiaTheme="minorHAnsi"/>
                <w:color w:val="auto"/>
                <w:lang w:val="en-US" w:eastAsia="en-US"/>
              </w:rPr>
              <w:t xml:space="preserve">Cardiovascular, </w:t>
            </w:r>
            <w:r w:rsidRPr="00295281">
              <w:rPr>
                <w:rFonts w:asciiTheme="minorHAnsi" w:hAnsiTheme="minorHAnsi" w:eastAsiaTheme="minorHAnsi"/>
                <w:color w:val="auto"/>
                <w:lang w:val="en-US" w:eastAsia="en-US"/>
              </w:rPr>
              <w:t>Respiratory, thoracic and mediastinal disorders</w:t>
            </w:r>
          </w:p>
        </w:tc>
        <w:tc>
          <w:tcPr>
            <w:tcW w:w="2391" w:type="dxa"/>
          </w:tcPr>
          <w:p w:rsidRPr="0026408D" w:rsidR="00104B31" w:rsidP="00104B31" w:rsidRDefault="00A10FA8" w14:paraId="28405F11" w14:textId="18EF997D">
            <w:pPr>
              <w:spacing w:after="160" w:line="259" w:lineRule="auto"/>
              <w:rPr>
                <w:rFonts w:asciiTheme="minorHAnsi" w:hAnsiTheme="minorHAnsi" w:eastAsiaTheme="minorHAnsi"/>
                <w:color w:val="auto"/>
                <w:lang w:val="en-US" w:eastAsia="en-US"/>
              </w:rPr>
            </w:pPr>
            <w:r>
              <w:rPr>
                <w:rFonts w:asciiTheme="minorHAnsi" w:hAnsiTheme="minorHAnsi" w:eastAsiaTheme="minorHAnsi"/>
                <w:color w:val="auto"/>
                <w:lang w:val="en-US" w:eastAsia="en-US"/>
              </w:rPr>
              <w:t>Oedema , cardiac failure and</w:t>
            </w:r>
            <w:r w:rsidRPr="00C423D8">
              <w:rPr>
                <w:rFonts w:asciiTheme="minorHAnsi" w:hAnsiTheme="minorHAnsi" w:eastAsiaTheme="minorHAnsi"/>
                <w:color w:val="auto"/>
                <w:lang w:val="en-US" w:eastAsia="en-US"/>
              </w:rPr>
              <w:t xml:space="preserve"> chest infection</w:t>
            </w:r>
          </w:p>
        </w:tc>
        <w:tc>
          <w:tcPr>
            <w:tcW w:w="1738" w:type="dxa"/>
          </w:tcPr>
          <w:p w:rsidRPr="006043EB" w:rsidR="00104B31" w:rsidP="00104B31" w:rsidRDefault="006043EB" w14:paraId="488BE7D1" w14:textId="1B47AD97">
            <w:pPr>
              <w:spacing w:after="160" w:line="259" w:lineRule="auto"/>
              <w:rPr>
                <w:rFonts w:asciiTheme="minorHAnsi" w:hAnsiTheme="minorHAnsi" w:eastAsiaTheme="minorHAnsi"/>
                <w:color w:val="auto"/>
                <w:lang w:val="en-US" w:eastAsia="en-US"/>
              </w:rPr>
            </w:pPr>
            <w:r w:rsidRPr="006043EB">
              <w:rPr>
                <w:rFonts w:cs="‡Ø˛ø/cﬂ" w:asciiTheme="minorHAnsi" w:hAnsiTheme="minorHAnsi" w:eastAsiaTheme="minorHAnsi"/>
                <w:color w:val="auto"/>
                <w:lang w:val="en-US" w:eastAsia="en-US"/>
              </w:rPr>
              <w:t>1 (2.85</w:t>
            </w:r>
            <w:r w:rsidRPr="006043EB" w:rsidR="00104B31">
              <w:rPr>
                <w:rFonts w:cs="‡Ø˛ø/cﬂ" w:asciiTheme="minorHAnsi" w:hAnsiTheme="minorHAnsi" w:eastAsiaTheme="minorHAnsi"/>
                <w:color w:val="auto"/>
                <w:lang w:val="en-US" w:eastAsia="en-US"/>
              </w:rPr>
              <w:t>%)</w:t>
            </w:r>
          </w:p>
        </w:tc>
        <w:tc>
          <w:tcPr>
            <w:tcW w:w="1532" w:type="dxa"/>
          </w:tcPr>
          <w:p w:rsidRPr="006043EB" w:rsidR="00104B31" w:rsidP="00104B31" w:rsidRDefault="006043EB" w14:paraId="3A491232" w14:textId="6FE21EFB">
            <w:pPr>
              <w:spacing w:after="160" w:line="259" w:lineRule="auto"/>
              <w:rPr>
                <w:rFonts w:asciiTheme="minorHAnsi" w:hAnsiTheme="minorHAnsi" w:eastAsiaTheme="minorHAnsi"/>
                <w:color w:val="auto"/>
                <w:lang w:val="en-US" w:eastAsia="en-US"/>
              </w:rPr>
            </w:pPr>
            <w:r w:rsidRPr="006043EB">
              <w:rPr>
                <w:rFonts w:cs="‡Ø˛ø/cﬂ" w:asciiTheme="minorHAnsi" w:hAnsiTheme="minorHAnsi" w:eastAsiaTheme="minorHAnsi"/>
                <w:color w:val="auto"/>
                <w:lang w:val="en-US" w:eastAsia="en-US"/>
              </w:rPr>
              <w:t>1</w:t>
            </w:r>
          </w:p>
        </w:tc>
        <w:tc>
          <w:tcPr>
            <w:tcW w:w="1780" w:type="dxa"/>
          </w:tcPr>
          <w:p w:rsidRPr="006043EB" w:rsidR="00104B31" w:rsidP="00104B31" w:rsidRDefault="00104B31" w14:paraId="204BD6C4" w14:textId="1938B41A">
            <w:pPr>
              <w:spacing w:after="160" w:line="259" w:lineRule="auto"/>
              <w:rPr>
                <w:rFonts w:asciiTheme="minorHAnsi" w:hAnsiTheme="minorHAnsi" w:eastAsiaTheme="minorHAnsi"/>
                <w:color w:val="auto"/>
                <w:lang w:val="en-US" w:eastAsia="en-US"/>
              </w:rPr>
            </w:pPr>
            <w:r w:rsidRPr="006043EB">
              <w:rPr>
                <w:rFonts w:cs="‡Ø˛ø/cﬂ" w:asciiTheme="minorHAnsi" w:hAnsiTheme="minorHAnsi" w:eastAsiaTheme="minorHAnsi"/>
                <w:color w:val="auto"/>
                <w:lang w:val="en-US" w:eastAsia="en-US"/>
              </w:rPr>
              <w:t>0 (0%)</w:t>
            </w:r>
          </w:p>
        </w:tc>
        <w:tc>
          <w:tcPr>
            <w:tcW w:w="1343" w:type="dxa"/>
          </w:tcPr>
          <w:p w:rsidRPr="006043EB" w:rsidR="00104B31" w:rsidP="00104B31" w:rsidRDefault="00104B31" w14:paraId="187AE570" w14:textId="2F61F940">
            <w:pPr>
              <w:spacing w:after="160" w:line="259" w:lineRule="auto"/>
              <w:rPr>
                <w:rFonts w:asciiTheme="minorHAnsi" w:hAnsiTheme="minorHAnsi" w:eastAsiaTheme="minorHAnsi"/>
                <w:color w:val="auto"/>
                <w:lang w:val="en-US" w:eastAsia="en-US"/>
              </w:rPr>
            </w:pPr>
            <w:r w:rsidRPr="006043EB">
              <w:rPr>
                <w:rFonts w:cs="‡Ø˛ø/cﬂ" w:asciiTheme="minorHAnsi" w:hAnsiTheme="minorHAnsi" w:eastAsiaTheme="minorHAnsi"/>
                <w:color w:val="auto"/>
                <w:lang w:val="en-US" w:eastAsia="en-US"/>
              </w:rPr>
              <w:t>0</w:t>
            </w:r>
          </w:p>
        </w:tc>
        <w:tc>
          <w:tcPr>
            <w:tcW w:w="1668" w:type="dxa"/>
          </w:tcPr>
          <w:p w:rsidRPr="006043EB" w:rsidR="00104B31" w:rsidP="00104B31" w:rsidRDefault="006043EB" w14:paraId="3DC0B10F" w14:textId="63A0480D">
            <w:pPr>
              <w:spacing w:after="160" w:line="259" w:lineRule="auto"/>
              <w:rPr>
                <w:rFonts w:asciiTheme="minorHAnsi" w:hAnsiTheme="minorHAnsi" w:eastAsiaTheme="minorHAnsi"/>
                <w:color w:val="auto"/>
                <w:lang w:val="en-US" w:eastAsia="en-US"/>
              </w:rPr>
            </w:pPr>
            <w:r w:rsidRPr="006043EB">
              <w:rPr>
                <w:rFonts w:cs="‡Ø˛ø/cﬂ" w:asciiTheme="minorHAnsi" w:hAnsiTheme="minorHAnsi" w:eastAsiaTheme="minorHAnsi"/>
                <w:color w:val="auto"/>
                <w:lang w:val="en-US" w:eastAsia="en-US"/>
              </w:rPr>
              <w:t>0 (0</w:t>
            </w:r>
            <w:r w:rsidRPr="006043EB" w:rsidR="00104B31">
              <w:rPr>
                <w:rFonts w:cs="‡Ø˛ø/cﬂ" w:asciiTheme="minorHAnsi" w:hAnsiTheme="minorHAnsi" w:eastAsiaTheme="minorHAnsi"/>
                <w:color w:val="auto"/>
                <w:lang w:val="en-US" w:eastAsia="en-US"/>
              </w:rPr>
              <w:t xml:space="preserve">%) </w:t>
            </w:r>
          </w:p>
        </w:tc>
        <w:tc>
          <w:tcPr>
            <w:tcW w:w="1464" w:type="dxa"/>
          </w:tcPr>
          <w:p w:rsidRPr="0026408D" w:rsidR="00104B31" w:rsidP="00104B31" w:rsidRDefault="006043EB" w14:paraId="24556F35" w14:textId="379469A8">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r>
      <w:tr w:rsidRPr="0026408D" w:rsidR="00A10FA8" w:rsidTr="008B46E0" w14:paraId="4A5297A1" w14:textId="29886FF5">
        <w:trPr>
          <w:gridAfter w:val="1"/>
          <w:wAfter w:w="63" w:type="dxa"/>
        </w:trPr>
        <w:tc>
          <w:tcPr>
            <w:tcW w:w="1971" w:type="dxa"/>
          </w:tcPr>
          <w:p w:rsidRPr="0026408D" w:rsidR="00104B31" w:rsidP="00104B31" w:rsidRDefault="00104B31" w14:paraId="28B5322C" w14:textId="77777777">
            <w:pPr>
              <w:spacing w:after="160" w:line="259" w:lineRule="auto"/>
              <w:jc w:val="center"/>
              <w:rPr>
                <w:rFonts w:asciiTheme="minorHAnsi" w:hAnsiTheme="minorHAnsi" w:eastAsiaTheme="minorHAnsi"/>
                <w:color w:val="auto"/>
                <w:lang w:val="en-US" w:eastAsia="en-US"/>
              </w:rPr>
            </w:pPr>
            <w:r>
              <w:rPr>
                <w:rFonts w:asciiTheme="minorHAnsi" w:hAnsiTheme="minorHAnsi" w:eastAsiaTheme="minorHAnsi"/>
                <w:color w:val="auto"/>
                <w:lang w:val="en-US" w:eastAsia="en-US"/>
              </w:rPr>
              <w:t>Central Nervous System</w:t>
            </w:r>
          </w:p>
        </w:tc>
        <w:tc>
          <w:tcPr>
            <w:tcW w:w="2391" w:type="dxa"/>
          </w:tcPr>
          <w:p w:rsidRPr="0026408D" w:rsidR="00104B31" w:rsidP="00104B31" w:rsidRDefault="00A10FA8" w14:paraId="723BDAA0" w14:textId="6D88C0DF">
            <w:pPr>
              <w:spacing w:after="160" w:line="259" w:lineRule="auto"/>
              <w:rPr>
                <w:rFonts w:asciiTheme="minorHAnsi" w:hAnsiTheme="minorHAnsi" w:eastAsiaTheme="minorHAnsi"/>
                <w:color w:val="auto"/>
                <w:lang w:val="en-US" w:eastAsia="en-US"/>
              </w:rPr>
            </w:pPr>
            <w:proofErr w:type="spellStart"/>
            <w:r>
              <w:rPr>
                <w:rFonts w:cs="‡Ø˛ø/cﬂ" w:asciiTheme="minorHAnsi" w:hAnsiTheme="minorHAnsi" w:eastAsiaTheme="minorHAnsi"/>
                <w:color w:val="auto"/>
                <w:lang w:val="en-US" w:eastAsia="en-US"/>
              </w:rPr>
              <w:t>Pseudomeningocele</w:t>
            </w:r>
            <w:proofErr w:type="spellEnd"/>
          </w:p>
        </w:tc>
        <w:tc>
          <w:tcPr>
            <w:tcW w:w="1738" w:type="dxa"/>
          </w:tcPr>
          <w:p w:rsidRPr="0026408D" w:rsidR="00104B31" w:rsidP="00104B31" w:rsidRDefault="00104B31" w14:paraId="7D3F170B" w14:textId="4187A070">
            <w:pPr>
              <w:spacing w:after="160" w:line="259" w:lineRule="auto"/>
              <w:rPr>
                <w:rFonts w:asciiTheme="minorHAnsi" w:hAnsiTheme="minorHAnsi" w:eastAsiaTheme="minorHAnsi"/>
                <w:color w:val="auto"/>
                <w:lang w:val="en-US" w:eastAsia="en-US"/>
              </w:rPr>
            </w:pPr>
            <w:r w:rsidRPr="00FC03CD">
              <w:rPr>
                <w:rFonts w:cs="‡Ø˛ø/cﬂ" w:asciiTheme="minorHAnsi" w:hAnsiTheme="minorHAnsi" w:eastAsiaTheme="minorHAnsi"/>
                <w:color w:val="auto"/>
                <w:lang w:val="en-US" w:eastAsia="en-US"/>
              </w:rPr>
              <w:t>0 (0%)</w:t>
            </w:r>
          </w:p>
        </w:tc>
        <w:tc>
          <w:tcPr>
            <w:tcW w:w="1532" w:type="dxa"/>
          </w:tcPr>
          <w:p w:rsidRPr="0026408D" w:rsidR="00104B31" w:rsidP="00104B31" w:rsidRDefault="00104B31" w14:paraId="786408FD" w14:textId="0B22B08C">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c>
          <w:tcPr>
            <w:tcW w:w="1780" w:type="dxa"/>
          </w:tcPr>
          <w:p w:rsidRPr="00FC03CD" w:rsidR="00104B31" w:rsidP="00104B31" w:rsidRDefault="00104B31" w14:paraId="30B9C5D3" w14:textId="4CDBA5C1">
            <w:pPr>
              <w:spacing w:after="160" w:line="259" w:lineRule="auto"/>
              <w:rPr>
                <w:rFonts w:asciiTheme="minorHAnsi" w:hAnsiTheme="minorHAnsi" w:eastAsiaTheme="minorHAnsi"/>
                <w:color w:val="auto"/>
                <w:lang w:val="en-US" w:eastAsia="en-US"/>
              </w:rPr>
            </w:pPr>
            <w:r w:rsidRPr="00FC03CD">
              <w:rPr>
                <w:rFonts w:cs="‡Ø˛ø/cﬂ" w:asciiTheme="minorHAnsi" w:hAnsiTheme="minorHAnsi" w:eastAsiaTheme="minorHAnsi"/>
                <w:color w:val="auto"/>
                <w:lang w:val="en-US" w:eastAsia="en-US"/>
              </w:rPr>
              <w:t>0 (0%)</w:t>
            </w:r>
          </w:p>
        </w:tc>
        <w:tc>
          <w:tcPr>
            <w:tcW w:w="1343" w:type="dxa"/>
          </w:tcPr>
          <w:p w:rsidRPr="0026408D" w:rsidR="00104B31" w:rsidP="00104B31" w:rsidRDefault="00104B31" w14:paraId="61E7097D" w14:textId="2172AE1D">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c>
          <w:tcPr>
            <w:tcW w:w="1668" w:type="dxa"/>
          </w:tcPr>
          <w:p w:rsidRPr="0026408D" w:rsidR="00104B31" w:rsidP="00104B31" w:rsidRDefault="00104B31" w14:paraId="7763F871" w14:textId="478E4F93">
            <w:pPr>
              <w:spacing w:after="160" w:line="259" w:lineRule="auto"/>
              <w:rPr>
                <w:rFonts w:asciiTheme="minorHAnsi" w:hAnsiTheme="minorHAnsi" w:eastAsiaTheme="minorHAnsi"/>
                <w:color w:val="auto"/>
                <w:lang w:val="en-US" w:eastAsia="en-US"/>
              </w:rPr>
            </w:pPr>
            <w:r w:rsidRPr="00FC03CD">
              <w:rPr>
                <w:rFonts w:cs="‡Ø˛ø/cﬂ" w:asciiTheme="minorHAnsi" w:hAnsiTheme="minorHAnsi" w:eastAsiaTheme="minorHAnsi"/>
                <w:color w:val="auto"/>
                <w:lang w:val="en-US" w:eastAsia="en-US"/>
              </w:rPr>
              <w:t xml:space="preserve">1 (2.85%) </w:t>
            </w:r>
          </w:p>
        </w:tc>
        <w:tc>
          <w:tcPr>
            <w:tcW w:w="1464" w:type="dxa"/>
          </w:tcPr>
          <w:p w:rsidRPr="0026408D" w:rsidR="00104B31" w:rsidP="00104B31" w:rsidRDefault="00104B31" w14:paraId="513F06CE" w14:textId="398F875B">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tc>
      </w:tr>
      <w:tr w:rsidRPr="0026408D" w:rsidR="00A10FA8" w:rsidTr="008B46E0" w14:paraId="6FC182A9" w14:textId="0B06BD62">
        <w:trPr>
          <w:gridAfter w:val="1"/>
          <w:wAfter w:w="63" w:type="dxa"/>
        </w:trPr>
        <w:tc>
          <w:tcPr>
            <w:tcW w:w="1971" w:type="dxa"/>
          </w:tcPr>
          <w:p w:rsidRPr="0026408D" w:rsidR="00104B31" w:rsidP="00104B31" w:rsidRDefault="00104B31" w14:paraId="5D8FC691" w14:textId="77777777">
            <w:pPr>
              <w:spacing w:after="160" w:line="259" w:lineRule="auto"/>
              <w:jc w:val="center"/>
              <w:rPr>
                <w:rFonts w:asciiTheme="minorHAnsi" w:hAnsiTheme="minorHAnsi" w:eastAsiaTheme="minorHAnsi"/>
                <w:color w:val="auto"/>
                <w:lang w:val="en-US" w:eastAsia="en-US"/>
              </w:rPr>
            </w:pPr>
            <w:r>
              <w:rPr>
                <w:rFonts w:asciiTheme="minorHAnsi" w:hAnsiTheme="minorHAnsi" w:eastAsiaTheme="minorHAnsi"/>
                <w:color w:val="auto"/>
                <w:lang w:val="en-US" w:eastAsia="en-US"/>
              </w:rPr>
              <w:t>Gastro-intestinal Tract</w:t>
            </w:r>
          </w:p>
        </w:tc>
        <w:tc>
          <w:tcPr>
            <w:tcW w:w="2391" w:type="dxa"/>
          </w:tcPr>
          <w:p w:rsidRPr="0026408D" w:rsidR="00104B31" w:rsidP="00104B31" w:rsidRDefault="00A10FA8" w14:paraId="1C9C1FB6" w14:textId="3481EAF9">
            <w:pPr>
              <w:spacing w:after="160" w:line="259" w:lineRule="auto"/>
              <w:rPr>
                <w:rFonts w:asciiTheme="minorHAnsi" w:hAnsiTheme="minorHAnsi" w:eastAsiaTheme="minorHAnsi"/>
                <w:color w:val="auto"/>
                <w:lang w:val="en-US" w:eastAsia="en-US"/>
              </w:rPr>
            </w:pPr>
            <w:r>
              <w:rPr>
                <w:rFonts w:asciiTheme="minorHAnsi" w:hAnsiTheme="minorHAnsi" w:eastAsiaTheme="minorHAnsi"/>
                <w:color w:val="auto"/>
                <w:lang w:val="en-US" w:eastAsia="en-US"/>
              </w:rPr>
              <w:t>M</w:t>
            </w:r>
            <w:r w:rsidRPr="00C423D8">
              <w:rPr>
                <w:rFonts w:asciiTheme="minorHAnsi" w:hAnsiTheme="minorHAnsi" w:eastAsiaTheme="minorHAnsi"/>
                <w:color w:val="auto"/>
                <w:lang w:val="en-US" w:eastAsia="en-US"/>
              </w:rPr>
              <w:t>ultiple small intraperitoneal nodules – admitted for biopsy</w:t>
            </w:r>
          </w:p>
        </w:tc>
        <w:tc>
          <w:tcPr>
            <w:tcW w:w="1738" w:type="dxa"/>
          </w:tcPr>
          <w:p w:rsidRPr="0026408D" w:rsidR="00104B31" w:rsidP="00104B31" w:rsidRDefault="006043EB" w14:paraId="2C794B0E" w14:textId="20B97EF3">
            <w:pPr>
              <w:spacing w:after="160" w:line="259" w:lineRule="auto"/>
              <w:rPr>
                <w:rFonts w:asciiTheme="minorHAnsi" w:hAnsiTheme="minorHAnsi" w:eastAsiaTheme="minorHAnsi"/>
                <w:color w:val="auto"/>
                <w:lang w:val="en-US" w:eastAsia="en-US"/>
              </w:rPr>
            </w:pPr>
            <w:r w:rsidRPr="006043EB">
              <w:rPr>
                <w:rFonts w:cs="‡Ø˛ø/cﬂ" w:asciiTheme="minorHAnsi" w:hAnsiTheme="minorHAnsi" w:eastAsiaTheme="minorHAnsi"/>
                <w:color w:val="auto"/>
                <w:lang w:val="en-US" w:eastAsia="en-US"/>
              </w:rPr>
              <w:t>1 (2.85</w:t>
            </w:r>
            <w:r w:rsidRPr="006043EB" w:rsidR="00104B31">
              <w:rPr>
                <w:rFonts w:cs="‡Ø˛ø/cﬂ" w:asciiTheme="minorHAnsi" w:hAnsiTheme="minorHAnsi" w:eastAsiaTheme="minorHAnsi"/>
                <w:color w:val="auto"/>
                <w:lang w:val="en-US" w:eastAsia="en-US"/>
              </w:rPr>
              <w:t>%)</w:t>
            </w:r>
          </w:p>
        </w:tc>
        <w:tc>
          <w:tcPr>
            <w:tcW w:w="1532" w:type="dxa"/>
          </w:tcPr>
          <w:p w:rsidRPr="0026408D" w:rsidR="00104B31" w:rsidP="00104B31" w:rsidRDefault="006043EB" w14:paraId="44412BEE" w14:textId="54522747">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tc>
        <w:tc>
          <w:tcPr>
            <w:tcW w:w="1780" w:type="dxa"/>
          </w:tcPr>
          <w:p w:rsidRPr="006043EB" w:rsidR="00104B31" w:rsidP="00104B31" w:rsidRDefault="00104B31" w14:paraId="133F2D1E" w14:textId="2B15266F">
            <w:pPr>
              <w:spacing w:after="160" w:line="259" w:lineRule="auto"/>
              <w:rPr>
                <w:rFonts w:asciiTheme="minorHAnsi" w:hAnsiTheme="minorHAnsi" w:eastAsiaTheme="minorHAnsi"/>
                <w:color w:val="auto"/>
                <w:lang w:val="en-US" w:eastAsia="en-US"/>
              </w:rPr>
            </w:pPr>
            <w:r w:rsidRPr="006043EB">
              <w:rPr>
                <w:rFonts w:cs="‡Ø˛ø/cﬂ" w:asciiTheme="minorHAnsi" w:hAnsiTheme="minorHAnsi" w:eastAsiaTheme="minorHAnsi"/>
                <w:color w:val="auto"/>
                <w:lang w:val="en-US" w:eastAsia="en-US"/>
              </w:rPr>
              <w:t>0 (0%)</w:t>
            </w:r>
          </w:p>
        </w:tc>
        <w:tc>
          <w:tcPr>
            <w:tcW w:w="1343" w:type="dxa"/>
          </w:tcPr>
          <w:p w:rsidRPr="006043EB" w:rsidR="00104B31" w:rsidP="00104B31" w:rsidRDefault="00104B31" w14:paraId="79B2A1B3" w14:textId="657027C5">
            <w:pPr>
              <w:spacing w:after="160" w:line="259" w:lineRule="auto"/>
              <w:rPr>
                <w:rFonts w:asciiTheme="minorHAnsi" w:hAnsiTheme="minorHAnsi" w:eastAsiaTheme="minorHAnsi"/>
                <w:color w:val="auto"/>
                <w:lang w:val="en-US" w:eastAsia="en-US"/>
              </w:rPr>
            </w:pPr>
            <w:r w:rsidRPr="006043EB">
              <w:rPr>
                <w:rFonts w:cs="‡Ø˛ø/cﬂ" w:asciiTheme="minorHAnsi" w:hAnsiTheme="minorHAnsi" w:eastAsiaTheme="minorHAnsi"/>
                <w:color w:val="auto"/>
                <w:lang w:val="en-US" w:eastAsia="en-US"/>
              </w:rPr>
              <w:t>0</w:t>
            </w:r>
          </w:p>
        </w:tc>
        <w:tc>
          <w:tcPr>
            <w:tcW w:w="1668" w:type="dxa"/>
          </w:tcPr>
          <w:p w:rsidRPr="006043EB" w:rsidR="00104B31" w:rsidP="00104B31" w:rsidRDefault="006043EB" w14:paraId="54F24D02" w14:textId="7B24285A">
            <w:pPr>
              <w:spacing w:after="160" w:line="259" w:lineRule="auto"/>
              <w:rPr>
                <w:rFonts w:asciiTheme="minorHAnsi" w:hAnsiTheme="minorHAnsi" w:eastAsiaTheme="minorHAnsi"/>
                <w:color w:val="auto"/>
                <w:lang w:val="en-US" w:eastAsia="en-US"/>
              </w:rPr>
            </w:pPr>
            <w:r w:rsidRPr="006043EB">
              <w:rPr>
                <w:rFonts w:cs="‡Ø˛ø/cﬂ" w:asciiTheme="minorHAnsi" w:hAnsiTheme="minorHAnsi" w:eastAsiaTheme="minorHAnsi"/>
                <w:color w:val="auto"/>
                <w:lang w:val="en-US" w:eastAsia="en-US"/>
              </w:rPr>
              <w:t>0 (0</w:t>
            </w:r>
            <w:r w:rsidRPr="006043EB" w:rsidR="00104B31">
              <w:rPr>
                <w:rFonts w:cs="‡Ø˛ø/cﬂ" w:asciiTheme="minorHAnsi" w:hAnsiTheme="minorHAnsi" w:eastAsiaTheme="minorHAnsi"/>
                <w:color w:val="auto"/>
                <w:lang w:val="en-US" w:eastAsia="en-US"/>
              </w:rPr>
              <w:t xml:space="preserve">%) </w:t>
            </w:r>
          </w:p>
        </w:tc>
        <w:tc>
          <w:tcPr>
            <w:tcW w:w="1464" w:type="dxa"/>
          </w:tcPr>
          <w:p w:rsidRPr="0026408D" w:rsidR="00104B31" w:rsidP="00104B31" w:rsidRDefault="006043EB" w14:paraId="6E811EAA" w14:textId="41034BA1">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r>
      <w:tr w:rsidRPr="0026408D" w:rsidR="00ED535C" w:rsidTr="008B46E0" w14:paraId="43284E4C" w14:textId="1AFCAA5C">
        <w:trPr>
          <w:gridAfter w:val="1"/>
          <w:wAfter w:w="63" w:type="dxa"/>
        </w:trPr>
        <w:tc>
          <w:tcPr>
            <w:tcW w:w="1971" w:type="dxa"/>
          </w:tcPr>
          <w:p w:rsidRPr="0026408D" w:rsidR="00ED535C" w:rsidP="00ED535C" w:rsidRDefault="00ED535C" w14:paraId="6DBE935D" w14:textId="77777777">
            <w:pPr>
              <w:spacing w:after="160" w:line="259" w:lineRule="auto"/>
              <w:jc w:val="center"/>
              <w:rPr>
                <w:rFonts w:asciiTheme="minorHAnsi" w:hAnsiTheme="minorHAnsi" w:eastAsiaTheme="minorHAnsi"/>
                <w:color w:val="auto"/>
                <w:lang w:val="en-US" w:eastAsia="en-US"/>
              </w:rPr>
            </w:pPr>
            <w:r w:rsidRPr="00295281">
              <w:rPr>
                <w:rFonts w:asciiTheme="minorHAnsi" w:hAnsiTheme="minorHAnsi" w:eastAsiaTheme="minorHAnsi"/>
                <w:color w:val="auto"/>
                <w:lang w:val="en-US" w:eastAsia="en-US"/>
              </w:rPr>
              <w:t>Musculoskeletal and connective tissue disorders</w:t>
            </w:r>
          </w:p>
        </w:tc>
        <w:tc>
          <w:tcPr>
            <w:tcW w:w="2391" w:type="dxa"/>
          </w:tcPr>
          <w:p w:rsidR="00ED535C" w:rsidP="00ED535C" w:rsidRDefault="00ED535C" w14:paraId="01A2B5FD" w14:textId="77777777">
            <w:pPr>
              <w:spacing w:after="160" w:line="259" w:lineRule="auto"/>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Planned Surgery – arthroscopic a</w:t>
            </w:r>
            <w:r>
              <w:rPr>
                <w:rFonts w:asciiTheme="minorHAnsi" w:hAnsiTheme="minorHAnsi" w:eastAsiaTheme="minorHAnsi"/>
                <w:color w:val="auto"/>
                <w:lang w:val="en-US" w:eastAsia="en-US"/>
              </w:rPr>
              <w:t>r</w:t>
            </w:r>
            <w:r w:rsidRPr="00C423D8">
              <w:rPr>
                <w:rFonts w:asciiTheme="minorHAnsi" w:hAnsiTheme="minorHAnsi" w:eastAsiaTheme="minorHAnsi"/>
                <w:color w:val="auto"/>
                <w:lang w:val="en-US" w:eastAsia="en-US"/>
              </w:rPr>
              <w:t>throlysis of shoulder contracture</w:t>
            </w:r>
          </w:p>
          <w:p w:rsidRPr="0026408D" w:rsidR="00ED535C" w:rsidP="00ED535C" w:rsidRDefault="00ED535C" w14:paraId="6A20487C" w14:textId="6BE97E89">
            <w:pPr>
              <w:spacing w:after="160" w:line="259" w:lineRule="auto"/>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Neck of Femur (NOF) hip fracture</w:t>
            </w:r>
          </w:p>
        </w:tc>
        <w:tc>
          <w:tcPr>
            <w:tcW w:w="1738" w:type="dxa"/>
          </w:tcPr>
          <w:p w:rsidR="00ED535C" w:rsidP="00ED535C" w:rsidRDefault="00ED535C" w14:paraId="694DC3C7" w14:textId="77777777">
            <w:pPr>
              <w:spacing w:after="160" w:line="259" w:lineRule="auto"/>
              <w:rPr>
                <w:rFonts w:cs="‡Ø˛ø/cﬂ" w:asciiTheme="minorHAnsi" w:hAnsiTheme="minorHAnsi" w:eastAsiaTheme="minorHAnsi"/>
                <w:color w:val="auto"/>
                <w:lang w:val="en-US" w:eastAsia="en-US"/>
              </w:rPr>
            </w:pPr>
            <w:r w:rsidRPr="00977E82">
              <w:rPr>
                <w:rFonts w:cs="‡Ø˛ø/cﬂ" w:asciiTheme="minorHAnsi" w:hAnsiTheme="minorHAnsi" w:eastAsiaTheme="minorHAnsi"/>
                <w:color w:val="auto"/>
                <w:lang w:val="en-US" w:eastAsia="en-US"/>
              </w:rPr>
              <w:t>0 (0%)</w:t>
            </w:r>
          </w:p>
          <w:p w:rsidR="00FC03CD" w:rsidP="00ED535C" w:rsidRDefault="00FC03CD" w14:paraId="069CA7AB" w14:textId="77777777">
            <w:pPr>
              <w:spacing w:after="160" w:line="259" w:lineRule="auto"/>
              <w:rPr>
                <w:rFonts w:cs="‡Ø˛ø/cﬂ" w:asciiTheme="minorHAnsi" w:hAnsiTheme="minorHAnsi" w:eastAsiaTheme="minorHAnsi"/>
                <w:color w:val="auto"/>
                <w:lang w:val="en-US" w:eastAsia="en-US"/>
              </w:rPr>
            </w:pPr>
          </w:p>
          <w:p w:rsidR="00FC03CD" w:rsidP="00ED535C" w:rsidRDefault="00FC03CD" w14:paraId="220BF1A0" w14:textId="77777777">
            <w:pPr>
              <w:spacing w:after="160" w:line="259" w:lineRule="auto"/>
              <w:rPr>
                <w:rFonts w:cs="‡Ø˛ø/cﬂ" w:asciiTheme="minorHAnsi" w:hAnsiTheme="minorHAnsi" w:eastAsiaTheme="minorHAnsi"/>
                <w:color w:val="auto"/>
                <w:lang w:val="en-US" w:eastAsia="en-US"/>
              </w:rPr>
            </w:pPr>
          </w:p>
          <w:p w:rsidR="00FC03CD" w:rsidP="00ED535C" w:rsidRDefault="00FC03CD" w14:paraId="43E1EED8" w14:textId="77777777">
            <w:pPr>
              <w:spacing w:after="160" w:line="259" w:lineRule="auto"/>
              <w:rPr>
                <w:rFonts w:cs="‡Ø˛ø/cﬂ" w:asciiTheme="minorHAnsi" w:hAnsiTheme="minorHAnsi" w:eastAsiaTheme="minorHAnsi"/>
                <w:color w:val="auto"/>
                <w:lang w:val="en-US" w:eastAsia="en-US"/>
              </w:rPr>
            </w:pPr>
          </w:p>
          <w:p w:rsidR="00FC03CD" w:rsidP="00ED535C" w:rsidRDefault="00FC03CD" w14:paraId="6B0E05B5" w14:textId="3110F7E4">
            <w:pPr>
              <w:spacing w:after="160" w:line="259"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 (0%)</w:t>
            </w:r>
          </w:p>
          <w:p w:rsidRPr="0026408D" w:rsidR="00FC03CD" w:rsidP="00ED535C" w:rsidRDefault="00FC03CD" w14:paraId="7389BEAC" w14:textId="2FA1BE4B">
            <w:pPr>
              <w:spacing w:after="160" w:line="259" w:lineRule="auto"/>
              <w:rPr>
                <w:rFonts w:asciiTheme="minorHAnsi" w:hAnsiTheme="minorHAnsi" w:eastAsiaTheme="minorHAnsi"/>
                <w:color w:val="auto"/>
                <w:lang w:val="en-US" w:eastAsia="en-US"/>
              </w:rPr>
            </w:pPr>
          </w:p>
        </w:tc>
        <w:tc>
          <w:tcPr>
            <w:tcW w:w="1532" w:type="dxa"/>
          </w:tcPr>
          <w:p w:rsidR="00ED535C" w:rsidP="00ED535C" w:rsidRDefault="00ED535C" w14:paraId="65D21229" w14:textId="77777777">
            <w:pPr>
              <w:spacing w:after="160" w:line="259"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FC03CD" w:rsidP="00ED535C" w:rsidRDefault="00FC03CD" w14:paraId="500D31BE" w14:textId="77777777">
            <w:pPr>
              <w:spacing w:after="160" w:line="259" w:lineRule="auto"/>
              <w:rPr>
                <w:rFonts w:cs="‡Ø˛ø/cﬂ" w:asciiTheme="minorHAnsi" w:hAnsiTheme="minorHAnsi" w:eastAsiaTheme="minorHAnsi"/>
                <w:color w:val="auto"/>
                <w:lang w:val="en-US" w:eastAsia="en-US"/>
              </w:rPr>
            </w:pPr>
          </w:p>
          <w:p w:rsidR="00FC03CD" w:rsidP="00ED535C" w:rsidRDefault="00FC03CD" w14:paraId="14240CEC" w14:textId="77777777">
            <w:pPr>
              <w:spacing w:after="160" w:line="259" w:lineRule="auto"/>
              <w:rPr>
                <w:rFonts w:cs="‡Ø˛ø/cﬂ" w:asciiTheme="minorHAnsi" w:hAnsiTheme="minorHAnsi" w:eastAsiaTheme="minorHAnsi"/>
                <w:color w:val="auto"/>
                <w:lang w:val="en-US" w:eastAsia="en-US"/>
              </w:rPr>
            </w:pPr>
          </w:p>
          <w:p w:rsidR="00FC03CD" w:rsidP="00ED535C" w:rsidRDefault="00FC03CD" w14:paraId="2F027154" w14:textId="77777777">
            <w:pPr>
              <w:spacing w:after="160" w:line="259" w:lineRule="auto"/>
              <w:rPr>
                <w:rFonts w:cs="‡Ø˛ø/cﬂ" w:asciiTheme="minorHAnsi" w:hAnsiTheme="minorHAnsi" w:eastAsiaTheme="minorHAnsi"/>
                <w:color w:val="auto"/>
                <w:lang w:val="en-US" w:eastAsia="en-US"/>
              </w:rPr>
            </w:pPr>
          </w:p>
          <w:p w:rsidRPr="0026408D" w:rsidR="00FC03CD" w:rsidP="00ED535C" w:rsidRDefault="00FC03CD" w14:paraId="0664AF78" w14:textId="3DF89232">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c>
          <w:tcPr>
            <w:tcW w:w="1780" w:type="dxa"/>
          </w:tcPr>
          <w:p w:rsidR="00ED535C" w:rsidP="00ED535C" w:rsidRDefault="00977E82" w14:paraId="4889F4DE" w14:textId="08B71F1A">
            <w:pPr>
              <w:spacing w:after="160" w:line="259" w:lineRule="auto"/>
              <w:rPr>
                <w:rFonts w:cs="‡Ø˛ø/cﬂ" w:asciiTheme="minorHAnsi" w:hAnsiTheme="minorHAnsi" w:eastAsiaTheme="minorHAnsi"/>
                <w:color w:val="auto"/>
                <w:lang w:val="en-US" w:eastAsia="en-US"/>
              </w:rPr>
            </w:pPr>
            <w:r w:rsidRPr="00977E82">
              <w:rPr>
                <w:rFonts w:cs="‡Ø˛ø/cﬂ" w:asciiTheme="minorHAnsi" w:hAnsiTheme="minorHAnsi" w:eastAsiaTheme="minorHAnsi"/>
                <w:color w:val="auto"/>
                <w:lang w:val="en-US" w:eastAsia="en-US"/>
              </w:rPr>
              <w:t>1 (2.85</w:t>
            </w:r>
            <w:r w:rsidRPr="00977E82" w:rsidR="00ED535C">
              <w:rPr>
                <w:rFonts w:cs="‡Ø˛ø/cﬂ" w:asciiTheme="minorHAnsi" w:hAnsiTheme="minorHAnsi" w:eastAsiaTheme="minorHAnsi"/>
                <w:color w:val="auto"/>
                <w:lang w:val="en-US" w:eastAsia="en-US"/>
              </w:rPr>
              <w:t>%)</w:t>
            </w:r>
          </w:p>
          <w:p w:rsidR="00FC03CD" w:rsidP="00ED535C" w:rsidRDefault="00FC03CD" w14:paraId="35479D58" w14:textId="77777777">
            <w:pPr>
              <w:spacing w:after="160" w:line="259" w:lineRule="auto"/>
              <w:rPr>
                <w:rFonts w:cs="‡Ø˛ø/cﬂ" w:asciiTheme="minorHAnsi" w:hAnsiTheme="minorHAnsi" w:eastAsiaTheme="minorHAnsi"/>
                <w:color w:val="auto"/>
                <w:lang w:val="en-US" w:eastAsia="en-US"/>
              </w:rPr>
            </w:pPr>
          </w:p>
          <w:p w:rsidR="00FC03CD" w:rsidP="00ED535C" w:rsidRDefault="00FC03CD" w14:paraId="1FC08CE7" w14:textId="77777777">
            <w:pPr>
              <w:spacing w:after="160" w:line="259" w:lineRule="auto"/>
              <w:rPr>
                <w:rFonts w:cs="‡Ø˛ø/cﬂ" w:asciiTheme="minorHAnsi" w:hAnsiTheme="minorHAnsi" w:eastAsiaTheme="minorHAnsi"/>
                <w:color w:val="auto"/>
                <w:lang w:val="en-US" w:eastAsia="en-US"/>
              </w:rPr>
            </w:pPr>
          </w:p>
          <w:p w:rsidR="00FC03CD" w:rsidP="00ED535C" w:rsidRDefault="00FC03CD" w14:paraId="221A8141" w14:textId="77777777">
            <w:pPr>
              <w:spacing w:after="160" w:line="259" w:lineRule="auto"/>
              <w:rPr>
                <w:rFonts w:cs="‡Ø˛ø/cﬂ" w:asciiTheme="minorHAnsi" w:hAnsiTheme="minorHAnsi" w:eastAsiaTheme="minorHAnsi"/>
                <w:color w:val="auto"/>
                <w:lang w:val="en-US" w:eastAsia="en-US"/>
              </w:rPr>
            </w:pPr>
          </w:p>
          <w:p w:rsidRPr="0026408D" w:rsidR="00FC03CD" w:rsidP="00ED535C" w:rsidRDefault="00FC03CD" w14:paraId="5FAC401F" w14:textId="7862E8BC">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0 (0%)</w:t>
            </w:r>
          </w:p>
        </w:tc>
        <w:tc>
          <w:tcPr>
            <w:tcW w:w="1343" w:type="dxa"/>
          </w:tcPr>
          <w:p w:rsidR="00ED535C" w:rsidP="00ED535C" w:rsidRDefault="006043EB" w14:paraId="50B10E3C" w14:textId="0E56628D">
            <w:pPr>
              <w:spacing w:after="160" w:line="259"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p w:rsidR="00FC03CD" w:rsidP="00ED535C" w:rsidRDefault="00FC03CD" w14:paraId="5B56ACA5" w14:textId="77777777">
            <w:pPr>
              <w:spacing w:after="160" w:line="259" w:lineRule="auto"/>
              <w:rPr>
                <w:rFonts w:cs="‡Ø˛ø/cﬂ" w:asciiTheme="minorHAnsi" w:hAnsiTheme="minorHAnsi" w:eastAsiaTheme="minorHAnsi"/>
                <w:color w:val="auto"/>
                <w:lang w:val="en-US" w:eastAsia="en-US"/>
              </w:rPr>
            </w:pPr>
          </w:p>
          <w:p w:rsidR="00FC03CD" w:rsidP="00ED535C" w:rsidRDefault="00FC03CD" w14:paraId="4B14F594" w14:textId="77777777">
            <w:pPr>
              <w:spacing w:after="160" w:line="259" w:lineRule="auto"/>
              <w:rPr>
                <w:rFonts w:cs="‡Ø˛ø/cﬂ" w:asciiTheme="minorHAnsi" w:hAnsiTheme="minorHAnsi" w:eastAsiaTheme="minorHAnsi"/>
                <w:color w:val="auto"/>
                <w:lang w:val="en-US" w:eastAsia="en-US"/>
              </w:rPr>
            </w:pPr>
          </w:p>
          <w:p w:rsidR="00FC03CD" w:rsidP="00ED535C" w:rsidRDefault="00FC03CD" w14:paraId="163486DA" w14:textId="77777777">
            <w:pPr>
              <w:spacing w:after="160" w:line="259" w:lineRule="auto"/>
              <w:rPr>
                <w:rFonts w:cs="‡Ø˛ø/cﬂ" w:asciiTheme="minorHAnsi" w:hAnsiTheme="minorHAnsi" w:eastAsiaTheme="minorHAnsi"/>
                <w:color w:val="auto"/>
                <w:lang w:val="en-US" w:eastAsia="en-US"/>
              </w:rPr>
            </w:pPr>
          </w:p>
          <w:p w:rsidRPr="0026408D" w:rsidR="00FC03CD" w:rsidP="00ED535C" w:rsidRDefault="00FC03CD" w14:paraId="6E24C192" w14:textId="11F8FCD6">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c>
          <w:tcPr>
            <w:tcW w:w="1668" w:type="dxa"/>
          </w:tcPr>
          <w:p w:rsidRPr="00977E82" w:rsidR="00FC03CD" w:rsidP="00ED535C" w:rsidRDefault="00977E82" w14:paraId="71C67C52" w14:textId="06908DE3">
            <w:pPr>
              <w:spacing w:after="160" w:line="259" w:lineRule="auto"/>
              <w:rPr>
                <w:rFonts w:cs="‡Ø˛ø/cﬂ" w:asciiTheme="minorHAnsi" w:hAnsiTheme="minorHAnsi" w:eastAsiaTheme="minorHAnsi"/>
                <w:color w:val="auto"/>
                <w:lang w:val="en-US" w:eastAsia="en-US"/>
              </w:rPr>
            </w:pPr>
            <w:r w:rsidRPr="00977E82">
              <w:rPr>
                <w:rFonts w:cs="‡Ø˛ø/cﬂ" w:asciiTheme="minorHAnsi" w:hAnsiTheme="minorHAnsi" w:eastAsiaTheme="minorHAnsi"/>
                <w:color w:val="auto"/>
                <w:lang w:val="en-US" w:eastAsia="en-US"/>
              </w:rPr>
              <w:t>0 (0</w:t>
            </w:r>
            <w:r w:rsidRPr="00977E82" w:rsidR="00ED535C">
              <w:rPr>
                <w:rFonts w:cs="‡Ø˛ø/cﬂ" w:asciiTheme="minorHAnsi" w:hAnsiTheme="minorHAnsi" w:eastAsiaTheme="minorHAnsi"/>
                <w:color w:val="auto"/>
                <w:lang w:val="en-US" w:eastAsia="en-US"/>
              </w:rPr>
              <w:t>%)</w:t>
            </w:r>
          </w:p>
          <w:p w:rsidR="00FC03CD" w:rsidP="00ED535C" w:rsidRDefault="00FC03CD" w14:paraId="6758A14E" w14:textId="77777777">
            <w:pPr>
              <w:spacing w:after="160" w:line="259" w:lineRule="auto"/>
              <w:rPr>
                <w:rFonts w:cs="‡Ø˛ø/cﬂ" w:asciiTheme="minorHAnsi" w:hAnsiTheme="minorHAnsi" w:eastAsiaTheme="minorHAnsi"/>
                <w:color w:val="auto"/>
                <w:highlight w:val="yellow"/>
                <w:lang w:val="en-US" w:eastAsia="en-US"/>
              </w:rPr>
            </w:pPr>
          </w:p>
          <w:p w:rsidR="00FC03CD" w:rsidP="00ED535C" w:rsidRDefault="00FC03CD" w14:paraId="301A7279" w14:textId="77777777">
            <w:pPr>
              <w:spacing w:after="160" w:line="259" w:lineRule="auto"/>
              <w:rPr>
                <w:rFonts w:cs="‡Ø˛ø/cﬂ" w:asciiTheme="minorHAnsi" w:hAnsiTheme="minorHAnsi" w:eastAsiaTheme="minorHAnsi"/>
                <w:color w:val="auto"/>
                <w:highlight w:val="yellow"/>
                <w:lang w:val="en-US" w:eastAsia="en-US"/>
              </w:rPr>
            </w:pPr>
          </w:p>
          <w:p w:rsidR="00FC03CD" w:rsidP="00ED535C" w:rsidRDefault="00FC03CD" w14:paraId="0F1C015F" w14:textId="77777777">
            <w:pPr>
              <w:spacing w:after="160" w:line="259" w:lineRule="auto"/>
              <w:rPr>
                <w:rFonts w:cs="‡Ø˛ø/cﬂ" w:asciiTheme="minorHAnsi" w:hAnsiTheme="minorHAnsi" w:eastAsiaTheme="minorHAnsi"/>
                <w:color w:val="auto"/>
                <w:highlight w:val="yellow"/>
                <w:lang w:val="en-US" w:eastAsia="en-US"/>
              </w:rPr>
            </w:pPr>
          </w:p>
          <w:p w:rsidRPr="0026408D" w:rsidR="00ED535C" w:rsidP="00ED535C" w:rsidRDefault="00FC03CD" w14:paraId="1322F5DA" w14:textId="149C03BB">
            <w:pPr>
              <w:spacing w:after="160" w:line="259" w:lineRule="auto"/>
              <w:rPr>
                <w:rFonts w:asciiTheme="minorHAnsi" w:hAnsiTheme="minorHAnsi" w:eastAsiaTheme="minorHAnsi"/>
                <w:color w:val="auto"/>
                <w:lang w:val="en-US" w:eastAsia="en-US"/>
              </w:rPr>
            </w:pPr>
            <w:r w:rsidRPr="00FC03CD">
              <w:rPr>
                <w:rFonts w:cs="‡Ø˛ø/cﬂ" w:asciiTheme="minorHAnsi" w:hAnsiTheme="minorHAnsi" w:eastAsiaTheme="minorHAnsi"/>
                <w:color w:val="auto"/>
                <w:lang w:val="en-US" w:eastAsia="en-US"/>
              </w:rPr>
              <w:t>1 (2.85%)</w:t>
            </w:r>
            <w:r w:rsidRPr="00FC03CD" w:rsidR="00ED535C">
              <w:rPr>
                <w:rFonts w:cs="‡Ø˛ø/cﬂ" w:asciiTheme="minorHAnsi" w:hAnsiTheme="minorHAnsi" w:eastAsiaTheme="minorHAnsi"/>
                <w:color w:val="auto"/>
                <w:lang w:val="en-US" w:eastAsia="en-US"/>
              </w:rPr>
              <w:t xml:space="preserve"> </w:t>
            </w:r>
          </w:p>
        </w:tc>
        <w:tc>
          <w:tcPr>
            <w:tcW w:w="1464" w:type="dxa"/>
          </w:tcPr>
          <w:p w:rsidR="00ED535C" w:rsidP="00ED535C" w:rsidRDefault="00977E82" w14:paraId="51C1B616" w14:textId="3CB00751">
            <w:pPr>
              <w:spacing w:after="160" w:line="259" w:lineRule="auto"/>
              <w:rPr>
                <w:rFonts w:cs="‡Ø˛ø/cﬂ"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p w:rsidR="00FC03CD" w:rsidP="00ED535C" w:rsidRDefault="00FC03CD" w14:paraId="7A9A715A" w14:textId="77777777">
            <w:pPr>
              <w:spacing w:after="160" w:line="259" w:lineRule="auto"/>
              <w:rPr>
                <w:rFonts w:cs="‡Ø˛ø/cﬂ" w:asciiTheme="minorHAnsi" w:hAnsiTheme="minorHAnsi" w:eastAsiaTheme="minorHAnsi"/>
                <w:color w:val="auto"/>
                <w:lang w:val="en-US" w:eastAsia="en-US"/>
              </w:rPr>
            </w:pPr>
          </w:p>
          <w:p w:rsidR="00FC03CD" w:rsidP="00ED535C" w:rsidRDefault="00FC03CD" w14:paraId="314B91CB" w14:textId="77777777">
            <w:pPr>
              <w:spacing w:after="160" w:line="259" w:lineRule="auto"/>
              <w:rPr>
                <w:rFonts w:cs="‡Ø˛ø/cﬂ" w:asciiTheme="minorHAnsi" w:hAnsiTheme="minorHAnsi" w:eastAsiaTheme="minorHAnsi"/>
                <w:color w:val="auto"/>
                <w:lang w:val="en-US" w:eastAsia="en-US"/>
              </w:rPr>
            </w:pPr>
          </w:p>
          <w:p w:rsidR="00FC03CD" w:rsidP="00ED535C" w:rsidRDefault="00FC03CD" w14:paraId="7450DE58" w14:textId="77777777">
            <w:pPr>
              <w:spacing w:after="160" w:line="259" w:lineRule="auto"/>
              <w:rPr>
                <w:rFonts w:cs="‡Ø˛ø/cﬂ" w:asciiTheme="minorHAnsi" w:hAnsiTheme="minorHAnsi" w:eastAsiaTheme="minorHAnsi"/>
                <w:color w:val="auto"/>
                <w:lang w:val="en-US" w:eastAsia="en-US"/>
              </w:rPr>
            </w:pPr>
          </w:p>
          <w:p w:rsidRPr="0026408D" w:rsidR="00FC03CD" w:rsidP="00ED535C" w:rsidRDefault="00FC03CD" w14:paraId="3F3E70C1" w14:textId="195B0543">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tc>
      </w:tr>
      <w:tr w:rsidRPr="00C423D8" w:rsidR="00ED535C" w:rsidTr="008B46E0" w14:paraId="5879E859" w14:textId="74F0E4A3">
        <w:trPr>
          <w:gridAfter w:val="1"/>
          <w:wAfter w:w="63" w:type="dxa"/>
        </w:trPr>
        <w:tc>
          <w:tcPr>
            <w:tcW w:w="1971" w:type="dxa"/>
          </w:tcPr>
          <w:p w:rsidRPr="00C423D8" w:rsidR="00ED535C" w:rsidP="00ED535C" w:rsidRDefault="00ED535C" w14:paraId="1B63A33C" w14:textId="77777777">
            <w:pPr>
              <w:spacing w:after="160" w:line="259" w:lineRule="auto"/>
              <w:jc w:val="center"/>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Skin and subcutaneous tissue disorders</w:t>
            </w:r>
          </w:p>
        </w:tc>
        <w:tc>
          <w:tcPr>
            <w:tcW w:w="2391" w:type="dxa"/>
          </w:tcPr>
          <w:p w:rsidRPr="00C423D8" w:rsidR="00ED535C" w:rsidP="00ED535C" w:rsidRDefault="00ED535C" w14:paraId="5880288A" w14:textId="52433D98">
            <w:pPr>
              <w:spacing w:after="160" w:line="259" w:lineRule="auto"/>
              <w:rPr>
                <w:rFonts w:asciiTheme="minorHAnsi" w:hAnsiTheme="minorHAnsi" w:eastAsiaTheme="minorHAnsi"/>
                <w:color w:val="auto"/>
                <w:lang w:val="en-US" w:eastAsia="en-US"/>
              </w:rPr>
            </w:pPr>
            <w:r w:rsidRPr="00C423D8">
              <w:rPr>
                <w:rFonts w:asciiTheme="minorHAnsi" w:hAnsiTheme="minorHAnsi" w:eastAsiaTheme="minorHAnsi"/>
                <w:color w:val="auto"/>
                <w:lang w:val="en-US" w:eastAsia="en-US"/>
              </w:rPr>
              <w:t>Erythroderma</w:t>
            </w:r>
          </w:p>
        </w:tc>
        <w:tc>
          <w:tcPr>
            <w:tcW w:w="1738" w:type="dxa"/>
          </w:tcPr>
          <w:p w:rsidRPr="00C423D8" w:rsidR="00ED535C" w:rsidP="00ED535C" w:rsidRDefault="00ED535C" w14:paraId="47A0228E" w14:textId="33AED8D6">
            <w:pPr>
              <w:spacing w:after="160" w:line="259" w:lineRule="auto"/>
              <w:rPr>
                <w:rFonts w:asciiTheme="minorHAnsi" w:hAnsiTheme="minorHAnsi" w:eastAsiaTheme="minorHAnsi"/>
                <w:color w:val="auto"/>
                <w:lang w:val="en-US" w:eastAsia="en-US"/>
              </w:rPr>
            </w:pPr>
            <w:r w:rsidRPr="00FC03CD">
              <w:rPr>
                <w:rFonts w:cs="‡Ø˛ø/cﬂ" w:asciiTheme="minorHAnsi" w:hAnsiTheme="minorHAnsi" w:eastAsiaTheme="minorHAnsi"/>
                <w:color w:val="auto"/>
                <w:lang w:val="en-US" w:eastAsia="en-US"/>
              </w:rPr>
              <w:t>0 (0%)</w:t>
            </w:r>
          </w:p>
        </w:tc>
        <w:tc>
          <w:tcPr>
            <w:tcW w:w="1532" w:type="dxa"/>
          </w:tcPr>
          <w:p w:rsidRPr="00C423D8" w:rsidR="00ED535C" w:rsidP="00ED535C" w:rsidRDefault="00ED535C" w14:paraId="655A750E" w14:textId="55C165C1">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c>
          <w:tcPr>
            <w:tcW w:w="1780" w:type="dxa"/>
          </w:tcPr>
          <w:p w:rsidRPr="00C423D8" w:rsidR="00ED535C" w:rsidP="00ED535C" w:rsidRDefault="00ED535C" w14:paraId="5A498143" w14:textId="7769790C">
            <w:pPr>
              <w:spacing w:after="160" w:line="259" w:lineRule="auto"/>
              <w:rPr>
                <w:rFonts w:asciiTheme="minorHAnsi" w:hAnsiTheme="minorHAnsi" w:eastAsiaTheme="minorHAnsi"/>
                <w:color w:val="auto"/>
                <w:lang w:val="en-US" w:eastAsia="en-US"/>
              </w:rPr>
            </w:pPr>
            <w:r w:rsidRPr="00FC03CD">
              <w:rPr>
                <w:rFonts w:cs="‡Ø˛ø/cﬂ" w:asciiTheme="minorHAnsi" w:hAnsiTheme="minorHAnsi" w:eastAsiaTheme="minorHAnsi"/>
                <w:color w:val="auto"/>
                <w:lang w:val="en-US" w:eastAsia="en-US"/>
              </w:rPr>
              <w:t>0 (0%)</w:t>
            </w:r>
          </w:p>
        </w:tc>
        <w:tc>
          <w:tcPr>
            <w:tcW w:w="1343" w:type="dxa"/>
          </w:tcPr>
          <w:p w:rsidRPr="00C423D8" w:rsidR="00ED535C" w:rsidP="00ED535C" w:rsidRDefault="00ED535C" w14:paraId="50F0C5C0" w14:textId="2455BCB2">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0</w:t>
            </w:r>
          </w:p>
        </w:tc>
        <w:tc>
          <w:tcPr>
            <w:tcW w:w="1668" w:type="dxa"/>
          </w:tcPr>
          <w:p w:rsidRPr="00C423D8" w:rsidR="00ED535C" w:rsidP="00ED535C" w:rsidRDefault="00ED535C" w14:paraId="3FDF2B7F" w14:textId="0834AB8B">
            <w:pPr>
              <w:spacing w:after="160" w:line="259" w:lineRule="auto"/>
              <w:rPr>
                <w:rFonts w:asciiTheme="minorHAnsi" w:hAnsiTheme="minorHAnsi" w:eastAsiaTheme="minorHAnsi"/>
                <w:color w:val="auto"/>
                <w:lang w:val="en-US" w:eastAsia="en-US"/>
              </w:rPr>
            </w:pPr>
            <w:r w:rsidRPr="00FC03CD">
              <w:rPr>
                <w:rFonts w:cs="‡Ø˛ø/cﬂ" w:asciiTheme="minorHAnsi" w:hAnsiTheme="minorHAnsi" w:eastAsiaTheme="minorHAnsi"/>
                <w:color w:val="auto"/>
                <w:lang w:val="en-US" w:eastAsia="en-US"/>
              </w:rPr>
              <w:t xml:space="preserve">1 (2.85%) </w:t>
            </w:r>
          </w:p>
        </w:tc>
        <w:tc>
          <w:tcPr>
            <w:tcW w:w="1464" w:type="dxa"/>
          </w:tcPr>
          <w:p w:rsidRPr="00C423D8" w:rsidR="00ED535C" w:rsidP="00ED535C" w:rsidRDefault="00ED535C" w14:paraId="6F946B52" w14:textId="67A5B3C8">
            <w:pPr>
              <w:spacing w:after="160" w:line="259" w:lineRule="auto"/>
              <w:rPr>
                <w:rFonts w:asciiTheme="minorHAnsi" w:hAnsiTheme="minorHAnsi" w:eastAsiaTheme="minorHAnsi"/>
                <w:color w:val="auto"/>
                <w:lang w:val="en-US" w:eastAsia="en-US"/>
              </w:rPr>
            </w:pPr>
            <w:r>
              <w:rPr>
                <w:rFonts w:cs="‡Ø˛ø/cﬂ" w:asciiTheme="minorHAnsi" w:hAnsiTheme="minorHAnsi" w:eastAsiaTheme="minorHAnsi"/>
                <w:color w:val="auto"/>
                <w:lang w:val="en-US" w:eastAsia="en-US"/>
              </w:rPr>
              <w:t>1</w:t>
            </w:r>
          </w:p>
        </w:tc>
      </w:tr>
    </w:tbl>
    <w:p w:rsidR="00B416A1" w:rsidRDefault="00B416A1" w14:paraId="03AB178F" w14:textId="4B577E9C">
      <w:pPr>
        <w:spacing w:after="160" w:line="259" w:lineRule="auto"/>
        <w:rPr>
          <w:rFonts w:asciiTheme="minorHAnsi" w:hAnsiTheme="minorHAnsi" w:eastAsiaTheme="minorHAnsi"/>
          <w:b/>
          <w:i/>
          <w:color w:val="FF0000"/>
          <w:sz w:val="28"/>
          <w:szCs w:val="28"/>
          <w:lang w:val="en-US" w:eastAsia="en-US"/>
        </w:rPr>
      </w:pPr>
    </w:p>
    <w:p w:rsidR="00B416A1" w:rsidRDefault="00B416A1" w14:paraId="7F0ECE11" w14:textId="77777777">
      <w:pPr>
        <w:spacing w:after="160" w:line="259" w:lineRule="auto"/>
        <w:rPr>
          <w:rFonts w:asciiTheme="minorHAnsi" w:hAnsiTheme="minorHAnsi" w:eastAsiaTheme="minorHAnsi"/>
          <w:b/>
          <w:i/>
          <w:color w:val="FF0000"/>
          <w:sz w:val="28"/>
          <w:szCs w:val="28"/>
          <w:lang w:val="en-US" w:eastAsia="en-US"/>
        </w:rPr>
      </w:pPr>
    </w:p>
    <w:p w:rsidRPr="00B416A1" w:rsidR="00B416A1" w:rsidP="00445AA1" w:rsidRDefault="00B416A1" w14:paraId="76044FDE" w14:textId="64FE802B">
      <w:pPr>
        <w:spacing w:after="160" w:line="259" w:lineRule="auto"/>
        <w:ind w:firstLine="720"/>
        <w:rPr>
          <w:rFonts w:asciiTheme="minorHAnsi" w:hAnsiTheme="minorHAnsi" w:eastAsiaTheme="minorHAnsi"/>
          <w:b/>
          <w:color w:val="FF0000"/>
          <w:sz w:val="28"/>
          <w:szCs w:val="28"/>
          <w:lang w:val="en-US" w:eastAsia="en-US"/>
        </w:rPr>
      </w:pPr>
      <w:r>
        <w:rPr>
          <w:rFonts w:asciiTheme="minorHAnsi" w:hAnsiTheme="minorHAnsi" w:eastAsiaTheme="minorHAnsi"/>
          <w:b/>
          <w:color w:val="FF0000"/>
          <w:sz w:val="28"/>
          <w:szCs w:val="28"/>
          <w:lang w:val="en-US" w:eastAsia="en-US"/>
        </w:rPr>
        <w:t>iv</w:t>
      </w:r>
      <w:r w:rsidRPr="00C37D03">
        <w:rPr>
          <w:rFonts w:asciiTheme="minorHAnsi" w:hAnsiTheme="minorHAnsi" w:eastAsiaTheme="minorHAnsi"/>
          <w:b/>
          <w:color w:val="FF0000"/>
          <w:sz w:val="28"/>
          <w:szCs w:val="28"/>
          <w:lang w:val="en-US" w:eastAsia="en-US"/>
        </w:rPr>
        <w:t>) Summary of treatment</w:t>
      </w:r>
      <w:r w:rsidRPr="00C37D03">
        <w:rPr>
          <w:rFonts w:cs="‡Ø˛ø/cﬂ" w:asciiTheme="minorHAnsi" w:hAnsiTheme="minorHAnsi" w:eastAsiaTheme="minorHAnsi"/>
          <w:b/>
          <w:color w:val="FF0000"/>
          <w:sz w:val="28"/>
          <w:szCs w:val="28"/>
          <w:lang w:val="en-US" w:eastAsia="en-US"/>
        </w:rPr>
        <w:t>‐</w:t>
      </w:r>
      <w:r w:rsidRPr="00C37D03">
        <w:rPr>
          <w:rFonts w:asciiTheme="minorHAnsi" w:hAnsiTheme="minorHAnsi" w:eastAsiaTheme="minorHAnsi"/>
          <w:b/>
          <w:color w:val="FF0000"/>
          <w:sz w:val="28"/>
          <w:szCs w:val="28"/>
          <w:lang w:val="en-US" w:eastAsia="en-US"/>
        </w:rPr>
        <w:t xml:space="preserve">emergent </w:t>
      </w:r>
      <w:r>
        <w:rPr>
          <w:rFonts w:asciiTheme="minorHAnsi" w:hAnsiTheme="minorHAnsi" w:eastAsiaTheme="minorHAnsi"/>
          <w:b/>
          <w:color w:val="FF0000"/>
          <w:sz w:val="28"/>
          <w:szCs w:val="28"/>
          <w:lang w:val="en-US" w:eastAsia="en-US"/>
        </w:rPr>
        <w:t>SARs in the study populatio</w:t>
      </w:r>
      <w:r w:rsidR="008B5A91">
        <w:rPr>
          <w:rFonts w:asciiTheme="minorHAnsi" w:hAnsiTheme="minorHAnsi" w:eastAsiaTheme="minorHAnsi"/>
          <w:b/>
          <w:color w:val="FF0000"/>
          <w:sz w:val="28"/>
          <w:szCs w:val="28"/>
          <w:lang w:val="en-US" w:eastAsia="en-US"/>
        </w:rPr>
        <w:t>n</w:t>
      </w:r>
    </w:p>
    <w:p w:rsidR="001E33E5" w:rsidP="00D02E10" w:rsidRDefault="00D02E10" w14:paraId="4555B4E4" w14:textId="264B442E">
      <w:pPr>
        <w:widowControl w:val="0"/>
        <w:tabs>
          <w:tab w:val="left" w:pos="1170"/>
        </w:tabs>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r>
        <w:rPr>
          <w:rFonts w:asciiTheme="minorHAnsi" w:hAnsiTheme="minorHAnsi" w:eastAsiaTheme="minorHAnsi"/>
          <w:b/>
          <w:i/>
          <w:color w:val="auto"/>
          <w:sz w:val="20"/>
          <w:szCs w:val="20"/>
          <w:lang w:val="en-US" w:eastAsia="en-US"/>
        </w:rPr>
        <w:tab/>
      </w:r>
    </w:p>
    <w:p w:rsidRPr="00D02E10" w:rsidR="00D02E10" w:rsidP="00D02E10" w:rsidRDefault="00D02E10" w14:paraId="4F5AF23F" w14:textId="77777777">
      <w:pPr>
        <w:pStyle w:val="NormalWeb"/>
        <w:spacing w:after="160" w:line="259" w:lineRule="auto"/>
        <w:ind w:left="1440"/>
        <w:rPr>
          <w:rFonts w:asciiTheme="minorHAnsi" w:hAnsiTheme="minorHAnsi"/>
          <w:sz w:val="28"/>
          <w:szCs w:val="28"/>
          <w:lang w:val="en-US"/>
        </w:rPr>
      </w:pPr>
      <w:r>
        <w:rPr>
          <w:rFonts w:asciiTheme="minorHAnsi" w:hAnsiTheme="minorHAnsi"/>
          <w:sz w:val="28"/>
          <w:szCs w:val="28"/>
          <w:lang w:val="en-US"/>
        </w:rPr>
        <w:t>Not applicable</w:t>
      </w:r>
    </w:p>
    <w:p w:rsidRPr="00770DB5" w:rsidR="001E33E5" w:rsidP="00EF409B" w:rsidRDefault="001E33E5" w14:paraId="1AAD80EF" w14:textId="329E72E9">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sectPr w:rsidRPr="00770DB5" w:rsidR="001E33E5" w:rsidSect="001E33E5">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7D4" w:rsidP="002E7A0E" w:rsidRDefault="00FB57D4" w14:paraId="07A6A7BF" w14:textId="77777777">
      <w:pPr>
        <w:spacing w:after="0" w:line="240" w:lineRule="auto"/>
      </w:pPr>
      <w:r>
        <w:separator/>
      </w:r>
    </w:p>
  </w:endnote>
  <w:endnote w:type="continuationSeparator" w:id="0">
    <w:p w:rsidR="00FB57D4" w:rsidP="002E7A0E" w:rsidRDefault="00FB57D4" w14:paraId="422FDA0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Theme Headings)">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Lucida Grande">
    <w:altName w:val="Times New Roman"/>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Ø˙ø/3„">
    <w:altName w:val="Cambria"/>
    <w:panose1 w:val="00000000000000000000"/>
    <w:charset w:val="4D"/>
    <w:family w:val="auto"/>
    <w:notTrueType/>
    <w:pitch w:val="default"/>
    <w:sig w:usb0="00000003" w:usb1="00000000" w:usb2="00000000" w:usb3="00000000" w:csb0="00000001" w:csb1="00000000"/>
  </w:font>
  <w:font w:name="‡ø¸ø/C·">
    <w:altName w:val="Cambria"/>
    <w:panose1 w:val="00000000000000000000"/>
    <w:charset w:val="4D"/>
    <w:family w:val="auto"/>
    <w:notTrueType/>
    <w:pitch w:val="default"/>
    <w:sig w:usb0="00000003" w:usb1="00000000" w:usb2="00000000" w:usb3="00000000" w:csb0="00000001" w:csb1="00000000"/>
  </w:font>
  <w:font w:name="‡Ø˛ø/cﬂ">
    <w:altName w:val="Cambria"/>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Oˆø/£Á">
    <w:altName w:val="Cambria"/>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436095"/>
      <w:docPartObj>
        <w:docPartGallery w:val="Page Numbers (Bottom of Page)"/>
        <w:docPartUnique/>
      </w:docPartObj>
    </w:sdtPr>
    <w:sdtEndPr>
      <w:rPr>
        <w:rFonts w:ascii="Calibri" w:hAnsi="Calibri"/>
        <w:noProof/>
      </w:rPr>
    </w:sdtEndPr>
    <w:sdtContent>
      <w:p w:rsidRPr="00DD516F" w:rsidR="00910944" w:rsidRDefault="00910944" w14:paraId="12708123" w14:textId="7A2F4D03">
        <w:pPr>
          <w:jc w:val="right"/>
          <w:rPr>
            <w:rFonts w:ascii="Calibri" w:hAnsi="Calibri"/>
          </w:rPr>
        </w:pPr>
        <w:r w:rsidRPr="00DD516F">
          <w:rPr>
            <w:rFonts w:ascii="Calibri" w:hAnsi="Calibri"/>
          </w:rPr>
          <w:fldChar w:fldCharType="begin"/>
        </w:r>
        <w:r w:rsidRPr="00DD516F">
          <w:rPr>
            <w:rFonts w:ascii="Calibri" w:hAnsi="Calibri"/>
          </w:rPr>
          <w:instrText xml:space="preserve"> PAGE   \* MERGEFORMAT </w:instrText>
        </w:r>
        <w:r w:rsidRPr="00DD516F">
          <w:rPr>
            <w:rFonts w:ascii="Calibri" w:hAnsi="Calibri"/>
          </w:rPr>
          <w:fldChar w:fldCharType="separate"/>
        </w:r>
        <w:r w:rsidR="0077293B">
          <w:rPr>
            <w:rFonts w:ascii="Calibri" w:hAnsi="Calibri"/>
            <w:noProof/>
          </w:rPr>
          <w:t>45</w:t>
        </w:r>
        <w:r w:rsidRPr="00DD516F">
          <w:rPr>
            <w:rFonts w:ascii="Calibri" w:hAnsi="Calibri"/>
            <w:noProof/>
          </w:rPr>
          <w:fldChar w:fldCharType="end"/>
        </w:r>
      </w:p>
    </w:sdtContent>
  </w:sdt>
  <w:p w:rsidRPr="00DD516F" w:rsidR="00910944" w:rsidP="00DD516F" w:rsidRDefault="0077293B" w14:paraId="0116E78C" w14:textId="707FF60F">
    <w:pPr>
      <w:rPr>
        <w:rFonts w:asciiTheme="minorHAnsi" w:hAnsiTheme="minorHAnsi"/>
        <w:lang w:val="en-GB"/>
      </w:rPr>
    </w:pPr>
    <w:r>
      <w:rPr>
        <w:rFonts w:asciiTheme="minorHAnsi" w:hAnsiTheme="minorHAnsi"/>
        <w:lang w:val="en-GB"/>
      </w:rPr>
      <w:t>Version 2.0 30</w:t>
    </w:r>
    <w:r w:rsidR="00910944">
      <w:rPr>
        <w:rFonts w:asciiTheme="minorHAnsi" w:hAnsiTheme="minorHAnsi"/>
        <w:lang w:val="en-GB"/>
      </w:rPr>
      <w:t xml:space="preserve"> May 2022</w:t>
    </w:r>
    <w:r w:rsidRPr="00DD516F" w:rsidR="00910944">
      <w:rPr>
        <w:rFonts w:asciiTheme="minorHAnsi" w:hAnsiTheme="minorHAnsi"/>
        <w:lang w:val="en-GB"/>
      </w:rPr>
      <w:tab/>
    </w:r>
    <w:r w:rsidR="00910944">
      <w:rPr>
        <w:rFonts w:asciiTheme="minorHAnsi" w:hAnsiTheme="minorHAnsi"/>
        <w:lang w:val="en-GB"/>
      </w:rPr>
      <w:ptab w:alignment="center" w:relativeTo="margin"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7D4" w:rsidP="002E7A0E" w:rsidRDefault="00FB57D4" w14:paraId="1FE74558" w14:textId="77777777">
      <w:pPr>
        <w:spacing w:after="0" w:line="240" w:lineRule="auto"/>
      </w:pPr>
      <w:r>
        <w:separator/>
      </w:r>
    </w:p>
  </w:footnote>
  <w:footnote w:type="continuationSeparator" w:id="0">
    <w:p w:rsidR="00FB57D4" w:rsidP="002E7A0E" w:rsidRDefault="00FB57D4" w14:paraId="12D712E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AF6698" w:rsidR="00910944" w:rsidP="00DD516F" w:rsidRDefault="00910944" w14:paraId="61BF9D10" w14:textId="4BFC0EC5">
    <w:pPr>
      <w:rPr>
        <w:rFonts w:asciiTheme="minorHAnsi" w:hAnsiTheme="minorHAnsi"/>
      </w:rPr>
    </w:pPr>
    <w:r>
      <w:rPr>
        <w:rFonts w:asciiTheme="minorHAnsi" w:hAnsiTheme="minorHAnsi"/>
        <w:lang w:val="en-GB"/>
      </w:rPr>
      <w:ptab w:alignment="left" w:relativeTo="margin" w:leader="none"/>
    </w:r>
    <w:r>
      <w:rPr>
        <w:rFonts w:asciiTheme="minorHAnsi" w:hAnsiTheme="minorHAnsi"/>
        <w:lang w:val="en-GB"/>
      </w:rPr>
      <w:t xml:space="preserve">Clinical Study Report </w:t>
    </w:r>
    <w:r>
      <w:rPr>
        <w:rFonts w:asciiTheme="minorHAnsi" w:hAnsiTheme="minorHAnsi"/>
        <w:lang w:val="en-GB"/>
      </w:rPr>
      <w:tab/>
    </w:r>
    <w:r>
      <w:rPr>
        <w:rFonts w:asciiTheme="minorHAnsi" w:hAnsiTheme="minorHAnsi"/>
        <w:lang w:val="en-GB"/>
      </w:rPr>
      <w:tab/>
    </w:r>
    <w:r>
      <w:rPr>
        <w:rFonts w:asciiTheme="minorHAnsi" w:hAnsiTheme="minorHAnsi"/>
        <w:lang w:val="en-GB"/>
      </w:rPr>
      <w:t>EudraCT Number- 2010-022587</w:t>
    </w:r>
    <w:r w:rsidRPr="002F73BD">
      <w:rPr>
        <w:rFonts w:asciiTheme="minorHAnsi" w:hAnsiTheme="minorHAnsi"/>
        <w:lang w:val="en-GB"/>
      </w:rPr>
      <w:t>12</w:t>
    </w:r>
  </w:p>
  <w:p w:rsidR="00910944" w:rsidRDefault="00910944" w14:paraId="64E0CFE7" w14:textId="7777777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AF9560D"/>
    <w:multiLevelType w:val="hybridMultilevel"/>
    <w:tmpl w:val="9D7E66D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EA0C63"/>
    <w:multiLevelType w:val="hybridMultilevel"/>
    <w:tmpl w:val="75607D10"/>
    <w:lvl w:ilvl="0" w:tplc="EB48E764">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7D6D66"/>
    <w:multiLevelType w:val="hybridMultilevel"/>
    <w:tmpl w:val="1384376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8B05C9"/>
    <w:multiLevelType w:val="hybridMultilevel"/>
    <w:tmpl w:val="2A88063C"/>
    <w:lvl w:ilvl="0" w:tplc="9E70D168">
      <w:start w:val="1"/>
      <w:numFmt w:val="decimal"/>
      <w:lvlText w:val="%1."/>
      <w:lvlJc w:val="left"/>
      <w:pPr>
        <w:ind w:left="720" w:hanging="360"/>
      </w:pPr>
      <w:rPr>
        <w:rFonts w:hint="default" w:ascii="Calibri (Theme Headings)" w:hAnsi="Calibri (Theme Headings)"/>
        <w:b w:val="0"/>
        <w:bCs w:val="0"/>
        <w:i w:val="0"/>
        <w:iCs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316B9E"/>
    <w:multiLevelType w:val="hybridMultilevel"/>
    <w:tmpl w:val="A6604AF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239F501B"/>
    <w:multiLevelType w:val="hybridMultilevel"/>
    <w:tmpl w:val="E8186DC8"/>
    <w:lvl w:ilvl="0" w:tplc="7390F66A">
      <w:start w:val="1"/>
      <w:numFmt w:val="decimal"/>
      <w:lvlText w:val="%1."/>
      <w:lvlJc w:val="left"/>
      <w:pPr>
        <w:ind w:left="720" w:hanging="360"/>
      </w:pPr>
      <w:rPr>
        <w:rFonts w:hint="default" w:ascii="Calibri (Theme Headings)" w:hAnsi="Calibri (Theme Headings)"/>
        <w:b/>
        <w:bCs/>
        <w:i w:val="0"/>
        <w:iCs w:val="0"/>
        <w:color w:val="FF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405E93"/>
    <w:multiLevelType w:val="hybridMultilevel"/>
    <w:tmpl w:val="233E43EC"/>
    <w:lvl w:ilvl="0" w:tplc="9E5A93D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D1C510E"/>
    <w:multiLevelType w:val="hybridMultilevel"/>
    <w:tmpl w:val="8118181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32220956"/>
    <w:multiLevelType w:val="hybridMultilevel"/>
    <w:tmpl w:val="A7109C4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36146228"/>
    <w:multiLevelType w:val="hybridMultilevel"/>
    <w:tmpl w:val="AA4A4F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AA80938"/>
    <w:multiLevelType w:val="hybridMultilevel"/>
    <w:tmpl w:val="CD42109A"/>
    <w:lvl w:ilvl="0" w:tplc="72E05D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330EEF"/>
    <w:multiLevelType w:val="hybridMultilevel"/>
    <w:tmpl w:val="4DEE30E6"/>
    <w:lvl w:ilvl="0" w:tplc="0DDE6E88">
      <w:start w:val="1"/>
      <w:numFmt w:val="decimal"/>
      <w:lvlText w:val="%1."/>
      <w:lvlJc w:val="left"/>
      <w:pPr>
        <w:ind w:left="720" w:hanging="360"/>
      </w:pPr>
      <w:rPr>
        <w:rFonts w:hint="default" w:ascii="Calibri" w:hAnsi="Calibri"/>
        <w:b/>
        <w:bCs/>
        <w:i w:val="0"/>
        <w:iCs w:val="0"/>
        <w:color w:val="FF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7D1366"/>
    <w:multiLevelType w:val="hybridMultilevel"/>
    <w:tmpl w:val="A7D88C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515450DA"/>
    <w:multiLevelType w:val="hybridMultilevel"/>
    <w:tmpl w:val="09FAF50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7260C1B"/>
    <w:multiLevelType w:val="hybridMultilevel"/>
    <w:tmpl w:val="599AC4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5F3113E9"/>
    <w:multiLevelType w:val="hybridMultilevel"/>
    <w:tmpl w:val="9BE2D9E6"/>
    <w:lvl w:ilvl="0" w:tplc="509A9C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932D09"/>
    <w:multiLevelType w:val="hybridMultilevel"/>
    <w:tmpl w:val="5F8027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0F55652"/>
    <w:multiLevelType w:val="hybridMultilevel"/>
    <w:tmpl w:val="B8286E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911967"/>
    <w:multiLevelType w:val="hybridMultilevel"/>
    <w:tmpl w:val="98EE58A2"/>
    <w:lvl w:ilvl="0" w:tplc="BA7E22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07681C"/>
    <w:multiLevelType w:val="multilevel"/>
    <w:tmpl w:val="E8186DC8"/>
    <w:lvl w:ilvl="0">
      <w:start w:val="1"/>
      <w:numFmt w:val="decimal"/>
      <w:lvlText w:val="%1."/>
      <w:lvlJc w:val="left"/>
      <w:pPr>
        <w:ind w:left="720" w:hanging="360"/>
      </w:pPr>
      <w:rPr>
        <w:rFonts w:hint="default" w:ascii="Calibri (Theme Headings)" w:hAnsi="Calibri (Theme Headings)"/>
        <w:b/>
        <w:bCs/>
        <w:i w:val="0"/>
        <w:iCs w:val="0"/>
        <w:color w:val="FF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7B14F77"/>
    <w:multiLevelType w:val="hybridMultilevel"/>
    <w:tmpl w:val="8592BE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8DB73FE"/>
    <w:multiLevelType w:val="hybridMultilevel"/>
    <w:tmpl w:val="5440A2B4"/>
    <w:lvl w:ilvl="0" w:tplc="C4A0E450">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4A1424"/>
    <w:multiLevelType w:val="hybridMultilevel"/>
    <w:tmpl w:val="7CAC418A"/>
    <w:lvl w:ilvl="0" w:tplc="0FC0A0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894622"/>
    <w:multiLevelType w:val="hybridMultilevel"/>
    <w:tmpl w:val="1E82B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AA3F2B"/>
    <w:multiLevelType w:val="hybridMultilevel"/>
    <w:tmpl w:val="9D7AE60C"/>
    <w:lvl w:ilvl="0" w:tplc="CF0452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376249"/>
    <w:multiLevelType w:val="hybridMultilevel"/>
    <w:tmpl w:val="7688AD14"/>
    <w:lvl w:ilvl="0" w:tplc="80D00A9A">
      <w:start w:val="1"/>
      <w:numFmt w:val="decimal"/>
      <w:lvlText w:val="%1."/>
      <w:lvlJc w:val="left"/>
      <w:pPr>
        <w:ind w:left="720" w:hanging="360"/>
      </w:pPr>
      <w:rPr>
        <w:rFonts w:hint="default" w:ascii="Calibri" w:hAnsi="Calibri"/>
        <w:b/>
        <w:bCs/>
        <w:i w:val="0"/>
        <w:iCs w:val="0"/>
        <w:color w:val="FF000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8C7C43"/>
    <w:multiLevelType w:val="hybridMultilevel"/>
    <w:tmpl w:val="E8049876"/>
    <w:lvl w:ilvl="0" w:tplc="0809000F">
      <w:start w:val="1"/>
      <w:numFmt w:val="decimal"/>
      <w:lvlText w:val="%1."/>
      <w:lvlJc w:val="left"/>
      <w:pPr>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B92DBB"/>
    <w:multiLevelType w:val="hybridMultilevel"/>
    <w:tmpl w:val="2B92DBB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7C1E6CC7"/>
    <w:multiLevelType w:val="hybridMultilevel"/>
    <w:tmpl w:val="B1F8F7C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7D1738FB"/>
    <w:multiLevelType w:val="multilevel"/>
    <w:tmpl w:val="2A88063C"/>
    <w:lvl w:ilvl="0">
      <w:start w:val="1"/>
      <w:numFmt w:val="decimal"/>
      <w:lvlText w:val="%1."/>
      <w:lvlJc w:val="left"/>
      <w:pPr>
        <w:ind w:left="720" w:hanging="360"/>
      </w:pPr>
      <w:rPr>
        <w:rFonts w:hint="default" w:ascii="Calibri (Theme Headings)" w:hAnsi="Calibri (Theme Headings)"/>
        <w:b w:val="0"/>
        <w:bCs w:val="0"/>
        <w:i w:val="0"/>
        <w:iCs w:val="0"/>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E392C2C"/>
    <w:multiLevelType w:val="hybridMultilevel"/>
    <w:tmpl w:val="D1A89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B81D72"/>
    <w:multiLevelType w:val="hybridMultilevel"/>
    <w:tmpl w:val="AE8A6F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29"/>
  </w:num>
  <w:num w:numId="4">
    <w:abstractNumId w:val="5"/>
  </w:num>
  <w:num w:numId="5">
    <w:abstractNumId w:val="19"/>
  </w:num>
  <w:num w:numId="6">
    <w:abstractNumId w:val="11"/>
  </w:num>
  <w:num w:numId="7">
    <w:abstractNumId w:val="27"/>
  </w:num>
  <w:num w:numId="8">
    <w:abstractNumId w:val="15"/>
  </w:num>
  <w:num w:numId="9">
    <w:abstractNumId w:val="4"/>
  </w:num>
  <w:num w:numId="10">
    <w:abstractNumId w:val="8"/>
  </w:num>
  <w:num w:numId="11">
    <w:abstractNumId w:val="12"/>
  </w:num>
  <w:num w:numId="12">
    <w:abstractNumId w:val="28"/>
  </w:num>
  <w:num w:numId="13">
    <w:abstractNumId w:val="14"/>
  </w:num>
  <w:num w:numId="14">
    <w:abstractNumId w:val="0"/>
  </w:num>
  <w:num w:numId="15">
    <w:abstractNumId w:val="7"/>
  </w:num>
  <w:num w:numId="16">
    <w:abstractNumId w:val="17"/>
  </w:num>
  <w:num w:numId="17">
    <w:abstractNumId w:val="25"/>
  </w:num>
  <w:num w:numId="18">
    <w:abstractNumId w:val="6"/>
  </w:num>
  <w:num w:numId="19">
    <w:abstractNumId w:val="23"/>
  </w:num>
  <w:num w:numId="20">
    <w:abstractNumId w:val="26"/>
  </w:num>
  <w:num w:numId="21">
    <w:abstractNumId w:val="30"/>
  </w:num>
  <w:num w:numId="22">
    <w:abstractNumId w:val="13"/>
  </w:num>
  <w:num w:numId="23">
    <w:abstractNumId w:val="2"/>
  </w:num>
  <w:num w:numId="24">
    <w:abstractNumId w:val="9"/>
  </w:num>
  <w:num w:numId="25">
    <w:abstractNumId w:val="20"/>
  </w:num>
  <w:num w:numId="26">
    <w:abstractNumId w:val="31"/>
  </w:num>
  <w:num w:numId="27">
    <w:abstractNumId w:val="22"/>
  </w:num>
  <w:num w:numId="28">
    <w:abstractNumId w:val="21"/>
  </w:num>
  <w:num w:numId="29">
    <w:abstractNumId w:val="24"/>
  </w:num>
  <w:num w:numId="30">
    <w:abstractNumId w:val="18"/>
  </w:num>
  <w:num w:numId="31">
    <w:abstractNumId w:val="10"/>
  </w:num>
  <w:num w:numId="32">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C3E"/>
    <w:rsid w:val="00001796"/>
    <w:rsid w:val="000026AE"/>
    <w:rsid w:val="00004F51"/>
    <w:rsid w:val="00004F93"/>
    <w:rsid w:val="00010FC0"/>
    <w:rsid w:val="00013D64"/>
    <w:rsid w:val="000141AE"/>
    <w:rsid w:val="00014F70"/>
    <w:rsid w:val="00016102"/>
    <w:rsid w:val="000216D5"/>
    <w:rsid w:val="00022F57"/>
    <w:rsid w:val="00026B74"/>
    <w:rsid w:val="00027B73"/>
    <w:rsid w:val="000342C4"/>
    <w:rsid w:val="00034927"/>
    <w:rsid w:val="00037A29"/>
    <w:rsid w:val="00040221"/>
    <w:rsid w:val="00052471"/>
    <w:rsid w:val="00053F5C"/>
    <w:rsid w:val="0006356B"/>
    <w:rsid w:val="00067895"/>
    <w:rsid w:val="00075398"/>
    <w:rsid w:val="000816BA"/>
    <w:rsid w:val="0008354D"/>
    <w:rsid w:val="0008529C"/>
    <w:rsid w:val="00085BB0"/>
    <w:rsid w:val="0008769E"/>
    <w:rsid w:val="00087C27"/>
    <w:rsid w:val="000A2675"/>
    <w:rsid w:val="000A6E13"/>
    <w:rsid w:val="000A6EF9"/>
    <w:rsid w:val="000A70A6"/>
    <w:rsid w:val="000C65F5"/>
    <w:rsid w:val="000C6E97"/>
    <w:rsid w:val="000D522F"/>
    <w:rsid w:val="000D537F"/>
    <w:rsid w:val="000F7B09"/>
    <w:rsid w:val="00104B31"/>
    <w:rsid w:val="00115FCC"/>
    <w:rsid w:val="00116778"/>
    <w:rsid w:val="00125638"/>
    <w:rsid w:val="00140D73"/>
    <w:rsid w:val="00152AA2"/>
    <w:rsid w:val="00153AF8"/>
    <w:rsid w:val="00154F47"/>
    <w:rsid w:val="00160B72"/>
    <w:rsid w:val="001621F7"/>
    <w:rsid w:val="001715F3"/>
    <w:rsid w:val="001757EC"/>
    <w:rsid w:val="001773F4"/>
    <w:rsid w:val="00180464"/>
    <w:rsid w:val="0018083D"/>
    <w:rsid w:val="0018328F"/>
    <w:rsid w:val="001849D1"/>
    <w:rsid w:val="001977F7"/>
    <w:rsid w:val="00197C09"/>
    <w:rsid w:val="001A1D11"/>
    <w:rsid w:val="001A50FD"/>
    <w:rsid w:val="001A52E2"/>
    <w:rsid w:val="001B1620"/>
    <w:rsid w:val="001B20F0"/>
    <w:rsid w:val="001D44D5"/>
    <w:rsid w:val="001E33E5"/>
    <w:rsid w:val="001E613E"/>
    <w:rsid w:val="001E6738"/>
    <w:rsid w:val="001E67F3"/>
    <w:rsid w:val="001F692B"/>
    <w:rsid w:val="0020095B"/>
    <w:rsid w:val="002012A1"/>
    <w:rsid w:val="00201AD9"/>
    <w:rsid w:val="002020E4"/>
    <w:rsid w:val="002074DA"/>
    <w:rsid w:val="00210C71"/>
    <w:rsid w:val="00214C8D"/>
    <w:rsid w:val="00215BE5"/>
    <w:rsid w:val="002226C5"/>
    <w:rsid w:val="00222EDC"/>
    <w:rsid w:val="0023398B"/>
    <w:rsid w:val="00250188"/>
    <w:rsid w:val="0025206F"/>
    <w:rsid w:val="00254611"/>
    <w:rsid w:val="00256384"/>
    <w:rsid w:val="00256FB9"/>
    <w:rsid w:val="0026408D"/>
    <w:rsid w:val="00273EC8"/>
    <w:rsid w:val="002807D7"/>
    <w:rsid w:val="00284050"/>
    <w:rsid w:val="00284B4D"/>
    <w:rsid w:val="0028527B"/>
    <w:rsid w:val="00286D31"/>
    <w:rsid w:val="00287057"/>
    <w:rsid w:val="00291F15"/>
    <w:rsid w:val="0029209D"/>
    <w:rsid w:val="00295281"/>
    <w:rsid w:val="002A00EF"/>
    <w:rsid w:val="002A4A94"/>
    <w:rsid w:val="002B3BC8"/>
    <w:rsid w:val="002B5647"/>
    <w:rsid w:val="002B7894"/>
    <w:rsid w:val="002C0F9D"/>
    <w:rsid w:val="002C27BB"/>
    <w:rsid w:val="002C4C41"/>
    <w:rsid w:val="002E7A0E"/>
    <w:rsid w:val="002F62BD"/>
    <w:rsid w:val="002F73BD"/>
    <w:rsid w:val="002F790A"/>
    <w:rsid w:val="00303168"/>
    <w:rsid w:val="00307C76"/>
    <w:rsid w:val="00311E76"/>
    <w:rsid w:val="0033119A"/>
    <w:rsid w:val="003331DE"/>
    <w:rsid w:val="00344108"/>
    <w:rsid w:val="00345607"/>
    <w:rsid w:val="003461BB"/>
    <w:rsid w:val="00351004"/>
    <w:rsid w:val="00356FD7"/>
    <w:rsid w:val="003571B7"/>
    <w:rsid w:val="0036785A"/>
    <w:rsid w:val="003757C7"/>
    <w:rsid w:val="00375C69"/>
    <w:rsid w:val="0038594A"/>
    <w:rsid w:val="00387714"/>
    <w:rsid w:val="00390FF2"/>
    <w:rsid w:val="003978EE"/>
    <w:rsid w:val="003A1469"/>
    <w:rsid w:val="003A471E"/>
    <w:rsid w:val="003B1882"/>
    <w:rsid w:val="003B6E2A"/>
    <w:rsid w:val="003C2351"/>
    <w:rsid w:val="003C3230"/>
    <w:rsid w:val="003D2975"/>
    <w:rsid w:val="003D476A"/>
    <w:rsid w:val="003E52B0"/>
    <w:rsid w:val="003E59B3"/>
    <w:rsid w:val="003E60FD"/>
    <w:rsid w:val="003E7FD4"/>
    <w:rsid w:val="004067DC"/>
    <w:rsid w:val="00410964"/>
    <w:rsid w:val="00417E42"/>
    <w:rsid w:val="004209B3"/>
    <w:rsid w:val="00423A83"/>
    <w:rsid w:val="004312C4"/>
    <w:rsid w:val="00431E90"/>
    <w:rsid w:val="00437182"/>
    <w:rsid w:val="004453C9"/>
    <w:rsid w:val="00445AA1"/>
    <w:rsid w:val="004466B2"/>
    <w:rsid w:val="00454CD5"/>
    <w:rsid w:val="00455B67"/>
    <w:rsid w:val="00456EB2"/>
    <w:rsid w:val="00460D6C"/>
    <w:rsid w:val="00463E90"/>
    <w:rsid w:val="0046780C"/>
    <w:rsid w:val="00472136"/>
    <w:rsid w:val="0048015F"/>
    <w:rsid w:val="004817FA"/>
    <w:rsid w:val="0048488D"/>
    <w:rsid w:val="004858E4"/>
    <w:rsid w:val="004862DD"/>
    <w:rsid w:val="004917E7"/>
    <w:rsid w:val="0049216F"/>
    <w:rsid w:val="004A6F72"/>
    <w:rsid w:val="004A7D2F"/>
    <w:rsid w:val="004B37DB"/>
    <w:rsid w:val="004E081F"/>
    <w:rsid w:val="004E2A7D"/>
    <w:rsid w:val="00504939"/>
    <w:rsid w:val="00507A24"/>
    <w:rsid w:val="0052636B"/>
    <w:rsid w:val="00530605"/>
    <w:rsid w:val="00540C43"/>
    <w:rsid w:val="00544ECF"/>
    <w:rsid w:val="00545CB2"/>
    <w:rsid w:val="00546997"/>
    <w:rsid w:val="00556674"/>
    <w:rsid w:val="00561A80"/>
    <w:rsid w:val="00563EEC"/>
    <w:rsid w:val="00566239"/>
    <w:rsid w:val="005720FD"/>
    <w:rsid w:val="00572455"/>
    <w:rsid w:val="0058287E"/>
    <w:rsid w:val="0058399C"/>
    <w:rsid w:val="00590451"/>
    <w:rsid w:val="00593C45"/>
    <w:rsid w:val="005A592B"/>
    <w:rsid w:val="005A6C61"/>
    <w:rsid w:val="005A75A1"/>
    <w:rsid w:val="005B789D"/>
    <w:rsid w:val="005B7A4B"/>
    <w:rsid w:val="005C351F"/>
    <w:rsid w:val="005C4245"/>
    <w:rsid w:val="005C68BB"/>
    <w:rsid w:val="005C7432"/>
    <w:rsid w:val="005D34BD"/>
    <w:rsid w:val="005D622D"/>
    <w:rsid w:val="005D76DA"/>
    <w:rsid w:val="005D7767"/>
    <w:rsid w:val="005E6F8E"/>
    <w:rsid w:val="0060037B"/>
    <w:rsid w:val="006043EB"/>
    <w:rsid w:val="006100BB"/>
    <w:rsid w:val="00613D69"/>
    <w:rsid w:val="00614510"/>
    <w:rsid w:val="006214E7"/>
    <w:rsid w:val="0062524F"/>
    <w:rsid w:val="00625D92"/>
    <w:rsid w:val="00625F49"/>
    <w:rsid w:val="00630702"/>
    <w:rsid w:val="00633B77"/>
    <w:rsid w:val="00633EAB"/>
    <w:rsid w:val="00634652"/>
    <w:rsid w:val="006374F0"/>
    <w:rsid w:val="00651210"/>
    <w:rsid w:val="0065195B"/>
    <w:rsid w:val="0065264E"/>
    <w:rsid w:val="00664AF2"/>
    <w:rsid w:val="00670675"/>
    <w:rsid w:val="006709BA"/>
    <w:rsid w:val="00675E79"/>
    <w:rsid w:val="00676142"/>
    <w:rsid w:val="00676855"/>
    <w:rsid w:val="00683A3A"/>
    <w:rsid w:val="00687346"/>
    <w:rsid w:val="00693D0A"/>
    <w:rsid w:val="00693F48"/>
    <w:rsid w:val="00695111"/>
    <w:rsid w:val="006A3A9B"/>
    <w:rsid w:val="006B12DF"/>
    <w:rsid w:val="006B6066"/>
    <w:rsid w:val="006C666E"/>
    <w:rsid w:val="006D2342"/>
    <w:rsid w:val="006D51AB"/>
    <w:rsid w:val="006E480D"/>
    <w:rsid w:val="006E5BD4"/>
    <w:rsid w:val="006E6F71"/>
    <w:rsid w:val="006F062B"/>
    <w:rsid w:val="006F0757"/>
    <w:rsid w:val="006F302B"/>
    <w:rsid w:val="006F41C4"/>
    <w:rsid w:val="006F438C"/>
    <w:rsid w:val="006F74EC"/>
    <w:rsid w:val="007060C1"/>
    <w:rsid w:val="00707C64"/>
    <w:rsid w:val="0071075B"/>
    <w:rsid w:val="00713DB3"/>
    <w:rsid w:val="007147A2"/>
    <w:rsid w:val="00717C1A"/>
    <w:rsid w:val="00723545"/>
    <w:rsid w:val="007256F8"/>
    <w:rsid w:val="00733AE7"/>
    <w:rsid w:val="007560D0"/>
    <w:rsid w:val="00760417"/>
    <w:rsid w:val="00760BD4"/>
    <w:rsid w:val="0076205B"/>
    <w:rsid w:val="00762874"/>
    <w:rsid w:val="00770DB5"/>
    <w:rsid w:val="00771601"/>
    <w:rsid w:val="0077293B"/>
    <w:rsid w:val="00772B18"/>
    <w:rsid w:val="00773999"/>
    <w:rsid w:val="00776E21"/>
    <w:rsid w:val="00781598"/>
    <w:rsid w:val="007A05D8"/>
    <w:rsid w:val="007A0932"/>
    <w:rsid w:val="007A0CDB"/>
    <w:rsid w:val="007A76C9"/>
    <w:rsid w:val="007B1AD5"/>
    <w:rsid w:val="007B78C3"/>
    <w:rsid w:val="007C119C"/>
    <w:rsid w:val="007C1D5A"/>
    <w:rsid w:val="007C236A"/>
    <w:rsid w:val="007C753C"/>
    <w:rsid w:val="007F0105"/>
    <w:rsid w:val="007F1091"/>
    <w:rsid w:val="007F4328"/>
    <w:rsid w:val="00800C19"/>
    <w:rsid w:val="00804FF6"/>
    <w:rsid w:val="00811A81"/>
    <w:rsid w:val="00814713"/>
    <w:rsid w:val="0081517E"/>
    <w:rsid w:val="00815A66"/>
    <w:rsid w:val="00816998"/>
    <w:rsid w:val="0083689B"/>
    <w:rsid w:val="0084026B"/>
    <w:rsid w:val="00843C3D"/>
    <w:rsid w:val="008455DF"/>
    <w:rsid w:val="00846F9A"/>
    <w:rsid w:val="00852AA2"/>
    <w:rsid w:val="008543C9"/>
    <w:rsid w:val="008602B9"/>
    <w:rsid w:val="008653F4"/>
    <w:rsid w:val="00865E04"/>
    <w:rsid w:val="008668C7"/>
    <w:rsid w:val="00866B73"/>
    <w:rsid w:val="00872FDD"/>
    <w:rsid w:val="00873897"/>
    <w:rsid w:val="00873F25"/>
    <w:rsid w:val="008808FE"/>
    <w:rsid w:val="008825F9"/>
    <w:rsid w:val="008908C1"/>
    <w:rsid w:val="008932B2"/>
    <w:rsid w:val="008951AA"/>
    <w:rsid w:val="008A1CE6"/>
    <w:rsid w:val="008A6C51"/>
    <w:rsid w:val="008B46E0"/>
    <w:rsid w:val="008B5A91"/>
    <w:rsid w:val="008C319C"/>
    <w:rsid w:val="008C6E56"/>
    <w:rsid w:val="008C748A"/>
    <w:rsid w:val="008D2592"/>
    <w:rsid w:val="008D4BD7"/>
    <w:rsid w:val="008E7BA1"/>
    <w:rsid w:val="008F2DCA"/>
    <w:rsid w:val="008F3B3C"/>
    <w:rsid w:val="008F3F86"/>
    <w:rsid w:val="008F4CD7"/>
    <w:rsid w:val="009011A9"/>
    <w:rsid w:val="00901492"/>
    <w:rsid w:val="009058C6"/>
    <w:rsid w:val="009068B3"/>
    <w:rsid w:val="00910944"/>
    <w:rsid w:val="009131D8"/>
    <w:rsid w:val="00914166"/>
    <w:rsid w:val="0091615C"/>
    <w:rsid w:val="009204EC"/>
    <w:rsid w:val="00920913"/>
    <w:rsid w:val="009242D1"/>
    <w:rsid w:val="00932C8C"/>
    <w:rsid w:val="0093542C"/>
    <w:rsid w:val="00941117"/>
    <w:rsid w:val="00944598"/>
    <w:rsid w:val="0094604D"/>
    <w:rsid w:val="00957C7E"/>
    <w:rsid w:val="00960BDC"/>
    <w:rsid w:val="009669C8"/>
    <w:rsid w:val="0096755E"/>
    <w:rsid w:val="0097300B"/>
    <w:rsid w:val="00976BF7"/>
    <w:rsid w:val="00977D5B"/>
    <w:rsid w:val="00977E82"/>
    <w:rsid w:val="0098342B"/>
    <w:rsid w:val="00983659"/>
    <w:rsid w:val="00996B29"/>
    <w:rsid w:val="009A0D35"/>
    <w:rsid w:val="009A18AE"/>
    <w:rsid w:val="009A7713"/>
    <w:rsid w:val="009A799C"/>
    <w:rsid w:val="009B6D5D"/>
    <w:rsid w:val="009D22C7"/>
    <w:rsid w:val="009D268D"/>
    <w:rsid w:val="009D4A64"/>
    <w:rsid w:val="009D579B"/>
    <w:rsid w:val="009E067B"/>
    <w:rsid w:val="00A04215"/>
    <w:rsid w:val="00A0449F"/>
    <w:rsid w:val="00A05714"/>
    <w:rsid w:val="00A05ADD"/>
    <w:rsid w:val="00A0748D"/>
    <w:rsid w:val="00A10FA8"/>
    <w:rsid w:val="00A12647"/>
    <w:rsid w:val="00A1428A"/>
    <w:rsid w:val="00A15921"/>
    <w:rsid w:val="00A16427"/>
    <w:rsid w:val="00A230B8"/>
    <w:rsid w:val="00A27A93"/>
    <w:rsid w:val="00A34F74"/>
    <w:rsid w:val="00A42696"/>
    <w:rsid w:val="00A428E3"/>
    <w:rsid w:val="00A43430"/>
    <w:rsid w:val="00A43AF5"/>
    <w:rsid w:val="00A7062B"/>
    <w:rsid w:val="00A73B86"/>
    <w:rsid w:val="00A76B90"/>
    <w:rsid w:val="00A92880"/>
    <w:rsid w:val="00A94EA2"/>
    <w:rsid w:val="00A95975"/>
    <w:rsid w:val="00A97ACF"/>
    <w:rsid w:val="00AA226B"/>
    <w:rsid w:val="00AA686A"/>
    <w:rsid w:val="00AB0BA2"/>
    <w:rsid w:val="00AB20CD"/>
    <w:rsid w:val="00AB79B1"/>
    <w:rsid w:val="00AC6538"/>
    <w:rsid w:val="00AE019F"/>
    <w:rsid w:val="00AE2598"/>
    <w:rsid w:val="00AE3AD5"/>
    <w:rsid w:val="00AE7403"/>
    <w:rsid w:val="00AE7506"/>
    <w:rsid w:val="00AF1A0E"/>
    <w:rsid w:val="00AF4985"/>
    <w:rsid w:val="00AF54F2"/>
    <w:rsid w:val="00AF6452"/>
    <w:rsid w:val="00AF6698"/>
    <w:rsid w:val="00AF68B5"/>
    <w:rsid w:val="00AF7AFA"/>
    <w:rsid w:val="00B1620E"/>
    <w:rsid w:val="00B1749B"/>
    <w:rsid w:val="00B17E58"/>
    <w:rsid w:val="00B2223D"/>
    <w:rsid w:val="00B223C5"/>
    <w:rsid w:val="00B23CEF"/>
    <w:rsid w:val="00B26E11"/>
    <w:rsid w:val="00B31BB4"/>
    <w:rsid w:val="00B3486D"/>
    <w:rsid w:val="00B416A1"/>
    <w:rsid w:val="00B43842"/>
    <w:rsid w:val="00B51AB3"/>
    <w:rsid w:val="00B606EA"/>
    <w:rsid w:val="00B65C8C"/>
    <w:rsid w:val="00B75FAC"/>
    <w:rsid w:val="00B81432"/>
    <w:rsid w:val="00B84885"/>
    <w:rsid w:val="00B86291"/>
    <w:rsid w:val="00B930EB"/>
    <w:rsid w:val="00B94840"/>
    <w:rsid w:val="00B94845"/>
    <w:rsid w:val="00BA2919"/>
    <w:rsid w:val="00BA6A87"/>
    <w:rsid w:val="00BA7FA9"/>
    <w:rsid w:val="00BB20EF"/>
    <w:rsid w:val="00BB50B8"/>
    <w:rsid w:val="00BC5161"/>
    <w:rsid w:val="00BC51F2"/>
    <w:rsid w:val="00BC59D6"/>
    <w:rsid w:val="00BC5E20"/>
    <w:rsid w:val="00BD46DD"/>
    <w:rsid w:val="00BD689F"/>
    <w:rsid w:val="00BD6FEF"/>
    <w:rsid w:val="00BE2F6A"/>
    <w:rsid w:val="00BE59EA"/>
    <w:rsid w:val="00BF3E08"/>
    <w:rsid w:val="00C077EF"/>
    <w:rsid w:val="00C1144C"/>
    <w:rsid w:val="00C20126"/>
    <w:rsid w:val="00C216B1"/>
    <w:rsid w:val="00C303B3"/>
    <w:rsid w:val="00C36722"/>
    <w:rsid w:val="00C369C4"/>
    <w:rsid w:val="00C37D03"/>
    <w:rsid w:val="00C37D44"/>
    <w:rsid w:val="00C423D8"/>
    <w:rsid w:val="00C4565C"/>
    <w:rsid w:val="00C47CF8"/>
    <w:rsid w:val="00C60356"/>
    <w:rsid w:val="00C6039D"/>
    <w:rsid w:val="00C72187"/>
    <w:rsid w:val="00C77D61"/>
    <w:rsid w:val="00C80BB4"/>
    <w:rsid w:val="00C87C5D"/>
    <w:rsid w:val="00C91ECD"/>
    <w:rsid w:val="00C9770F"/>
    <w:rsid w:val="00CA0D7D"/>
    <w:rsid w:val="00CA1363"/>
    <w:rsid w:val="00CA2F21"/>
    <w:rsid w:val="00CB14A3"/>
    <w:rsid w:val="00CB189C"/>
    <w:rsid w:val="00CB2DAC"/>
    <w:rsid w:val="00CC3FA6"/>
    <w:rsid w:val="00CC41D8"/>
    <w:rsid w:val="00CE1400"/>
    <w:rsid w:val="00CE638F"/>
    <w:rsid w:val="00CF1BB3"/>
    <w:rsid w:val="00CF3910"/>
    <w:rsid w:val="00CF57A1"/>
    <w:rsid w:val="00D02E10"/>
    <w:rsid w:val="00D115FF"/>
    <w:rsid w:val="00D12BC9"/>
    <w:rsid w:val="00D1406D"/>
    <w:rsid w:val="00D152DF"/>
    <w:rsid w:val="00D161B8"/>
    <w:rsid w:val="00D225B5"/>
    <w:rsid w:val="00D23652"/>
    <w:rsid w:val="00D247E1"/>
    <w:rsid w:val="00D31703"/>
    <w:rsid w:val="00D332CD"/>
    <w:rsid w:val="00D364C2"/>
    <w:rsid w:val="00D41242"/>
    <w:rsid w:val="00D417F0"/>
    <w:rsid w:val="00D4502B"/>
    <w:rsid w:val="00D50C3F"/>
    <w:rsid w:val="00D72C5C"/>
    <w:rsid w:val="00D73C1D"/>
    <w:rsid w:val="00D75C3E"/>
    <w:rsid w:val="00D76B0E"/>
    <w:rsid w:val="00D8104A"/>
    <w:rsid w:val="00D82957"/>
    <w:rsid w:val="00D84F4B"/>
    <w:rsid w:val="00D9094D"/>
    <w:rsid w:val="00D91F7B"/>
    <w:rsid w:val="00D953C1"/>
    <w:rsid w:val="00DA6FE3"/>
    <w:rsid w:val="00DA72BF"/>
    <w:rsid w:val="00DB32D4"/>
    <w:rsid w:val="00DB3E01"/>
    <w:rsid w:val="00DD4F60"/>
    <w:rsid w:val="00DD516F"/>
    <w:rsid w:val="00DE0974"/>
    <w:rsid w:val="00DE0D0A"/>
    <w:rsid w:val="00DE13D1"/>
    <w:rsid w:val="00DE7962"/>
    <w:rsid w:val="00DF3DF4"/>
    <w:rsid w:val="00E00842"/>
    <w:rsid w:val="00E0222D"/>
    <w:rsid w:val="00E055E7"/>
    <w:rsid w:val="00E134AB"/>
    <w:rsid w:val="00E1434D"/>
    <w:rsid w:val="00E1691F"/>
    <w:rsid w:val="00E17E3B"/>
    <w:rsid w:val="00E26634"/>
    <w:rsid w:val="00E33967"/>
    <w:rsid w:val="00E40F91"/>
    <w:rsid w:val="00E45718"/>
    <w:rsid w:val="00E46B06"/>
    <w:rsid w:val="00E55FB8"/>
    <w:rsid w:val="00E63D83"/>
    <w:rsid w:val="00E646B7"/>
    <w:rsid w:val="00E70C89"/>
    <w:rsid w:val="00E72CF9"/>
    <w:rsid w:val="00E72D27"/>
    <w:rsid w:val="00E75377"/>
    <w:rsid w:val="00E80444"/>
    <w:rsid w:val="00E82F30"/>
    <w:rsid w:val="00E845AA"/>
    <w:rsid w:val="00E918C6"/>
    <w:rsid w:val="00EA4DC0"/>
    <w:rsid w:val="00EA7C41"/>
    <w:rsid w:val="00EB656B"/>
    <w:rsid w:val="00EC11A6"/>
    <w:rsid w:val="00EC1823"/>
    <w:rsid w:val="00EC22B6"/>
    <w:rsid w:val="00EC2558"/>
    <w:rsid w:val="00EC335B"/>
    <w:rsid w:val="00EC3B8F"/>
    <w:rsid w:val="00ED1F16"/>
    <w:rsid w:val="00ED3493"/>
    <w:rsid w:val="00ED535C"/>
    <w:rsid w:val="00EE3328"/>
    <w:rsid w:val="00EF168C"/>
    <w:rsid w:val="00EF1D6D"/>
    <w:rsid w:val="00EF2618"/>
    <w:rsid w:val="00EF409B"/>
    <w:rsid w:val="00F00FE0"/>
    <w:rsid w:val="00F044F7"/>
    <w:rsid w:val="00F04E7E"/>
    <w:rsid w:val="00F12EA1"/>
    <w:rsid w:val="00F22B17"/>
    <w:rsid w:val="00F23219"/>
    <w:rsid w:val="00F2649A"/>
    <w:rsid w:val="00F27913"/>
    <w:rsid w:val="00F340F4"/>
    <w:rsid w:val="00F3526D"/>
    <w:rsid w:val="00F465F1"/>
    <w:rsid w:val="00F47969"/>
    <w:rsid w:val="00F5002F"/>
    <w:rsid w:val="00F5076A"/>
    <w:rsid w:val="00F60515"/>
    <w:rsid w:val="00F65445"/>
    <w:rsid w:val="00F67480"/>
    <w:rsid w:val="00F74389"/>
    <w:rsid w:val="00F743AC"/>
    <w:rsid w:val="00F857CC"/>
    <w:rsid w:val="00F85827"/>
    <w:rsid w:val="00F85D74"/>
    <w:rsid w:val="00F92082"/>
    <w:rsid w:val="00F9211C"/>
    <w:rsid w:val="00F95AE2"/>
    <w:rsid w:val="00F97CA9"/>
    <w:rsid w:val="00FA19FA"/>
    <w:rsid w:val="00FA300D"/>
    <w:rsid w:val="00FA68E5"/>
    <w:rsid w:val="00FB0081"/>
    <w:rsid w:val="00FB0B92"/>
    <w:rsid w:val="00FB21ED"/>
    <w:rsid w:val="00FB57D4"/>
    <w:rsid w:val="00FC03CD"/>
    <w:rsid w:val="00FC21E5"/>
    <w:rsid w:val="00FC6D1D"/>
    <w:rsid w:val="00FC7CAC"/>
    <w:rsid w:val="00FD2854"/>
    <w:rsid w:val="00FE556B"/>
    <w:rsid w:val="00FF0A4F"/>
    <w:rsid w:val="00FF234E"/>
    <w:rsid w:val="00FF4637"/>
    <w:rsid w:val="00FF5AD1"/>
    <w:rsid w:val="04606371"/>
    <w:rsid w:val="07934EDB"/>
    <w:rsid w:val="5A073DBA"/>
    <w:rsid w:val="5F8BC1B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1BE3490"/>
  <w15:docId w15:val="{9FCE272A-5A95-4F18-A0DF-BA07EB12DE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73897"/>
    <w:pPr>
      <w:spacing w:after="200" w:line="276" w:lineRule="auto"/>
    </w:pPr>
    <w:rPr>
      <w:rFonts w:ascii="Times New Roman" w:hAnsi="Times New Roman" w:eastAsia="Times New Roman" w:cs="Times New Roman"/>
      <w:color w:val="000000"/>
      <w:lang w:val="el-GR" w:eastAsia="el-GR"/>
    </w:rPr>
  </w:style>
  <w:style w:type="paragraph" w:styleId="Heading1">
    <w:name w:val="heading 1"/>
    <w:basedOn w:val="Normal"/>
    <w:next w:val="Normal"/>
    <w:link w:val="Heading1Char"/>
    <w:uiPriority w:val="9"/>
    <w:qFormat/>
    <w:rsid w:val="00D75C3E"/>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D522F"/>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9209D"/>
    <w:pPr>
      <w:keepNext/>
      <w:keepLines/>
      <w:spacing w:before="40" w:after="0"/>
      <w:outlineLvl w:val="2"/>
    </w:pPr>
    <w:rPr>
      <w:rFonts w:asciiTheme="majorHAnsi" w:hAnsiTheme="majorHAnsi" w:eastAsiaTheme="majorEastAsia" w:cstheme="majorBidi"/>
      <w:color w:val="1F4D78"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75C3E"/>
    <w:rPr>
      <w:rFonts w:asciiTheme="majorHAnsi" w:hAnsiTheme="majorHAnsi" w:eastAsiaTheme="majorEastAsia" w:cstheme="majorBidi"/>
      <w:color w:val="2E74B5" w:themeColor="accent1" w:themeShade="BF"/>
      <w:sz w:val="32"/>
      <w:szCs w:val="32"/>
      <w:lang w:val="el-GR" w:eastAsia="el-GR"/>
    </w:rPr>
  </w:style>
  <w:style w:type="paragraph" w:styleId="TOCHeading">
    <w:name w:val="TOC Heading"/>
    <w:basedOn w:val="Heading1"/>
    <w:next w:val="Normal"/>
    <w:uiPriority w:val="39"/>
    <w:qFormat/>
    <w:rsid w:val="00D75C3E"/>
    <w:pPr>
      <w:keepNext w:val="0"/>
      <w:keepLines w:val="0"/>
      <w:spacing w:before="480"/>
      <w:contextualSpacing/>
      <w:outlineLvl w:val="9"/>
    </w:pPr>
    <w:rPr>
      <w:rFonts w:ascii="Cambria" w:hAnsi="Cambria" w:eastAsia="Times New Roman" w:cs="Times New Roman"/>
      <w:b/>
      <w:bCs/>
      <w:color w:val="auto"/>
      <w:sz w:val="28"/>
      <w:szCs w:val="28"/>
      <w:lang w:val="x-none" w:eastAsia="x-none"/>
    </w:rPr>
  </w:style>
  <w:style w:type="character" w:styleId="Hyperlink">
    <w:name w:val="Hyperlink"/>
    <w:uiPriority w:val="99"/>
    <w:unhideWhenUsed/>
    <w:rsid w:val="00D75C3E"/>
    <w:rPr>
      <w:color w:val="0563C1"/>
      <w:u w:val="single"/>
    </w:rPr>
  </w:style>
  <w:style w:type="paragraph" w:styleId="TOC3">
    <w:name w:val="toc 3"/>
    <w:basedOn w:val="Normal"/>
    <w:next w:val="Normal"/>
    <w:autoRedefine/>
    <w:uiPriority w:val="39"/>
    <w:unhideWhenUsed/>
    <w:rsid w:val="00D75C3E"/>
    <w:pPr>
      <w:ind w:left="440"/>
    </w:pPr>
  </w:style>
  <w:style w:type="paragraph" w:styleId="TOC1">
    <w:name w:val="toc 1"/>
    <w:basedOn w:val="Normal"/>
    <w:next w:val="Normal"/>
    <w:autoRedefine/>
    <w:uiPriority w:val="39"/>
    <w:unhideWhenUsed/>
    <w:rsid w:val="00D75C3E"/>
  </w:style>
  <w:style w:type="paragraph" w:styleId="Default" w:customStyle="1">
    <w:name w:val="Default"/>
    <w:rsid w:val="00B31BB4"/>
    <w:pPr>
      <w:widowControl w:val="0"/>
      <w:autoSpaceDE w:val="0"/>
      <w:autoSpaceDN w:val="0"/>
      <w:adjustRightInd w:val="0"/>
      <w:spacing w:after="0" w:line="240" w:lineRule="auto"/>
    </w:pPr>
    <w:rPr>
      <w:rFonts w:ascii="Arial" w:hAnsi="Arial" w:cs="Arial"/>
      <w:color w:val="000000"/>
      <w:sz w:val="24"/>
      <w:szCs w:val="24"/>
      <w:lang w:val="en-US"/>
    </w:rPr>
  </w:style>
  <w:style w:type="table" w:styleId="TableGrid">
    <w:name w:val="Table Grid"/>
    <w:basedOn w:val="TableNormal"/>
    <w:uiPriority w:val="39"/>
    <w:rsid w:val="004917E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E7A0E"/>
    <w:pPr>
      <w:tabs>
        <w:tab w:val="center" w:pos="4320"/>
        <w:tab w:val="right" w:pos="8640"/>
      </w:tabs>
      <w:spacing w:after="0" w:line="240" w:lineRule="auto"/>
    </w:pPr>
  </w:style>
  <w:style w:type="character" w:styleId="HeaderChar" w:customStyle="1">
    <w:name w:val="Header Char"/>
    <w:basedOn w:val="DefaultParagraphFont"/>
    <w:link w:val="Header"/>
    <w:uiPriority w:val="99"/>
    <w:rsid w:val="002E7A0E"/>
    <w:rPr>
      <w:rFonts w:ascii="Times New Roman" w:hAnsi="Times New Roman" w:eastAsia="Times New Roman" w:cs="Times New Roman"/>
      <w:color w:val="000000"/>
      <w:lang w:val="el-GR" w:eastAsia="el-GR"/>
    </w:rPr>
  </w:style>
  <w:style w:type="paragraph" w:styleId="Footer">
    <w:name w:val="footer"/>
    <w:basedOn w:val="Normal"/>
    <w:link w:val="FooterChar"/>
    <w:uiPriority w:val="99"/>
    <w:unhideWhenUsed/>
    <w:rsid w:val="002E7A0E"/>
    <w:pPr>
      <w:tabs>
        <w:tab w:val="center" w:pos="4320"/>
        <w:tab w:val="right" w:pos="8640"/>
      </w:tabs>
      <w:spacing w:after="0" w:line="240" w:lineRule="auto"/>
    </w:pPr>
  </w:style>
  <w:style w:type="character" w:styleId="FooterChar" w:customStyle="1">
    <w:name w:val="Footer Char"/>
    <w:basedOn w:val="DefaultParagraphFont"/>
    <w:link w:val="Footer"/>
    <w:uiPriority w:val="99"/>
    <w:rsid w:val="002E7A0E"/>
    <w:rPr>
      <w:rFonts w:ascii="Times New Roman" w:hAnsi="Times New Roman" w:eastAsia="Times New Roman" w:cs="Times New Roman"/>
      <w:color w:val="000000"/>
      <w:lang w:val="el-GR" w:eastAsia="el-GR"/>
    </w:rPr>
  </w:style>
  <w:style w:type="character" w:styleId="PageNumber">
    <w:name w:val="page number"/>
    <w:basedOn w:val="DefaultParagraphFont"/>
    <w:uiPriority w:val="99"/>
    <w:semiHidden/>
    <w:unhideWhenUsed/>
    <w:rsid w:val="002E7A0E"/>
  </w:style>
  <w:style w:type="paragraph" w:styleId="ListParagraph">
    <w:name w:val="List Paragraph"/>
    <w:basedOn w:val="Normal"/>
    <w:uiPriority w:val="34"/>
    <w:qFormat/>
    <w:rsid w:val="00027B73"/>
    <w:pPr>
      <w:ind w:left="720"/>
      <w:contextualSpacing/>
    </w:pPr>
  </w:style>
  <w:style w:type="paragraph" w:styleId="NormalWeb">
    <w:name w:val="Normal (Web)"/>
    <w:basedOn w:val="Normal"/>
    <w:uiPriority w:val="99"/>
    <w:semiHidden/>
    <w:unhideWhenUsed/>
    <w:rsid w:val="00846F9A"/>
    <w:pPr>
      <w:spacing w:before="100" w:beforeAutospacing="1" w:after="100" w:afterAutospacing="1" w:line="240" w:lineRule="auto"/>
    </w:pPr>
    <w:rPr>
      <w:rFonts w:ascii="Times" w:hAnsi="Times" w:eastAsiaTheme="minorHAnsi"/>
      <w:color w:val="auto"/>
      <w:sz w:val="20"/>
      <w:szCs w:val="20"/>
      <w:lang w:val="en-GB" w:eastAsia="en-US"/>
    </w:rPr>
  </w:style>
  <w:style w:type="paragraph" w:styleId="BalloonText">
    <w:name w:val="Balloon Text"/>
    <w:basedOn w:val="Normal"/>
    <w:link w:val="BalloonTextChar"/>
    <w:uiPriority w:val="99"/>
    <w:semiHidden/>
    <w:unhideWhenUsed/>
    <w:rsid w:val="00A42696"/>
    <w:pPr>
      <w:spacing w:after="0" w:line="240" w:lineRule="auto"/>
    </w:pPr>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A42696"/>
    <w:rPr>
      <w:rFonts w:ascii="Lucida Grande" w:hAnsi="Lucida Grande" w:eastAsia="Times New Roman" w:cs="Lucida Grande"/>
      <w:color w:val="000000"/>
      <w:sz w:val="18"/>
      <w:szCs w:val="18"/>
      <w:lang w:val="el-GR" w:eastAsia="el-GR"/>
    </w:rPr>
  </w:style>
  <w:style w:type="paragraph" w:styleId="Index1">
    <w:name w:val="index 1"/>
    <w:basedOn w:val="Normal"/>
    <w:next w:val="Normal"/>
    <w:autoRedefine/>
    <w:uiPriority w:val="99"/>
    <w:semiHidden/>
    <w:unhideWhenUsed/>
    <w:rsid w:val="003E60FD"/>
    <w:pPr>
      <w:spacing w:after="0" w:line="240" w:lineRule="auto"/>
      <w:ind w:left="220" w:hanging="220"/>
    </w:pPr>
    <w:rPr>
      <w:rFonts w:asciiTheme="minorHAnsi" w:hAnsiTheme="minorHAnsi" w:eastAsiaTheme="minorEastAsia" w:cstheme="minorBidi"/>
      <w:color w:val="auto"/>
      <w:lang w:val="en-GB" w:eastAsia="en-US"/>
    </w:rPr>
  </w:style>
  <w:style w:type="character" w:styleId="CommentReference">
    <w:name w:val="Comment Reference"/>
    <w:basedOn w:val="DefaultParagraphFont"/>
    <w:uiPriority w:val="99"/>
    <w:semiHidden/>
    <w:unhideWhenUsed/>
    <w:rsid w:val="00932C8C"/>
    <w:rPr>
      <w:sz w:val="16"/>
      <w:szCs w:val="16"/>
    </w:rPr>
  </w:style>
  <w:style w:type="paragraph" w:styleId="CommentText">
    <w:name w:val="Comment Text"/>
    <w:basedOn w:val="Normal"/>
    <w:link w:val="CommentTextChar"/>
    <w:uiPriority w:val="99"/>
    <w:unhideWhenUsed/>
    <w:rsid w:val="00932C8C"/>
    <w:pPr>
      <w:spacing w:line="240" w:lineRule="auto"/>
    </w:pPr>
    <w:rPr>
      <w:sz w:val="20"/>
      <w:szCs w:val="20"/>
    </w:rPr>
  </w:style>
  <w:style w:type="character" w:styleId="CommentTextChar" w:customStyle="1">
    <w:name w:val="Comment Text Char"/>
    <w:basedOn w:val="DefaultParagraphFont"/>
    <w:link w:val="CommentText"/>
    <w:uiPriority w:val="99"/>
    <w:rsid w:val="00932C8C"/>
    <w:rPr>
      <w:rFonts w:ascii="Times New Roman" w:hAnsi="Times New Roman" w:eastAsia="Times New Roman" w:cs="Times New Roman"/>
      <w:color w:val="000000"/>
      <w:sz w:val="20"/>
      <w:szCs w:val="20"/>
      <w:lang w:val="el-GR" w:eastAsia="el-GR"/>
    </w:rPr>
  </w:style>
  <w:style w:type="paragraph" w:styleId="CommentSubject">
    <w:name w:val="Comment Subject"/>
    <w:basedOn w:val="CommentText"/>
    <w:next w:val="CommentText"/>
    <w:link w:val="CommentSubjectChar"/>
    <w:uiPriority w:val="99"/>
    <w:semiHidden/>
    <w:unhideWhenUsed/>
    <w:rsid w:val="00932C8C"/>
    <w:rPr>
      <w:b/>
      <w:bCs/>
    </w:rPr>
  </w:style>
  <w:style w:type="character" w:styleId="CommentSubjectChar" w:customStyle="1">
    <w:name w:val="Comment Subject Char"/>
    <w:basedOn w:val="CommentTextChar"/>
    <w:link w:val="CommentSubject"/>
    <w:uiPriority w:val="99"/>
    <w:semiHidden/>
    <w:rsid w:val="00932C8C"/>
    <w:rPr>
      <w:rFonts w:ascii="Times New Roman" w:hAnsi="Times New Roman" w:eastAsia="Times New Roman" w:cs="Times New Roman"/>
      <w:b/>
      <w:bCs/>
      <w:color w:val="000000"/>
      <w:sz w:val="20"/>
      <w:szCs w:val="20"/>
      <w:lang w:val="el-GR" w:eastAsia="el-GR"/>
    </w:rPr>
  </w:style>
  <w:style w:type="paragraph" w:styleId="PlainText">
    <w:name w:val="Plain Text"/>
    <w:basedOn w:val="Normal"/>
    <w:link w:val="PlainTextChar"/>
    <w:uiPriority w:val="99"/>
    <w:unhideWhenUsed/>
    <w:rsid w:val="00303168"/>
    <w:pPr>
      <w:spacing w:after="0" w:line="240" w:lineRule="auto"/>
    </w:pPr>
    <w:rPr>
      <w:rFonts w:ascii="Calibri" w:hAnsi="Calibri" w:eastAsiaTheme="minorHAnsi" w:cstheme="minorBidi"/>
      <w:color w:val="auto"/>
      <w:szCs w:val="21"/>
      <w:lang w:val="en-GB" w:eastAsia="en-US"/>
    </w:rPr>
  </w:style>
  <w:style w:type="character" w:styleId="PlainTextChar" w:customStyle="1">
    <w:name w:val="Plain Text Char"/>
    <w:basedOn w:val="DefaultParagraphFont"/>
    <w:link w:val="PlainText"/>
    <w:uiPriority w:val="99"/>
    <w:rsid w:val="00303168"/>
    <w:rPr>
      <w:rFonts w:ascii="Calibri" w:hAnsi="Calibri"/>
      <w:szCs w:val="21"/>
    </w:rPr>
  </w:style>
  <w:style w:type="paragraph" w:styleId="C-BodyText" w:customStyle="1">
    <w:name w:val="C-Body Text"/>
    <w:qFormat/>
    <w:rsid w:val="00593C45"/>
    <w:pPr>
      <w:spacing w:before="120" w:after="120" w:line="280" w:lineRule="atLeast"/>
    </w:pPr>
    <w:rPr>
      <w:rFonts w:ascii="Times New Roman" w:hAnsi="Times New Roman" w:eastAsia="Times New Roman" w:cs="Times New Roman"/>
      <w:sz w:val="24"/>
      <w:szCs w:val="20"/>
      <w:lang w:val="en-US"/>
    </w:rPr>
  </w:style>
  <w:style w:type="paragraph" w:styleId="C-Heading2non-numbered" w:customStyle="1">
    <w:name w:val="C-Heading 2 (non-numbered)"/>
    <w:basedOn w:val="Normal"/>
    <w:next w:val="C-BodyText"/>
    <w:rsid w:val="00593C45"/>
    <w:pPr>
      <w:keepNext/>
      <w:tabs>
        <w:tab w:val="left" w:pos="1080"/>
      </w:tabs>
      <w:spacing w:before="240" w:after="0" w:line="240" w:lineRule="auto"/>
      <w:ind w:left="1080" w:hanging="1080"/>
      <w:outlineLvl w:val="1"/>
    </w:pPr>
    <w:rPr>
      <w:b/>
      <w:color w:val="auto"/>
      <w:sz w:val="28"/>
      <w:szCs w:val="20"/>
      <w:lang w:val="en-US" w:eastAsia="en-US"/>
    </w:rPr>
  </w:style>
  <w:style w:type="paragraph" w:styleId="BodyText2">
    <w:name w:val="Body Text 2"/>
    <w:basedOn w:val="Normal"/>
    <w:link w:val="BodyText2Char"/>
    <w:uiPriority w:val="99"/>
    <w:rsid w:val="003C2351"/>
    <w:pPr>
      <w:spacing w:before="120" w:after="120" w:line="240" w:lineRule="auto"/>
      <w:jc w:val="center"/>
    </w:pPr>
    <w:rPr>
      <w:rFonts w:ascii="Arial" w:hAnsi="Arial"/>
      <w:color w:val="000080"/>
      <w:sz w:val="20"/>
      <w:szCs w:val="20"/>
      <w:lang w:val="x-none" w:eastAsia="x-none"/>
    </w:rPr>
  </w:style>
  <w:style w:type="character" w:styleId="BodyText2Char" w:customStyle="1">
    <w:name w:val="Body Text 2 Char"/>
    <w:basedOn w:val="DefaultParagraphFont"/>
    <w:link w:val="BodyText2"/>
    <w:uiPriority w:val="99"/>
    <w:rsid w:val="003C2351"/>
    <w:rPr>
      <w:rFonts w:ascii="Arial" w:hAnsi="Arial" w:eastAsia="Times New Roman" w:cs="Times New Roman"/>
      <w:color w:val="000080"/>
      <w:sz w:val="20"/>
      <w:szCs w:val="20"/>
      <w:lang w:val="x-none" w:eastAsia="x-none"/>
    </w:rPr>
  </w:style>
  <w:style w:type="character" w:styleId="Heading3Char" w:customStyle="1">
    <w:name w:val="Heading 3 Char"/>
    <w:basedOn w:val="DefaultParagraphFont"/>
    <w:link w:val="Heading3"/>
    <w:uiPriority w:val="9"/>
    <w:semiHidden/>
    <w:rsid w:val="0029209D"/>
    <w:rPr>
      <w:rFonts w:asciiTheme="majorHAnsi" w:hAnsiTheme="majorHAnsi" w:eastAsiaTheme="majorEastAsia" w:cstheme="majorBidi"/>
      <w:color w:val="1F4D78" w:themeColor="accent1" w:themeShade="7F"/>
      <w:sz w:val="24"/>
      <w:szCs w:val="24"/>
      <w:lang w:val="el-GR" w:eastAsia="el-GR"/>
    </w:rPr>
  </w:style>
  <w:style w:type="character" w:styleId="FollowedHyperlink">
    <w:name w:val="FollowedHyperlink"/>
    <w:basedOn w:val="DefaultParagraphFont"/>
    <w:uiPriority w:val="99"/>
    <w:semiHidden/>
    <w:unhideWhenUsed/>
    <w:rsid w:val="0096755E"/>
    <w:rPr>
      <w:color w:val="954F72"/>
      <w:u w:val="single"/>
    </w:rPr>
  </w:style>
  <w:style w:type="paragraph" w:styleId="msonormal0" w:customStyle="1">
    <w:name w:val="msonormal"/>
    <w:basedOn w:val="Normal"/>
    <w:rsid w:val="0096755E"/>
    <w:pPr>
      <w:spacing w:before="100" w:beforeAutospacing="1" w:after="100" w:afterAutospacing="1" w:line="240" w:lineRule="auto"/>
    </w:pPr>
    <w:rPr>
      <w:color w:val="auto"/>
      <w:sz w:val="24"/>
      <w:szCs w:val="24"/>
      <w:lang w:val="en-GB" w:eastAsia="en-GB"/>
    </w:rPr>
  </w:style>
  <w:style w:type="paragraph" w:styleId="xl65" w:customStyle="1">
    <w:name w:val="xl65"/>
    <w:basedOn w:val="Normal"/>
    <w:rsid w:val="0096755E"/>
    <w:pPr>
      <w:spacing w:before="100" w:beforeAutospacing="1" w:after="100" w:afterAutospacing="1" w:line="240" w:lineRule="auto"/>
      <w:jc w:val="center"/>
    </w:pPr>
    <w:rPr>
      <w:color w:val="auto"/>
      <w:sz w:val="24"/>
      <w:szCs w:val="24"/>
      <w:lang w:val="en-GB" w:eastAsia="en-GB"/>
    </w:rPr>
  </w:style>
  <w:style w:type="paragraph" w:styleId="xl66" w:customStyle="1">
    <w:name w:val="xl66"/>
    <w:basedOn w:val="Normal"/>
    <w:rsid w:val="0096755E"/>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color w:val="auto"/>
      <w:sz w:val="24"/>
      <w:szCs w:val="24"/>
      <w:lang w:val="en-GB" w:eastAsia="en-GB"/>
    </w:rPr>
  </w:style>
  <w:style w:type="paragraph" w:styleId="xl67" w:customStyle="1">
    <w:name w:val="xl67"/>
    <w:basedOn w:val="Normal"/>
    <w:rsid w:val="0096755E"/>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color w:val="auto"/>
      <w:sz w:val="24"/>
      <w:szCs w:val="24"/>
      <w:lang w:val="en-GB" w:eastAsia="en-GB"/>
    </w:rPr>
  </w:style>
  <w:style w:type="paragraph" w:styleId="xl68" w:customStyle="1">
    <w:name w:val="xl68"/>
    <w:basedOn w:val="Normal"/>
    <w:rsid w:val="0096755E"/>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color w:val="auto"/>
      <w:sz w:val="24"/>
      <w:szCs w:val="24"/>
      <w:lang w:val="en-GB" w:eastAsia="en-GB"/>
    </w:rPr>
  </w:style>
  <w:style w:type="paragraph" w:styleId="FirstParagraph" w:customStyle="1">
    <w:name w:val="First Paragraph"/>
    <w:basedOn w:val="BodyText"/>
    <w:next w:val="BodyText"/>
    <w:qFormat/>
    <w:rsid w:val="0036785A"/>
    <w:pPr>
      <w:spacing w:before="180" w:after="180" w:line="240" w:lineRule="auto"/>
    </w:pPr>
    <w:rPr>
      <w:rFonts w:asciiTheme="minorHAnsi" w:hAnsiTheme="minorHAnsi" w:eastAsiaTheme="minorHAnsi" w:cstheme="minorBidi"/>
      <w:color w:val="auto"/>
      <w:sz w:val="24"/>
      <w:szCs w:val="24"/>
      <w:lang w:val="en-US" w:eastAsia="en-US"/>
    </w:rPr>
  </w:style>
  <w:style w:type="paragraph" w:styleId="Compact" w:customStyle="1">
    <w:name w:val="Compact"/>
    <w:basedOn w:val="BodyText"/>
    <w:qFormat/>
    <w:rsid w:val="0036785A"/>
    <w:pPr>
      <w:spacing w:before="36" w:after="36" w:line="240" w:lineRule="auto"/>
    </w:pPr>
    <w:rPr>
      <w:rFonts w:asciiTheme="minorHAnsi" w:hAnsiTheme="minorHAnsi" w:eastAsiaTheme="minorHAnsi" w:cstheme="minorBidi"/>
      <w:color w:val="auto"/>
      <w:sz w:val="24"/>
      <w:szCs w:val="24"/>
      <w:lang w:val="en-US" w:eastAsia="en-US"/>
    </w:rPr>
  </w:style>
  <w:style w:type="table" w:styleId="Table" w:customStyle="1">
    <w:name w:val="Table"/>
    <w:semiHidden/>
    <w:unhideWhenUsed/>
    <w:qFormat/>
    <w:rsid w:val="0036785A"/>
    <w:pPr>
      <w:spacing w:after="200" w:line="240" w:lineRule="auto"/>
    </w:pPr>
    <w:rPr>
      <w:sz w:val="24"/>
      <w:szCs w:val="24"/>
      <w:lang w:val="en-US"/>
    </w:rPr>
    <w:tblPr>
      <w:tblInd w:w="0" w:type="dxa"/>
      <w:tblCellMar>
        <w:top w:w="0" w:type="dxa"/>
        <w:left w:w="108" w:type="dxa"/>
        <w:bottom w:w="0" w:type="dxa"/>
        <w:right w:w="108" w:type="dxa"/>
      </w:tblCellMar>
    </w:tblPr>
  </w:style>
  <w:style w:type="paragraph" w:styleId="BodyText">
    <w:name w:val="Body Text"/>
    <w:basedOn w:val="Normal"/>
    <w:link w:val="BodyTextChar"/>
    <w:uiPriority w:val="99"/>
    <w:semiHidden/>
    <w:unhideWhenUsed/>
    <w:rsid w:val="0036785A"/>
    <w:pPr>
      <w:spacing w:after="120"/>
    </w:pPr>
  </w:style>
  <w:style w:type="character" w:styleId="BodyTextChar" w:customStyle="1">
    <w:name w:val="Body Text Char"/>
    <w:basedOn w:val="DefaultParagraphFont"/>
    <w:link w:val="BodyText"/>
    <w:uiPriority w:val="99"/>
    <w:semiHidden/>
    <w:rsid w:val="0036785A"/>
    <w:rPr>
      <w:rFonts w:ascii="Times New Roman" w:hAnsi="Times New Roman" w:eastAsia="Times New Roman" w:cs="Times New Roman"/>
      <w:color w:val="000000"/>
      <w:lang w:val="el-GR" w:eastAsia="el-GR"/>
    </w:rPr>
  </w:style>
  <w:style w:type="character" w:styleId="Heading2Char" w:customStyle="1">
    <w:name w:val="Heading 2 Char"/>
    <w:basedOn w:val="DefaultParagraphFont"/>
    <w:link w:val="Heading2"/>
    <w:uiPriority w:val="9"/>
    <w:semiHidden/>
    <w:rsid w:val="000D522F"/>
    <w:rPr>
      <w:rFonts w:asciiTheme="majorHAnsi" w:hAnsiTheme="majorHAnsi" w:eastAsiaTheme="majorEastAsia" w:cstheme="majorBidi"/>
      <w:color w:val="2E74B5" w:themeColor="accent1" w:themeShade="BF"/>
      <w:sz w:val="26"/>
      <w:szCs w:val="26"/>
      <w:lang w:val="el-GR" w:eastAsia="el-GR"/>
    </w:rPr>
  </w:style>
  <w:style w:type="table" w:styleId="Table1" w:customStyle="1">
    <w:name w:val="Table1"/>
    <w:semiHidden/>
    <w:unhideWhenUsed/>
    <w:qFormat/>
    <w:rsid w:val="000D537F"/>
    <w:pPr>
      <w:spacing w:after="200" w:line="240" w:lineRule="auto"/>
    </w:pPr>
    <w:rPr>
      <w:sz w:val="24"/>
      <w:szCs w:val="24"/>
      <w:lang w:val="en-US"/>
    </w:rPr>
    <w:tblPr>
      <w:tblInd w:w="0" w:type="dxa"/>
      <w:tblCellMar>
        <w:top w:w="0" w:type="dxa"/>
        <w:left w:w="108" w:type="dxa"/>
        <w:bottom w:w="0" w:type="dxa"/>
        <w:right w:w="108" w:type="dxa"/>
      </w:tblCellMar>
    </w:tblPr>
  </w:style>
  <w:style w:type="table" w:styleId="Table2" w:customStyle="1">
    <w:name w:val="Table2"/>
    <w:semiHidden/>
    <w:unhideWhenUsed/>
    <w:qFormat/>
    <w:rsid w:val="00A05ADD"/>
    <w:pPr>
      <w:spacing w:after="200" w:line="240" w:lineRule="auto"/>
    </w:pPr>
    <w:rPr>
      <w:sz w:val="24"/>
      <w:szCs w:val="24"/>
      <w:lang w:val="en-US"/>
    </w:rPr>
    <w:tblPr>
      <w:tblInd w:w="0" w:type="dxa"/>
      <w:tblCellMar>
        <w:top w:w="0" w:type="dxa"/>
        <w:left w:w="108" w:type="dxa"/>
        <w:bottom w:w="0" w:type="dxa"/>
        <w:right w:w="108" w:type="dxa"/>
      </w:tblCellMar>
    </w:tblPr>
  </w:style>
  <w:style w:type="table" w:styleId="Table3" w:customStyle="1">
    <w:name w:val="Table3"/>
    <w:semiHidden/>
    <w:unhideWhenUsed/>
    <w:qFormat/>
    <w:rsid w:val="00BE59EA"/>
    <w:pPr>
      <w:spacing w:after="200" w:line="240" w:lineRule="auto"/>
    </w:pPr>
    <w:rPr>
      <w:sz w:val="24"/>
      <w:szCs w:val="24"/>
      <w:lang w:val="en-US"/>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796727">
      <w:bodyDiv w:val="1"/>
      <w:marLeft w:val="0"/>
      <w:marRight w:val="0"/>
      <w:marTop w:val="0"/>
      <w:marBottom w:val="0"/>
      <w:divBdr>
        <w:top w:val="none" w:sz="0" w:space="0" w:color="auto"/>
        <w:left w:val="none" w:sz="0" w:space="0" w:color="auto"/>
        <w:bottom w:val="none" w:sz="0" w:space="0" w:color="auto"/>
        <w:right w:val="none" w:sz="0" w:space="0" w:color="auto"/>
      </w:divBdr>
    </w:div>
    <w:div w:id="121967224">
      <w:bodyDiv w:val="1"/>
      <w:marLeft w:val="0"/>
      <w:marRight w:val="0"/>
      <w:marTop w:val="0"/>
      <w:marBottom w:val="0"/>
      <w:divBdr>
        <w:top w:val="none" w:sz="0" w:space="0" w:color="auto"/>
        <w:left w:val="none" w:sz="0" w:space="0" w:color="auto"/>
        <w:bottom w:val="none" w:sz="0" w:space="0" w:color="auto"/>
        <w:right w:val="none" w:sz="0" w:space="0" w:color="auto"/>
      </w:divBdr>
    </w:div>
    <w:div w:id="512577236">
      <w:bodyDiv w:val="1"/>
      <w:marLeft w:val="0"/>
      <w:marRight w:val="0"/>
      <w:marTop w:val="0"/>
      <w:marBottom w:val="0"/>
      <w:divBdr>
        <w:top w:val="none" w:sz="0" w:space="0" w:color="auto"/>
        <w:left w:val="none" w:sz="0" w:space="0" w:color="auto"/>
        <w:bottom w:val="none" w:sz="0" w:space="0" w:color="auto"/>
        <w:right w:val="none" w:sz="0" w:space="0" w:color="auto"/>
      </w:divBdr>
    </w:div>
    <w:div w:id="608196960">
      <w:bodyDiv w:val="1"/>
      <w:marLeft w:val="0"/>
      <w:marRight w:val="0"/>
      <w:marTop w:val="0"/>
      <w:marBottom w:val="0"/>
      <w:divBdr>
        <w:top w:val="none" w:sz="0" w:space="0" w:color="auto"/>
        <w:left w:val="none" w:sz="0" w:space="0" w:color="auto"/>
        <w:bottom w:val="none" w:sz="0" w:space="0" w:color="auto"/>
        <w:right w:val="none" w:sz="0" w:space="0" w:color="auto"/>
      </w:divBdr>
    </w:div>
    <w:div w:id="636566512">
      <w:bodyDiv w:val="1"/>
      <w:marLeft w:val="0"/>
      <w:marRight w:val="0"/>
      <w:marTop w:val="0"/>
      <w:marBottom w:val="0"/>
      <w:divBdr>
        <w:top w:val="none" w:sz="0" w:space="0" w:color="auto"/>
        <w:left w:val="none" w:sz="0" w:space="0" w:color="auto"/>
        <w:bottom w:val="none" w:sz="0" w:space="0" w:color="auto"/>
        <w:right w:val="none" w:sz="0" w:space="0" w:color="auto"/>
      </w:divBdr>
    </w:div>
    <w:div w:id="840124390">
      <w:bodyDiv w:val="1"/>
      <w:marLeft w:val="0"/>
      <w:marRight w:val="0"/>
      <w:marTop w:val="0"/>
      <w:marBottom w:val="0"/>
      <w:divBdr>
        <w:top w:val="none" w:sz="0" w:space="0" w:color="auto"/>
        <w:left w:val="none" w:sz="0" w:space="0" w:color="auto"/>
        <w:bottom w:val="none" w:sz="0" w:space="0" w:color="auto"/>
        <w:right w:val="none" w:sz="0" w:space="0" w:color="auto"/>
      </w:divBdr>
    </w:div>
    <w:div w:id="943804354">
      <w:bodyDiv w:val="1"/>
      <w:marLeft w:val="0"/>
      <w:marRight w:val="0"/>
      <w:marTop w:val="0"/>
      <w:marBottom w:val="0"/>
      <w:divBdr>
        <w:top w:val="none" w:sz="0" w:space="0" w:color="auto"/>
        <w:left w:val="none" w:sz="0" w:space="0" w:color="auto"/>
        <w:bottom w:val="none" w:sz="0" w:space="0" w:color="auto"/>
        <w:right w:val="none" w:sz="0" w:space="0" w:color="auto"/>
      </w:divBdr>
    </w:div>
    <w:div w:id="1465077712">
      <w:bodyDiv w:val="1"/>
      <w:marLeft w:val="0"/>
      <w:marRight w:val="0"/>
      <w:marTop w:val="0"/>
      <w:marBottom w:val="0"/>
      <w:divBdr>
        <w:top w:val="none" w:sz="0" w:space="0" w:color="auto"/>
        <w:left w:val="none" w:sz="0" w:space="0" w:color="auto"/>
        <w:bottom w:val="none" w:sz="0" w:space="0" w:color="auto"/>
        <w:right w:val="none" w:sz="0" w:space="0" w:color="auto"/>
      </w:divBdr>
    </w:div>
    <w:div w:id="1618289499">
      <w:bodyDiv w:val="1"/>
      <w:marLeft w:val="0"/>
      <w:marRight w:val="0"/>
      <w:marTop w:val="0"/>
      <w:marBottom w:val="0"/>
      <w:divBdr>
        <w:top w:val="none" w:sz="0" w:space="0" w:color="auto"/>
        <w:left w:val="none" w:sz="0" w:space="0" w:color="auto"/>
        <w:bottom w:val="none" w:sz="0" w:space="0" w:color="auto"/>
        <w:right w:val="none" w:sz="0" w:space="0" w:color="auto"/>
      </w:divBdr>
    </w:div>
    <w:div w:id="1758596500">
      <w:bodyDiv w:val="1"/>
      <w:marLeft w:val="0"/>
      <w:marRight w:val="0"/>
      <w:marTop w:val="0"/>
      <w:marBottom w:val="0"/>
      <w:divBdr>
        <w:top w:val="none" w:sz="0" w:space="0" w:color="auto"/>
        <w:left w:val="none" w:sz="0" w:space="0" w:color="auto"/>
        <w:bottom w:val="none" w:sz="0" w:space="0" w:color="auto"/>
        <w:right w:val="none" w:sz="0" w:space="0" w:color="auto"/>
      </w:divBdr>
    </w:div>
    <w:div w:id="1760373946">
      <w:bodyDiv w:val="1"/>
      <w:marLeft w:val="0"/>
      <w:marRight w:val="0"/>
      <w:marTop w:val="0"/>
      <w:marBottom w:val="0"/>
      <w:divBdr>
        <w:top w:val="none" w:sz="0" w:space="0" w:color="auto"/>
        <w:left w:val="none" w:sz="0" w:space="0" w:color="auto"/>
        <w:bottom w:val="none" w:sz="0" w:space="0" w:color="auto"/>
        <w:right w:val="none" w:sz="0" w:space="0" w:color="auto"/>
      </w:divBdr>
    </w:div>
    <w:div w:id="176857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3.emf"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customXml" Target="../customXml/item4.xml" Id="rId21"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image" Target="media/image6.png" Id="rId16" /><Relationship Type="http://schemas.openxmlformats.org/officeDocument/2006/relationships/customXml" Target="../customXml/item3.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image" Target="media/image5.png" Id="rId15" /><Relationship Type="http://schemas.openxmlformats.org/officeDocument/2006/relationships/hyperlink" Target="mailto:salma.ayis@kcl.ac.uk" TargetMode="External" Id="rId10" /><Relationship Type="http://schemas.openxmlformats.org/officeDocument/2006/relationships/customXml" Target="../customXml/item2.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4.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B8CF80F3587EC43AE6AEDA6C7FF65BC" ma:contentTypeVersion="17" ma:contentTypeDescription="Create a new document." ma:contentTypeScope="" ma:versionID="8ee6f1aebc4531ce1219cdf50dc180ef">
  <xsd:schema xmlns:xsd="http://www.w3.org/2001/XMLSchema" xmlns:xs="http://www.w3.org/2001/XMLSchema" xmlns:p="http://schemas.microsoft.com/office/2006/metadata/properties" xmlns:ns1="http://schemas.microsoft.com/sharepoint/v3" xmlns:ns2="c2881518-d587-4865-962a-ad46bceec8fa" xmlns:ns3="df37a681-0de0-4cda-9e54-d65858f1b691" targetNamespace="http://schemas.microsoft.com/office/2006/metadata/properties" ma:root="true" ma:fieldsID="90306f7c58eeed85c730627e259688a6" ns1:_="" ns2:_="" ns3:_="">
    <xsd:import namespace="http://schemas.microsoft.com/sharepoint/v3"/>
    <xsd:import namespace="c2881518-d587-4865-962a-ad46bceec8fa"/>
    <xsd:import namespace="df37a681-0de0-4cda-9e54-d65858f1b6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881518-d587-4865-962a-ad46bceec8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31d7151-b795-48f9-9207-6285658e27a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37a681-0de0-4cda-9e54-d65858f1b69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2c8a56b-2b54-4008-a903-a4c878f4205a}" ma:internalName="TaxCatchAll" ma:showField="CatchAllData" ma:web="df37a681-0de0-4cda-9e54-d65858f1b6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c2881518-d587-4865-962a-ad46bceec8fa">
      <Terms xmlns="http://schemas.microsoft.com/office/infopath/2007/PartnerControls"/>
    </lcf76f155ced4ddcb4097134ff3c332f>
    <TaxCatchAll xmlns="df37a681-0de0-4cda-9e54-d65858f1b691"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7992523-0EE9-430C-A071-AD9ED7D23495}">
  <ds:schemaRefs>
    <ds:schemaRef ds:uri="http://schemas.openxmlformats.org/officeDocument/2006/bibliography"/>
  </ds:schemaRefs>
</ds:datastoreItem>
</file>

<file path=customXml/itemProps2.xml><?xml version="1.0" encoding="utf-8"?>
<ds:datastoreItem xmlns:ds="http://schemas.openxmlformats.org/officeDocument/2006/customXml" ds:itemID="{6E3016EF-CFB4-4596-A8B2-457A21C40F9C}"/>
</file>

<file path=customXml/itemProps3.xml><?xml version="1.0" encoding="utf-8"?>
<ds:datastoreItem xmlns:ds="http://schemas.openxmlformats.org/officeDocument/2006/customXml" ds:itemID="{00431F64-CFCE-437E-AA99-2463433D3672}"/>
</file>

<file path=customXml/itemProps4.xml><?xml version="1.0" encoding="utf-8"?>
<ds:datastoreItem xmlns:ds="http://schemas.openxmlformats.org/officeDocument/2006/customXml" ds:itemID="{04061B9E-78FB-42A1-90B6-8858E91B534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GSTT</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Shivapatham Dharshene</dc:creator>
  <lastModifiedBy>Patrick Nyanhi</lastModifiedBy>
  <revision>6</revision>
  <lastPrinted>2019-04-23T09:52:00.0000000Z</lastPrinted>
  <dcterms:created xsi:type="dcterms:W3CDTF">2022-05-30T11:37:00.0000000Z</dcterms:created>
  <dcterms:modified xsi:type="dcterms:W3CDTF">2026-07-22T13:48:02.5986975Z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0x0101002B8CF80F3587EC43AE6AEDA6C7FF65BC</vt:lpwstr>
  </property>
  <property fmtid="{D5CDD505-2E9C-101B-9397-08002B2CF9AE}" pid="3" name="MediaServiceImageTags">
    <vt:lpwstr/>
  </property>
</Properties>
</file>