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557110E" w14:textId="77777777" w:rsidR="004577D5" w:rsidRPr="00400A75" w:rsidRDefault="00581144" w:rsidP="00774268">
      <w:pPr>
        <w:rPr>
          <w:b/>
          <w:sz w:val="24"/>
          <w:szCs w:val="24"/>
          <w:u w:val="single"/>
        </w:rPr>
      </w:pPr>
      <w:r w:rsidRPr="00400A75">
        <w:rPr>
          <w:b/>
          <w:sz w:val="24"/>
          <w:szCs w:val="24"/>
          <w:u w:val="single"/>
        </w:rPr>
        <w:t>TIDAL1 CONSORT</w:t>
      </w:r>
      <w:r w:rsidR="00B84CDA">
        <w:rPr>
          <w:b/>
          <w:sz w:val="24"/>
          <w:szCs w:val="24"/>
          <w:u w:val="single"/>
        </w:rPr>
        <w:t xml:space="preserve"> diagram</w:t>
      </w:r>
    </w:p>
    <w:p w14:paraId="28364551" w14:textId="77777777" w:rsidR="0096101C" w:rsidRPr="00FB44BE" w:rsidRDefault="00907EEF">
      <w:pPr>
        <w:rPr>
          <w:b/>
          <w:sz w:val="24"/>
          <w:szCs w:val="24"/>
          <w:u w:val="single"/>
        </w:rPr>
      </w:pPr>
      <w:r>
        <w:rPr>
          <w:noProof/>
          <w:lang w:eastAsia="en-GB"/>
        </w:rPr>
        <w:pict w14:anchorId="3F72663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99.25pt;margin-top:.2pt;width:203pt;height:30pt;z-index:251748352;mso-width-relative:margin;mso-height-relative:margin" o:regroupid="5">
            <v:textbox style="mso-next-textbox:#_x0000_s1026">
              <w:txbxContent>
                <w:p w14:paraId="2D8F54C5" w14:textId="77777777" w:rsidR="001616C6" w:rsidRPr="000F285B" w:rsidRDefault="001616C6" w:rsidP="00A11FA5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  <w:r w:rsidRPr="000F285B">
                    <w:rPr>
                      <w:b/>
                      <w:u w:val="single"/>
                    </w:rPr>
                    <w:t>Assessed for eligibility (n=</w:t>
                  </w:r>
                  <w:r>
                    <w:rPr>
                      <w:b/>
                      <w:u w:val="single"/>
                    </w:rPr>
                    <w:t>200</w:t>
                  </w:r>
                  <w:r w:rsidRPr="000F285B">
                    <w:rPr>
                      <w:b/>
                      <w:u w:val="single"/>
                    </w:rPr>
                    <w:t>)</w:t>
                  </w:r>
                </w:p>
                <w:p w14:paraId="6EB3D431" w14:textId="77777777" w:rsidR="001616C6" w:rsidRPr="00322CD0" w:rsidRDefault="001616C6" w:rsidP="00A11FA5">
                  <w:pPr>
                    <w:spacing w:after="0" w:line="240" w:lineRule="auto"/>
                    <w:jc w:val="center"/>
                    <w:rPr>
                      <w:i/>
                      <w:sz w:val="18"/>
                      <w:szCs w:val="18"/>
                    </w:rPr>
                  </w:pPr>
                </w:p>
                <w:p w14:paraId="03E058B6" w14:textId="77777777" w:rsidR="001616C6" w:rsidRPr="00FB44BE" w:rsidRDefault="001616C6" w:rsidP="00322CD0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14:paraId="450DF863" w14:textId="77777777" w:rsidR="00FB44BE" w:rsidRDefault="00907EEF">
      <w:r>
        <w:rPr>
          <w:noProof/>
          <w:lang w:eastAsia="en-GB"/>
        </w:rPr>
        <w:pict w14:anchorId="22C7590B"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_x0000_s1028" type="#_x0000_t32" style="position:absolute;margin-left:199.55pt;margin-top:3.35pt;width:.05pt;height:372.9pt;z-index:251750400" o:connectortype="straight" o:regroupid="5">
            <v:stroke endarrow="block"/>
          </v:shape>
        </w:pict>
      </w:r>
      <w:r>
        <w:rPr>
          <w:noProof/>
          <w:lang w:eastAsia="en-GB"/>
        </w:rPr>
        <w:pict w14:anchorId="54AFBC68">
          <v:shape id="_x0000_s1027" type="#_x0000_t202" style="position:absolute;margin-left:239.7pt;margin-top:10.25pt;width:241.9pt;height:269.25pt;z-index:251749376;mso-width-relative:margin;mso-height-relative:margin" o:regroupid="5">
            <v:textbox style="mso-next-textbox:#_x0000_s1027">
              <w:txbxContent>
                <w:p w14:paraId="3A913357" w14:textId="77777777" w:rsidR="001616C6" w:rsidRDefault="001616C6" w:rsidP="00733570">
                  <w:pPr>
                    <w:spacing w:line="240" w:lineRule="auto"/>
                    <w:rPr>
                      <w:b/>
                      <w:u w:val="single"/>
                    </w:rPr>
                  </w:pPr>
                  <w:r w:rsidRPr="000F285B">
                    <w:rPr>
                      <w:b/>
                      <w:u w:val="single"/>
                    </w:rPr>
                    <w:t>Excluded (n=</w:t>
                  </w:r>
                  <w:r>
                    <w:rPr>
                      <w:b/>
                      <w:u w:val="single"/>
                    </w:rPr>
                    <w:t>152</w:t>
                  </w:r>
                  <w:r w:rsidRPr="000F285B">
                    <w:rPr>
                      <w:b/>
                      <w:u w:val="single"/>
                    </w:rPr>
                    <w:t>)</w:t>
                  </w:r>
                </w:p>
                <w:p w14:paraId="6F6B7096" w14:textId="77777777" w:rsidR="001616C6" w:rsidRPr="00E23E67" w:rsidRDefault="001616C6" w:rsidP="00E23E67">
                  <w:pPr>
                    <w:pStyle w:val="ListParagraph"/>
                    <w:numPr>
                      <w:ilvl w:val="0"/>
                      <w:numId w:val="9"/>
                    </w:numPr>
                    <w:spacing w:line="240" w:lineRule="auto"/>
                    <w:rPr>
                      <w:sz w:val="18"/>
                      <w:szCs w:val="18"/>
                      <w:u w:val="single"/>
                    </w:rPr>
                  </w:pPr>
                  <w:r w:rsidRPr="00E23E67">
                    <w:rPr>
                      <w:sz w:val="20"/>
                      <w:szCs w:val="20"/>
                      <w:u w:val="single"/>
                    </w:rPr>
                    <w:t>Not meeting inclusion criteria (n=</w:t>
                  </w:r>
                  <w:r>
                    <w:rPr>
                      <w:sz w:val="20"/>
                      <w:szCs w:val="20"/>
                      <w:u w:val="single"/>
                    </w:rPr>
                    <w:t>99</w:t>
                  </w:r>
                  <w:r w:rsidRPr="00E23E67">
                    <w:rPr>
                      <w:sz w:val="20"/>
                      <w:szCs w:val="20"/>
                      <w:u w:val="single"/>
                    </w:rPr>
                    <w:t>)</w:t>
                  </w:r>
                </w:p>
                <w:p w14:paraId="07CB1E7C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Other cancer last 5 years (n=37)</w:t>
                  </w:r>
                </w:p>
                <w:p w14:paraId="165D356B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ILD/Fibrosis (n=24)</w:t>
                  </w:r>
                  <w:r w:rsidRPr="00C963E7">
                    <w:rPr>
                      <w:sz w:val="18"/>
                      <w:szCs w:val="18"/>
                    </w:rPr>
                    <w:t xml:space="preserve"> </w:t>
                  </w:r>
                </w:p>
                <w:p w14:paraId="10D71075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Unwell/poor PS/co-morbidity (n=27)</w:t>
                  </w:r>
                </w:p>
                <w:p w14:paraId="259F1007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Inflammatory bowel disease (n=3)</w:t>
                  </w:r>
                </w:p>
                <w:p w14:paraId="6236A6DF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Insufficient renal function (n=5)</w:t>
                  </w:r>
                </w:p>
                <w:p w14:paraId="65AC9A0B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Contrast allergy (n=1)</w:t>
                  </w:r>
                </w:p>
                <w:p w14:paraId="299E7A74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Lactose intolerance (n=1)</w:t>
                  </w:r>
                </w:p>
                <w:p w14:paraId="3FCC818B" w14:textId="77777777" w:rsidR="001616C6" w:rsidRPr="00090FF5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 other CTIMP (n=1)</w:t>
                  </w:r>
                </w:p>
                <w:p w14:paraId="23927D53" w14:textId="77777777" w:rsidR="001616C6" w:rsidRDefault="001616C6" w:rsidP="00733570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714" w:hanging="357"/>
                    <w:rPr>
                      <w:sz w:val="20"/>
                      <w:szCs w:val="20"/>
                      <w:u w:val="single"/>
                    </w:rPr>
                  </w:pPr>
                  <w:r w:rsidRPr="00922461">
                    <w:rPr>
                      <w:sz w:val="20"/>
                      <w:szCs w:val="20"/>
                      <w:u w:val="single"/>
                    </w:rPr>
                    <w:t>Declined  to participate (n=</w:t>
                  </w:r>
                  <w:r>
                    <w:rPr>
                      <w:sz w:val="20"/>
                      <w:szCs w:val="20"/>
                      <w:u w:val="single"/>
                    </w:rPr>
                    <w:t>28</w:t>
                  </w:r>
                  <w:r w:rsidRPr="00922461">
                    <w:rPr>
                      <w:sz w:val="20"/>
                      <w:szCs w:val="20"/>
                      <w:u w:val="single"/>
                    </w:rPr>
                    <w:t>)</w:t>
                  </w:r>
                </w:p>
                <w:p w14:paraId="45DEAC19" w14:textId="77777777" w:rsidR="001616C6" w:rsidRPr="00B1645D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Wanted</w:t>
                  </w:r>
                  <w:r w:rsidRPr="00B1645D">
                    <w:rPr>
                      <w:sz w:val="18"/>
                      <w:szCs w:val="18"/>
                    </w:rPr>
                    <w:t xml:space="preserve"> local DGH follow-up (n=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B1645D">
                    <w:rPr>
                      <w:sz w:val="18"/>
                      <w:szCs w:val="18"/>
                    </w:rPr>
                    <w:t>)</w:t>
                  </w:r>
                </w:p>
                <w:p w14:paraId="0A7D17D9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Did</w:t>
                  </w:r>
                  <w:r w:rsidRPr="00B1645D">
                    <w:rPr>
                      <w:sz w:val="18"/>
                      <w:szCs w:val="18"/>
                    </w:rPr>
                    <w:t xml:space="preserve"> not want additional visits/commitment (n=</w:t>
                  </w:r>
                  <w:r>
                    <w:rPr>
                      <w:sz w:val="18"/>
                      <w:szCs w:val="18"/>
                    </w:rPr>
                    <w:t>9</w:t>
                  </w:r>
                  <w:r w:rsidRPr="00B1645D">
                    <w:rPr>
                      <w:sz w:val="18"/>
                      <w:szCs w:val="18"/>
                    </w:rPr>
                    <w:t>)</w:t>
                  </w:r>
                </w:p>
                <w:p w14:paraId="7C088E5C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Did not want bronchoscopy (n=2)</w:t>
                  </w:r>
                </w:p>
                <w:p w14:paraId="6F4A57E7" w14:textId="77777777" w:rsidR="001616C6" w:rsidRPr="00B1645D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Did not want study drug (n=1)</w:t>
                  </w:r>
                </w:p>
                <w:p w14:paraId="121B3C1F" w14:textId="77777777" w:rsidR="001616C6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Psych / social</w:t>
                  </w:r>
                  <w:r w:rsidRPr="00B1645D">
                    <w:rPr>
                      <w:sz w:val="18"/>
                      <w:szCs w:val="18"/>
                    </w:rPr>
                    <w:t xml:space="preserve"> (n=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B1645D">
                    <w:rPr>
                      <w:sz w:val="18"/>
                      <w:szCs w:val="18"/>
                    </w:rPr>
                    <w:t>)</w:t>
                  </w:r>
                </w:p>
                <w:p w14:paraId="39DE26D6" w14:textId="77777777" w:rsidR="001616C6" w:rsidRPr="00707867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20"/>
                      <w:szCs w:val="20"/>
                      <w:u w:val="single"/>
                    </w:rPr>
                  </w:pPr>
                  <w:r w:rsidRPr="00707867">
                    <w:rPr>
                      <w:sz w:val="18"/>
                      <w:szCs w:val="18"/>
                    </w:rPr>
                    <w:t>No reason given (n=</w:t>
                  </w:r>
                  <w:r>
                    <w:rPr>
                      <w:sz w:val="18"/>
                      <w:szCs w:val="18"/>
                    </w:rPr>
                    <w:t>12)</w:t>
                  </w:r>
                </w:p>
                <w:p w14:paraId="1A84B4B7" w14:textId="77777777" w:rsidR="001616C6" w:rsidRDefault="001616C6" w:rsidP="00733570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Other (n=25)</w:t>
                  </w:r>
                </w:p>
                <w:p w14:paraId="70158334" w14:textId="77777777" w:rsidR="001616C6" w:rsidRPr="000D3B5E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0D3B5E">
                    <w:rPr>
                      <w:sz w:val="18"/>
                      <w:szCs w:val="18"/>
                    </w:rPr>
                    <w:t>For post op care elsewhere (n=</w:t>
                  </w:r>
                  <w:r>
                    <w:rPr>
                      <w:sz w:val="18"/>
                      <w:szCs w:val="18"/>
                    </w:rPr>
                    <w:t>13</w:t>
                  </w:r>
                  <w:r w:rsidRPr="000D3B5E">
                    <w:rPr>
                      <w:sz w:val="18"/>
                      <w:szCs w:val="18"/>
                    </w:rPr>
                    <w:t>)</w:t>
                  </w:r>
                </w:p>
                <w:p w14:paraId="045760F9" w14:textId="77777777" w:rsidR="001616C6" w:rsidRPr="000D3B5E" w:rsidRDefault="001616C6" w:rsidP="00733570">
                  <w:pPr>
                    <w:pStyle w:val="ListParagraph"/>
                    <w:numPr>
                      <w:ilvl w:val="1"/>
                      <w:numId w:val="1"/>
                    </w:numPr>
                    <w:spacing w:after="0" w:line="240" w:lineRule="auto"/>
                    <w:rPr>
                      <w:i/>
                      <w:sz w:val="18"/>
                      <w:szCs w:val="18"/>
                      <w:u w:val="single"/>
                    </w:rPr>
                  </w:pPr>
                  <w:r w:rsidRPr="000D3B5E">
                    <w:rPr>
                      <w:sz w:val="18"/>
                      <w:szCs w:val="18"/>
                    </w:rPr>
                    <w:t>Clinical decision that inappropriate to approach (n=</w:t>
                  </w:r>
                  <w:r>
                    <w:rPr>
                      <w:sz w:val="18"/>
                      <w:szCs w:val="18"/>
                    </w:rPr>
                    <w:t>12)</w:t>
                  </w:r>
                </w:p>
              </w:txbxContent>
            </v:textbox>
          </v:shape>
        </w:pict>
      </w:r>
    </w:p>
    <w:p w14:paraId="43FEBE23" w14:textId="77777777" w:rsidR="004577D5" w:rsidRDefault="004577D5" w:rsidP="0041545C">
      <w:pPr>
        <w:spacing w:after="0" w:line="240" w:lineRule="auto"/>
      </w:pPr>
    </w:p>
    <w:p w14:paraId="1ED12C31" w14:textId="77777777" w:rsidR="00A435FC" w:rsidRDefault="00A435FC" w:rsidP="0041545C">
      <w:pPr>
        <w:spacing w:after="0" w:line="240" w:lineRule="auto"/>
      </w:pPr>
    </w:p>
    <w:p w14:paraId="599927B8" w14:textId="77777777" w:rsidR="00A435FC" w:rsidRDefault="00A435FC" w:rsidP="0041545C">
      <w:pPr>
        <w:spacing w:after="0" w:line="240" w:lineRule="auto"/>
      </w:pPr>
    </w:p>
    <w:p w14:paraId="6395A877" w14:textId="77777777" w:rsidR="00A435FC" w:rsidRDefault="00A435FC" w:rsidP="0041545C">
      <w:pPr>
        <w:spacing w:after="0" w:line="240" w:lineRule="auto"/>
      </w:pPr>
    </w:p>
    <w:p w14:paraId="7F6CC946" w14:textId="77777777" w:rsidR="00A435FC" w:rsidRDefault="00A435FC" w:rsidP="0041545C">
      <w:pPr>
        <w:spacing w:after="0" w:line="240" w:lineRule="auto"/>
      </w:pPr>
    </w:p>
    <w:p w14:paraId="0B727FCA" w14:textId="77777777" w:rsidR="00A435FC" w:rsidRDefault="00A435FC" w:rsidP="0041545C">
      <w:pPr>
        <w:spacing w:after="0" w:line="240" w:lineRule="auto"/>
      </w:pPr>
    </w:p>
    <w:p w14:paraId="429D1783" w14:textId="77777777" w:rsidR="00A435FC" w:rsidRDefault="00A435FC" w:rsidP="0041545C">
      <w:pPr>
        <w:spacing w:after="0" w:line="240" w:lineRule="auto"/>
      </w:pPr>
    </w:p>
    <w:p w14:paraId="1F9BE019" w14:textId="77777777" w:rsidR="00A435FC" w:rsidRDefault="00A435FC" w:rsidP="0041545C">
      <w:pPr>
        <w:spacing w:after="0" w:line="240" w:lineRule="auto"/>
      </w:pPr>
    </w:p>
    <w:p w14:paraId="39F0DAF3" w14:textId="77777777" w:rsidR="00A435FC" w:rsidRDefault="00A435FC" w:rsidP="0041545C">
      <w:pPr>
        <w:spacing w:after="0" w:line="240" w:lineRule="auto"/>
      </w:pPr>
    </w:p>
    <w:p w14:paraId="680C7B22" w14:textId="77777777" w:rsidR="00A435FC" w:rsidRDefault="00A435FC" w:rsidP="0041545C">
      <w:pPr>
        <w:spacing w:after="0" w:line="240" w:lineRule="auto"/>
      </w:pPr>
    </w:p>
    <w:p w14:paraId="41DCC5E8" w14:textId="77777777" w:rsidR="00A435FC" w:rsidRDefault="00A435FC" w:rsidP="0041545C">
      <w:pPr>
        <w:spacing w:after="0" w:line="240" w:lineRule="auto"/>
      </w:pPr>
    </w:p>
    <w:p w14:paraId="4DA1271A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74DBD192">
          <v:shape id="_x0000_s1033" type="#_x0000_t32" style="position:absolute;margin-left:202.3pt;margin-top:2.55pt;width:36.95pt;height:0;z-index:251752448" o:connectortype="straight" o:regroupid="5">
            <v:stroke dashstyle="dash"/>
          </v:shape>
        </w:pict>
      </w:r>
    </w:p>
    <w:p w14:paraId="3A65F7C6" w14:textId="77777777" w:rsidR="00A435FC" w:rsidRDefault="00A435FC" w:rsidP="0041545C">
      <w:pPr>
        <w:spacing w:after="0" w:line="240" w:lineRule="auto"/>
      </w:pPr>
    </w:p>
    <w:p w14:paraId="74DF2CE9" w14:textId="77777777" w:rsidR="00A435FC" w:rsidRDefault="00A435FC" w:rsidP="0041545C">
      <w:pPr>
        <w:spacing w:after="0" w:line="240" w:lineRule="auto"/>
      </w:pPr>
    </w:p>
    <w:p w14:paraId="30CAD983" w14:textId="77777777" w:rsidR="00A435FC" w:rsidRDefault="00A435FC" w:rsidP="0041545C">
      <w:pPr>
        <w:spacing w:after="0" w:line="240" w:lineRule="auto"/>
      </w:pPr>
    </w:p>
    <w:p w14:paraId="71073B99" w14:textId="77777777" w:rsidR="00A435FC" w:rsidRDefault="00A435FC" w:rsidP="0041545C">
      <w:pPr>
        <w:spacing w:after="0" w:line="240" w:lineRule="auto"/>
      </w:pPr>
    </w:p>
    <w:p w14:paraId="3D864196" w14:textId="77777777" w:rsidR="00A435FC" w:rsidRDefault="00A435FC" w:rsidP="0041545C">
      <w:pPr>
        <w:spacing w:after="0" w:line="240" w:lineRule="auto"/>
      </w:pPr>
    </w:p>
    <w:p w14:paraId="628EEBA3" w14:textId="77777777" w:rsidR="00A435FC" w:rsidRDefault="00A435FC" w:rsidP="0041545C">
      <w:pPr>
        <w:spacing w:after="0" w:line="240" w:lineRule="auto"/>
      </w:pPr>
    </w:p>
    <w:p w14:paraId="1FF2A562" w14:textId="77777777" w:rsidR="00A435FC" w:rsidRDefault="00A435FC" w:rsidP="0041545C">
      <w:pPr>
        <w:spacing w:after="0" w:line="240" w:lineRule="auto"/>
      </w:pPr>
    </w:p>
    <w:p w14:paraId="3ABF59EC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3003CE8B">
          <v:group id="_x0000_s1096" style="position:absolute;margin-left:200.7pt;margin-top:4.95pt;width:282.5pt;height:56.05pt;z-index:251758080" coordorigin="4734,8205" coordsize="5650,752">
            <v:shape id="_x0000_s1061" type="#_x0000_t202" style="position:absolute;left:5505;top:8205;width:4879;height:752;mso-width-relative:margin;mso-height-relative:margin">
              <v:textbox style="mso-next-textbox:#_x0000_s1061">
                <w:txbxContent>
                  <w:p w14:paraId="73A4155B" w14:textId="77777777" w:rsidR="001616C6" w:rsidRDefault="001616C6" w:rsidP="00400A75">
                    <w:pPr>
                      <w:spacing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u w:val="single"/>
                      </w:rPr>
                      <w:t>Potential participants-not yet approached</w:t>
                    </w:r>
                    <w:r w:rsidRPr="000F285B">
                      <w:rPr>
                        <w:b/>
                        <w:u w:val="single"/>
                      </w:rPr>
                      <w:t xml:space="preserve"> (n=</w:t>
                    </w:r>
                    <w:r>
                      <w:rPr>
                        <w:b/>
                        <w:u w:val="single"/>
                      </w:rPr>
                      <w:t>14</w:t>
                    </w:r>
                    <w:r w:rsidRPr="000F285B">
                      <w:rPr>
                        <w:b/>
                        <w:u w:val="single"/>
                      </w:rPr>
                      <w:t>)</w:t>
                    </w:r>
                    <w:r>
                      <w:rPr>
                        <w:b/>
                        <w:u w:val="single"/>
                      </w:rPr>
                      <w:t xml:space="preserve"> </w:t>
                    </w:r>
                  </w:p>
                  <w:p w14:paraId="78D43306" w14:textId="77777777" w:rsidR="001616C6" w:rsidRDefault="001616C6" w:rsidP="00400A75">
                    <w:pPr>
                      <w:pStyle w:val="ListParagraph"/>
                      <w:numPr>
                        <w:ilvl w:val="0"/>
                        <w:numId w:val="10"/>
                      </w:numPr>
                      <w:spacing w:line="240" w:lineRule="auto"/>
                      <w:rPr>
                        <w:sz w:val="18"/>
                        <w:szCs w:val="18"/>
                      </w:rPr>
                    </w:pPr>
                    <w:r w:rsidRPr="00400A75">
                      <w:rPr>
                        <w:sz w:val="18"/>
                        <w:szCs w:val="18"/>
                      </w:rPr>
                      <w:t>too unwell / not appropriate</w:t>
                    </w:r>
                    <w:r>
                      <w:rPr>
                        <w:sz w:val="18"/>
                        <w:szCs w:val="18"/>
                      </w:rPr>
                      <w:t xml:space="preserve"> at present (n=7)</w:t>
                    </w:r>
                  </w:p>
                  <w:p w14:paraId="7FB66DD4" w14:textId="77777777" w:rsidR="001616C6" w:rsidRPr="00400A75" w:rsidRDefault="001616C6" w:rsidP="00400A75">
                    <w:pPr>
                      <w:pStyle w:val="ListParagraph"/>
                      <w:numPr>
                        <w:ilvl w:val="0"/>
                        <w:numId w:val="10"/>
                      </w:numPr>
                      <w:spacing w:line="240" w:lineRule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to consider approach at next appointment (n=7)</w:t>
                    </w:r>
                  </w:p>
                </w:txbxContent>
              </v:textbox>
            </v:shape>
            <v:shape id="_x0000_s1062" type="#_x0000_t32" style="position:absolute;left:4734;top:8580;width:780;height:0" o:connectortype="straight">
              <v:stroke dashstyle="dash"/>
            </v:shape>
          </v:group>
        </w:pict>
      </w:r>
    </w:p>
    <w:p w14:paraId="59E98AD9" w14:textId="77777777" w:rsidR="00A435FC" w:rsidRDefault="00A435FC" w:rsidP="0041545C">
      <w:pPr>
        <w:spacing w:after="0" w:line="240" w:lineRule="auto"/>
      </w:pPr>
    </w:p>
    <w:p w14:paraId="6F80980C" w14:textId="77777777" w:rsidR="00A435FC" w:rsidRDefault="00A435FC" w:rsidP="0041545C">
      <w:pPr>
        <w:spacing w:after="0" w:line="240" w:lineRule="auto"/>
      </w:pPr>
    </w:p>
    <w:p w14:paraId="3355EFCF" w14:textId="77777777" w:rsidR="00A435FC" w:rsidRDefault="00A435FC" w:rsidP="0041545C">
      <w:pPr>
        <w:spacing w:after="0" w:line="240" w:lineRule="auto"/>
      </w:pPr>
    </w:p>
    <w:p w14:paraId="02DD9DF6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1D1771C1">
          <v:group id="_x0000_s1097" style="position:absolute;margin-left:200.7pt;margin-top:11.05pt;width:282.5pt;height:27pt;z-index:251755264" coordorigin="4734,9075" coordsize="5650,540">
            <v:shape id="_x0000_s1031" type="#_x0000_t202" style="position:absolute;left:5505;top:9075;width:4879;height:540;mso-wrap-edited:f;mso-width-relative:margin;mso-height-relative:margin" wrapcoords="-66 0 -66 21000 21666 21000 21666 0 -66 0" o:regroupid="5">
              <v:textbox style="mso-next-textbox:#_x0000_s1031">
                <w:txbxContent>
                  <w:p w14:paraId="6699241B" w14:textId="77777777" w:rsidR="001616C6" w:rsidRDefault="001616C6">
                    <w:pPr>
                      <w:rPr>
                        <w:b/>
                        <w:u w:val="single"/>
                      </w:rPr>
                    </w:pPr>
                    <w:r w:rsidRPr="000F285B">
                      <w:rPr>
                        <w:b/>
                        <w:u w:val="single"/>
                      </w:rPr>
                      <w:t>PIS given &amp; decision pending (n=</w:t>
                    </w:r>
                    <w:r>
                      <w:rPr>
                        <w:b/>
                        <w:u w:val="single"/>
                      </w:rPr>
                      <w:t>2</w:t>
                    </w:r>
                    <w:r w:rsidRPr="000F285B">
                      <w:rPr>
                        <w:b/>
                        <w:u w:val="single"/>
                      </w:rPr>
                      <w:t>)</w:t>
                    </w:r>
                  </w:p>
                  <w:p w14:paraId="1C0B197F" w14:textId="77777777" w:rsidR="001616C6" w:rsidRDefault="001616C6">
                    <w:pPr>
                      <w:rPr>
                        <w:b/>
                        <w:u w:val="single"/>
                      </w:rPr>
                    </w:pPr>
                    <w:r>
                      <w:rPr>
                        <w:b/>
                        <w:u w:val="single"/>
                      </w:rPr>
                      <w:tab/>
                    </w:r>
                  </w:p>
                  <w:p w14:paraId="70DDD003" w14:textId="77777777" w:rsidR="001616C6" w:rsidRPr="000F285B" w:rsidRDefault="001616C6">
                    <w:pPr>
                      <w:rPr>
                        <w:b/>
                        <w:u w:val="single"/>
                      </w:rPr>
                    </w:pPr>
                  </w:p>
                </w:txbxContent>
              </v:textbox>
            </v:shape>
            <v:shape id="_x0000_s1034" type="#_x0000_t32" style="position:absolute;left:4734;top:9345;width:780;height:0;mso-wrap-edited:f" o:connectortype="straight" wrapcoords="-415 -2147483648 0 -2147483648 11215 -2147483648 11215 -2147483648 21184 -2147483648 22430 -2147483648 -415 -2147483648" o:regroupid="5">
              <v:stroke dashstyle="dash"/>
            </v:shape>
          </v:group>
        </w:pict>
      </w:r>
    </w:p>
    <w:p w14:paraId="0B019DF8" w14:textId="77777777" w:rsidR="00A435FC" w:rsidRDefault="00A435FC" w:rsidP="0041545C">
      <w:pPr>
        <w:spacing w:after="0" w:line="240" w:lineRule="auto"/>
      </w:pPr>
    </w:p>
    <w:p w14:paraId="5815DE07" w14:textId="77777777" w:rsidR="00A435FC" w:rsidRDefault="00A435FC" w:rsidP="0041545C">
      <w:pPr>
        <w:spacing w:after="0" w:line="240" w:lineRule="auto"/>
      </w:pPr>
    </w:p>
    <w:p w14:paraId="59F3A672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2773C8FD">
          <v:shape id="_x0000_s1029" type="#_x0000_t202" style="position:absolute;margin-left:109pt;margin-top:1.7pt;width:295.25pt;height:24.25pt;z-index:251762688;mso-width-relative:margin;mso-height-relative:margin" o:regroupid="6">
            <v:textbox style="mso-next-textbox:#_x0000_s1029">
              <w:txbxContent>
                <w:p w14:paraId="7AF0F22A" w14:textId="77777777" w:rsidR="001616C6" w:rsidRPr="000F285B" w:rsidRDefault="001616C6" w:rsidP="00FB44BE">
                  <w:pPr>
                    <w:jc w:val="center"/>
                    <w:rPr>
                      <w:b/>
                      <w:u w:val="single"/>
                    </w:rPr>
                  </w:pPr>
                  <w:r w:rsidRPr="000F285B">
                    <w:rPr>
                      <w:b/>
                      <w:u w:val="single"/>
                    </w:rPr>
                    <w:t>Consented to screening investigations (n=</w:t>
                  </w:r>
                  <w:r>
                    <w:rPr>
                      <w:b/>
                      <w:u w:val="single"/>
                    </w:rPr>
                    <w:t>32</w:t>
                  </w:r>
                  <w:r w:rsidRPr="000F285B">
                    <w:rPr>
                      <w:b/>
                      <w:u w:val="single"/>
                    </w:rPr>
                    <w:t>)</w:t>
                  </w:r>
                </w:p>
              </w:txbxContent>
            </v:textbox>
          </v:shape>
        </w:pict>
      </w:r>
    </w:p>
    <w:p w14:paraId="73455441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1FF25D84">
          <v:shape id="_x0000_s1067" type="#_x0000_t32" style="position:absolute;margin-left:257.25pt;margin-top:12.25pt;width:0;height:27.7pt;z-index:251789312" o:connectortype="straight" o:regroupid="8">
            <v:stroke endarrow="block"/>
          </v:shape>
        </w:pict>
      </w:r>
    </w:p>
    <w:p w14:paraId="45BE3095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2FFA4EFF">
          <v:group id="_x0000_s1053" style="position:absolute;margin-left:93.8pt;margin-top:11.7pt;width:339.7pt;height:14.85pt;z-index:251805696" coordorigin="3210,10758" coordsize="5370,479" o:regroupid="11">
            <v:shape id="_x0000_s1042" type="#_x0000_t32" style="position:absolute;left:3210;top:10758;width:0;height:464" o:connectortype="straight" o:regroupid="1">
              <v:stroke endarrow="block"/>
            </v:shape>
            <v:shape id="_x0000_s1043" type="#_x0000_t32" style="position:absolute;left:8580;top:10773;width:0;height:464" o:connectortype="straight" o:regroupid="1">
              <v:stroke endarrow="block"/>
            </v:shape>
            <v:shape id="_x0000_s1041" type="#_x0000_t32" style="position:absolute;left:3210;top:10758;width:5370;height:0" o:connectortype="straight" o:regroupid="2"/>
          </v:group>
        </w:pict>
      </w:r>
    </w:p>
    <w:p w14:paraId="2C5A9E6B" w14:textId="77777777" w:rsidR="00A435FC" w:rsidRDefault="00A435FC" w:rsidP="0041545C">
      <w:pPr>
        <w:spacing w:after="0" w:line="240" w:lineRule="auto"/>
      </w:pPr>
    </w:p>
    <w:p w14:paraId="2B7C43FE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30B54F66">
          <v:shape id="_x0000_s1039" type="#_x0000_t202" style="position:absolute;margin-left:344.25pt;margin-top:-.3pt;width:176.25pt;height:78.8pt;z-index:251846656;mso-width-relative:margin;mso-height-relative:margin" o:regroupid="19">
            <v:textbox style="mso-next-textbox:#_x0000_s1039">
              <w:txbxContent>
                <w:p w14:paraId="4600E2DA" w14:textId="77777777" w:rsidR="001616C6" w:rsidRPr="008217EB" w:rsidRDefault="001616C6" w:rsidP="008217EB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  <w:r w:rsidRPr="008217EB">
                    <w:rPr>
                      <w:b/>
                      <w:u w:val="single"/>
                    </w:rPr>
                    <w:t>Screening investigations pending (n=</w:t>
                  </w:r>
                  <w:r>
                    <w:rPr>
                      <w:b/>
                      <w:u w:val="single"/>
                    </w:rPr>
                    <w:t>2</w:t>
                  </w:r>
                  <w:r w:rsidRPr="008217EB">
                    <w:rPr>
                      <w:b/>
                      <w:u w:val="single"/>
                    </w:rPr>
                    <w:t>)</w:t>
                  </w:r>
                </w:p>
                <w:p w14:paraId="2B0BAB40" w14:textId="77777777" w:rsidR="001616C6" w:rsidRDefault="001616C6" w:rsidP="0041545C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Participation suspended (n=1)</w:t>
                  </w:r>
                </w:p>
                <w:p w14:paraId="79B578DC" w14:textId="77777777" w:rsidR="001616C6" w:rsidRDefault="001616C6" w:rsidP="0041545C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Bronchoscopy postponed (patient choice) (n=1)</w:t>
                  </w:r>
                </w:p>
                <w:p w14:paraId="41EA7C1E" w14:textId="77777777" w:rsidR="001616C6" w:rsidRDefault="001616C6" w:rsidP="00BC571E">
                  <w:pPr>
                    <w:pStyle w:val="ListParagraph"/>
                    <w:spacing w:after="0" w:line="240" w:lineRule="auto"/>
                    <w:ind w:left="360"/>
                    <w:rPr>
                      <w:sz w:val="20"/>
                      <w:szCs w:val="20"/>
                    </w:rPr>
                  </w:pPr>
                </w:p>
                <w:p w14:paraId="5BA86FD3" w14:textId="77777777" w:rsidR="001616C6" w:rsidRPr="0041545C" w:rsidRDefault="001616C6" w:rsidP="00D1720D">
                  <w:pPr>
                    <w:pStyle w:val="ListParagraph"/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 w14:anchorId="36B3CFD3">
          <v:shape id="_x0000_s1069" type="#_x0000_t202" style="position:absolute;margin-left:205.5pt;margin-top:-.3pt;width:129.9pt;height:78.8pt;z-index:251848704;mso-width-relative:margin;mso-height-relative:margin" o:regroupid="19">
            <v:textbox style="mso-next-textbox:#_x0000_s1069">
              <w:txbxContent>
                <w:p w14:paraId="3A236616" w14:textId="77777777" w:rsidR="001616C6" w:rsidRDefault="001616C6" w:rsidP="008217EB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 xml:space="preserve">Proceeded to </w:t>
                  </w:r>
                  <w:r w:rsidRPr="008217EB">
                    <w:rPr>
                      <w:b/>
                      <w:u w:val="single"/>
                    </w:rPr>
                    <w:t xml:space="preserve">bronchoscopy </w:t>
                  </w:r>
                </w:p>
                <w:p w14:paraId="7B10394C" w14:textId="77777777" w:rsidR="001616C6" w:rsidRDefault="001616C6" w:rsidP="008217EB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  <w:r w:rsidRPr="008217EB">
                    <w:rPr>
                      <w:b/>
                      <w:u w:val="single"/>
                    </w:rPr>
                    <w:t>(n=</w:t>
                  </w:r>
                  <w:r>
                    <w:rPr>
                      <w:b/>
                      <w:u w:val="single"/>
                    </w:rPr>
                    <w:t>23</w:t>
                  </w:r>
                  <w:r w:rsidRPr="008217EB">
                    <w:rPr>
                      <w:b/>
                      <w:u w:val="single"/>
                    </w:rPr>
                    <w:t>)</w:t>
                  </w:r>
                </w:p>
                <w:p w14:paraId="38731A9C" w14:textId="77777777" w:rsidR="001616C6" w:rsidRDefault="001616C6" w:rsidP="008217EB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</w:p>
                <w:p w14:paraId="32D0B235" w14:textId="77777777" w:rsidR="001616C6" w:rsidRDefault="001616C6" w:rsidP="008217EB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 w14:anchorId="2B38AE57">
          <v:shape id="_x0000_s1068" type="#_x0000_t202" style="position:absolute;margin-left:-5.35pt;margin-top:-.3pt;width:200.35pt;height:78.8pt;z-index:251847680;mso-width-relative:margin;mso-height-relative:margin" o:regroupid="19">
            <v:textbox style="mso-next-textbox:#_x0000_s1068">
              <w:txbxContent>
                <w:p w14:paraId="4CAD266B" w14:textId="77777777" w:rsidR="001616C6" w:rsidRPr="008217EB" w:rsidRDefault="001616C6" w:rsidP="008217EB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Did not proceed to bronchoscopy</w:t>
                  </w:r>
                  <w:r w:rsidRPr="008217EB"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>(n=7)</w:t>
                  </w:r>
                </w:p>
                <w:p w14:paraId="29A7C192" w14:textId="77777777" w:rsidR="001616C6" w:rsidRPr="005C67F7" w:rsidRDefault="001616C6" w:rsidP="008217EB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18"/>
                      <w:szCs w:val="18"/>
                      <w:u w:val="single"/>
                    </w:rPr>
                  </w:pPr>
                  <w:r w:rsidRPr="005C67F7">
                    <w:rPr>
                      <w:sz w:val="18"/>
                      <w:szCs w:val="18"/>
                    </w:rPr>
                    <w:t>Fibrosis on CT (n=2)</w:t>
                  </w:r>
                </w:p>
                <w:p w14:paraId="23B9CAB1" w14:textId="77777777" w:rsidR="001616C6" w:rsidRPr="005C67F7" w:rsidRDefault="001616C6" w:rsidP="008217EB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18"/>
                      <w:szCs w:val="18"/>
                      <w:u w:val="single"/>
                    </w:rPr>
                  </w:pPr>
                  <w:r w:rsidRPr="005C67F7">
                    <w:rPr>
                      <w:sz w:val="18"/>
                      <w:szCs w:val="18"/>
                    </w:rPr>
                    <w:t>Renal dysfunction (n=1)</w:t>
                  </w:r>
                </w:p>
                <w:p w14:paraId="29A1BB2C" w14:textId="77777777" w:rsidR="001616C6" w:rsidRPr="005C67F7" w:rsidRDefault="001616C6" w:rsidP="008217EB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18"/>
                      <w:szCs w:val="18"/>
                      <w:u w:val="single"/>
                    </w:rPr>
                  </w:pPr>
                  <w:r w:rsidRPr="005C67F7">
                    <w:rPr>
                      <w:sz w:val="18"/>
                      <w:szCs w:val="18"/>
                    </w:rPr>
                    <w:t>Malignancy on CT (n=2)</w:t>
                  </w:r>
                </w:p>
                <w:p w14:paraId="3C965CC7" w14:textId="77777777" w:rsidR="001616C6" w:rsidRPr="005C67F7" w:rsidRDefault="001616C6" w:rsidP="008217EB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18"/>
                      <w:szCs w:val="18"/>
                      <w:u w:val="single"/>
                    </w:rPr>
                  </w:pPr>
                  <w:r w:rsidRPr="005C67F7">
                    <w:rPr>
                      <w:sz w:val="18"/>
                      <w:szCs w:val="18"/>
                    </w:rPr>
                    <w:t>Patient choice (n=1)</w:t>
                  </w:r>
                </w:p>
                <w:p w14:paraId="6F72174E" w14:textId="77777777" w:rsidR="001616C6" w:rsidRPr="005C67F7" w:rsidRDefault="001616C6" w:rsidP="00E23E67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sz w:val="18"/>
                      <w:szCs w:val="18"/>
                      <w:u w:val="single"/>
                    </w:rPr>
                  </w:pPr>
                  <w:r w:rsidRPr="005C67F7">
                    <w:rPr>
                      <w:sz w:val="18"/>
                      <w:szCs w:val="18"/>
                    </w:rPr>
                    <w:t>Cardiac co-morbidity (n=1)</w:t>
                  </w:r>
                </w:p>
              </w:txbxContent>
            </v:textbox>
          </v:shape>
        </w:pict>
      </w:r>
    </w:p>
    <w:p w14:paraId="594927EF" w14:textId="77777777" w:rsidR="00A435FC" w:rsidRDefault="00A435FC" w:rsidP="0041545C">
      <w:pPr>
        <w:spacing w:after="0" w:line="240" w:lineRule="auto"/>
      </w:pPr>
    </w:p>
    <w:p w14:paraId="668DF2A9" w14:textId="77777777" w:rsidR="00A435FC" w:rsidRDefault="00A435FC" w:rsidP="0041545C">
      <w:pPr>
        <w:spacing w:after="0" w:line="240" w:lineRule="auto"/>
      </w:pPr>
    </w:p>
    <w:p w14:paraId="6EA31A61" w14:textId="77777777" w:rsidR="00A435FC" w:rsidRDefault="00A435FC" w:rsidP="0041545C">
      <w:pPr>
        <w:spacing w:after="0" w:line="240" w:lineRule="auto"/>
      </w:pPr>
    </w:p>
    <w:p w14:paraId="0237E50B" w14:textId="77777777" w:rsidR="00A435FC" w:rsidRDefault="00A435FC" w:rsidP="0041545C">
      <w:pPr>
        <w:spacing w:after="0" w:line="240" w:lineRule="auto"/>
      </w:pPr>
    </w:p>
    <w:p w14:paraId="355A7664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38850D88">
          <v:shape id="_x0000_s1113" type="#_x0000_t32" style="position:absolute;margin-left:270pt;margin-top:11.75pt;width:.05pt;height:13.85pt;z-index:251857920" o:connectortype="straight" o:regroupid="20">
            <v:stroke endarrow="block"/>
          </v:shape>
        </w:pict>
      </w:r>
    </w:p>
    <w:p w14:paraId="6A7CB84A" w14:textId="77777777" w:rsidR="00A435FC" w:rsidRDefault="00907EEF" w:rsidP="0041545C">
      <w:pPr>
        <w:spacing w:after="0" w:line="240" w:lineRule="auto"/>
      </w:pPr>
      <w:r>
        <w:rPr>
          <w:noProof/>
          <w:lang w:val="en-US"/>
        </w:rPr>
        <w:pict w14:anchorId="6364F0A6">
          <v:group id="_x0000_s1124" style="position:absolute;margin-left:156.75pt;margin-top:11.05pt;width:347.45pt;height:17.4pt;z-index:251860992" coordorigin="3855,12192" coordsize="6949,348" wrapcoords="-93 0 -279 12208 -139 20660 21786 20660 21926 15026 21973 939 21226 0 10869 0 -93 0">
            <v:shape id="_x0000_s1072" type="#_x0000_t32" style="position:absolute;left:3855;top:12192;width:0;height:348" o:connectortype="straight" o:regroupid="21">
              <v:stroke endarrow="block"/>
            </v:shape>
            <v:shape id="_x0000_s1073" type="#_x0000_t32" style="position:absolute;left:9390;top:12206;width:0;height:334" o:connectortype="straight" o:regroupid="21">
              <v:stroke endarrow="block"/>
            </v:shape>
            <v:shape id="_x0000_s1074" type="#_x0000_t32" style="position:absolute;left:3870;top:12194;width:6934;height:12" o:connectortype="straight" o:regroupid="21"/>
            <v:shape id="_x0000_s1094" type="#_x0000_t32" style="position:absolute;left:10800;top:12206;width:0;height:334" o:connectortype="straight" o:regroupid="21">
              <v:stroke endarrow="block"/>
            </v:shape>
            <v:shape id="_x0000_s1112" type="#_x0000_t32" style="position:absolute;left:7935;top:12206;width:0;height:334" o:connectortype="straight" o:regroupid="21">
              <v:stroke endarrow="block"/>
            </v:shape>
            <w10:wrap type="tight"/>
          </v:group>
        </w:pict>
      </w:r>
      <w:r>
        <w:rPr>
          <w:noProof/>
          <w:lang w:eastAsia="en-GB"/>
        </w:rPr>
        <w:pict w14:anchorId="3270ECC4">
          <v:shape id="_x0000_s1119" type="#_x0000_t32" style="position:absolute;margin-left:469.5pt;margin-top:12.15pt;width:0;height:88.3pt;z-index:251864064" o:connectortype="straight">
            <v:stroke endarrow="block"/>
          </v:shape>
        </w:pict>
      </w:r>
    </w:p>
    <w:p w14:paraId="4DB6D72F" w14:textId="77777777" w:rsidR="00A435FC" w:rsidRDefault="00A435FC" w:rsidP="0041545C">
      <w:pPr>
        <w:spacing w:after="0" w:line="240" w:lineRule="auto"/>
      </w:pPr>
    </w:p>
    <w:p w14:paraId="7A69F9EA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3137FA97">
          <v:shape id="_x0000_s1037" type="#_x0000_t202" style="position:absolute;margin-left:-5.35pt;margin-top:2.35pt;width:325.6pt;height:33.95pt;z-index:251819008;mso-width-relative:margin;mso-height-relative:margin" o:regroupid="13">
            <v:textbox style="mso-next-textbox:#_x0000_s1037">
              <w:txbxContent>
                <w:p w14:paraId="00920CDA" w14:textId="77777777" w:rsidR="001616C6" w:rsidRPr="00C4097C" w:rsidRDefault="001616C6" w:rsidP="005C67F7">
                  <w:pPr>
                    <w:spacing w:after="0" w:line="240" w:lineRule="auto"/>
                    <w:jc w:val="center"/>
                    <w:rPr>
                      <w:u w:val="single"/>
                    </w:rPr>
                  </w:pPr>
                  <w:proofErr w:type="gramStart"/>
                  <w:r w:rsidRPr="004A2B2E">
                    <w:rPr>
                      <w:b/>
                      <w:u w:val="single"/>
                    </w:rPr>
                    <w:t>High grade</w:t>
                  </w:r>
                  <w:proofErr w:type="gramEnd"/>
                  <w:r w:rsidRPr="004A2B2E">
                    <w:rPr>
                      <w:b/>
                      <w:u w:val="single"/>
                    </w:rPr>
                    <w:t xml:space="preserve"> dysplasia</w:t>
                  </w:r>
                  <w:r>
                    <w:rPr>
                      <w:b/>
                      <w:u w:val="single"/>
                    </w:rPr>
                    <w:t xml:space="preserve"> (n=2)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4B952F19">
          <v:group id="_x0000_s1116" style="position:absolute;margin-left:325.5pt;margin-top:1.85pt;width:210.75pt;height:51.65pt;z-index:251851776" coordorigin="7230,12736" coordsize="4215,1033">
            <v:shape id="_x0000_s1075" type="#_x0000_t202" style="position:absolute;left:8701;top:12736;width:1364;height:1007;mso-width-relative:margin;mso-height-relative:margin" o:regroupid="20">
              <v:textbox style="mso-next-textbox:#_x0000_s1075">
                <w:txbxContent>
                  <w:p w14:paraId="6ECCD949" w14:textId="77777777" w:rsidR="001616C6" w:rsidRDefault="001616C6" w:rsidP="00F91746">
                    <w:pPr>
                      <w:spacing w:after="0" w:line="240" w:lineRule="auto"/>
                      <w:jc w:val="center"/>
                      <w:rPr>
                        <w:b/>
                        <w:u w:val="single"/>
                      </w:rPr>
                    </w:pPr>
                    <w:proofErr w:type="gramStart"/>
                    <w:r>
                      <w:rPr>
                        <w:b/>
                        <w:u w:val="single"/>
                      </w:rPr>
                      <w:t>Low grade</w:t>
                    </w:r>
                    <w:proofErr w:type="gramEnd"/>
                    <w:r>
                      <w:rPr>
                        <w:b/>
                        <w:u w:val="single"/>
                      </w:rPr>
                      <w:t xml:space="preserve"> dysplasia (n=6)</w:t>
                    </w:r>
                  </w:p>
                  <w:p w14:paraId="43B8C054" w14:textId="77777777" w:rsidR="001616C6" w:rsidRDefault="001616C6" w:rsidP="00F91746">
                    <w:pPr>
                      <w:spacing w:after="0" w:line="240" w:lineRule="auto"/>
                      <w:jc w:val="center"/>
                      <w:rPr>
                        <w:b/>
                        <w:u w:val="single"/>
                      </w:rPr>
                    </w:pPr>
                  </w:p>
                  <w:p w14:paraId="21B72544" w14:textId="77777777" w:rsidR="001616C6" w:rsidRPr="00441CFB" w:rsidRDefault="001616C6" w:rsidP="00F91746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</w:p>
                  <w:p w14:paraId="0A1D77E0" w14:textId="77777777" w:rsidR="001616C6" w:rsidRPr="00C4097C" w:rsidRDefault="001616C6" w:rsidP="004A2B2E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</v:shape>
            <v:shape id="_x0000_s1091" type="#_x0000_t202" style="position:absolute;left:7230;top:12749;width:1380;height:1020;mso-width-relative:margin;mso-height-relative:margin" o:regroupid="20">
              <v:textbox style="mso-next-textbox:#_x0000_s1091">
                <w:txbxContent>
                  <w:p w14:paraId="536AE75E" w14:textId="77777777" w:rsidR="001616C6" w:rsidRPr="00C4097C" w:rsidRDefault="001616C6" w:rsidP="00F91746">
                    <w:pPr>
                      <w:spacing w:line="240" w:lineRule="auto"/>
                      <w:jc w:val="center"/>
                      <w:rPr>
                        <w:u w:val="single"/>
                      </w:rPr>
                    </w:pPr>
                    <w:r>
                      <w:rPr>
                        <w:b/>
                        <w:u w:val="single"/>
                      </w:rPr>
                      <w:t>Moderate dysplasia (n=0)</w:t>
                    </w:r>
                  </w:p>
                </w:txbxContent>
              </v:textbox>
            </v:shape>
            <v:shape id="_x0000_s1093" type="#_x0000_t202" style="position:absolute;left:10155;top:12761;width:1290;height:982;mso-width-relative:margin;mso-height-relative:margin" o:regroupid="20">
              <v:textbox style="mso-next-textbox:#_x0000_s1093">
                <w:txbxContent>
                  <w:p w14:paraId="3931DF19" w14:textId="77777777" w:rsidR="001616C6" w:rsidRPr="00C4097C" w:rsidRDefault="001616C6" w:rsidP="00F91746">
                    <w:pPr>
                      <w:spacing w:line="240" w:lineRule="auto"/>
                      <w:jc w:val="center"/>
                      <w:rPr>
                        <w:u w:val="single"/>
                      </w:rPr>
                    </w:pPr>
                    <w:r>
                      <w:rPr>
                        <w:b/>
                        <w:u w:val="single"/>
                      </w:rPr>
                      <w:t>No dysplasia (n=14)</w:t>
                    </w:r>
                  </w:p>
                </w:txbxContent>
              </v:textbox>
            </v:shape>
          </v:group>
        </w:pict>
      </w:r>
    </w:p>
    <w:p w14:paraId="4EA59006" w14:textId="77777777" w:rsidR="00A435FC" w:rsidRDefault="00A435FC" w:rsidP="0041545C">
      <w:pPr>
        <w:spacing w:after="0" w:line="240" w:lineRule="auto"/>
      </w:pPr>
    </w:p>
    <w:p w14:paraId="4093267F" w14:textId="77777777" w:rsidR="00A435FC" w:rsidRDefault="00907EEF" w:rsidP="0041545C">
      <w:pPr>
        <w:spacing w:after="0" w:line="240" w:lineRule="auto"/>
      </w:pPr>
      <w:r>
        <w:rPr>
          <w:noProof/>
          <w:lang w:eastAsia="en-GB"/>
        </w:rPr>
        <w:pict w14:anchorId="353CAD6C">
          <v:shape id="_x0000_s1065" type="#_x0000_t32" style="position:absolute;margin-left:157.5pt;margin-top:10.2pt;width:.05pt;height:29.2pt;z-index:251809792" o:connectortype="straight" o:regroupid="12">
            <v:stroke endarrow="block"/>
          </v:shape>
        </w:pict>
      </w:r>
    </w:p>
    <w:p w14:paraId="6838BAB0" w14:textId="77777777" w:rsidR="00A435FC" w:rsidRDefault="00907EEF" w:rsidP="006E04EB">
      <w:pPr>
        <w:spacing w:after="0" w:line="240" w:lineRule="auto"/>
        <w:ind w:left="360"/>
      </w:pPr>
      <w:r>
        <w:rPr>
          <w:noProof/>
          <w:lang w:eastAsia="en-GB"/>
        </w:rPr>
        <w:pict w14:anchorId="73D5CBD1">
          <v:shape id="_x0000_s1079" type="#_x0000_t32" style="position:absolute;left:0;text-align:left;margin-left:286.5pt;margin-top:11.15pt;width:.05pt;height:16.3pt;z-index:251827200" o:connectortype="straight" o:regroupid="15">
            <v:stroke endarrow="block"/>
          </v:shape>
        </w:pict>
      </w:r>
      <w:r>
        <w:rPr>
          <w:noProof/>
          <w:lang w:eastAsia="en-GB"/>
        </w:rPr>
        <w:pict w14:anchorId="6BF90AFB">
          <v:shape id="_x0000_s1080" type="#_x0000_t32" style="position:absolute;left:0;text-align:left;margin-left:45.75pt;margin-top:10.95pt;width:240.75pt;height:.05pt;flip:y;z-index:251828224" o:connectortype="straight" o:regroupid="15"/>
        </w:pict>
      </w:r>
      <w:r>
        <w:rPr>
          <w:noProof/>
          <w:lang w:eastAsia="en-GB"/>
        </w:rPr>
        <w:pict w14:anchorId="4C273B57">
          <v:shape id="_x0000_s1078" type="#_x0000_t32" style="position:absolute;left:0;text-align:left;margin-left:45.7pt;margin-top:10.95pt;width:.05pt;height:17.25pt;z-index:251826176" o:connectortype="straight" o:regroupid="15">
            <v:stroke endarrow="block"/>
          </v:shape>
        </w:pict>
      </w:r>
    </w:p>
    <w:p w14:paraId="635EE8FF" w14:textId="77777777" w:rsidR="00A435FC" w:rsidRDefault="00A435FC" w:rsidP="0041545C">
      <w:pPr>
        <w:spacing w:after="0" w:line="240" w:lineRule="auto"/>
      </w:pPr>
    </w:p>
    <w:p w14:paraId="4B1D7087" w14:textId="77777777" w:rsidR="00A435FC" w:rsidRDefault="00907EEF" w:rsidP="0041545C">
      <w:pPr>
        <w:spacing w:after="0" w:line="240" w:lineRule="auto"/>
      </w:pPr>
      <w:r>
        <w:rPr>
          <w:noProof/>
        </w:rPr>
        <w:pict w14:anchorId="181C51B3">
          <v:shape id="Text Box 2" o:spid="_x0000_s1120" type="#_x0000_t202" style="position:absolute;margin-left:410.25pt;margin-top:6.45pt;width:118.75pt;height:52.5pt;z-index:251866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mp7VUSkCAABPBAAADgAAAAAAAAAAAAAAAAAuAgAAZHJzL2Uyb0Rv&#10;Yy54bWxQSwECLQAUAAYACAAAACEA/S8y1tsAAAAFAQAADwAAAAAAAAAAAAAAAACDBAAAZHJzL2Rv&#10;d25yZXYueG1sUEsFBgAAAAAEAAQA8wAAAIsFAAAAAA==&#10;">
            <v:textbox style="mso-next-textbox:#Text Box 2">
              <w:txbxContent>
                <w:p w14:paraId="01534141" w14:textId="77777777" w:rsidR="001616C6" w:rsidRPr="00E4150A" w:rsidRDefault="001616C6">
                  <w:pPr>
                    <w:rPr>
                      <w:b/>
                      <w:u w:val="single"/>
                    </w:rPr>
                  </w:pPr>
                  <w:r w:rsidRPr="00E4150A">
                    <w:rPr>
                      <w:b/>
                      <w:u w:val="single"/>
                    </w:rPr>
                    <w:t>Results pending (n=1)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 w:rsidRPr="00E4150A">
                    <w:t xml:space="preserve">provisionally no HGD, </w:t>
                  </w:r>
                  <w:r>
                    <w:t>awaiting</w:t>
                  </w:r>
                  <w:r w:rsidRPr="00E4150A">
                    <w:t xml:space="preserve"> deeper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1176F262">
          <v:shape id="_x0000_s1082" type="#_x0000_t202" style="position:absolute;margin-left:245.25pt;margin-top:.65pt;width:75pt;height:41.3pt;z-index:251838464;mso-width-relative:margin;mso-height-relative:margin" o:regroupid="17">
            <v:textbox style="mso-next-textbox:#_x0000_s1082">
              <w:txbxContent>
                <w:p w14:paraId="495DC2C0" w14:textId="77777777" w:rsidR="001616C6" w:rsidRPr="004A2B2E" w:rsidRDefault="001616C6" w:rsidP="00D42281">
                  <w:pPr>
                    <w:spacing w:after="0" w:line="240" w:lineRule="auto"/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Declined part 2 (n=0)</w:t>
                  </w:r>
                </w:p>
                <w:p w14:paraId="2D0517CB" w14:textId="77777777" w:rsidR="001616C6" w:rsidRPr="004A2B2E" w:rsidRDefault="001616C6" w:rsidP="004A2B2E"/>
              </w:txbxContent>
            </v:textbox>
          </v:shape>
        </w:pict>
      </w:r>
      <w:r>
        <w:rPr>
          <w:noProof/>
          <w:lang w:eastAsia="en-GB"/>
        </w:rPr>
        <w:pict w14:anchorId="1B3D4F7A">
          <v:shape id="_x0000_s1081" type="#_x0000_t202" style="position:absolute;margin-left:112pt;margin-top:1.35pt;width:127.25pt;height:40.6pt;z-index:251837440;mso-width-relative:margin;mso-height-relative:margin" o:regroupid="17">
            <v:textbox style="mso-next-textbox:#_x0000_s1081">
              <w:txbxContent>
                <w:p w14:paraId="26C9320F" w14:textId="77777777" w:rsidR="001616C6" w:rsidRPr="004A2B2E" w:rsidRDefault="001616C6" w:rsidP="004A2B2E">
                  <w:pPr>
                    <w:jc w:val="center"/>
                    <w:rPr>
                      <w:b/>
                      <w:u w:val="single"/>
                    </w:rPr>
                  </w:pPr>
                  <w:r w:rsidRPr="004A2B2E">
                    <w:rPr>
                      <w:b/>
                      <w:u w:val="single"/>
                    </w:rPr>
                    <w:t xml:space="preserve">Consented part 2 </w:t>
                  </w:r>
                  <w:r w:rsidRPr="00355BC8">
                    <w:rPr>
                      <w:b/>
                      <w:i/>
                      <w:u w:val="single"/>
                    </w:rPr>
                    <w:t xml:space="preserve">without </w:t>
                  </w:r>
                  <w:r w:rsidRPr="00355BC8">
                    <w:rPr>
                      <w:b/>
                      <w:u w:val="single"/>
                    </w:rPr>
                    <w:t>treatment</w:t>
                  </w:r>
                  <w:r w:rsidRPr="004A2B2E">
                    <w:rPr>
                      <w:b/>
                      <w:u w:val="single"/>
                    </w:rPr>
                    <w:t xml:space="preserve"> (n=</w:t>
                  </w:r>
                  <w:r>
                    <w:rPr>
                      <w:b/>
                      <w:u w:val="single"/>
                    </w:rPr>
                    <w:t>0)</w:t>
                  </w:r>
                </w:p>
                <w:p w14:paraId="0F922EB0" w14:textId="77777777" w:rsidR="001616C6" w:rsidRPr="004A2B2E" w:rsidRDefault="001616C6" w:rsidP="004A2B2E"/>
              </w:txbxContent>
            </v:textbox>
          </v:shape>
        </w:pict>
      </w:r>
      <w:r>
        <w:rPr>
          <w:noProof/>
          <w:lang w:eastAsia="en-GB"/>
        </w:rPr>
        <w:pict w14:anchorId="1A1EC5CD">
          <v:shape id="_x0000_s1076" type="#_x0000_t202" style="position:absolute;margin-left:-5.35pt;margin-top:1.35pt;width:114.35pt;height:40.55pt;z-index:251836416;mso-width-relative:margin;mso-height-relative:margin" o:regroupid="17">
            <v:textbox style="mso-next-textbox:#_x0000_s1076">
              <w:txbxContent>
                <w:p w14:paraId="3BEB440B" w14:textId="77777777" w:rsidR="001616C6" w:rsidRPr="004A2B2E" w:rsidRDefault="001616C6" w:rsidP="004A2B2E">
                  <w:pPr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 xml:space="preserve">Consented </w:t>
                  </w:r>
                  <w:r w:rsidRPr="004A2B2E">
                    <w:rPr>
                      <w:b/>
                      <w:u w:val="single"/>
                    </w:rPr>
                    <w:t xml:space="preserve">part 2 </w:t>
                  </w:r>
                  <w:r w:rsidRPr="00355BC8">
                    <w:rPr>
                      <w:b/>
                      <w:i/>
                      <w:u w:val="single"/>
                    </w:rPr>
                    <w:t xml:space="preserve">with </w:t>
                  </w:r>
                  <w:r w:rsidRPr="00355BC8">
                    <w:rPr>
                      <w:b/>
                      <w:u w:val="single"/>
                    </w:rPr>
                    <w:t xml:space="preserve">treatment </w:t>
                  </w:r>
                  <w:r w:rsidRPr="004A2B2E">
                    <w:rPr>
                      <w:b/>
                      <w:u w:val="single"/>
                    </w:rPr>
                    <w:t>(n=</w:t>
                  </w:r>
                  <w:r>
                    <w:rPr>
                      <w:b/>
                      <w:u w:val="single"/>
                    </w:rPr>
                    <w:t>2</w:t>
                  </w:r>
                  <w:r w:rsidRPr="004A2B2E">
                    <w:rPr>
                      <w:b/>
                      <w:u w:val="single"/>
                    </w:rPr>
                    <w:t>)</w:t>
                  </w:r>
                </w:p>
                <w:p w14:paraId="4B9E346F" w14:textId="77777777" w:rsidR="001616C6" w:rsidRPr="004A2B2E" w:rsidRDefault="001616C6" w:rsidP="004A2B2E"/>
              </w:txbxContent>
            </v:textbox>
          </v:shape>
        </w:pict>
      </w:r>
    </w:p>
    <w:p w14:paraId="4372C87B" w14:textId="77777777" w:rsidR="00A435FC" w:rsidRDefault="00A435FC" w:rsidP="0041545C">
      <w:pPr>
        <w:spacing w:after="0" w:line="240" w:lineRule="auto"/>
      </w:pPr>
    </w:p>
    <w:p w14:paraId="2581DD91" w14:textId="77777777" w:rsidR="003D6797" w:rsidRDefault="00907EEF" w:rsidP="0041545C">
      <w:pPr>
        <w:spacing w:after="0" w:line="240" w:lineRule="auto"/>
      </w:pPr>
      <w:r>
        <w:rPr>
          <w:noProof/>
          <w:lang w:eastAsia="en-GB"/>
        </w:rPr>
        <w:pict w14:anchorId="29971214">
          <v:shape id="_x0000_s1111" type="#_x0000_t32" style="position:absolute;margin-left:44.25pt;margin-top:11.9pt;width:0;height:15.8pt;z-index:251835392" o:connectortype="straight">
            <v:stroke endarrow="block"/>
          </v:shape>
        </w:pict>
      </w:r>
    </w:p>
    <w:p w14:paraId="021DD713" w14:textId="77777777" w:rsidR="00A435FC" w:rsidRDefault="00A435FC" w:rsidP="0041545C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977"/>
        <w:gridCol w:w="2977"/>
      </w:tblGrid>
      <w:tr w:rsidR="005674F2" w14:paraId="7AC06206" w14:textId="77777777" w:rsidTr="00A2572F">
        <w:tc>
          <w:tcPr>
            <w:tcW w:w="1242" w:type="dxa"/>
          </w:tcPr>
          <w:p w14:paraId="4DD0ADBF" w14:textId="77777777" w:rsidR="005674F2" w:rsidRDefault="005674F2" w:rsidP="003D6797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Patient ID</w:t>
            </w:r>
          </w:p>
        </w:tc>
        <w:tc>
          <w:tcPr>
            <w:tcW w:w="2977" w:type="dxa"/>
          </w:tcPr>
          <w:p w14:paraId="59A65AEB" w14:textId="77777777" w:rsidR="005674F2" w:rsidRDefault="005674F2" w:rsidP="00A257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Post-treatment FOB </w:t>
            </w:r>
          </w:p>
        </w:tc>
        <w:tc>
          <w:tcPr>
            <w:tcW w:w="2977" w:type="dxa"/>
          </w:tcPr>
          <w:p w14:paraId="5DFAD4BE" w14:textId="77777777" w:rsidR="005674F2" w:rsidRDefault="005674F2" w:rsidP="00A257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6 months post-treatment FOB </w:t>
            </w:r>
          </w:p>
        </w:tc>
      </w:tr>
      <w:tr w:rsidR="005674F2" w14:paraId="0651E800" w14:textId="77777777" w:rsidTr="00A2572F">
        <w:tc>
          <w:tcPr>
            <w:tcW w:w="1242" w:type="dxa"/>
          </w:tcPr>
          <w:p w14:paraId="417D7AB0" w14:textId="77777777" w:rsidR="005674F2" w:rsidRPr="003D6797" w:rsidRDefault="005674F2" w:rsidP="003D6797">
            <w:pPr>
              <w:jc w:val="center"/>
            </w:pPr>
            <w:r w:rsidRPr="003D6797">
              <w:t>15</w:t>
            </w:r>
          </w:p>
        </w:tc>
        <w:tc>
          <w:tcPr>
            <w:tcW w:w="2977" w:type="dxa"/>
          </w:tcPr>
          <w:p w14:paraId="05D88B2E" w14:textId="77777777" w:rsidR="005674F2" w:rsidRPr="003D6797" w:rsidRDefault="004B41E9" w:rsidP="003D6797">
            <w:pPr>
              <w:jc w:val="center"/>
            </w:pPr>
            <w:r>
              <w:t>No dysplasia</w:t>
            </w:r>
          </w:p>
        </w:tc>
        <w:tc>
          <w:tcPr>
            <w:tcW w:w="2977" w:type="dxa"/>
          </w:tcPr>
          <w:p w14:paraId="5F6023FF" w14:textId="77777777" w:rsidR="005674F2" w:rsidRPr="003D6797" w:rsidRDefault="005674F2" w:rsidP="003D6797">
            <w:pPr>
              <w:jc w:val="center"/>
            </w:pPr>
            <w:r>
              <w:t>Low grade dysplasia</w:t>
            </w:r>
          </w:p>
        </w:tc>
      </w:tr>
      <w:tr w:rsidR="005674F2" w14:paraId="09475D72" w14:textId="77777777" w:rsidTr="00A2572F">
        <w:tc>
          <w:tcPr>
            <w:tcW w:w="1242" w:type="dxa"/>
          </w:tcPr>
          <w:p w14:paraId="0F3DECDE" w14:textId="77777777" w:rsidR="005674F2" w:rsidRPr="003D6797" w:rsidRDefault="005674F2" w:rsidP="003D6797">
            <w:pPr>
              <w:jc w:val="center"/>
            </w:pPr>
            <w:r w:rsidRPr="003D6797">
              <w:t>28</w:t>
            </w:r>
          </w:p>
        </w:tc>
        <w:tc>
          <w:tcPr>
            <w:tcW w:w="2977" w:type="dxa"/>
          </w:tcPr>
          <w:p w14:paraId="55B4C236" w14:textId="77777777" w:rsidR="005674F2" w:rsidRPr="003D6797" w:rsidRDefault="005674F2" w:rsidP="003D6797">
            <w:pPr>
              <w:jc w:val="center"/>
            </w:pPr>
            <w:r>
              <w:t>High grade dysplasia</w:t>
            </w:r>
          </w:p>
        </w:tc>
        <w:tc>
          <w:tcPr>
            <w:tcW w:w="2977" w:type="dxa"/>
          </w:tcPr>
          <w:p w14:paraId="128B68FD" w14:textId="77777777" w:rsidR="005674F2" w:rsidRPr="005674F2" w:rsidRDefault="00A02242" w:rsidP="004B41E9">
            <w:pPr>
              <w:jc w:val="center"/>
              <w:rPr>
                <w:i/>
              </w:rPr>
            </w:pPr>
            <w:r>
              <w:t>High grade dysplasia</w:t>
            </w:r>
          </w:p>
        </w:tc>
      </w:tr>
    </w:tbl>
    <w:p w14:paraId="11D8A659" w14:textId="636655D6" w:rsidR="00907EEF" w:rsidRDefault="00907EEF" w:rsidP="00907EEF">
      <w:pPr>
        <w:spacing w:after="0" w:line="240" w:lineRule="auto"/>
        <w:rPr>
          <w:b/>
          <w:u w:val="single"/>
        </w:rPr>
      </w:pPr>
      <w:bookmarkStart w:id="0" w:name="_GoBack"/>
      <w:bookmarkEnd w:id="0"/>
    </w:p>
    <w:sectPr w:rsidR="00907EEF" w:rsidSect="00774268">
      <w:footerReference w:type="default" r:id="rId8"/>
      <w:pgSz w:w="11906" w:h="16838"/>
      <w:pgMar w:top="720" w:right="720" w:bottom="720" w:left="720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20B64997" w14:textId="77777777" w:rsidR="001616C6" w:rsidRDefault="001616C6" w:rsidP="0096101C">
      <w:pPr>
        <w:spacing w:after="0" w:line="240" w:lineRule="auto"/>
      </w:pPr>
      <w:r>
        <w:separator/>
      </w:r>
    </w:p>
  </w:endnote>
  <w:endnote w:type="continuationSeparator" w:id="0">
    <w:p w14:paraId="6F267227" w14:textId="77777777" w:rsidR="001616C6" w:rsidRDefault="001616C6" w:rsidP="0096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10DBB8" w14:textId="77777777" w:rsidR="001616C6" w:rsidRDefault="001616C6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ab/>
    </w:r>
    <w:r>
      <w:rPr>
        <w:rFonts w:asciiTheme="majorHAnsi" w:hAnsiTheme="majorHAnsi"/>
      </w:rPr>
      <w:tab/>
    </w:r>
  </w:p>
  <w:p w14:paraId="0BCA262C" w14:textId="77777777" w:rsidR="001616C6" w:rsidRDefault="001616C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39D637B" w14:textId="77777777" w:rsidR="001616C6" w:rsidRDefault="001616C6" w:rsidP="0096101C">
      <w:pPr>
        <w:spacing w:after="0" w:line="240" w:lineRule="auto"/>
      </w:pPr>
      <w:r>
        <w:separator/>
      </w:r>
    </w:p>
  </w:footnote>
  <w:footnote w:type="continuationSeparator" w:id="0">
    <w:p w14:paraId="1E175D87" w14:textId="77777777" w:rsidR="001616C6" w:rsidRDefault="001616C6" w:rsidP="00961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DF23F5F"/>
    <w:multiLevelType w:val="hybridMultilevel"/>
    <w:tmpl w:val="5B424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D07A9"/>
    <w:multiLevelType w:val="hybridMultilevel"/>
    <w:tmpl w:val="B5AC21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1177A"/>
    <w:multiLevelType w:val="hybridMultilevel"/>
    <w:tmpl w:val="94343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15AAE"/>
    <w:multiLevelType w:val="hybridMultilevel"/>
    <w:tmpl w:val="0D6E8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213AF0"/>
    <w:multiLevelType w:val="hybridMultilevel"/>
    <w:tmpl w:val="7FCA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382ABD"/>
    <w:multiLevelType w:val="hybridMultilevel"/>
    <w:tmpl w:val="B7027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526FFE"/>
    <w:multiLevelType w:val="hybridMultilevel"/>
    <w:tmpl w:val="7F30B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435FF7"/>
    <w:multiLevelType w:val="hybridMultilevel"/>
    <w:tmpl w:val="9EC2E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160649"/>
    <w:multiLevelType w:val="hybridMultilevel"/>
    <w:tmpl w:val="3DA077C8"/>
    <w:lvl w:ilvl="0" w:tplc="A83EC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C1640D"/>
    <w:multiLevelType w:val="hybridMultilevel"/>
    <w:tmpl w:val="13FC1C6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77D5"/>
    <w:rsid w:val="000149AE"/>
    <w:rsid w:val="00015428"/>
    <w:rsid w:val="0002641B"/>
    <w:rsid w:val="000540D3"/>
    <w:rsid w:val="00054902"/>
    <w:rsid w:val="000631B7"/>
    <w:rsid w:val="00090FF5"/>
    <w:rsid w:val="000A7284"/>
    <w:rsid w:val="000B6149"/>
    <w:rsid w:val="000C2118"/>
    <w:rsid w:val="000D3B5E"/>
    <w:rsid w:val="000E596B"/>
    <w:rsid w:val="000F285B"/>
    <w:rsid w:val="001319D0"/>
    <w:rsid w:val="001611ED"/>
    <w:rsid w:val="001616C6"/>
    <w:rsid w:val="00173F5B"/>
    <w:rsid w:val="001928B4"/>
    <w:rsid w:val="001E7602"/>
    <w:rsid w:val="002120CF"/>
    <w:rsid w:val="00217CC7"/>
    <w:rsid w:val="00230118"/>
    <w:rsid w:val="002318D1"/>
    <w:rsid w:val="002562B8"/>
    <w:rsid w:val="00262350"/>
    <w:rsid w:val="00263DCD"/>
    <w:rsid w:val="002943C5"/>
    <w:rsid w:val="002A1266"/>
    <w:rsid w:val="002E5495"/>
    <w:rsid w:val="00306B07"/>
    <w:rsid w:val="00311951"/>
    <w:rsid w:val="00322CD0"/>
    <w:rsid w:val="00336112"/>
    <w:rsid w:val="003403F0"/>
    <w:rsid w:val="003476DB"/>
    <w:rsid w:val="00355BC8"/>
    <w:rsid w:val="003657BD"/>
    <w:rsid w:val="003773D7"/>
    <w:rsid w:val="00381FFF"/>
    <w:rsid w:val="00383F2D"/>
    <w:rsid w:val="003D2511"/>
    <w:rsid w:val="003D6797"/>
    <w:rsid w:val="003F7E92"/>
    <w:rsid w:val="00400A75"/>
    <w:rsid w:val="0041545C"/>
    <w:rsid w:val="00415538"/>
    <w:rsid w:val="00422F8B"/>
    <w:rsid w:val="0042449A"/>
    <w:rsid w:val="004336F0"/>
    <w:rsid w:val="004353FD"/>
    <w:rsid w:val="00441CFB"/>
    <w:rsid w:val="0044210D"/>
    <w:rsid w:val="00446AEC"/>
    <w:rsid w:val="00451AD7"/>
    <w:rsid w:val="004577D5"/>
    <w:rsid w:val="004A2B2E"/>
    <w:rsid w:val="004B2A9F"/>
    <w:rsid w:val="004B3032"/>
    <w:rsid w:val="004B41E9"/>
    <w:rsid w:val="004B5CB9"/>
    <w:rsid w:val="004C08DA"/>
    <w:rsid w:val="004E0D35"/>
    <w:rsid w:val="004F03CF"/>
    <w:rsid w:val="00521B6D"/>
    <w:rsid w:val="00535D56"/>
    <w:rsid w:val="00554DCB"/>
    <w:rsid w:val="00560EA9"/>
    <w:rsid w:val="00563952"/>
    <w:rsid w:val="005674F2"/>
    <w:rsid w:val="00581144"/>
    <w:rsid w:val="005C67F7"/>
    <w:rsid w:val="005C7EB1"/>
    <w:rsid w:val="005E57E0"/>
    <w:rsid w:val="005F29C5"/>
    <w:rsid w:val="005F7243"/>
    <w:rsid w:val="006048AF"/>
    <w:rsid w:val="00604B5D"/>
    <w:rsid w:val="00663E88"/>
    <w:rsid w:val="00685947"/>
    <w:rsid w:val="006B64FE"/>
    <w:rsid w:val="006D7DED"/>
    <w:rsid w:val="006E04EB"/>
    <w:rsid w:val="006F152D"/>
    <w:rsid w:val="00707867"/>
    <w:rsid w:val="007118D0"/>
    <w:rsid w:val="00715631"/>
    <w:rsid w:val="00733570"/>
    <w:rsid w:val="00741D29"/>
    <w:rsid w:val="00744641"/>
    <w:rsid w:val="00774268"/>
    <w:rsid w:val="0077724C"/>
    <w:rsid w:val="007D7143"/>
    <w:rsid w:val="007E149E"/>
    <w:rsid w:val="007F37F0"/>
    <w:rsid w:val="0081476D"/>
    <w:rsid w:val="008217EB"/>
    <w:rsid w:val="00834E55"/>
    <w:rsid w:val="00841878"/>
    <w:rsid w:val="008444A8"/>
    <w:rsid w:val="00850B52"/>
    <w:rsid w:val="00854C08"/>
    <w:rsid w:val="00881C57"/>
    <w:rsid w:val="008B5F27"/>
    <w:rsid w:val="008F45C8"/>
    <w:rsid w:val="009006F5"/>
    <w:rsid w:val="00907EEF"/>
    <w:rsid w:val="00922461"/>
    <w:rsid w:val="0096101C"/>
    <w:rsid w:val="00965861"/>
    <w:rsid w:val="00981745"/>
    <w:rsid w:val="009B496E"/>
    <w:rsid w:val="009E4262"/>
    <w:rsid w:val="00A02242"/>
    <w:rsid w:val="00A11FA5"/>
    <w:rsid w:val="00A2572F"/>
    <w:rsid w:val="00A3025B"/>
    <w:rsid w:val="00A435FC"/>
    <w:rsid w:val="00A804A1"/>
    <w:rsid w:val="00A8322E"/>
    <w:rsid w:val="00A92305"/>
    <w:rsid w:val="00A95F09"/>
    <w:rsid w:val="00A96410"/>
    <w:rsid w:val="00AA3A63"/>
    <w:rsid w:val="00AB54C7"/>
    <w:rsid w:val="00AC3BF3"/>
    <w:rsid w:val="00AD62DE"/>
    <w:rsid w:val="00AE002D"/>
    <w:rsid w:val="00B1645D"/>
    <w:rsid w:val="00B30352"/>
    <w:rsid w:val="00B518B9"/>
    <w:rsid w:val="00B572E4"/>
    <w:rsid w:val="00B75D60"/>
    <w:rsid w:val="00B84CDA"/>
    <w:rsid w:val="00B95844"/>
    <w:rsid w:val="00BC571E"/>
    <w:rsid w:val="00C341AE"/>
    <w:rsid w:val="00C4097C"/>
    <w:rsid w:val="00C5403F"/>
    <w:rsid w:val="00C5459E"/>
    <w:rsid w:val="00C55CB1"/>
    <w:rsid w:val="00C93593"/>
    <w:rsid w:val="00C94B50"/>
    <w:rsid w:val="00C963E7"/>
    <w:rsid w:val="00D1447D"/>
    <w:rsid w:val="00D1720D"/>
    <w:rsid w:val="00D42281"/>
    <w:rsid w:val="00D44FEC"/>
    <w:rsid w:val="00D71B97"/>
    <w:rsid w:val="00D865F0"/>
    <w:rsid w:val="00DA4F8F"/>
    <w:rsid w:val="00DD1D57"/>
    <w:rsid w:val="00DD720E"/>
    <w:rsid w:val="00DE7577"/>
    <w:rsid w:val="00E03305"/>
    <w:rsid w:val="00E23E67"/>
    <w:rsid w:val="00E37011"/>
    <w:rsid w:val="00E4150A"/>
    <w:rsid w:val="00E8308D"/>
    <w:rsid w:val="00E93F8F"/>
    <w:rsid w:val="00EB55FE"/>
    <w:rsid w:val="00EF65DE"/>
    <w:rsid w:val="00EF7820"/>
    <w:rsid w:val="00F03EDE"/>
    <w:rsid w:val="00F22F81"/>
    <w:rsid w:val="00F4454C"/>
    <w:rsid w:val="00F653E3"/>
    <w:rsid w:val="00F6719A"/>
    <w:rsid w:val="00F716F7"/>
    <w:rsid w:val="00F7537B"/>
    <w:rsid w:val="00F84E49"/>
    <w:rsid w:val="00F91746"/>
    <w:rsid w:val="00F93E26"/>
    <w:rsid w:val="00FB0C4A"/>
    <w:rsid w:val="00FB3099"/>
    <w:rsid w:val="00FB44BE"/>
    <w:rsid w:val="00FE3943"/>
    <w:rsid w:val="00FF324C"/>
    <w:rsid w:val="00FF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strokecolor="none"/>
    </o:shapedefaults>
    <o:shapelayout v:ext="edit">
      <o:idmap v:ext="edit" data="1"/>
      <o:rules v:ext="edit">
        <o:r id="V:Rule21" type="connector" idref="#_x0000_s1065"/>
        <o:r id="V:Rule22" type="connector" idref="#_x0000_s1112"/>
        <o:r id="V:Rule23" type="connector" idref="#_x0000_s1080"/>
        <o:r id="V:Rule24" type="connector" idref="#_x0000_s1072"/>
        <o:r id="V:Rule25" type="connector" idref="#_x0000_s1062"/>
        <o:r id="V:Rule26" type="connector" idref="#_x0000_s1094"/>
        <o:r id="V:Rule27" type="connector" idref="#_x0000_s1079"/>
        <o:r id="V:Rule28" type="connector" idref="#_x0000_s1028"/>
        <o:r id="V:Rule29" type="connector" idref="#_x0000_s1111"/>
        <o:r id="V:Rule30" type="connector" idref="#_x0000_s1043"/>
        <o:r id="V:Rule31" type="connector" idref="#_x0000_s1034"/>
        <o:r id="V:Rule32" type="connector" idref="#_x0000_s1041"/>
        <o:r id="V:Rule33" type="connector" idref="#_x0000_s1074"/>
        <o:r id="V:Rule34" type="connector" idref="#_x0000_s1042"/>
        <o:r id="V:Rule35" type="connector" idref="#_x0000_s1119"/>
        <o:r id="V:Rule36" type="connector" idref="#_x0000_s1067"/>
        <o:r id="V:Rule37" type="connector" idref="#_x0000_s1033"/>
        <o:r id="V:Rule38" type="connector" idref="#_x0000_s1073"/>
        <o:r id="V:Rule39" type="connector" idref="#_x0000_s1078"/>
        <o:r id="V:Rule40" type="connector" idref="#_x0000_s1113"/>
      </o:rules>
      <o:regrouptable v:ext="edit">
        <o:entry new="1" old="0"/>
        <o:entry new="2" old="1"/>
        <o:entry new="3" old="0"/>
        <o:entry new="4" old="0"/>
        <o:entry new="5" old="0"/>
        <o:entry new="6" old="5"/>
        <o:entry new="7" old="0"/>
        <o:entry new="8" old="0"/>
        <o:entry new="9" old="0"/>
        <o:entry new="10" old="9"/>
        <o:entry new="11" old="0"/>
        <o:entry new="12" old="0"/>
        <o:entry new="13" old="0"/>
        <o:entry new="14" old="0"/>
        <o:entry new="15" old="14"/>
        <o:entry new="16" old="14"/>
        <o:entry new="17" old="0"/>
        <o:entry new="18" old="0"/>
        <o:entry new="19" old="0"/>
        <o:entry new="20" old="0"/>
      </o:regrouptable>
    </o:shapelayout>
  </w:shapeDefaults>
  <w:decimalSymbol w:val="."/>
  <w:listSeparator w:val=","/>
  <w14:docId w14:val="2E1E75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7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44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10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01C"/>
  </w:style>
  <w:style w:type="paragraph" w:styleId="Footer">
    <w:name w:val="footer"/>
    <w:basedOn w:val="Normal"/>
    <w:link w:val="FooterChar"/>
    <w:uiPriority w:val="99"/>
    <w:unhideWhenUsed/>
    <w:rsid w:val="009610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01C"/>
  </w:style>
  <w:style w:type="table" w:styleId="TableGrid">
    <w:name w:val="Table Grid"/>
    <w:basedOn w:val="TableNormal"/>
    <w:uiPriority w:val="59"/>
    <w:rsid w:val="004B5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2</Pages>
  <Words>36</Words>
  <Characters>207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Papworth Hospital NHS Foundation Trust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</dc:creator>
  <cp:keywords/>
  <dc:description/>
  <cp:lastModifiedBy>Robert Rintoul</cp:lastModifiedBy>
  <cp:revision>3</cp:revision>
  <cp:lastPrinted>2016-02-04T16:41:00Z</cp:lastPrinted>
  <dcterms:created xsi:type="dcterms:W3CDTF">2014-01-14T09:41:00Z</dcterms:created>
  <dcterms:modified xsi:type="dcterms:W3CDTF">2018-10-21T14:13:00Z</dcterms:modified>
</cp:coreProperties>
</file>