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8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1739"/>
        <w:gridCol w:w="2372"/>
        <w:gridCol w:w="2566"/>
      </w:tblGrid>
      <w:tr w:rsidR="00E8466F" w:rsidRPr="00D9027E" w14:paraId="1619DD81" w14:textId="77777777" w:rsidTr="00642C97">
        <w:trPr>
          <w:trHeight w:val="810"/>
        </w:trPr>
        <w:tc>
          <w:tcPr>
            <w:tcW w:w="412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160F5C34" w14:textId="77777777" w:rsidR="00E8466F" w:rsidRPr="00D9027E" w:rsidRDefault="00642C97" w:rsidP="009365A8">
            <w:pPr>
              <w:pStyle w:val="TableParagraph"/>
              <w:rPr>
                <w:rFonts w:ascii="Arial" w:hAnsi="Arial" w:cs="Arial"/>
                <w:b/>
                <w:lang w:val="it-IT"/>
              </w:rPr>
            </w:pPr>
            <w:r w:rsidRPr="00D9027E">
              <w:rPr>
                <w:rFonts w:ascii="Arial" w:hAnsi="Arial" w:cs="Arial"/>
                <w:b/>
                <w:lang w:val="it-IT"/>
              </w:rPr>
              <w:t>Name</w:t>
            </w:r>
            <w:r w:rsidRPr="00D9027E">
              <w:rPr>
                <w:rFonts w:ascii="Arial" w:hAnsi="Arial" w:cs="Arial"/>
                <w:b/>
                <w:spacing w:val="-2"/>
                <w:lang w:val="it-IT"/>
              </w:rPr>
              <w:t xml:space="preserve"> </w:t>
            </w:r>
            <w:r w:rsidRPr="00D9027E">
              <w:rPr>
                <w:rFonts w:ascii="Arial" w:hAnsi="Arial" w:cs="Arial"/>
                <w:b/>
                <w:lang w:val="it-IT"/>
              </w:rPr>
              <w:t xml:space="preserve">of </w:t>
            </w:r>
            <w:r w:rsidR="00723F29" w:rsidRPr="00D9027E">
              <w:rPr>
                <w:rFonts w:ascii="Arial" w:hAnsi="Arial" w:cs="Arial"/>
                <w:b/>
                <w:lang w:val="it-IT"/>
              </w:rPr>
              <w:t>Sponsor</w:t>
            </w:r>
            <w:r w:rsidRPr="00D9027E">
              <w:rPr>
                <w:rFonts w:ascii="Arial" w:hAnsi="Arial" w:cs="Arial"/>
                <w:b/>
                <w:lang w:val="it-IT"/>
              </w:rPr>
              <w:t>:</w:t>
            </w:r>
          </w:p>
          <w:p w14:paraId="66510736" w14:textId="77777777" w:rsidR="00E8466F" w:rsidRPr="00D9027E" w:rsidRDefault="00E8604E" w:rsidP="00E8604E">
            <w:pPr>
              <w:pStyle w:val="TableParagraph"/>
              <w:spacing w:before="56"/>
              <w:rPr>
                <w:rFonts w:ascii="Arial" w:hAnsi="Arial" w:cs="Arial"/>
                <w:lang w:val="it-IT"/>
              </w:rPr>
            </w:pPr>
            <w:r w:rsidRPr="00D9027E">
              <w:rPr>
                <w:rFonts w:ascii="Arial" w:hAnsi="Arial" w:cs="Arial"/>
                <w:lang w:val="it-IT"/>
              </w:rPr>
              <w:t>IRCCS OSPEDALE SAN RAFFAELE</w:t>
            </w:r>
          </w:p>
        </w:tc>
        <w:tc>
          <w:tcPr>
            <w:tcW w:w="23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E9808" w14:textId="77777777" w:rsidR="00E8466F" w:rsidRPr="00D9027E" w:rsidRDefault="00642C97" w:rsidP="00E8604E">
            <w:pPr>
              <w:pStyle w:val="TableParagraph"/>
              <w:ind w:left="104" w:right="142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Statement on</w:t>
            </w:r>
            <w:r w:rsidRPr="00D9027E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discontinuation of</w:t>
            </w:r>
            <w:r w:rsidRPr="00D9027E">
              <w:rPr>
                <w:rFonts w:ascii="Arial" w:hAnsi="Arial" w:cs="Arial"/>
                <w:b/>
                <w:spacing w:val="-47"/>
              </w:rPr>
              <w:t xml:space="preserve">  </w:t>
            </w:r>
            <w:r w:rsidRPr="00D9027E">
              <w:rPr>
                <w:rFonts w:ascii="Arial" w:hAnsi="Arial" w:cs="Arial"/>
                <w:b/>
              </w:rPr>
              <w:t>the</w:t>
            </w:r>
            <w:r w:rsidRPr="00D9027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study</w:t>
            </w:r>
          </w:p>
        </w:tc>
        <w:tc>
          <w:tcPr>
            <w:tcW w:w="2566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6B3695" w14:textId="77777777" w:rsidR="00E8466F" w:rsidRPr="00D9027E" w:rsidRDefault="009365A8" w:rsidP="009365A8">
            <w:pPr>
              <w:pStyle w:val="TableParagraph"/>
              <w:spacing w:before="145"/>
              <w:ind w:left="0"/>
              <w:rPr>
                <w:rFonts w:ascii="Arial" w:hAnsi="Arial" w:cs="Arial"/>
              </w:rPr>
            </w:pPr>
            <w:r w:rsidRPr="00D9027E">
              <w:rPr>
                <w:rFonts w:ascii="Arial" w:hAnsi="Arial" w:cs="Arial"/>
                <w:noProof/>
                <w:lang w:val="it-IT" w:eastAsia="it-IT"/>
              </w:rPr>
              <w:drawing>
                <wp:anchor distT="0" distB="0" distL="114300" distR="114300" simplePos="0" relativeHeight="251660800" behindDoc="0" locked="0" layoutInCell="1" allowOverlap="1" wp14:anchorId="1FEC4ABA" wp14:editId="46FB7977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331774</wp:posOffset>
                  </wp:positionV>
                  <wp:extent cx="1565910" cy="694055"/>
                  <wp:effectExtent l="0" t="0" r="0" b="0"/>
                  <wp:wrapThrough wrapText="bothSides">
                    <wp:wrapPolygon edited="0">
                      <wp:start x="1577" y="1186"/>
                      <wp:lineTo x="1577" y="14822"/>
                      <wp:lineTo x="6569" y="17786"/>
                      <wp:lineTo x="8409" y="17786"/>
                      <wp:lineTo x="13401" y="16600"/>
                      <wp:lineTo x="15504" y="14822"/>
                      <wp:lineTo x="15241" y="11857"/>
                      <wp:lineTo x="20496" y="8300"/>
                      <wp:lineTo x="19708" y="5336"/>
                      <wp:lineTo x="2628" y="1186"/>
                      <wp:lineTo x="1577" y="1186"/>
                    </wp:wrapPolygon>
                  </wp:wrapThrough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an_Raffaele_firma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t="30485" r="15699" b="19218"/>
                          <a:stretch/>
                        </pic:blipFill>
                        <pic:spPr bwMode="auto">
                          <a:xfrm>
                            <a:off x="0" y="0"/>
                            <a:ext cx="156591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3F29" w:rsidRPr="00D9027E" w14:paraId="2B475A84" w14:textId="77777777" w:rsidTr="00642C97">
        <w:trPr>
          <w:trHeight w:val="640"/>
        </w:trPr>
        <w:tc>
          <w:tcPr>
            <w:tcW w:w="4125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79535C93" w14:textId="62A711C1" w:rsidR="00723F29" w:rsidRPr="00D9027E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Investigational</w:t>
            </w:r>
            <w:r w:rsidRPr="00D9027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Product:</w:t>
            </w:r>
            <w:r w:rsidR="008E794D" w:rsidRPr="00D9027E">
              <w:rPr>
                <w:rFonts w:ascii="Arial" w:hAnsi="Arial" w:cs="Arial"/>
              </w:rPr>
              <w:t xml:space="preserve"> NAVELBINE</w:t>
            </w:r>
          </w:p>
          <w:p w14:paraId="0E1374E2" w14:textId="2A29FAD2" w:rsidR="00723F29" w:rsidRPr="00D9027E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7B0C9" w14:textId="77777777" w:rsidR="00723F29" w:rsidRPr="00D9027E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EudraCT</w:t>
            </w:r>
            <w:r w:rsidRPr="00D9027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No.:</w:t>
            </w:r>
            <w:r w:rsidR="008E794D" w:rsidRPr="00D9027E">
              <w:rPr>
                <w:rFonts w:ascii="Arial" w:hAnsi="Arial" w:cs="Arial"/>
                <w:b/>
              </w:rPr>
              <w:t xml:space="preserve"> </w:t>
            </w:r>
          </w:p>
          <w:p w14:paraId="77B7ED56" w14:textId="54BF0B09" w:rsidR="008E794D" w:rsidRPr="00D9027E" w:rsidRDefault="008E794D" w:rsidP="009365A8">
            <w:pPr>
              <w:pStyle w:val="TableParagraph"/>
              <w:ind w:left="127"/>
              <w:rPr>
                <w:rFonts w:ascii="Arial" w:hAnsi="Arial" w:cs="Arial"/>
              </w:rPr>
            </w:pPr>
            <w:r w:rsidRPr="00D9027E">
              <w:rPr>
                <w:rFonts w:ascii="Arial" w:hAnsi="Arial" w:cs="Arial"/>
              </w:rPr>
              <w:t>2007-000439-24</w:t>
            </w:r>
          </w:p>
          <w:p w14:paraId="59C5C8B7" w14:textId="53FCF403" w:rsidR="00723F29" w:rsidRPr="00D9027E" w:rsidRDefault="00723F29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13B1E914" w14:textId="77777777" w:rsidR="00723F29" w:rsidRPr="00D9027E" w:rsidRDefault="00723F29" w:rsidP="009365A8">
            <w:pPr>
              <w:rPr>
                <w:rFonts w:ascii="Arial" w:hAnsi="Arial" w:cs="Arial"/>
              </w:rPr>
            </w:pPr>
          </w:p>
        </w:tc>
      </w:tr>
      <w:tr w:rsidR="00723F29" w:rsidRPr="00D9027E" w14:paraId="0750373A" w14:textId="77777777" w:rsidTr="00642C97">
        <w:trPr>
          <w:trHeight w:val="609"/>
        </w:trPr>
        <w:tc>
          <w:tcPr>
            <w:tcW w:w="4125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6B6840E8" w14:textId="6618EB95" w:rsidR="00723F29" w:rsidRPr="00D9027E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F0503" w14:textId="77777777" w:rsidR="00723F29" w:rsidRPr="00D9027E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Page:</w:t>
            </w:r>
          </w:p>
          <w:p w14:paraId="1EBFF9F7" w14:textId="27881B10" w:rsidR="00723F29" w:rsidRPr="00D9027E" w:rsidRDefault="00723F29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45E54336" w14:textId="77777777" w:rsidR="00723F29" w:rsidRPr="00D9027E" w:rsidRDefault="00723F29" w:rsidP="009365A8">
            <w:pPr>
              <w:rPr>
                <w:rFonts w:ascii="Arial" w:hAnsi="Arial" w:cs="Arial"/>
              </w:rPr>
            </w:pPr>
          </w:p>
        </w:tc>
      </w:tr>
      <w:tr w:rsidR="00AD0467" w:rsidRPr="00D9027E" w14:paraId="2F934795" w14:textId="77777777" w:rsidTr="0006252A">
        <w:trPr>
          <w:trHeight w:val="64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35FEC" w14:textId="77777777" w:rsidR="00AD0467" w:rsidRPr="00D9027E" w:rsidRDefault="00AD046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Report Date:</w:t>
            </w:r>
          </w:p>
          <w:p w14:paraId="1E63AEE3" w14:textId="5CBC3B03" w:rsidR="00AD0467" w:rsidRPr="00D9027E" w:rsidRDefault="00AD0467" w:rsidP="009365A8">
            <w:pPr>
              <w:pStyle w:val="TableParagraph"/>
              <w:spacing w:before="56"/>
              <w:rPr>
                <w:rFonts w:ascii="Arial" w:hAnsi="Arial" w:cs="Arial"/>
              </w:rPr>
            </w:pPr>
          </w:p>
        </w:tc>
        <w:tc>
          <w:tcPr>
            <w:tcW w:w="1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8FF3F" w14:textId="77777777" w:rsidR="00AD0467" w:rsidRPr="00D9027E" w:rsidRDefault="00AD0467" w:rsidP="00E8604E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Trial</w:t>
            </w:r>
            <w:r w:rsidRPr="00D9027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No.:</w:t>
            </w:r>
          </w:p>
          <w:p w14:paraId="6E6C076A" w14:textId="04DA8FE6" w:rsidR="00332059" w:rsidRPr="00D9027E" w:rsidRDefault="00332059" w:rsidP="00E8604E">
            <w:pPr>
              <w:pStyle w:val="TableParagraph"/>
              <w:ind w:left="127"/>
              <w:rPr>
                <w:rFonts w:ascii="Arial" w:hAnsi="Arial" w:cs="Arial"/>
              </w:rPr>
            </w:pPr>
            <w:r w:rsidRPr="00D9027E">
              <w:rPr>
                <w:rFonts w:ascii="Arial" w:hAnsi="Arial" w:cs="Arial"/>
              </w:rPr>
              <w:t>NORA Trial</w:t>
            </w:r>
          </w:p>
          <w:p w14:paraId="32A50A59" w14:textId="2B83074F" w:rsidR="00AD0467" w:rsidRPr="00D9027E" w:rsidRDefault="00AD0467" w:rsidP="00E8604E">
            <w:pPr>
              <w:pStyle w:val="TableParagraph"/>
              <w:spacing w:before="56"/>
              <w:rPr>
                <w:rFonts w:ascii="Arial" w:hAnsi="Arial" w:cs="Arial"/>
              </w:rPr>
            </w:pPr>
          </w:p>
        </w:tc>
        <w:tc>
          <w:tcPr>
            <w:tcW w:w="4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8AD8EB" w14:textId="41E66763" w:rsidR="00AD0467" w:rsidRPr="00D9027E" w:rsidRDefault="00AD0467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Dates</w:t>
            </w:r>
            <w:r w:rsidRPr="00D9027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of Trial:</w:t>
            </w:r>
            <w:r w:rsidR="00332059" w:rsidRPr="00D9027E">
              <w:rPr>
                <w:rFonts w:ascii="Arial" w:hAnsi="Arial" w:cs="Arial"/>
                <w:b/>
              </w:rPr>
              <w:t xml:space="preserve"> </w:t>
            </w:r>
            <w:r w:rsidR="00332059" w:rsidRPr="00D9027E">
              <w:rPr>
                <w:rFonts w:ascii="Arial" w:hAnsi="Arial" w:cs="Arial"/>
              </w:rPr>
              <w:t xml:space="preserve">2007-02-21 / </w:t>
            </w:r>
            <w:r w:rsidR="00A1085C" w:rsidRPr="00D9027E">
              <w:rPr>
                <w:rFonts w:ascii="Arial" w:hAnsi="Arial" w:cs="Arial"/>
              </w:rPr>
              <w:t>Prematurely Ended</w:t>
            </w:r>
          </w:p>
          <w:p w14:paraId="69B06804" w14:textId="3C30CFB6" w:rsidR="00AD0467" w:rsidRPr="00D9027E" w:rsidRDefault="00AD0467" w:rsidP="00AD0467">
            <w:pPr>
              <w:pStyle w:val="TableParagraph"/>
              <w:ind w:left="133"/>
              <w:rPr>
                <w:rFonts w:ascii="Arial" w:hAnsi="Arial" w:cs="Arial"/>
              </w:rPr>
            </w:pPr>
          </w:p>
        </w:tc>
      </w:tr>
      <w:tr w:rsidR="00E8466F" w:rsidRPr="00D9027E" w14:paraId="3229A697" w14:textId="77777777" w:rsidTr="009365A8">
        <w:trPr>
          <w:trHeight w:val="840"/>
        </w:trPr>
        <w:tc>
          <w:tcPr>
            <w:tcW w:w="2386" w:type="dxa"/>
            <w:tcBorders>
              <w:bottom w:val="single" w:sz="6" w:space="0" w:color="000000"/>
              <w:right w:val="nil"/>
            </w:tcBorders>
            <w:vAlign w:val="center"/>
          </w:tcPr>
          <w:p w14:paraId="53D879F6" w14:textId="77777777" w:rsidR="008E794D" w:rsidRPr="00D9027E" w:rsidRDefault="00642C97" w:rsidP="008E794D">
            <w:pPr>
              <w:pStyle w:val="TableParagraph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Title</w:t>
            </w:r>
            <w:r w:rsidRPr="00D9027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of</w:t>
            </w:r>
            <w:r w:rsidRPr="00D9027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Trial:</w:t>
            </w:r>
            <w:r w:rsidR="008E794D" w:rsidRPr="00D9027E">
              <w:rPr>
                <w:rFonts w:ascii="Arial" w:hAnsi="Arial" w:cs="Arial"/>
                <w:b/>
              </w:rPr>
              <w:t xml:space="preserve"> </w:t>
            </w:r>
          </w:p>
          <w:p w14:paraId="402DF42C" w14:textId="5E5900BB" w:rsidR="00E8466F" w:rsidRPr="00D9027E" w:rsidRDefault="00D9027E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color w:val="333333"/>
              </w:rPr>
              <w:t>NORA TRIAL (oral Navelbine in adjuvabt):multicenter,prospective,phase II, randomized clinical trial concerning about adjuvant chemioterapy with cisplatino and vinorelbine according to an advanced schedule in the lung cancer with small cells.</w:t>
            </w:r>
          </w:p>
        </w:tc>
        <w:tc>
          <w:tcPr>
            <w:tcW w:w="6677" w:type="dxa"/>
            <w:gridSpan w:val="3"/>
            <w:tcBorders>
              <w:left w:val="nil"/>
              <w:bottom w:val="single" w:sz="6" w:space="0" w:color="000000"/>
            </w:tcBorders>
            <w:vAlign w:val="center"/>
          </w:tcPr>
          <w:p w14:paraId="3DFD1C0B" w14:textId="379D48FE" w:rsidR="00E8466F" w:rsidRPr="00D9027E" w:rsidRDefault="00E8466F" w:rsidP="009365A8">
            <w:pPr>
              <w:pStyle w:val="TableParagraph"/>
              <w:spacing w:before="2"/>
              <w:ind w:right="96"/>
              <w:rPr>
                <w:rFonts w:ascii="Arial" w:hAnsi="Arial" w:cs="Arial"/>
              </w:rPr>
            </w:pPr>
          </w:p>
        </w:tc>
      </w:tr>
      <w:tr w:rsidR="00723F29" w:rsidRPr="00D9027E" w14:paraId="21C0D89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8CB79" w14:textId="77777777" w:rsidR="00723F29" w:rsidRPr="00D9027E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Trial</w:t>
            </w:r>
            <w:r w:rsidRPr="00D9027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Sites: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37D2818D" w14:textId="77777777" w:rsidR="00723F29" w:rsidRPr="00D9027E" w:rsidRDefault="009365A8" w:rsidP="00AD046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D9027E">
              <w:rPr>
                <w:rFonts w:ascii="Arial" w:hAnsi="Arial" w:cs="Arial"/>
              </w:rPr>
              <w:t xml:space="preserve"> </w:t>
            </w:r>
            <w:r w:rsidR="00AD0467" w:rsidRPr="00D9027E">
              <w:rPr>
                <w:rFonts w:ascii="Arial" w:hAnsi="Arial" w:cs="Arial"/>
              </w:rPr>
              <w:t>IRCCS Ospedale San Raffaele</w:t>
            </w:r>
          </w:p>
        </w:tc>
      </w:tr>
      <w:tr w:rsidR="00723F29" w:rsidRPr="00D9027E" w14:paraId="527521D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E41E594" w14:textId="77777777" w:rsidR="00723F29" w:rsidRPr="00D9027E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Publications: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41115EF8" w14:textId="09D02299" w:rsidR="00723F29" w:rsidRPr="00D9027E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D9027E">
              <w:rPr>
                <w:rFonts w:ascii="Arial" w:hAnsi="Arial" w:cs="Arial"/>
              </w:rPr>
              <w:t xml:space="preserve"> </w:t>
            </w:r>
            <w:r w:rsidR="001736F1">
              <w:rPr>
                <w:rFonts w:ascii="Arial" w:hAnsi="Arial" w:cs="Arial"/>
              </w:rPr>
              <w:t>No</w:t>
            </w:r>
          </w:p>
        </w:tc>
      </w:tr>
      <w:tr w:rsidR="00723F29" w:rsidRPr="00D9027E" w14:paraId="5B04EF71" w14:textId="77777777" w:rsidTr="008E794D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72A01576" w14:textId="556E4489" w:rsidR="00723F29" w:rsidRPr="00D9027E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Clinical</w:t>
            </w:r>
            <w:r w:rsidRPr="00D9027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Phase:</w:t>
            </w:r>
            <w:r w:rsidR="008E794D" w:rsidRPr="00D9027E">
              <w:rPr>
                <w:rFonts w:ascii="Arial" w:hAnsi="Arial" w:cs="Arial"/>
                <w:b/>
              </w:rPr>
              <w:t xml:space="preserve"> </w:t>
            </w:r>
            <w:r w:rsidR="00D9027E" w:rsidRPr="00D9027E">
              <w:rPr>
                <w:rFonts w:ascii="Arial" w:hAnsi="Arial" w:cs="Arial"/>
              </w:rPr>
              <w:t>II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02644057" w14:textId="09CF8CC8" w:rsidR="00723F29" w:rsidRPr="00D9027E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D9027E">
              <w:rPr>
                <w:rFonts w:ascii="Arial" w:hAnsi="Arial" w:cs="Arial"/>
              </w:rPr>
              <w:t xml:space="preserve"> </w:t>
            </w:r>
          </w:p>
        </w:tc>
      </w:tr>
      <w:tr w:rsidR="00E8466F" w:rsidRPr="000B5EA4" w14:paraId="427F0867" w14:textId="77777777" w:rsidTr="009365A8">
        <w:trPr>
          <w:trHeight w:val="87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762B7D7" w14:textId="77777777" w:rsidR="00E8466F" w:rsidRPr="000B5EA4" w:rsidRDefault="00642C97" w:rsidP="009365A8">
            <w:pPr>
              <w:pStyle w:val="TableParagraph"/>
              <w:spacing w:before="60"/>
              <w:ind w:right="530"/>
              <w:rPr>
                <w:rFonts w:ascii="Arial" w:hAnsi="Arial" w:cs="Arial"/>
                <w:b/>
              </w:rPr>
            </w:pPr>
            <w:r w:rsidRPr="00D9027E">
              <w:rPr>
                <w:rFonts w:ascii="Arial" w:hAnsi="Arial" w:cs="Arial"/>
                <w:b/>
              </w:rPr>
              <w:t>Statement on</w:t>
            </w:r>
            <w:r w:rsidRPr="00D9027E">
              <w:rPr>
                <w:rFonts w:ascii="Arial" w:hAnsi="Arial" w:cs="Arial"/>
                <w:b/>
                <w:spacing w:val="1"/>
              </w:rPr>
              <w:t xml:space="preserve"> </w:t>
            </w:r>
            <w:r w:rsidR="009365A8" w:rsidRPr="00D9027E">
              <w:rPr>
                <w:rFonts w:ascii="Arial" w:hAnsi="Arial" w:cs="Arial"/>
                <w:b/>
                <w:spacing w:val="1"/>
              </w:rPr>
              <w:t>d</w:t>
            </w:r>
            <w:r w:rsidRPr="00D9027E">
              <w:rPr>
                <w:rFonts w:ascii="Arial" w:hAnsi="Arial" w:cs="Arial"/>
                <w:b/>
                <w:spacing w:val="-1"/>
              </w:rPr>
              <w:t>iscontinuat</w:t>
            </w:r>
            <w:r w:rsidR="009365A8" w:rsidRPr="00D9027E">
              <w:rPr>
                <w:rFonts w:ascii="Arial" w:hAnsi="Arial" w:cs="Arial"/>
                <w:b/>
                <w:spacing w:val="-1"/>
              </w:rPr>
              <w:t>i</w:t>
            </w:r>
            <w:r w:rsidRPr="00D9027E">
              <w:rPr>
                <w:rFonts w:ascii="Arial" w:hAnsi="Arial" w:cs="Arial"/>
                <w:b/>
                <w:spacing w:val="-1"/>
              </w:rPr>
              <w:t>o</w:t>
            </w:r>
            <w:r w:rsidR="009365A8" w:rsidRPr="00D9027E">
              <w:rPr>
                <w:rFonts w:ascii="Arial" w:hAnsi="Arial" w:cs="Arial"/>
                <w:b/>
                <w:spacing w:val="-1"/>
              </w:rPr>
              <w:t xml:space="preserve">n </w:t>
            </w:r>
            <w:r w:rsidRPr="00D9027E">
              <w:rPr>
                <w:rFonts w:ascii="Arial" w:hAnsi="Arial" w:cs="Arial"/>
                <w:b/>
              </w:rPr>
              <w:t>of</w:t>
            </w:r>
            <w:r w:rsidRPr="00D9027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the</w:t>
            </w:r>
            <w:r w:rsidRPr="00D9027E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D9027E">
              <w:rPr>
                <w:rFonts w:ascii="Arial" w:hAnsi="Arial" w:cs="Arial"/>
                <w:b/>
              </w:rPr>
              <w:t>study: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51339244" w14:textId="0C921E1E" w:rsidR="00E8466F" w:rsidRPr="000B5EA4" w:rsidRDefault="001736F1" w:rsidP="003C4640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study was interrupted due to slow enrollment rate and lack of patients</w:t>
            </w:r>
            <w:bookmarkStart w:id="0" w:name="_GoBack"/>
            <w:bookmarkEnd w:id="0"/>
          </w:p>
        </w:tc>
      </w:tr>
    </w:tbl>
    <w:p w14:paraId="1E723F1F" w14:textId="1983AA89" w:rsidR="001C1180" w:rsidRPr="000B5EA4" w:rsidRDefault="001C1180">
      <w:pPr>
        <w:rPr>
          <w:rFonts w:ascii="Arial" w:hAnsi="Arial" w:cs="Arial"/>
        </w:rPr>
      </w:pPr>
    </w:p>
    <w:sectPr w:rsidR="001C1180" w:rsidRPr="000B5EA4">
      <w:pgSz w:w="11910" w:h="16850"/>
      <w:pgMar w:top="1600" w:right="1202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F"/>
    <w:rsid w:val="000B5EA4"/>
    <w:rsid w:val="001736F1"/>
    <w:rsid w:val="001C1180"/>
    <w:rsid w:val="001E59D0"/>
    <w:rsid w:val="00332059"/>
    <w:rsid w:val="00340982"/>
    <w:rsid w:val="003C4640"/>
    <w:rsid w:val="00642C97"/>
    <w:rsid w:val="00723F29"/>
    <w:rsid w:val="008E794D"/>
    <w:rsid w:val="009365A8"/>
    <w:rsid w:val="00A1085C"/>
    <w:rsid w:val="00A540D8"/>
    <w:rsid w:val="00AD0467"/>
    <w:rsid w:val="00C95DD7"/>
    <w:rsid w:val="00D74923"/>
    <w:rsid w:val="00D9027E"/>
    <w:rsid w:val="00E8466F"/>
    <w:rsid w:val="00E8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B6D9"/>
  <w15:docId w15:val="{44FE1BB6-731A-45DB-A135-320238F8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"/>
    <w:qFormat/>
    <w:pPr>
      <w:spacing w:before="202"/>
      <w:ind w:right="689"/>
      <w:jc w:val="right"/>
    </w:pPr>
    <w:rPr>
      <w:rFonts w:ascii="Century Gothic" w:eastAsia="Century Gothic" w:hAnsi="Century Gothic" w:cs="Century Gothic"/>
      <w:sz w:val="70"/>
      <w:szCs w:val="7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7"/>
      <w:ind w:left="126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0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4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Trial statement 1298.3</vt:lpstr>
    </vt:vector>
  </TitlesOfParts>
  <Company>Ospedale San Raffaele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Trial statement 1298.3</dc:title>
  <dc:creator>Tozzi Rossana</dc:creator>
  <cp:lastModifiedBy>Clara Fugazza</cp:lastModifiedBy>
  <cp:revision>2</cp:revision>
  <dcterms:created xsi:type="dcterms:W3CDTF">2025-07-14T07:43:00Z</dcterms:created>
  <dcterms:modified xsi:type="dcterms:W3CDTF">2025-07-14T07:43:00Z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2018-03-02T00:00:00Z</vt:filetime>
  </property>
  <property fmtid="{D5CDD505-2E9C-101B-9397-08002B2CF9AE}" pid="3" name="Creator">
    <vt:lpwstr>Acrobat PDFMaker 11 für Word</vt:lpwstr>
  </property>
  <property fmtid="{D5CDD505-2E9C-101B-9397-08002B2CF9AE}" pid="4" name="LastSaved">
    <vt:filetime>2021-03-17T00:00:00Z</vt:filetime>
  </property>
</Properties>
</file>