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7873A" w14:textId="77777777" w:rsidR="00E966D6" w:rsidRDefault="00E966D6" w:rsidP="00E966D6">
      <w:pPr>
        <w:jc w:val="right"/>
      </w:pPr>
      <w:r>
        <w:t>3</w:t>
      </w:r>
      <w:r w:rsidRPr="00CA6D40">
        <w:rPr>
          <w:vertAlign w:val="superscript"/>
        </w:rPr>
        <w:t>rd</w:t>
      </w:r>
      <w:r>
        <w:t xml:space="preserve"> July 2020</w:t>
      </w:r>
    </w:p>
    <w:p w14:paraId="330B72D8" w14:textId="77777777" w:rsidR="00E966D6" w:rsidRDefault="00E966D6" w:rsidP="00E966D6">
      <w:pPr>
        <w:jc w:val="right"/>
      </w:pPr>
    </w:p>
    <w:p w14:paraId="594199D7" w14:textId="77777777" w:rsidR="00E966D6" w:rsidRPr="00114F0E" w:rsidRDefault="00E966D6" w:rsidP="00E966D6">
      <w:pPr>
        <w:rPr>
          <w:b/>
          <w:bCs/>
        </w:rPr>
      </w:pPr>
      <w:r>
        <w:rPr>
          <w:b/>
          <w:bCs/>
        </w:rPr>
        <w:t>Statement r</w:t>
      </w:r>
      <w:r w:rsidRPr="00114F0E">
        <w:rPr>
          <w:b/>
          <w:bCs/>
        </w:rPr>
        <w:t>e posting of trial related results to EudraCT</w:t>
      </w:r>
    </w:p>
    <w:p w14:paraId="0ACF8025" w14:textId="77777777" w:rsidR="00E966D6" w:rsidRDefault="00E966D6" w:rsidP="00E966D6"/>
    <w:p w14:paraId="27A691AE" w14:textId="5ABF5BFE" w:rsidR="00E966D6" w:rsidRDefault="00E966D6" w:rsidP="00E966D6">
      <w:r>
        <w:t>Study title:</w:t>
      </w:r>
      <w:r w:rsidRPr="00114F0E">
        <w:t xml:space="preserve"> </w:t>
      </w:r>
      <w:r>
        <w:t xml:space="preserve">Mistletoe in early Breast Cancer (MBC): a pilot study for a </w:t>
      </w:r>
      <w:r>
        <w:br/>
        <w:t>randomised controlled trial</w:t>
      </w:r>
    </w:p>
    <w:p w14:paraId="3C2F88BE" w14:textId="77777777" w:rsidR="00E966D6" w:rsidRDefault="00E966D6" w:rsidP="00E966D6">
      <w:r>
        <w:t xml:space="preserve">EudraCT ref: </w:t>
      </w:r>
      <w:r w:rsidRPr="00114F0E">
        <w:t>2011-001224-37</w:t>
      </w:r>
    </w:p>
    <w:p w14:paraId="6B198D56" w14:textId="27FC23FB" w:rsidR="00E966D6" w:rsidRDefault="00E966D6" w:rsidP="00E966D6">
      <w:r>
        <w:t xml:space="preserve">Sponsor ref: </w:t>
      </w:r>
      <w:r>
        <w:t>2018-472</w:t>
      </w:r>
    </w:p>
    <w:p w14:paraId="57C6CE71" w14:textId="77777777" w:rsidR="00E966D6" w:rsidRDefault="00E966D6" w:rsidP="00E966D6">
      <w:pPr>
        <w:rPr>
          <w:b/>
          <w:bCs/>
        </w:rPr>
      </w:pPr>
    </w:p>
    <w:p w14:paraId="5359671A" w14:textId="77777777" w:rsidR="00E966D6" w:rsidRDefault="00E966D6" w:rsidP="00E966D6">
      <w:r>
        <w:t xml:space="preserve">This </w:t>
      </w:r>
      <w:r w:rsidRPr="00E966D6">
        <w:t>trial was closed prior to any participant recruitment activity taking place</w:t>
      </w:r>
      <w:r>
        <w:t xml:space="preserve"> therefore </w:t>
      </w:r>
      <w:r w:rsidRPr="00114F0E">
        <w:t xml:space="preserve">no data </w:t>
      </w:r>
      <w:r>
        <w:t xml:space="preserve">is </w:t>
      </w:r>
      <w:r w:rsidRPr="00114F0E">
        <w:t xml:space="preserve">available </w:t>
      </w:r>
      <w:r>
        <w:t xml:space="preserve">to report. </w:t>
      </w:r>
      <w:r>
        <w:t xml:space="preserve">This information was provided to the MHRA who confirmed on </w:t>
      </w:r>
      <w:r w:rsidRPr="00114F0E">
        <w:t>17.01.19</w:t>
      </w:r>
      <w:r>
        <w:t xml:space="preserve"> that the EMA would be informed in due course. </w:t>
      </w:r>
    </w:p>
    <w:p w14:paraId="27D51FDF" w14:textId="77777777" w:rsidR="00E966D6" w:rsidRDefault="00E966D6" w:rsidP="00E966D6"/>
    <w:p w14:paraId="3634762B" w14:textId="77777777" w:rsidR="00E966D6" w:rsidRDefault="00E966D6" w:rsidP="00E966D6">
      <w:r>
        <w:t>Research Governance Team</w:t>
      </w:r>
    </w:p>
    <w:p w14:paraId="15A62664" w14:textId="77777777" w:rsidR="00E966D6" w:rsidRDefault="00E966D6" w:rsidP="00E966D6">
      <w:r>
        <w:t>University of Bristol</w:t>
      </w:r>
    </w:p>
    <w:p w14:paraId="56C731AF" w14:textId="221B8AD8" w:rsidR="0038009C" w:rsidRDefault="00E966D6"/>
    <w:sectPr w:rsidR="00380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9813E" w14:textId="77777777" w:rsidR="00E966D6" w:rsidRDefault="00E966D6" w:rsidP="00E966D6">
      <w:pPr>
        <w:spacing w:after="0" w:line="240" w:lineRule="auto"/>
      </w:pPr>
      <w:r>
        <w:separator/>
      </w:r>
    </w:p>
  </w:endnote>
  <w:endnote w:type="continuationSeparator" w:id="0">
    <w:p w14:paraId="68F7ABF2" w14:textId="77777777" w:rsidR="00E966D6" w:rsidRDefault="00E966D6" w:rsidP="00E9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70716" w14:textId="77777777" w:rsidR="00E966D6" w:rsidRDefault="00E966D6" w:rsidP="00E966D6">
      <w:pPr>
        <w:spacing w:after="0" w:line="240" w:lineRule="auto"/>
      </w:pPr>
      <w:r>
        <w:separator/>
      </w:r>
    </w:p>
  </w:footnote>
  <w:footnote w:type="continuationSeparator" w:id="0">
    <w:p w14:paraId="17E75893" w14:textId="77777777" w:rsidR="00E966D6" w:rsidRDefault="00E966D6" w:rsidP="00E96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6D6"/>
    <w:rsid w:val="00DB7A8C"/>
    <w:rsid w:val="00E1505D"/>
    <w:rsid w:val="00E9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25B7FE"/>
  <w15:chartTrackingRefBased/>
  <w15:docId w15:val="{250F8EBF-BB7E-44B9-B0E8-44200727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6D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74F21EE459804898C26619F73BFFBD" ma:contentTypeVersion="13" ma:contentTypeDescription="Create a new document." ma:contentTypeScope="" ma:versionID="322d33b53df3b2dbbbaf482b3c312310">
  <xsd:schema xmlns:xsd="http://www.w3.org/2001/XMLSchema" xmlns:xs="http://www.w3.org/2001/XMLSchema" xmlns:p="http://schemas.microsoft.com/office/2006/metadata/properties" xmlns:ns3="a513e81c-aa9f-4134-a2a7-faa122d73f4f" xmlns:ns4="ea475f6a-d5b8-4bf9-8b37-4787615644ac" targetNamespace="http://schemas.microsoft.com/office/2006/metadata/properties" ma:root="true" ma:fieldsID="17529d4e340f86f586672ec70d6366d4" ns3:_="" ns4:_="">
    <xsd:import namespace="a513e81c-aa9f-4134-a2a7-faa122d73f4f"/>
    <xsd:import namespace="ea475f6a-d5b8-4bf9-8b37-4787615644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3e81c-aa9f-4134-a2a7-faa122d73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75f6a-d5b8-4bf9-8b37-4787615644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996356-CE7F-4A35-ABA9-111F21888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13e81c-aa9f-4134-a2a7-faa122d73f4f"/>
    <ds:schemaRef ds:uri="ea475f6a-d5b8-4bf9-8b37-4787615644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CCCEC2-6A24-4BD1-9DF8-95D19A2C47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1594D6-E5B2-4F13-AA4F-C3E183BC90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Davies</dc:creator>
  <cp:keywords/>
  <dc:description/>
  <cp:lastModifiedBy>Rachel Davies</cp:lastModifiedBy>
  <cp:revision>1</cp:revision>
  <dcterms:created xsi:type="dcterms:W3CDTF">2020-07-03T11:50:00Z</dcterms:created>
  <dcterms:modified xsi:type="dcterms:W3CDTF">2020-07-03T11:53:00Z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0x010100B574F21EE459804898C26619F73BFFBD</vt:lpwstr>
  </property>
</Properties>
</file>