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AF269" w14:textId="77777777" w:rsidR="00E93ABF" w:rsidRDefault="00E93ABF" w:rsidP="00E93ABF">
      <w:pPr>
        <w:jc w:val="right"/>
      </w:pPr>
      <w:r>
        <w:t>3</w:t>
      </w:r>
      <w:r w:rsidRPr="00CA6D40">
        <w:rPr>
          <w:vertAlign w:val="superscript"/>
        </w:rPr>
        <w:t>rd</w:t>
      </w:r>
      <w:r>
        <w:t xml:space="preserve"> July 2020</w:t>
      </w:r>
    </w:p>
    <w:p w14:paraId="451271AC" w14:textId="77777777" w:rsidR="00E93ABF" w:rsidRDefault="00E93ABF" w:rsidP="00E93ABF">
      <w:pPr>
        <w:jc w:val="right"/>
      </w:pPr>
    </w:p>
    <w:p w14:paraId="6F9FB0EB" w14:textId="77777777" w:rsidR="00E93ABF" w:rsidRPr="00114F0E" w:rsidRDefault="00E93ABF" w:rsidP="00E93ABF">
      <w:pPr>
        <w:rPr>
          <w:b/>
          <w:bCs/>
        </w:rPr>
      </w:pPr>
      <w:r>
        <w:rPr>
          <w:b/>
          <w:bCs/>
        </w:rPr>
        <w:t>Statement r</w:t>
      </w:r>
      <w:r w:rsidRPr="00114F0E">
        <w:rPr>
          <w:b/>
          <w:bCs/>
        </w:rPr>
        <w:t>e posting of trial related results to EudraCT</w:t>
      </w:r>
    </w:p>
    <w:p w14:paraId="4AD6612E" w14:textId="77777777" w:rsidR="00E93ABF" w:rsidRDefault="00E93ABF"/>
    <w:p w14:paraId="4E42A8C6" w14:textId="51B867DA" w:rsidR="0038009C" w:rsidRDefault="00F36B5E">
      <w:r>
        <w:t>Study title:</w:t>
      </w:r>
      <w:r w:rsidR="00114F0E" w:rsidRPr="00114F0E">
        <w:t xml:space="preserve"> </w:t>
      </w:r>
      <w:r w:rsidR="00E93ABF" w:rsidRPr="00E93ABF">
        <w:t>Investigating the relationship between sleep disturbance and learning in children with Benign Epilepsy of Childhood with Centrotemporal Spikes (BECCTS): A Randomised Double-Blind Placebo-Controlled Cross-Over Trial</w:t>
      </w:r>
    </w:p>
    <w:p w14:paraId="7A63079F" w14:textId="344FC1DD" w:rsidR="00F36B5E" w:rsidRDefault="00F36B5E">
      <w:r>
        <w:t>EudraCT ref:</w:t>
      </w:r>
      <w:r w:rsidR="00114F0E">
        <w:t xml:space="preserve"> </w:t>
      </w:r>
      <w:r w:rsidR="00114F0E" w:rsidRPr="00114F0E">
        <w:t>2011-001571-39</w:t>
      </w:r>
    </w:p>
    <w:p w14:paraId="7083AA63" w14:textId="6E5B3F35" w:rsidR="00F36B5E" w:rsidRDefault="00114F0E">
      <w:r>
        <w:t xml:space="preserve">Sponsor ref: </w:t>
      </w:r>
      <w:r w:rsidR="00E93ABF">
        <w:t>2018-3734</w:t>
      </w:r>
    </w:p>
    <w:p w14:paraId="7A4AC4F1" w14:textId="77777777" w:rsidR="00E93ABF" w:rsidRDefault="00E93ABF">
      <w:pPr>
        <w:rPr>
          <w:b/>
          <w:bCs/>
        </w:rPr>
      </w:pPr>
    </w:p>
    <w:p w14:paraId="10706F00" w14:textId="77777777" w:rsidR="002D7FA7" w:rsidRDefault="00114F0E" w:rsidP="002D7FA7">
      <w:r w:rsidRPr="00114F0E">
        <w:t xml:space="preserve">A report was not possible </w:t>
      </w:r>
      <w:r w:rsidR="00E93ABF">
        <w:t xml:space="preserve">on the subjects recruited because the Chief Investigator left the University of Bristol and it was not possible to make contact. </w:t>
      </w:r>
      <w:r w:rsidR="002D7FA7">
        <w:t xml:space="preserve">This information was provided to the MHRA who confirmed on </w:t>
      </w:r>
      <w:r w:rsidR="002D7FA7" w:rsidRPr="00114F0E">
        <w:t>17.01.19</w:t>
      </w:r>
      <w:r w:rsidR="002D7FA7">
        <w:t xml:space="preserve"> that the EMA would be informed in due course. </w:t>
      </w:r>
    </w:p>
    <w:p w14:paraId="445F16BC" w14:textId="77777777" w:rsidR="002D7FA7" w:rsidRDefault="002D7FA7" w:rsidP="002D7FA7"/>
    <w:p w14:paraId="0EF80BEF" w14:textId="77777777" w:rsidR="002D7FA7" w:rsidRDefault="002D7FA7" w:rsidP="002D7FA7">
      <w:r>
        <w:t>Research Governance Team</w:t>
      </w:r>
    </w:p>
    <w:p w14:paraId="5CEE76EF" w14:textId="77777777" w:rsidR="002D7FA7" w:rsidRDefault="002D7FA7" w:rsidP="002D7FA7">
      <w:r>
        <w:t>University of Bristol</w:t>
      </w:r>
    </w:p>
    <w:p w14:paraId="59852584" w14:textId="4355A7FC" w:rsidR="00114F0E" w:rsidRDefault="00114F0E" w:rsidP="002D7FA7"/>
    <w:p w14:paraId="5B4E2951" w14:textId="6093F3E7" w:rsidR="00114F0E" w:rsidRDefault="00114F0E"/>
    <w:p w14:paraId="42D1DB30" w14:textId="18C4FC71" w:rsidR="00114F0E" w:rsidRDefault="00114F0E">
      <w:r>
        <w:t xml:space="preserve"> </w:t>
      </w:r>
    </w:p>
    <w:sectPr w:rsidR="00114F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E7F367" w14:textId="77777777" w:rsidR="002D7FA7" w:rsidRDefault="002D7FA7" w:rsidP="002D7FA7">
      <w:pPr>
        <w:spacing w:after="0" w:line="240" w:lineRule="auto"/>
      </w:pPr>
      <w:r>
        <w:separator/>
      </w:r>
    </w:p>
  </w:endnote>
  <w:endnote w:type="continuationSeparator" w:id="0">
    <w:p w14:paraId="0D3D6815" w14:textId="77777777" w:rsidR="002D7FA7" w:rsidRDefault="002D7FA7" w:rsidP="002D7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6E2148" w14:textId="77777777" w:rsidR="002D7FA7" w:rsidRDefault="002D7FA7" w:rsidP="002D7FA7">
      <w:pPr>
        <w:spacing w:after="0" w:line="240" w:lineRule="auto"/>
      </w:pPr>
      <w:r>
        <w:separator/>
      </w:r>
    </w:p>
  </w:footnote>
  <w:footnote w:type="continuationSeparator" w:id="0">
    <w:p w14:paraId="209F4E0A" w14:textId="77777777" w:rsidR="002D7FA7" w:rsidRDefault="002D7FA7" w:rsidP="002D7F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B5E"/>
    <w:rsid w:val="00114F0E"/>
    <w:rsid w:val="002D7FA7"/>
    <w:rsid w:val="00DB7A8C"/>
    <w:rsid w:val="00E1505D"/>
    <w:rsid w:val="00E93ABF"/>
    <w:rsid w:val="00F3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A41A20"/>
  <w15:chartTrackingRefBased/>
  <w15:docId w15:val="{61EE67C2-0ACD-4A56-8131-D9F72F5B8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74F21EE459804898C26619F73BFFBD" ma:contentTypeVersion="13" ma:contentTypeDescription="Create a new document." ma:contentTypeScope="" ma:versionID="322d33b53df3b2dbbbaf482b3c312310">
  <xsd:schema xmlns:xsd="http://www.w3.org/2001/XMLSchema" xmlns:xs="http://www.w3.org/2001/XMLSchema" xmlns:p="http://schemas.microsoft.com/office/2006/metadata/properties" xmlns:ns3="a513e81c-aa9f-4134-a2a7-faa122d73f4f" xmlns:ns4="ea475f6a-d5b8-4bf9-8b37-4787615644ac" targetNamespace="http://schemas.microsoft.com/office/2006/metadata/properties" ma:root="true" ma:fieldsID="17529d4e340f86f586672ec70d6366d4" ns3:_="" ns4:_="">
    <xsd:import namespace="a513e81c-aa9f-4134-a2a7-faa122d73f4f"/>
    <xsd:import namespace="ea475f6a-d5b8-4bf9-8b37-4787615644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13e81c-aa9f-4134-a2a7-faa122d73f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475f6a-d5b8-4bf9-8b37-4787615644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961A7D-5F77-48A4-B5AE-626B3EC48A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13e81c-aa9f-4134-a2a7-faa122d73f4f"/>
    <ds:schemaRef ds:uri="ea475f6a-d5b8-4bf9-8b37-4787615644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53F8B2-003F-4E9D-89C0-DD3D3E735F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49786C-9837-46C3-991C-D40E3B1520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Davies</dc:creator>
  <cp:keywords/>
  <dc:description/>
  <cp:lastModifiedBy>Rachel Davies</cp:lastModifiedBy>
  <cp:revision>1</cp:revision>
  <dcterms:created xsi:type="dcterms:W3CDTF">2020-07-03T11:14:00Z</dcterms:created>
  <dcterms:modified xsi:type="dcterms:W3CDTF">2020-07-03T11:57:00Z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0x010100B574F21EE459804898C26619F73BFFBD</vt:lpwstr>
  </property>
</Properties>
</file>