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D35E7" w14:textId="77777777" w:rsidR="00564C2B" w:rsidRDefault="00AB6D5A" w:rsidP="00564C2B">
      <w:pPr>
        <w:jc w:val="both"/>
      </w:pPr>
      <w:r>
        <w:t>A phase II, prospective, multicentric</w:t>
      </w:r>
      <w:r w:rsidR="00D8667C">
        <w:t>, randomized (1:1), double blind study</w:t>
      </w:r>
      <w:r w:rsidR="00564C2B">
        <w:t xml:space="preserve"> to evaluate efficacy and tolerability of AG-01376 versus placebo in patients with metastatic colorectal cancer that had achieved disease control after 6-8 months of first-line chemotherapy and low tumor mass.</w:t>
      </w:r>
    </w:p>
    <w:p w14:paraId="0399BAB3" w14:textId="77777777" w:rsidR="00AD0DD1" w:rsidRDefault="00564C2B" w:rsidP="00564C2B">
      <w:pPr>
        <w:jc w:val="both"/>
      </w:pPr>
      <w:r>
        <w:t>Screening was performed in 57 patients, and 49 patients were randomized: 25 in treatment arm A (AG-01376) and 24 in treatment arm B (placebo).</w:t>
      </w:r>
    </w:p>
    <w:p w14:paraId="52B6FB5B" w14:textId="50A4F5FB" w:rsidR="007A6146" w:rsidRDefault="00AD0DD1" w:rsidP="00564C2B">
      <w:pPr>
        <w:jc w:val="both"/>
      </w:pPr>
      <w:r>
        <w:t>Study treatment was initiated</w:t>
      </w:r>
      <w:r w:rsidR="00AB6D5A">
        <w:t xml:space="preserve"> </w:t>
      </w:r>
      <w:r w:rsidR="0077069B">
        <w:t xml:space="preserve">between 4-6 weeks since the end of previous systemic treatment. The treatment with </w:t>
      </w:r>
      <w:proofErr w:type="spellStart"/>
      <w:r w:rsidR="0077069B">
        <w:t>axitinib</w:t>
      </w:r>
      <w:proofErr w:type="spellEnd"/>
      <w:r w:rsidR="0077069B">
        <w:t xml:space="preserve"> 5 mg/placebo was administered continuously in 4</w:t>
      </w:r>
      <w:r w:rsidR="00C458F8">
        <w:t>-</w:t>
      </w:r>
      <w:r w:rsidR="0077069B">
        <w:t>week cycl</w:t>
      </w:r>
      <w:bookmarkStart w:id="0" w:name="_GoBack"/>
      <w:bookmarkEnd w:id="0"/>
      <w:r w:rsidR="0077069B">
        <w:t>es.</w:t>
      </w:r>
    </w:p>
    <w:sectPr w:rsidR="007A61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2E7"/>
    <w:rsid w:val="00564C2B"/>
    <w:rsid w:val="0077069B"/>
    <w:rsid w:val="007A6146"/>
    <w:rsid w:val="00AB6D5A"/>
    <w:rsid w:val="00AD0DD1"/>
    <w:rsid w:val="00C458F8"/>
    <w:rsid w:val="00C54773"/>
    <w:rsid w:val="00D532E7"/>
    <w:rsid w:val="00D8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AC6C4"/>
  <w15:chartTrackingRefBased/>
  <w15:docId w15:val="{472F7221-7F39-41A9-BBAC-E1A2746DC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Llucia Sanz</dc:creator>
  <cp:keywords/>
  <dc:description/>
  <cp:lastModifiedBy>Llucia Sanz</cp:lastModifiedBy>
  <cp:revision>6</cp:revision>
  <dcterms:created xsi:type="dcterms:W3CDTF">2018-11-05T12:54:00Z</dcterms:created>
  <dcterms:modified xsi:type="dcterms:W3CDTF">2018-11-05T13:15:00Z</dcterms:modified>
</cp:coreProperties>
</file>