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D0F" w:rsidRPr="006A1D0F" w:rsidRDefault="006A1D0F" w:rsidP="006A1D0F">
      <w:pPr>
        <w:rPr>
          <w:sz w:val="20"/>
          <w:szCs w:val="20"/>
        </w:rPr>
      </w:pPr>
      <w:r w:rsidRPr="006A1D0F">
        <w:rPr>
          <w:rFonts w:ascii="Arial" w:hAnsi="Arial" w:cs="Arial"/>
          <w:bCs/>
          <w:color w:val="000000"/>
          <w:sz w:val="20"/>
          <w:szCs w:val="20"/>
        </w:rPr>
        <w:t>BAD score a</w:t>
      </w:r>
      <w:r w:rsidRPr="006A1D0F">
        <w:rPr>
          <w:rFonts w:ascii="Arial" w:hAnsi="Arial" w:cs="Arial"/>
          <w:bCs/>
          <w:color w:val="000000"/>
          <w:sz w:val="20"/>
          <w:szCs w:val="20"/>
        </w:rPr>
        <w:t>nalysis with MMRM model - Least square mean (LSM) change in score from baseline to month 18 - mITT population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5"/>
        <w:gridCol w:w="2175"/>
        <w:gridCol w:w="1455"/>
        <w:gridCol w:w="1455"/>
        <w:gridCol w:w="1743"/>
        <w:gridCol w:w="880"/>
      </w:tblGrid>
      <w:tr w:rsidR="006A1D0F" w:rsidTr="00DD4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8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IDX"/>
            <w:bookmarkEnd w:id="0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</w:t>
            </w:r>
          </w:p>
        </w:tc>
        <w:tc>
          <w:tcPr>
            <w:tcW w:w="217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Visit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DFP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Mean (SE)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Placebo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Mean (SE)</w:t>
            </w:r>
          </w:p>
        </w:tc>
        <w:tc>
          <w:tcPr>
            <w:tcW w:w="174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DFP-Placebo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LSM Difference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(95% CI)</w:t>
            </w:r>
          </w:p>
        </w:tc>
        <w:tc>
          <w:tcPr>
            <w:tcW w:w="8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P-value</w:t>
            </w:r>
          </w:p>
        </w:tc>
      </w:tr>
      <w:tr w:rsidR="006A1D0F" w:rsidTr="00F90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A1D0F" w:rsidRDefault="006A1D0F" w:rsidP="006A1D0F">
            <w:pPr>
              <w:keepNext/>
              <w:adjustRightInd w:val="0"/>
              <w:spacing w:before="80" w:after="8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BAD Total Scor</w:t>
            </w:r>
            <w:bookmarkStart w:id="1" w:name="_GoBack"/>
            <w:bookmarkEnd w:id="1"/>
            <w:r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A1D0F" w:rsidRDefault="006A1D0F" w:rsidP="006A1D0F">
            <w:pPr>
              <w:keepNext/>
              <w:adjustRightInd w:val="0"/>
              <w:spacing w:before="80" w:after="8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Change at Month 18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2.48 (0.63)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3.99 (0.82)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-1.51 (-3.19, 0.16)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0.0761</w:t>
            </w:r>
          </w:p>
        </w:tc>
      </w:tr>
    </w:tbl>
    <w:p w:rsidR="006A1D0F" w:rsidRDefault="006A1D0F" w:rsidP="006A1D0F"/>
    <w:p w:rsidR="00AC2E79" w:rsidRDefault="006A1D0F"/>
    <w:sectPr w:rsidR="00AC2E79">
      <w:headerReference w:type="default" r:id="rId4"/>
      <w:footerReference w:type="default" r:id="rId5"/>
      <w:pgSz w:w="15840" w:h="12240" w:orient="landscape"/>
      <w:pgMar w:top="1440" w:right="1440" w:bottom="1440" w:left="1440" w:header="144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A1D0F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480"/>
      <w:gridCol w:w="648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60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( N randomized: Placebo=28,</w:t>
          </w:r>
          <w:r>
            <w:rPr>
              <w:rFonts w:ascii="Arial" w:hAnsi="Arial" w:cs="Arial"/>
              <w:b/>
              <w:bCs/>
              <w:color w:val="000000"/>
            </w:rPr>
            <w:t xml:space="preserve"> DFP=58 )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60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keepNext/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Program: TIRCON LSM of changes from baseline BAD and PGI-I - mITT population.sas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48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DateTime Created: 02MAR2017 10:44</w:t>
          </w:r>
        </w:p>
      </w:tc>
      <w:tc>
        <w:tcPr>
          <w:tcW w:w="648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right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 xml:space="preserve">Page </w:t>
          </w:r>
          <w:r>
            <w:rPr>
              <w:rFonts w:ascii="Arial" w:hAnsi="Arial" w:cs="Arial"/>
              <w:b/>
              <w:bCs/>
              <w:color w:val="000000"/>
            </w:rPr>
            <w:fldChar w:fldCharType="begin"/>
          </w:r>
          <w:r>
            <w:rPr>
              <w:rFonts w:ascii="Arial" w:hAnsi="Arial" w:cs="Arial"/>
              <w:b/>
              <w:bCs/>
              <w:color w:val="000000"/>
            </w:rPr>
            <w:instrText xml:space="preserve"> PAGE </w:instrText>
          </w:r>
          <w:r>
            <w:rPr>
              <w:rFonts w:ascii="Arial" w:hAnsi="Arial" w:cs="Arial"/>
              <w:b/>
              <w:bCs/>
              <w:color w:val="000000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000000"/>
            </w:rPr>
            <w:t>1</w:t>
          </w:r>
          <w:r>
            <w:rPr>
              <w:rFonts w:ascii="Arial" w:hAnsi="Arial" w:cs="Arial"/>
              <w:b/>
              <w:bCs/>
              <w:color w:val="000000"/>
            </w:rPr>
            <w:fldChar w:fldCharType="end"/>
          </w:r>
          <w:r>
            <w:rPr>
              <w:rFonts w:ascii="Arial" w:hAnsi="Arial" w:cs="Arial"/>
              <w:b/>
              <w:bCs/>
              <w:color w:val="000000"/>
            </w:rPr>
            <w:t xml:space="preserve"> of </w:t>
          </w:r>
          <w:r>
            <w:rPr>
              <w:rFonts w:ascii="Arial" w:hAnsi="Arial" w:cs="Arial"/>
              <w:b/>
              <w:bCs/>
              <w:color w:val="000000"/>
            </w:rPr>
            <w:fldChar w:fldCharType="begin"/>
          </w:r>
          <w:r>
            <w:rPr>
              <w:rFonts w:ascii="Arial" w:hAnsi="Arial" w:cs="Arial"/>
              <w:b/>
              <w:bCs/>
              <w:color w:val="000000"/>
            </w:rPr>
            <w:instrText xml:space="preserve"> NUMPAGES </w:instrText>
          </w:r>
          <w:r>
            <w:rPr>
              <w:rFonts w:ascii="Arial" w:hAnsi="Arial" w:cs="Arial"/>
              <w:b/>
              <w:bCs/>
              <w:color w:val="000000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000000"/>
            </w:rPr>
            <w:t>1</w:t>
          </w:r>
          <w:r>
            <w:rPr>
              <w:rFonts w:ascii="Arial" w:hAnsi="Arial" w:cs="Arial"/>
              <w:b/>
              <w:bCs/>
              <w:color w:val="000000"/>
            </w:rPr>
            <w:fldChar w:fldCharType="end"/>
          </w:r>
        </w:p>
      </w:tc>
    </w:tr>
  </w:tbl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479"/>
      <w:gridCol w:w="6479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479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ApoPharma Inc.</w:t>
          </w:r>
        </w:p>
      </w:tc>
      <w:tc>
        <w:tcPr>
          <w:tcW w:w="6479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right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Confidential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TIRCON2012V1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A randomized, double-blind, placebo-controlled trial of deferiprone in patients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with pantothenate kinase-associated neurodegeneration (PKAN)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A1D0F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Table 14.2.1.3 Co-primary efficacy endpoints analysis with MMRM model - Least square mean (LSM) change in score from baseline to month 18 - mITT population</w:t>
          </w:r>
        </w:p>
      </w:tc>
    </w:tr>
  </w:tbl>
  <w:p w:rsidR="00000000" w:rsidRDefault="006A1D0F">
    <w:pPr>
      <w:adjustRightInd w:val="0"/>
      <w:rPr>
        <w:rFonts w:ascii="Arial" w:hAnsi="Arial" w:cs="Arial"/>
        <w:b/>
        <w:bCs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A1D0F"/>
    <w:rsid w:val="000661CF"/>
    <w:rsid w:val="0008324E"/>
    <w:rsid w:val="000A3923"/>
    <w:rsid w:val="000C3E6C"/>
    <w:rsid w:val="000F438F"/>
    <w:rsid w:val="00125F9B"/>
    <w:rsid w:val="0014681A"/>
    <w:rsid w:val="00153D1B"/>
    <w:rsid w:val="001B1C33"/>
    <w:rsid w:val="001D0493"/>
    <w:rsid w:val="001D748A"/>
    <w:rsid w:val="001F7C0A"/>
    <w:rsid w:val="00275019"/>
    <w:rsid w:val="002A1077"/>
    <w:rsid w:val="002B238D"/>
    <w:rsid w:val="00316D25"/>
    <w:rsid w:val="003265DA"/>
    <w:rsid w:val="00352ABA"/>
    <w:rsid w:val="00364606"/>
    <w:rsid w:val="00385368"/>
    <w:rsid w:val="003A61B8"/>
    <w:rsid w:val="003E0074"/>
    <w:rsid w:val="003F3D4A"/>
    <w:rsid w:val="00425433"/>
    <w:rsid w:val="00450C9C"/>
    <w:rsid w:val="00461816"/>
    <w:rsid w:val="0049681A"/>
    <w:rsid w:val="004F6D03"/>
    <w:rsid w:val="0055644F"/>
    <w:rsid w:val="00563CC2"/>
    <w:rsid w:val="005B26C7"/>
    <w:rsid w:val="005F3FA7"/>
    <w:rsid w:val="00641744"/>
    <w:rsid w:val="006669E6"/>
    <w:rsid w:val="006A0952"/>
    <w:rsid w:val="006A1D0F"/>
    <w:rsid w:val="006D3888"/>
    <w:rsid w:val="006F1A1E"/>
    <w:rsid w:val="00707D1E"/>
    <w:rsid w:val="00730641"/>
    <w:rsid w:val="00791F75"/>
    <w:rsid w:val="007E573F"/>
    <w:rsid w:val="00811030"/>
    <w:rsid w:val="008262BC"/>
    <w:rsid w:val="00842F1B"/>
    <w:rsid w:val="00843A5F"/>
    <w:rsid w:val="008503C6"/>
    <w:rsid w:val="00857494"/>
    <w:rsid w:val="008A413B"/>
    <w:rsid w:val="008C6DDD"/>
    <w:rsid w:val="008E06F2"/>
    <w:rsid w:val="009052F7"/>
    <w:rsid w:val="009F3EFD"/>
    <w:rsid w:val="00A35248"/>
    <w:rsid w:val="00A42114"/>
    <w:rsid w:val="00AC4390"/>
    <w:rsid w:val="00B02DCF"/>
    <w:rsid w:val="00B231AA"/>
    <w:rsid w:val="00B25027"/>
    <w:rsid w:val="00B33F0E"/>
    <w:rsid w:val="00B34AA8"/>
    <w:rsid w:val="00B656C0"/>
    <w:rsid w:val="00B7036F"/>
    <w:rsid w:val="00BB345C"/>
    <w:rsid w:val="00C04F41"/>
    <w:rsid w:val="00C151CD"/>
    <w:rsid w:val="00C86D49"/>
    <w:rsid w:val="00C962BF"/>
    <w:rsid w:val="00CC5695"/>
    <w:rsid w:val="00CE6425"/>
    <w:rsid w:val="00CF0363"/>
    <w:rsid w:val="00D0213B"/>
    <w:rsid w:val="00D62311"/>
    <w:rsid w:val="00E6424A"/>
    <w:rsid w:val="00E7567B"/>
    <w:rsid w:val="00F028CD"/>
    <w:rsid w:val="00F63899"/>
    <w:rsid w:val="00FA0F07"/>
    <w:rsid w:val="00FA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B6709"/>
  <w15:chartTrackingRefBased/>
  <w15:docId w15:val="{1C5ACE97-4326-4B75-BFDC-F09ED51C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Stilman</dc:creator>
  <cp:keywords/>
  <dc:description/>
  <cp:lastModifiedBy>Anne Stilman</cp:lastModifiedBy>
  <cp:revision>1</cp:revision>
  <dcterms:created xsi:type="dcterms:W3CDTF">2019-03-07T15:22:00Z</dcterms:created>
  <dcterms:modified xsi:type="dcterms:W3CDTF">2019-03-07T15:26:00Z</dcterms:modified>
</cp:coreProperties>
</file>