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75AE" w:rsidRPr="00DF007C" w:rsidRDefault="008075AE" w:rsidP="008075AE">
      <w:pPr>
        <w:pStyle w:val="TableTitle"/>
      </w:pPr>
      <w:bookmarkStart w:id="0" w:name="_Ref448147005"/>
      <w:bookmarkStart w:id="1" w:name="_Toc463553788"/>
      <w:proofErr w:type="gramStart"/>
      <w:r w:rsidRPr="00DF007C">
        <w:t>Table </w:t>
      </w:r>
      <w:r>
        <w:fldChar w:fldCharType="begin"/>
      </w:r>
      <w:r>
        <w:instrText xml:space="preserve"> SEQ Table \* ARABIC </w:instrText>
      </w:r>
      <w:r>
        <w:fldChar w:fldCharType="separate"/>
      </w:r>
      <w:r>
        <w:rPr>
          <w:noProof/>
        </w:rPr>
        <w:t>33</w:t>
      </w:r>
      <w:r>
        <w:rPr>
          <w:noProof/>
        </w:rPr>
        <w:fldChar w:fldCharType="end"/>
      </w:r>
      <w:bookmarkEnd w:id="0"/>
      <w:r w:rsidRPr="00DF007C">
        <w:t>.</w:t>
      </w:r>
      <w:proofErr w:type="gramEnd"/>
      <w:r w:rsidRPr="00DF007C">
        <w:tab/>
        <w:t>Percentage of Subjects with ≥ 25% Reduction in Total Fibroid Volume at Month 3, Month 6, and Final Visit (Modified ITT Analysis Set)</w:t>
      </w:r>
      <w:bookmarkEnd w:id="1"/>
      <w:r w:rsidRPr="00DF007C">
        <w:t xml:space="preserve"> </w:t>
      </w:r>
    </w:p>
    <w:tbl>
      <w:tblPr>
        <w:tblW w:w="13050" w:type="dxa"/>
        <w:jc w:val="center"/>
        <w:tblLayout w:type="fixed"/>
        <w:tblLook w:val="0000" w:firstRow="0" w:lastRow="0" w:firstColumn="0" w:lastColumn="0" w:noHBand="0" w:noVBand="0"/>
      </w:tblPr>
      <w:tblGrid>
        <w:gridCol w:w="1395"/>
        <w:gridCol w:w="1170"/>
        <w:gridCol w:w="1440"/>
        <w:gridCol w:w="1620"/>
        <w:gridCol w:w="1620"/>
        <w:gridCol w:w="1170"/>
        <w:gridCol w:w="1440"/>
        <w:gridCol w:w="1620"/>
        <w:gridCol w:w="1575"/>
      </w:tblGrid>
      <w:tr w:rsidR="008075AE" w:rsidRPr="00DF007C" w:rsidTr="00845E94">
        <w:trPr>
          <w:tblHeader/>
          <w:jc w:val="center"/>
        </w:trPr>
        <w:tc>
          <w:tcPr>
            <w:tcW w:w="1395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8075AE" w:rsidRPr="00DF007C" w:rsidRDefault="008075AE" w:rsidP="00845E94">
            <w:pPr>
              <w:pStyle w:val="TableLeft"/>
              <w:jc w:val="center"/>
              <w:rPr>
                <w:b/>
              </w:rPr>
            </w:pPr>
          </w:p>
        </w:tc>
        <w:tc>
          <w:tcPr>
            <w:tcW w:w="5850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075AE" w:rsidRPr="00DF007C" w:rsidRDefault="008075AE" w:rsidP="00845E94">
            <w:pPr>
              <w:pStyle w:val="TableLeft"/>
              <w:jc w:val="center"/>
              <w:rPr>
                <w:b/>
              </w:rPr>
            </w:pPr>
            <w:r w:rsidRPr="00DF007C">
              <w:rPr>
                <w:b/>
              </w:rPr>
              <w:t>Cohort 1</w:t>
            </w:r>
          </w:p>
        </w:tc>
        <w:tc>
          <w:tcPr>
            <w:tcW w:w="580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8075AE" w:rsidRPr="00DF007C" w:rsidRDefault="008075AE" w:rsidP="00845E94">
            <w:pPr>
              <w:pStyle w:val="TableLeft"/>
              <w:jc w:val="center"/>
              <w:rPr>
                <w:b/>
              </w:rPr>
            </w:pPr>
            <w:r w:rsidRPr="00DF007C">
              <w:rPr>
                <w:b/>
              </w:rPr>
              <w:t>Cohort 2</w:t>
            </w:r>
          </w:p>
        </w:tc>
      </w:tr>
      <w:tr w:rsidR="008075AE" w:rsidRPr="00DF007C" w:rsidTr="00845E94">
        <w:trPr>
          <w:trHeight w:val="20"/>
          <w:tblHeader/>
          <w:jc w:val="center"/>
        </w:trPr>
        <w:tc>
          <w:tcPr>
            <w:tcW w:w="1395" w:type="dxa"/>
            <w:shd w:val="clear" w:color="auto" w:fill="auto"/>
            <w:vAlign w:val="bottom"/>
          </w:tcPr>
          <w:p w:rsidR="008075AE" w:rsidRPr="00DF007C" w:rsidRDefault="008075AE" w:rsidP="00845E94">
            <w:pPr>
              <w:pStyle w:val="TableLeft"/>
              <w:jc w:val="center"/>
              <w:rPr>
                <w:b/>
              </w:rPr>
            </w:pPr>
          </w:p>
        </w:tc>
        <w:tc>
          <w:tcPr>
            <w:tcW w:w="1170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8075AE" w:rsidRPr="00DF007C" w:rsidRDefault="008075AE" w:rsidP="00845E94">
            <w:pPr>
              <w:pStyle w:val="TableLeft"/>
              <w:jc w:val="center"/>
              <w:rPr>
                <w:b/>
              </w:rPr>
            </w:pPr>
          </w:p>
        </w:tc>
        <w:tc>
          <w:tcPr>
            <w:tcW w:w="4680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075AE" w:rsidRPr="00DF007C" w:rsidRDefault="008075AE" w:rsidP="00845E94">
            <w:pPr>
              <w:pStyle w:val="TableLeft"/>
              <w:jc w:val="center"/>
              <w:rPr>
                <w:b/>
              </w:rPr>
            </w:pPr>
            <w:proofErr w:type="spellStart"/>
            <w:r w:rsidRPr="00DF007C">
              <w:rPr>
                <w:b/>
              </w:rPr>
              <w:t>Elagolix</w:t>
            </w:r>
            <w:proofErr w:type="spellEnd"/>
            <w:r w:rsidRPr="00DF007C">
              <w:rPr>
                <w:b/>
              </w:rPr>
              <w:t xml:space="preserve"> 300 mg BID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075AE" w:rsidRPr="00DF007C" w:rsidRDefault="008075AE" w:rsidP="00845E94">
            <w:pPr>
              <w:pStyle w:val="TableLeft"/>
              <w:jc w:val="center"/>
              <w:rPr>
                <w:b/>
              </w:rPr>
            </w:pPr>
          </w:p>
        </w:tc>
        <w:tc>
          <w:tcPr>
            <w:tcW w:w="4635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8075AE" w:rsidRPr="00DF007C" w:rsidRDefault="008075AE" w:rsidP="00845E94">
            <w:pPr>
              <w:pStyle w:val="TableLeft"/>
              <w:jc w:val="center"/>
              <w:rPr>
                <w:b/>
              </w:rPr>
            </w:pPr>
            <w:proofErr w:type="spellStart"/>
            <w:r w:rsidRPr="00DF007C">
              <w:rPr>
                <w:b/>
              </w:rPr>
              <w:t>Elagolix</w:t>
            </w:r>
            <w:proofErr w:type="spellEnd"/>
            <w:r w:rsidRPr="00DF007C">
              <w:rPr>
                <w:b/>
              </w:rPr>
              <w:t xml:space="preserve"> 600 mg QD</w:t>
            </w:r>
          </w:p>
        </w:tc>
      </w:tr>
      <w:tr w:rsidR="008075AE" w:rsidRPr="00DF007C" w:rsidTr="00845E94">
        <w:trPr>
          <w:trHeight w:val="20"/>
          <w:tblHeader/>
          <w:jc w:val="center"/>
        </w:trPr>
        <w:tc>
          <w:tcPr>
            <w:tcW w:w="1395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8075AE" w:rsidRPr="00DF007C" w:rsidRDefault="008075AE" w:rsidP="00845E94">
            <w:pPr>
              <w:pStyle w:val="TableLeft"/>
              <w:rPr>
                <w:b/>
              </w:rPr>
            </w:pPr>
            <w:r w:rsidRPr="00DF007C">
              <w:rPr>
                <w:b/>
              </w:rPr>
              <w:t>Time Point</w:t>
            </w:r>
            <w:r w:rsidRPr="00DF007C">
              <w:rPr>
                <w:b/>
              </w:rPr>
              <w:br/>
            </w:r>
            <w:r w:rsidRPr="00DF007C">
              <w:rPr>
                <w:b/>
              </w:rPr>
              <w:tab/>
              <w:t>Statistics</w:t>
            </w:r>
          </w:p>
        </w:tc>
        <w:tc>
          <w:tcPr>
            <w:tcW w:w="1170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8075AE" w:rsidRPr="00DF007C" w:rsidRDefault="008075AE" w:rsidP="00845E94">
            <w:pPr>
              <w:pStyle w:val="TableLeft"/>
              <w:jc w:val="center"/>
              <w:rPr>
                <w:b/>
              </w:rPr>
            </w:pPr>
            <w:r w:rsidRPr="00DF007C">
              <w:rPr>
                <w:b/>
              </w:rPr>
              <w:t>Placebo</w:t>
            </w:r>
            <w:r w:rsidRPr="00DF007C">
              <w:rPr>
                <w:b/>
              </w:rPr>
              <w:br/>
              <w:t>N = 65</w:t>
            </w:r>
          </w:p>
        </w:tc>
        <w:tc>
          <w:tcPr>
            <w:tcW w:w="144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8075AE" w:rsidRPr="00DF007C" w:rsidRDefault="008075AE" w:rsidP="00845E94">
            <w:pPr>
              <w:pStyle w:val="TableLeft"/>
              <w:jc w:val="center"/>
              <w:rPr>
                <w:b/>
              </w:rPr>
            </w:pPr>
            <w:proofErr w:type="spellStart"/>
            <w:r w:rsidRPr="00DF007C">
              <w:rPr>
                <w:b/>
              </w:rPr>
              <w:t>Elagolix</w:t>
            </w:r>
            <w:proofErr w:type="spellEnd"/>
            <w:r w:rsidRPr="00DF007C">
              <w:rPr>
                <w:b/>
              </w:rPr>
              <w:t xml:space="preserve"> alone</w:t>
            </w:r>
            <w:r w:rsidRPr="00DF007C">
              <w:rPr>
                <w:b/>
              </w:rPr>
              <w:br/>
              <w:t>N = 65</w:t>
            </w:r>
          </w:p>
        </w:tc>
        <w:tc>
          <w:tcPr>
            <w:tcW w:w="16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8075AE" w:rsidRPr="00DF007C" w:rsidRDefault="008075AE" w:rsidP="00845E94">
            <w:pPr>
              <w:pStyle w:val="TableLeft"/>
              <w:jc w:val="center"/>
              <w:rPr>
                <w:b/>
              </w:rPr>
            </w:pPr>
            <w:r w:rsidRPr="00DF007C">
              <w:rPr>
                <w:b/>
              </w:rPr>
              <w:t xml:space="preserve">+ LD E2/NETA </w:t>
            </w:r>
            <w:r w:rsidRPr="00DF007C">
              <w:rPr>
                <w:b/>
              </w:rPr>
              <w:br/>
              <w:t>N = 64</w:t>
            </w:r>
          </w:p>
        </w:tc>
        <w:tc>
          <w:tcPr>
            <w:tcW w:w="16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075AE" w:rsidRPr="00DF007C" w:rsidRDefault="008075AE" w:rsidP="00845E94">
            <w:pPr>
              <w:pStyle w:val="TableLeft"/>
              <w:jc w:val="center"/>
              <w:rPr>
                <w:b/>
              </w:rPr>
            </w:pPr>
            <w:r w:rsidRPr="00DF007C">
              <w:rPr>
                <w:b/>
              </w:rPr>
              <w:t xml:space="preserve">+ SD E2/NETA </w:t>
            </w:r>
            <w:r w:rsidRPr="00DF007C">
              <w:rPr>
                <w:b/>
              </w:rPr>
              <w:br/>
              <w:t>N = 65</w:t>
            </w:r>
          </w:p>
        </w:tc>
        <w:tc>
          <w:tcPr>
            <w:tcW w:w="1170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8075AE" w:rsidRPr="00DF007C" w:rsidRDefault="008075AE" w:rsidP="00845E94">
            <w:pPr>
              <w:pStyle w:val="TableLeft"/>
              <w:jc w:val="center"/>
              <w:rPr>
                <w:b/>
              </w:rPr>
            </w:pPr>
            <w:r w:rsidRPr="00DF007C">
              <w:rPr>
                <w:b/>
              </w:rPr>
              <w:t>Placebo</w:t>
            </w:r>
            <w:r w:rsidRPr="00DF007C">
              <w:rPr>
                <w:b/>
              </w:rPr>
              <w:br/>
              <w:t>N = 78</w:t>
            </w:r>
          </w:p>
        </w:tc>
        <w:tc>
          <w:tcPr>
            <w:tcW w:w="144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8075AE" w:rsidRPr="00DF007C" w:rsidRDefault="008075AE" w:rsidP="00845E94">
            <w:pPr>
              <w:pStyle w:val="TableLeft"/>
              <w:jc w:val="center"/>
              <w:rPr>
                <w:b/>
              </w:rPr>
            </w:pPr>
            <w:proofErr w:type="spellStart"/>
            <w:r w:rsidRPr="00DF007C">
              <w:rPr>
                <w:b/>
              </w:rPr>
              <w:t>Elagolix</w:t>
            </w:r>
            <w:proofErr w:type="spellEnd"/>
            <w:r w:rsidRPr="00DF007C">
              <w:rPr>
                <w:b/>
              </w:rPr>
              <w:t xml:space="preserve"> alone</w:t>
            </w:r>
          </w:p>
          <w:p w:rsidR="008075AE" w:rsidRPr="00DF007C" w:rsidRDefault="008075AE" w:rsidP="00845E94">
            <w:pPr>
              <w:pStyle w:val="TableLeft"/>
              <w:jc w:val="center"/>
              <w:rPr>
                <w:b/>
              </w:rPr>
            </w:pPr>
            <w:r w:rsidRPr="00DF007C">
              <w:rPr>
                <w:b/>
              </w:rPr>
              <w:t>N = 77</w:t>
            </w:r>
          </w:p>
        </w:tc>
        <w:tc>
          <w:tcPr>
            <w:tcW w:w="16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8075AE" w:rsidRPr="00DF007C" w:rsidRDefault="008075AE" w:rsidP="00845E94">
            <w:pPr>
              <w:pStyle w:val="TableLeft"/>
              <w:jc w:val="center"/>
              <w:rPr>
                <w:b/>
              </w:rPr>
            </w:pPr>
            <w:r w:rsidRPr="00DF007C">
              <w:rPr>
                <w:b/>
              </w:rPr>
              <w:t xml:space="preserve">+ LD E2/NETA </w:t>
            </w:r>
            <w:r w:rsidRPr="00DF007C">
              <w:rPr>
                <w:b/>
              </w:rPr>
              <w:br/>
              <w:t>N = 76</w:t>
            </w:r>
          </w:p>
        </w:tc>
        <w:tc>
          <w:tcPr>
            <w:tcW w:w="157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8075AE" w:rsidRPr="00DF007C" w:rsidRDefault="008075AE" w:rsidP="00845E94">
            <w:pPr>
              <w:pStyle w:val="TableLeft"/>
              <w:jc w:val="center"/>
              <w:rPr>
                <w:b/>
              </w:rPr>
            </w:pPr>
            <w:r w:rsidRPr="00DF007C">
              <w:rPr>
                <w:b/>
              </w:rPr>
              <w:t xml:space="preserve">+ SD E2/NETA </w:t>
            </w:r>
            <w:r w:rsidRPr="00DF007C">
              <w:rPr>
                <w:b/>
              </w:rPr>
              <w:br/>
              <w:t>N = 77</w:t>
            </w:r>
          </w:p>
        </w:tc>
      </w:tr>
      <w:tr w:rsidR="008075AE" w:rsidRPr="00DF007C" w:rsidTr="00845E94">
        <w:trPr>
          <w:trHeight w:val="20"/>
          <w:tblHeader/>
          <w:jc w:val="center"/>
        </w:trPr>
        <w:tc>
          <w:tcPr>
            <w:tcW w:w="13050" w:type="dxa"/>
            <w:gridSpan w:val="9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5AE" w:rsidRPr="00DF007C" w:rsidRDefault="008075AE" w:rsidP="00845E94">
            <w:pPr>
              <w:pStyle w:val="TableLeft"/>
              <w:rPr>
                <w:b/>
                <w:sz w:val="18"/>
                <w:szCs w:val="18"/>
              </w:rPr>
            </w:pPr>
            <w:r w:rsidRPr="00DF007C">
              <w:rPr>
                <w:b/>
              </w:rPr>
              <w:t>Month 3</w:t>
            </w:r>
          </w:p>
        </w:tc>
      </w:tr>
      <w:tr w:rsidR="008075AE" w:rsidRPr="00DF007C" w:rsidTr="00845E94">
        <w:trPr>
          <w:trHeight w:val="20"/>
          <w:tblHeader/>
          <w:jc w:val="center"/>
        </w:trPr>
        <w:tc>
          <w:tcPr>
            <w:tcW w:w="1395" w:type="dxa"/>
            <w:tcBorders>
              <w:top w:val="single" w:sz="4" w:space="0" w:color="auto"/>
            </w:tcBorders>
            <w:shd w:val="clear" w:color="auto" w:fill="auto"/>
          </w:tcPr>
          <w:p w:rsidR="008075AE" w:rsidRPr="00DF007C" w:rsidRDefault="008075AE" w:rsidP="00845E94">
            <w:pPr>
              <w:pStyle w:val="TableLeft"/>
            </w:pPr>
            <w:proofErr w:type="gramStart"/>
            <w:r w:rsidRPr="00DF007C">
              <w:t>n/N</w:t>
            </w:r>
            <w:proofErr w:type="gramEnd"/>
            <w:r w:rsidRPr="00DF007C">
              <w:t xml:space="preserve"> (%)</w:t>
            </w:r>
          </w:p>
        </w:tc>
        <w:tc>
          <w:tcPr>
            <w:tcW w:w="1170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8075AE" w:rsidRPr="00DF007C" w:rsidRDefault="008075AE" w:rsidP="00845E94">
            <w:pPr>
              <w:pStyle w:val="TableLeft"/>
              <w:jc w:val="center"/>
              <w:rPr>
                <w:sz w:val="18"/>
                <w:szCs w:val="18"/>
              </w:rPr>
            </w:pPr>
            <w:r w:rsidRPr="00DF007C">
              <w:rPr>
                <w:sz w:val="18"/>
                <w:szCs w:val="18"/>
              </w:rPr>
              <w:t xml:space="preserve">7/53 (13.2) </w:t>
            </w:r>
          </w:p>
        </w:tc>
        <w:tc>
          <w:tcPr>
            <w:tcW w:w="1440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8075AE" w:rsidRPr="00DF007C" w:rsidRDefault="008075AE" w:rsidP="00845E94">
            <w:pPr>
              <w:pStyle w:val="TableLeft"/>
              <w:jc w:val="center"/>
              <w:rPr>
                <w:sz w:val="18"/>
                <w:szCs w:val="18"/>
              </w:rPr>
            </w:pPr>
            <w:r w:rsidRPr="00DF007C">
              <w:rPr>
                <w:sz w:val="18"/>
                <w:szCs w:val="18"/>
              </w:rPr>
              <w:t xml:space="preserve">39/49 (79.6) </w:t>
            </w:r>
          </w:p>
        </w:tc>
        <w:tc>
          <w:tcPr>
            <w:tcW w:w="1620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8075AE" w:rsidRPr="00DF007C" w:rsidRDefault="008075AE" w:rsidP="00845E94">
            <w:pPr>
              <w:pStyle w:val="TableLeft"/>
              <w:jc w:val="center"/>
              <w:rPr>
                <w:sz w:val="18"/>
                <w:szCs w:val="18"/>
              </w:rPr>
            </w:pPr>
            <w:r w:rsidRPr="00DF007C">
              <w:rPr>
                <w:sz w:val="18"/>
                <w:szCs w:val="18"/>
              </w:rPr>
              <w:t xml:space="preserve">26/52 (50.0) </w:t>
            </w:r>
          </w:p>
        </w:tc>
        <w:tc>
          <w:tcPr>
            <w:tcW w:w="1620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075AE" w:rsidRPr="00DF007C" w:rsidRDefault="008075AE" w:rsidP="00845E94">
            <w:pPr>
              <w:pStyle w:val="TableLeft"/>
              <w:jc w:val="center"/>
              <w:rPr>
                <w:sz w:val="18"/>
                <w:szCs w:val="18"/>
              </w:rPr>
            </w:pPr>
            <w:r w:rsidRPr="00DF007C">
              <w:rPr>
                <w:sz w:val="18"/>
                <w:szCs w:val="18"/>
              </w:rPr>
              <w:t>15/47 (31.9)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075AE" w:rsidRPr="00DF007C" w:rsidRDefault="008075AE" w:rsidP="00845E94">
            <w:pPr>
              <w:pStyle w:val="TableLeft"/>
              <w:jc w:val="center"/>
              <w:rPr>
                <w:sz w:val="18"/>
                <w:szCs w:val="18"/>
              </w:rPr>
            </w:pPr>
            <w:r w:rsidRPr="00DF007C">
              <w:rPr>
                <w:sz w:val="18"/>
                <w:szCs w:val="18"/>
              </w:rPr>
              <w:t xml:space="preserve">6/64 (9.4) </w:t>
            </w:r>
          </w:p>
        </w:tc>
        <w:tc>
          <w:tcPr>
            <w:tcW w:w="1440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8075AE" w:rsidRPr="00DF007C" w:rsidRDefault="008075AE" w:rsidP="00845E94">
            <w:pPr>
              <w:pStyle w:val="TableLeft"/>
              <w:jc w:val="center"/>
              <w:rPr>
                <w:sz w:val="18"/>
                <w:szCs w:val="18"/>
              </w:rPr>
            </w:pPr>
            <w:r w:rsidRPr="00DF007C">
              <w:rPr>
                <w:sz w:val="18"/>
                <w:szCs w:val="18"/>
              </w:rPr>
              <w:t xml:space="preserve">38/57 (66.7) </w:t>
            </w:r>
          </w:p>
        </w:tc>
        <w:tc>
          <w:tcPr>
            <w:tcW w:w="1620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8075AE" w:rsidRPr="00DF007C" w:rsidRDefault="008075AE" w:rsidP="00845E94">
            <w:pPr>
              <w:pStyle w:val="TableLeft"/>
              <w:jc w:val="center"/>
              <w:rPr>
                <w:sz w:val="18"/>
                <w:szCs w:val="18"/>
              </w:rPr>
            </w:pPr>
            <w:r w:rsidRPr="00DF007C">
              <w:rPr>
                <w:sz w:val="18"/>
                <w:szCs w:val="18"/>
              </w:rPr>
              <w:t xml:space="preserve">18/53 (34.0) </w:t>
            </w:r>
          </w:p>
        </w:tc>
        <w:tc>
          <w:tcPr>
            <w:tcW w:w="1575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8075AE" w:rsidRPr="00DF007C" w:rsidRDefault="008075AE" w:rsidP="00845E94">
            <w:pPr>
              <w:pStyle w:val="TableLeft"/>
              <w:jc w:val="center"/>
              <w:rPr>
                <w:sz w:val="18"/>
                <w:szCs w:val="18"/>
              </w:rPr>
            </w:pPr>
            <w:r w:rsidRPr="00DF007C">
              <w:rPr>
                <w:sz w:val="18"/>
                <w:szCs w:val="18"/>
              </w:rPr>
              <w:t>13/58 (22.4)</w:t>
            </w:r>
          </w:p>
        </w:tc>
      </w:tr>
      <w:tr w:rsidR="008075AE" w:rsidRPr="00DF007C" w:rsidTr="00845E94">
        <w:trPr>
          <w:trHeight w:val="20"/>
          <w:tblHeader/>
          <w:jc w:val="center"/>
        </w:trPr>
        <w:tc>
          <w:tcPr>
            <w:tcW w:w="1395" w:type="dxa"/>
            <w:tcBorders>
              <w:bottom w:val="single" w:sz="4" w:space="0" w:color="auto"/>
            </w:tcBorders>
            <w:shd w:val="clear" w:color="auto" w:fill="auto"/>
          </w:tcPr>
          <w:p w:rsidR="008075AE" w:rsidRPr="00DF007C" w:rsidRDefault="008075AE" w:rsidP="00845E94">
            <w:pPr>
              <w:pStyle w:val="TableLeft"/>
              <w:rPr>
                <w:vertAlign w:val="superscript"/>
              </w:rPr>
            </w:pPr>
            <w:r w:rsidRPr="00DF007C">
              <w:rPr>
                <w:i/>
              </w:rPr>
              <w:t>P</w:t>
            </w:r>
            <w:r w:rsidRPr="00DF007C">
              <w:t xml:space="preserve"> </w:t>
            </w:r>
            <w:proofErr w:type="spellStart"/>
            <w:r w:rsidRPr="00DF007C">
              <w:t>value</w:t>
            </w:r>
            <w:r w:rsidRPr="00DF007C">
              <w:rPr>
                <w:vertAlign w:val="superscript"/>
              </w:rPr>
              <w:t>a</w:t>
            </w:r>
            <w:proofErr w:type="spellEnd"/>
          </w:p>
        </w:tc>
        <w:tc>
          <w:tcPr>
            <w:tcW w:w="1170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8075AE" w:rsidRPr="00DF007C" w:rsidRDefault="008075AE" w:rsidP="00845E94">
            <w:pPr>
              <w:pStyle w:val="TableLeft"/>
              <w:jc w:val="center"/>
              <w:rPr>
                <w:sz w:val="18"/>
                <w:szCs w:val="18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8075AE" w:rsidRPr="00DF007C" w:rsidRDefault="008075AE" w:rsidP="00845E94">
            <w:pPr>
              <w:pStyle w:val="TableLeft"/>
              <w:jc w:val="center"/>
              <w:rPr>
                <w:sz w:val="18"/>
                <w:szCs w:val="18"/>
              </w:rPr>
            </w:pPr>
            <w:r w:rsidRPr="00DF007C">
              <w:rPr>
                <w:sz w:val="18"/>
                <w:szCs w:val="18"/>
              </w:rPr>
              <w:t>&lt; 0.001</w:t>
            </w:r>
          </w:p>
        </w:tc>
        <w:tc>
          <w:tcPr>
            <w:tcW w:w="1620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8075AE" w:rsidRPr="00DF007C" w:rsidRDefault="008075AE" w:rsidP="00845E94">
            <w:pPr>
              <w:pStyle w:val="TableLeft"/>
              <w:jc w:val="center"/>
              <w:rPr>
                <w:sz w:val="18"/>
                <w:szCs w:val="18"/>
              </w:rPr>
            </w:pPr>
            <w:r w:rsidRPr="00DF007C">
              <w:rPr>
                <w:sz w:val="18"/>
                <w:szCs w:val="18"/>
              </w:rPr>
              <w:t>&lt; 0.001</w:t>
            </w:r>
          </w:p>
        </w:tc>
        <w:tc>
          <w:tcPr>
            <w:tcW w:w="1620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075AE" w:rsidRPr="00DF007C" w:rsidRDefault="008075AE" w:rsidP="00845E94">
            <w:pPr>
              <w:pStyle w:val="TableLeft"/>
              <w:jc w:val="center"/>
              <w:rPr>
                <w:sz w:val="18"/>
                <w:szCs w:val="18"/>
              </w:rPr>
            </w:pPr>
            <w:r w:rsidRPr="00DF007C">
              <w:rPr>
                <w:sz w:val="18"/>
                <w:szCs w:val="18"/>
              </w:rPr>
              <w:t>0.020</w:t>
            </w:r>
          </w:p>
        </w:tc>
        <w:tc>
          <w:tcPr>
            <w:tcW w:w="1170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8075AE" w:rsidRPr="00DF007C" w:rsidRDefault="008075AE" w:rsidP="00845E94">
            <w:pPr>
              <w:pStyle w:val="TableLeft"/>
              <w:jc w:val="center"/>
              <w:rPr>
                <w:sz w:val="18"/>
                <w:szCs w:val="18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8075AE" w:rsidRPr="00DF007C" w:rsidRDefault="008075AE" w:rsidP="00845E94">
            <w:pPr>
              <w:pStyle w:val="TableLeft"/>
              <w:jc w:val="center"/>
              <w:rPr>
                <w:sz w:val="18"/>
                <w:szCs w:val="18"/>
              </w:rPr>
            </w:pPr>
            <w:r w:rsidRPr="00DF007C">
              <w:rPr>
                <w:sz w:val="18"/>
                <w:szCs w:val="18"/>
              </w:rPr>
              <w:t>&lt; 0.001</w:t>
            </w:r>
          </w:p>
        </w:tc>
        <w:tc>
          <w:tcPr>
            <w:tcW w:w="1620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8075AE" w:rsidRPr="00DF007C" w:rsidRDefault="008075AE" w:rsidP="00845E94">
            <w:pPr>
              <w:pStyle w:val="TableLeft"/>
              <w:jc w:val="center"/>
              <w:rPr>
                <w:sz w:val="18"/>
                <w:szCs w:val="18"/>
              </w:rPr>
            </w:pPr>
            <w:r w:rsidRPr="00DF007C">
              <w:rPr>
                <w:sz w:val="18"/>
                <w:szCs w:val="18"/>
              </w:rPr>
              <w:t>0.002</w:t>
            </w:r>
          </w:p>
        </w:tc>
        <w:tc>
          <w:tcPr>
            <w:tcW w:w="1575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8075AE" w:rsidRPr="00DF007C" w:rsidRDefault="008075AE" w:rsidP="00845E94">
            <w:pPr>
              <w:pStyle w:val="TableLeft"/>
              <w:jc w:val="center"/>
              <w:rPr>
                <w:sz w:val="18"/>
                <w:szCs w:val="18"/>
              </w:rPr>
            </w:pPr>
            <w:r w:rsidRPr="00DF007C">
              <w:rPr>
                <w:sz w:val="18"/>
                <w:szCs w:val="18"/>
              </w:rPr>
              <w:t>0.061</w:t>
            </w:r>
          </w:p>
        </w:tc>
      </w:tr>
      <w:tr w:rsidR="008075AE" w:rsidRPr="00DF007C" w:rsidTr="00845E94">
        <w:trPr>
          <w:trHeight w:val="20"/>
          <w:tblHeader/>
          <w:jc w:val="center"/>
        </w:trPr>
        <w:tc>
          <w:tcPr>
            <w:tcW w:w="13050" w:type="dxa"/>
            <w:gridSpan w:val="9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5AE" w:rsidRPr="00DF007C" w:rsidRDefault="008075AE" w:rsidP="00845E94">
            <w:pPr>
              <w:pStyle w:val="TableLeft"/>
              <w:rPr>
                <w:b/>
                <w:sz w:val="18"/>
                <w:szCs w:val="18"/>
              </w:rPr>
            </w:pPr>
            <w:r w:rsidRPr="00DF007C">
              <w:rPr>
                <w:b/>
              </w:rPr>
              <w:t>Month 6</w:t>
            </w:r>
          </w:p>
        </w:tc>
      </w:tr>
      <w:tr w:rsidR="008075AE" w:rsidRPr="00DF007C" w:rsidTr="00845E94">
        <w:trPr>
          <w:trHeight w:val="20"/>
          <w:tblHeader/>
          <w:jc w:val="center"/>
        </w:trPr>
        <w:tc>
          <w:tcPr>
            <w:tcW w:w="1395" w:type="dxa"/>
            <w:tcBorders>
              <w:top w:val="single" w:sz="4" w:space="0" w:color="auto"/>
            </w:tcBorders>
            <w:shd w:val="clear" w:color="auto" w:fill="auto"/>
          </w:tcPr>
          <w:p w:rsidR="008075AE" w:rsidRPr="00DF007C" w:rsidRDefault="008075AE" w:rsidP="00845E94">
            <w:pPr>
              <w:pStyle w:val="TableLeft"/>
            </w:pPr>
            <w:proofErr w:type="gramStart"/>
            <w:r w:rsidRPr="00DF007C">
              <w:t>n/N</w:t>
            </w:r>
            <w:proofErr w:type="gramEnd"/>
            <w:r w:rsidRPr="00DF007C">
              <w:t xml:space="preserve"> (%)</w:t>
            </w:r>
          </w:p>
        </w:tc>
        <w:tc>
          <w:tcPr>
            <w:tcW w:w="1170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8075AE" w:rsidRPr="00DF007C" w:rsidRDefault="008075AE" w:rsidP="00845E94">
            <w:pPr>
              <w:pStyle w:val="TableLeft"/>
              <w:jc w:val="center"/>
              <w:rPr>
                <w:sz w:val="18"/>
                <w:szCs w:val="18"/>
              </w:rPr>
            </w:pPr>
            <w:r w:rsidRPr="00DF007C">
              <w:rPr>
                <w:sz w:val="18"/>
                <w:szCs w:val="18"/>
              </w:rPr>
              <w:t xml:space="preserve">11/45 (24.4) </w:t>
            </w:r>
          </w:p>
        </w:tc>
        <w:tc>
          <w:tcPr>
            <w:tcW w:w="1440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8075AE" w:rsidRPr="00DF007C" w:rsidRDefault="008075AE" w:rsidP="00845E94">
            <w:pPr>
              <w:pStyle w:val="TableLeft"/>
              <w:jc w:val="center"/>
              <w:rPr>
                <w:sz w:val="18"/>
                <w:szCs w:val="18"/>
              </w:rPr>
            </w:pPr>
            <w:r w:rsidRPr="00DF007C">
              <w:rPr>
                <w:sz w:val="18"/>
                <w:szCs w:val="18"/>
              </w:rPr>
              <w:t xml:space="preserve">33/44 (75.0) </w:t>
            </w:r>
          </w:p>
        </w:tc>
        <w:tc>
          <w:tcPr>
            <w:tcW w:w="1620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8075AE" w:rsidRPr="00DF007C" w:rsidRDefault="008075AE" w:rsidP="00845E94">
            <w:pPr>
              <w:pStyle w:val="TableLeft"/>
              <w:jc w:val="center"/>
              <w:rPr>
                <w:sz w:val="18"/>
                <w:szCs w:val="18"/>
              </w:rPr>
            </w:pPr>
            <w:r w:rsidRPr="00DF007C">
              <w:rPr>
                <w:sz w:val="18"/>
                <w:szCs w:val="18"/>
              </w:rPr>
              <w:t xml:space="preserve">26/48 (54.2) </w:t>
            </w:r>
          </w:p>
        </w:tc>
        <w:tc>
          <w:tcPr>
            <w:tcW w:w="1620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075AE" w:rsidRPr="00DF007C" w:rsidRDefault="008075AE" w:rsidP="00845E94">
            <w:pPr>
              <w:pStyle w:val="TableLeft"/>
              <w:jc w:val="center"/>
              <w:rPr>
                <w:sz w:val="18"/>
                <w:szCs w:val="18"/>
              </w:rPr>
            </w:pPr>
            <w:r w:rsidRPr="00DF007C">
              <w:rPr>
                <w:sz w:val="18"/>
                <w:szCs w:val="18"/>
              </w:rPr>
              <w:t>17/42 (40.5)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075AE" w:rsidRPr="00DF007C" w:rsidRDefault="008075AE" w:rsidP="00845E94">
            <w:pPr>
              <w:pStyle w:val="TableLeft"/>
              <w:jc w:val="center"/>
              <w:rPr>
                <w:sz w:val="18"/>
                <w:szCs w:val="18"/>
              </w:rPr>
            </w:pPr>
            <w:r w:rsidRPr="00DF007C">
              <w:rPr>
                <w:sz w:val="18"/>
                <w:szCs w:val="18"/>
              </w:rPr>
              <w:t xml:space="preserve">10/55 (18.2) </w:t>
            </w:r>
          </w:p>
        </w:tc>
        <w:tc>
          <w:tcPr>
            <w:tcW w:w="1440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8075AE" w:rsidRPr="00DF007C" w:rsidRDefault="008075AE" w:rsidP="00845E94">
            <w:pPr>
              <w:pStyle w:val="TableLeft"/>
              <w:jc w:val="center"/>
              <w:rPr>
                <w:sz w:val="18"/>
                <w:szCs w:val="18"/>
              </w:rPr>
            </w:pPr>
            <w:r w:rsidRPr="00DF007C">
              <w:rPr>
                <w:sz w:val="18"/>
                <w:szCs w:val="18"/>
              </w:rPr>
              <w:t xml:space="preserve">31/50 (62.0) </w:t>
            </w:r>
          </w:p>
        </w:tc>
        <w:tc>
          <w:tcPr>
            <w:tcW w:w="1620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8075AE" w:rsidRPr="00DF007C" w:rsidRDefault="008075AE" w:rsidP="00845E94">
            <w:pPr>
              <w:pStyle w:val="TableLeft"/>
              <w:jc w:val="center"/>
              <w:rPr>
                <w:sz w:val="18"/>
                <w:szCs w:val="18"/>
              </w:rPr>
            </w:pPr>
            <w:r w:rsidRPr="00DF007C">
              <w:rPr>
                <w:sz w:val="18"/>
                <w:szCs w:val="18"/>
              </w:rPr>
              <w:t xml:space="preserve">18/44 (40.9) </w:t>
            </w:r>
          </w:p>
        </w:tc>
        <w:tc>
          <w:tcPr>
            <w:tcW w:w="1575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8075AE" w:rsidRPr="00DF007C" w:rsidRDefault="008075AE" w:rsidP="00845E94">
            <w:pPr>
              <w:pStyle w:val="TableLeft"/>
              <w:jc w:val="center"/>
              <w:rPr>
                <w:sz w:val="18"/>
                <w:szCs w:val="18"/>
              </w:rPr>
            </w:pPr>
            <w:r w:rsidRPr="00DF007C">
              <w:rPr>
                <w:sz w:val="18"/>
                <w:szCs w:val="18"/>
              </w:rPr>
              <w:t>16/46 (34.8)</w:t>
            </w:r>
          </w:p>
        </w:tc>
      </w:tr>
      <w:tr w:rsidR="008075AE" w:rsidRPr="00DF007C" w:rsidTr="00845E94">
        <w:trPr>
          <w:trHeight w:val="20"/>
          <w:tblHeader/>
          <w:jc w:val="center"/>
        </w:trPr>
        <w:tc>
          <w:tcPr>
            <w:tcW w:w="1395" w:type="dxa"/>
            <w:tcBorders>
              <w:bottom w:val="single" w:sz="4" w:space="0" w:color="auto"/>
            </w:tcBorders>
            <w:shd w:val="clear" w:color="auto" w:fill="auto"/>
          </w:tcPr>
          <w:p w:rsidR="008075AE" w:rsidRPr="00DF007C" w:rsidRDefault="008075AE" w:rsidP="00845E94">
            <w:pPr>
              <w:pStyle w:val="TableLeft"/>
            </w:pPr>
            <w:r w:rsidRPr="00DF007C">
              <w:rPr>
                <w:i/>
              </w:rPr>
              <w:t>P</w:t>
            </w:r>
            <w:r w:rsidRPr="00DF007C">
              <w:t xml:space="preserve"> </w:t>
            </w:r>
            <w:proofErr w:type="spellStart"/>
            <w:r w:rsidRPr="00DF007C">
              <w:t>value</w:t>
            </w:r>
            <w:r w:rsidRPr="00DF007C">
              <w:rPr>
                <w:vertAlign w:val="superscript"/>
              </w:rPr>
              <w:t>a</w:t>
            </w:r>
            <w:proofErr w:type="spellEnd"/>
          </w:p>
        </w:tc>
        <w:tc>
          <w:tcPr>
            <w:tcW w:w="1170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8075AE" w:rsidRPr="00DF007C" w:rsidRDefault="008075AE" w:rsidP="00845E94">
            <w:pPr>
              <w:pStyle w:val="TableLeft"/>
              <w:jc w:val="center"/>
              <w:rPr>
                <w:sz w:val="18"/>
                <w:szCs w:val="18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8075AE" w:rsidRPr="00DF007C" w:rsidRDefault="008075AE" w:rsidP="00845E94">
            <w:pPr>
              <w:pStyle w:val="TableLeft"/>
              <w:jc w:val="center"/>
              <w:rPr>
                <w:sz w:val="18"/>
                <w:szCs w:val="18"/>
              </w:rPr>
            </w:pPr>
            <w:r w:rsidRPr="00DF007C">
              <w:rPr>
                <w:sz w:val="18"/>
                <w:szCs w:val="18"/>
              </w:rPr>
              <w:t>&lt; 0.001</w:t>
            </w:r>
          </w:p>
        </w:tc>
        <w:tc>
          <w:tcPr>
            <w:tcW w:w="1620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8075AE" w:rsidRPr="00DF007C" w:rsidRDefault="008075AE" w:rsidP="00845E94">
            <w:pPr>
              <w:pStyle w:val="TableLeft"/>
              <w:jc w:val="center"/>
              <w:rPr>
                <w:sz w:val="18"/>
                <w:szCs w:val="18"/>
              </w:rPr>
            </w:pPr>
            <w:r w:rsidRPr="00DF007C">
              <w:rPr>
                <w:sz w:val="18"/>
                <w:szCs w:val="18"/>
              </w:rPr>
              <w:t>0.004</w:t>
            </w:r>
          </w:p>
        </w:tc>
        <w:tc>
          <w:tcPr>
            <w:tcW w:w="1620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075AE" w:rsidRPr="00DF007C" w:rsidRDefault="008075AE" w:rsidP="00845E94">
            <w:pPr>
              <w:pStyle w:val="TableLeft"/>
              <w:jc w:val="center"/>
              <w:rPr>
                <w:sz w:val="18"/>
                <w:szCs w:val="18"/>
              </w:rPr>
            </w:pPr>
            <w:r w:rsidRPr="00DF007C">
              <w:rPr>
                <w:sz w:val="18"/>
                <w:szCs w:val="18"/>
              </w:rPr>
              <w:t>0.085</w:t>
            </w:r>
          </w:p>
        </w:tc>
        <w:tc>
          <w:tcPr>
            <w:tcW w:w="1170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8075AE" w:rsidRPr="00DF007C" w:rsidRDefault="008075AE" w:rsidP="00845E94">
            <w:pPr>
              <w:pStyle w:val="TableLeft"/>
              <w:jc w:val="center"/>
              <w:rPr>
                <w:sz w:val="18"/>
                <w:szCs w:val="18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8075AE" w:rsidRPr="00DF007C" w:rsidRDefault="008075AE" w:rsidP="00845E94">
            <w:pPr>
              <w:pStyle w:val="TableLeft"/>
              <w:jc w:val="center"/>
              <w:rPr>
                <w:sz w:val="18"/>
                <w:szCs w:val="18"/>
              </w:rPr>
            </w:pPr>
            <w:r w:rsidRPr="00DF007C">
              <w:rPr>
                <w:sz w:val="18"/>
                <w:szCs w:val="18"/>
              </w:rPr>
              <w:t>&lt; 0.001</w:t>
            </w:r>
          </w:p>
        </w:tc>
        <w:tc>
          <w:tcPr>
            <w:tcW w:w="1620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8075AE" w:rsidRPr="00DF007C" w:rsidRDefault="008075AE" w:rsidP="00845E94">
            <w:pPr>
              <w:pStyle w:val="TableLeft"/>
              <w:jc w:val="center"/>
              <w:rPr>
                <w:sz w:val="18"/>
                <w:szCs w:val="18"/>
              </w:rPr>
            </w:pPr>
            <w:r w:rsidRPr="00DF007C">
              <w:rPr>
                <w:sz w:val="18"/>
                <w:szCs w:val="18"/>
              </w:rPr>
              <w:t>0.012</w:t>
            </w:r>
          </w:p>
        </w:tc>
        <w:tc>
          <w:tcPr>
            <w:tcW w:w="1575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8075AE" w:rsidRPr="00DF007C" w:rsidRDefault="008075AE" w:rsidP="00845E94">
            <w:pPr>
              <w:pStyle w:val="TableLeft"/>
              <w:jc w:val="center"/>
              <w:rPr>
                <w:sz w:val="18"/>
                <w:szCs w:val="18"/>
              </w:rPr>
            </w:pPr>
            <w:r w:rsidRPr="00DF007C">
              <w:rPr>
                <w:sz w:val="18"/>
                <w:szCs w:val="18"/>
              </w:rPr>
              <w:t>0.049</w:t>
            </w:r>
          </w:p>
        </w:tc>
      </w:tr>
      <w:tr w:rsidR="008075AE" w:rsidRPr="00DF007C" w:rsidTr="00845E94">
        <w:trPr>
          <w:trHeight w:val="20"/>
          <w:tblHeader/>
          <w:jc w:val="center"/>
        </w:trPr>
        <w:tc>
          <w:tcPr>
            <w:tcW w:w="13050" w:type="dxa"/>
            <w:gridSpan w:val="9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5AE" w:rsidRPr="00DF007C" w:rsidRDefault="008075AE" w:rsidP="00845E94">
            <w:pPr>
              <w:pStyle w:val="TableLeft"/>
              <w:rPr>
                <w:b/>
                <w:sz w:val="18"/>
                <w:szCs w:val="18"/>
              </w:rPr>
            </w:pPr>
            <w:r w:rsidRPr="00DF007C">
              <w:rPr>
                <w:b/>
              </w:rPr>
              <w:t>Final Visit</w:t>
            </w:r>
          </w:p>
        </w:tc>
      </w:tr>
      <w:tr w:rsidR="008075AE" w:rsidRPr="00DF007C" w:rsidTr="00845E94">
        <w:trPr>
          <w:trHeight w:val="20"/>
          <w:tblHeader/>
          <w:jc w:val="center"/>
        </w:trPr>
        <w:tc>
          <w:tcPr>
            <w:tcW w:w="1395" w:type="dxa"/>
            <w:tcBorders>
              <w:top w:val="single" w:sz="4" w:space="0" w:color="auto"/>
            </w:tcBorders>
            <w:shd w:val="clear" w:color="auto" w:fill="auto"/>
          </w:tcPr>
          <w:p w:rsidR="008075AE" w:rsidRPr="00DF007C" w:rsidRDefault="008075AE" w:rsidP="00845E94">
            <w:pPr>
              <w:pStyle w:val="TableLeft"/>
            </w:pPr>
            <w:proofErr w:type="gramStart"/>
            <w:r w:rsidRPr="00DF007C">
              <w:t>n/N</w:t>
            </w:r>
            <w:proofErr w:type="gramEnd"/>
            <w:r w:rsidRPr="00DF007C">
              <w:t xml:space="preserve"> (%)</w:t>
            </w:r>
          </w:p>
        </w:tc>
        <w:tc>
          <w:tcPr>
            <w:tcW w:w="1170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8075AE" w:rsidRPr="00DF007C" w:rsidRDefault="008075AE" w:rsidP="00845E94">
            <w:pPr>
              <w:pStyle w:val="TableLeft"/>
              <w:jc w:val="center"/>
              <w:rPr>
                <w:sz w:val="18"/>
                <w:szCs w:val="18"/>
              </w:rPr>
            </w:pPr>
            <w:r w:rsidRPr="00DF007C">
              <w:rPr>
                <w:sz w:val="18"/>
                <w:szCs w:val="18"/>
              </w:rPr>
              <w:t xml:space="preserve">13/53 (24.5) </w:t>
            </w:r>
          </w:p>
        </w:tc>
        <w:tc>
          <w:tcPr>
            <w:tcW w:w="1440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8075AE" w:rsidRPr="00DF007C" w:rsidRDefault="008075AE" w:rsidP="00845E94">
            <w:pPr>
              <w:pStyle w:val="TableLeft"/>
              <w:jc w:val="center"/>
              <w:rPr>
                <w:sz w:val="18"/>
                <w:szCs w:val="18"/>
              </w:rPr>
            </w:pPr>
            <w:r w:rsidRPr="00DF007C">
              <w:rPr>
                <w:sz w:val="18"/>
                <w:szCs w:val="18"/>
              </w:rPr>
              <w:t xml:space="preserve">39/53 (73.6) </w:t>
            </w:r>
          </w:p>
        </w:tc>
        <w:tc>
          <w:tcPr>
            <w:tcW w:w="1620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8075AE" w:rsidRPr="00DF007C" w:rsidRDefault="008075AE" w:rsidP="00845E94">
            <w:pPr>
              <w:pStyle w:val="TableLeft"/>
              <w:jc w:val="center"/>
              <w:rPr>
                <w:sz w:val="18"/>
                <w:szCs w:val="18"/>
              </w:rPr>
            </w:pPr>
            <w:r w:rsidRPr="00DF007C">
              <w:rPr>
                <w:sz w:val="18"/>
                <w:szCs w:val="18"/>
              </w:rPr>
              <w:t xml:space="preserve">31/54 (57.4) </w:t>
            </w:r>
          </w:p>
        </w:tc>
        <w:tc>
          <w:tcPr>
            <w:tcW w:w="1620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075AE" w:rsidRPr="00DF007C" w:rsidRDefault="008075AE" w:rsidP="00845E94">
            <w:pPr>
              <w:pStyle w:val="TableLeft"/>
              <w:jc w:val="center"/>
              <w:rPr>
                <w:sz w:val="18"/>
                <w:szCs w:val="18"/>
              </w:rPr>
            </w:pPr>
            <w:r w:rsidRPr="00DF007C">
              <w:rPr>
                <w:sz w:val="18"/>
                <w:szCs w:val="18"/>
              </w:rPr>
              <w:t>21/51 (41.2)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075AE" w:rsidRPr="00DF007C" w:rsidRDefault="008075AE" w:rsidP="00845E94">
            <w:pPr>
              <w:pStyle w:val="TableLeft"/>
              <w:jc w:val="center"/>
              <w:rPr>
                <w:sz w:val="18"/>
                <w:szCs w:val="18"/>
              </w:rPr>
            </w:pPr>
            <w:r w:rsidRPr="00DF007C">
              <w:rPr>
                <w:sz w:val="18"/>
                <w:szCs w:val="18"/>
              </w:rPr>
              <w:t xml:space="preserve">11/66 (16.7) </w:t>
            </w:r>
          </w:p>
        </w:tc>
        <w:tc>
          <w:tcPr>
            <w:tcW w:w="1440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8075AE" w:rsidRPr="00DF007C" w:rsidRDefault="008075AE" w:rsidP="00845E94">
            <w:pPr>
              <w:pStyle w:val="TableLeft"/>
              <w:jc w:val="center"/>
              <w:rPr>
                <w:sz w:val="18"/>
                <w:szCs w:val="18"/>
              </w:rPr>
            </w:pPr>
            <w:r w:rsidRPr="00DF007C">
              <w:rPr>
                <w:sz w:val="18"/>
                <w:szCs w:val="18"/>
              </w:rPr>
              <w:t xml:space="preserve">38/59 (64.4) </w:t>
            </w:r>
          </w:p>
        </w:tc>
        <w:tc>
          <w:tcPr>
            <w:tcW w:w="1620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8075AE" w:rsidRPr="00DF007C" w:rsidRDefault="008075AE" w:rsidP="00845E94">
            <w:pPr>
              <w:pStyle w:val="TableLeft"/>
              <w:jc w:val="center"/>
              <w:rPr>
                <w:sz w:val="18"/>
                <w:szCs w:val="18"/>
              </w:rPr>
            </w:pPr>
            <w:r w:rsidRPr="00DF007C">
              <w:rPr>
                <w:sz w:val="18"/>
                <w:szCs w:val="18"/>
              </w:rPr>
              <w:t xml:space="preserve">22/55 (40.0) </w:t>
            </w:r>
          </w:p>
        </w:tc>
        <w:tc>
          <w:tcPr>
            <w:tcW w:w="1575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8075AE" w:rsidRPr="00DF007C" w:rsidRDefault="008075AE" w:rsidP="00845E94">
            <w:pPr>
              <w:pStyle w:val="TableLeft"/>
              <w:jc w:val="center"/>
              <w:rPr>
                <w:sz w:val="18"/>
                <w:szCs w:val="18"/>
              </w:rPr>
            </w:pPr>
            <w:r w:rsidRPr="00DF007C">
              <w:rPr>
                <w:sz w:val="18"/>
                <w:szCs w:val="18"/>
              </w:rPr>
              <w:t>18/60 (30.0)</w:t>
            </w:r>
          </w:p>
        </w:tc>
      </w:tr>
      <w:tr w:rsidR="008075AE" w:rsidRPr="00DF007C" w:rsidTr="00845E94">
        <w:trPr>
          <w:trHeight w:val="20"/>
          <w:tblHeader/>
          <w:jc w:val="center"/>
        </w:trPr>
        <w:tc>
          <w:tcPr>
            <w:tcW w:w="1395" w:type="dxa"/>
            <w:tcBorders>
              <w:bottom w:val="single" w:sz="4" w:space="0" w:color="auto"/>
            </w:tcBorders>
            <w:shd w:val="clear" w:color="auto" w:fill="auto"/>
          </w:tcPr>
          <w:p w:rsidR="008075AE" w:rsidRPr="00DF007C" w:rsidRDefault="008075AE" w:rsidP="00845E94">
            <w:pPr>
              <w:pStyle w:val="TableLeft"/>
            </w:pPr>
            <w:r w:rsidRPr="00DF007C">
              <w:rPr>
                <w:i/>
              </w:rPr>
              <w:t>P</w:t>
            </w:r>
            <w:r w:rsidRPr="00DF007C">
              <w:t xml:space="preserve"> </w:t>
            </w:r>
            <w:proofErr w:type="spellStart"/>
            <w:r w:rsidRPr="00DF007C">
              <w:t>value</w:t>
            </w:r>
            <w:r w:rsidRPr="00DF007C">
              <w:rPr>
                <w:vertAlign w:val="superscript"/>
              </w:rPr>
              <w:t>a</w:t>
            </w:r>
            <w:proofErr w:type="spellEnd"/>
          </w:p>
        </w:tc>
        <w:tc>
          <w:tcPr>
            <w:tcW w:w="1170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8075AE" w:rsidRPr="00DF007C" w:rsidRDefault="008075AE" w:rsidP="00845E94">
            <w:pPr>
              <w:pStyle w:val="TableLeft"/>
              <w:jc w:val="center"/>
              <w:rPr>
                <w:sz w:val="18"/>
                <w:szCs w:val="18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8075AE" w:rsidRPr="00DF007C" w:rsidRDefault="008075AE" w:rsidP="00845E94">
            <w:pPr>
              <w:pStyle w:val="TableLeft"/>
              <w:jc w:val="center"/>
              <w:rPr>
                <w:sz w:val="18"/>
                <w:szCs w:val="18"/>
              </w:rPr>
            </w:pPr>
            <w:r w:rsidRPr="00DF007C">
              <w:rPr>
                <w:sz w:val="18"/>
                <w:szCs w:val="18"/>
              </w:rPr>
              <w:t>&lt; 0.001</w:t>
            </w:r>
          </w:p>
        </w:tc>
        <w:tc>
          <w:tcPr>
            <w:tcW w:w="1620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8075AE" w:rsidRPr="00DF007C" w:rsidRDefault="008075AE" w:rsidP="00845E94">
            <w:pPr>
              <w:pStyle w:val="TableLeft"/>
              <w:jc w:val="center"/>
              <w:rPr>
                <w:sz w:val="18"/>
                <w:szCs w:val="18"/>
              </w:rPr>
            </w:pPr>
            <w:r w:rsidRPr="00DF007C">
              <w:rPr>
                <w:sz w:val="18"/>
                <w:szCs w:val="18"/>
              </w:rPr>
              <w:t>&lt; 0.001</w:t>
            </w:r>
          </w:p>
        </w:tc>
        <w:tc>
          <w:tcPr>
            <w:tcW w:w="1620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075AE" w:rsidRPr="00DF007C" w:rsidRDefault="008075AE" w:rsidP="00845E94">
            <w:pPr>
              <w:pStyle w:val="TableLeft"/>
              <w:jc w:val="center"/>
              <w:rPr>
                <w:sz w:val="18"/>
                <w:szCs w:val="18"/>
              </w:rPr>
            </w:pPr>
            <w:r w:rsidRPr="00DF007C">
              <w:rPr>
                <w:sz w:val="18"/>
                <w:szCs w:val="18"/>
              </w:rPr>
              <w:t>0.056</w:t>
            </w:r>
          </w:p>
        </w:tc>
        <w:tc>
          <w:tcPr>
            <w:tcW w:w="1170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8075AE" w:rsidRPr="00DF007C" w:rsidRDefault="008075AE" w:rsidP="00845E94">
            <w:pPr>
              <w:pStyle w:val="TableLeft"/>
              <w:jc w:val="center"/>
              <w:rPr>
                <w:sz w:val="18"/>
                <w:szCs w:val="18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8075AE" w:rsidRPr="00DF007C" w:rsidRDefault="008075AE" w:rsidP="00845E94">
            <w:pPr>
              <w:pStyle w:val="TableLeft"/>
              <w:jc w:val="center"/>
              <w:rPr>
                <w:sz w:val="18"/>
                <w:szCs w:val="18"/>
              </w:rPr>
            </w:pPr>
            <w:r w:rsidRPr="00DF007C">
              <w:rPr>
                <w:sz w:val="18"/>
                <w:szCs w:val="18"/>
              </w:rPr>
              <w:t>&lt; 0.001</w:t>
            </w:r>
          </w:p>
        </w:tc>
        <w:tc>
          <w:tcPr>
            <w:tcW w:w="1620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8075AE" w:rsidRPr="00DF007C" w:rsidRDefault="008075AE" w:rsidP="00845E94">
            <w:pPr>
              <w:pStyle w:val="TableLeft"/>
              <w:jc w:val="center"/>
              <w:rPr>
                <w:sz w:val="18"/>
                <w:szCs w:val="18"/>
              </w:rPr>
            </w:pPr>
            <w:r w:rsidRPr="00DF007C">
              <w:rPr>
                <w:sz w:val="18"/>
                <w:szCs w:val="18"/>
              </w:rPr>
              <w:t>0.005</w:t>
            </w:r>
          </w:p>
        </w:tc>
        <w:tc>
          <w:tcPr>
            <w:tcW w:w="1575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8075AE" w:rsidRPr="00DF007C" w:rsidRDefault="008075AE" w:rsidP="00845E94">
            <w:pPr>
              <w:pStyle w:val="TableLeft"/>
              <w:jc w:val="center"/>
              <w:rPr>
                <w:sz w:val="18"/>
                <w:szCs w:val="18"/>
              </w:rPr>
            </w:pPr>
            <w:r w:rsidRPr="00DF007C">
              <w:rPr>
                <w:sz w:val="18"/>
                <w:szCs w:val="18"/>
              </w:rPr>
              <w:t>0.088</w:t>
            </w:r>
          </w:p>
        </w:tc>
      </w:tr>
    </w:tbl>
    <w:p w:rsidR="008075AE" w:rsidRPr="00DF007C" w:rsidRDefault="008075AE" w:rsidP="008075AE">
      <w:pPr>
        <w:pStyle w:val="TableFootnoteLetter"/>
        <w:numPr>
          <w:ilvl w:val="0"/>
          <w:numId w:val="2"/>
        </w:numPr>
        <w:rPr>
          <w:i/>
        </w:rPr>
      </w:pPr>
      <w:r w:rsidRPr="00DF007C">
        <w:rPr>
          <w:i/>
        </w:rPr>
        <w:t xml:space="preserve">P </w:t>
      </w:r>
      <w:r w:rsidRPr="00DF007C">
        <w:t xml:space="preserve">value for test of difference between each </w:t>
      </w:r>
      <w:proofErr w:type="spellStart"/>
      <w:r w:rsidRPr="00DF007C">
        <w:t>elagolix</w:t>
      </w:r>
      <w:proofErr w:type="spellEnd"/>
      <w:r w:rsidRPr="00DF007C">
        <w:t xml:space="preserve"> dose group and placebo is from a logistic regression model including treatment as the main effect and baseline value as a covariate.</w:t>
      </w:r>
    </w:p>
    <w:p w:rsidR="009B5B9B" w:rsidRDefault="008075AE">
      <w:bookmarkStart w:id="2" w:name="_GoBack"/>
      <w:bookmarkEnd w:id="2"/>
    </w:p>
    <w:sectPr w:rsidR="009B5B9B" w:rsidSect="008075AE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37B0BE8"/>
    <w:multiLevelType w:val="singleLevel"/>
    <w:tmpl w:val="CFCEA83A"/>
    <w:name w:val="ABTFL"/>
    <w:lvl w:ilvl="0">
      <w:start w:val="1"/>
      <w:numFmt w:val="lowerLetter"/>
      <w:pStyle w:val="TableFootnoteLetter"/>
      <w:lvlText w:val="%1."/>
      <w:lvlJc w:val="left"/>
      <w:pPr>
        <w:tabs>
          <w:tab w:val="num" w:pos="360"/>
        </w:tabs>
        <w:ind w:left="360" w:hanging="360"/>
      </w:pPr>
      <w:rPr>
        <w:i w:val="0"/>
      </w:rPr>
    </w:lvl>
  </w:abstractNum>
  <w:num w:numId="1">
    <w:abstractNumId w:val="0"/>
  </w:num>
  <w:num w:numId="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75AE"/>
    <w:rsid w:val="007D24C3"/>
    <w:rsid w:val="008075AE"/>
    <w:rsid w:val="00847B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75AE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eastAsia="ja-JP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ableFootnoteLetter">
    <w:name w:val="Table Footnote Letter"/>
    <w:rsid w:val="008075AE"/>
    <w:pPr>
      <w:keepLines/>
      <w:numPr>
        <w:numId w:val="1"/>
      </w:numPr>
      <w:spacing w:before="40" w:after="0" w:line="240" w:lineRule="exact"/>
    </w:pPr>
    <w:rPr>
      <w:rFonts w:ascii="Times New Roman" w:eastAsia="MS Mincho" w:hAnsi="Times New Roman" w:cs="Times New Roman"/>
      <w:sz w:val="18"/>
      <w:szCs w:val="18"/>
      <w:lang w:eastAsia="ja-JP"/>
    </w:rPr>
  </w:style>
  <w:style w:type="paragraph" w:customStyle="1" w:styleId="TableTitle">
    <w:name w:val="Table Title"/>
    <w:next w:val="TableLeft"/>
    <w:rsid w:val="008075AE"/>
    <w:pPr>
      <w:keepNext/>
      <w:keepLines/>
      <w:tabs>
        <w:tab w:val="left" w:pos="1728"/>
      </w:tabs>
      <w:spacing w:after="240" w:line="280" w:lineRule="exact"/>
      <w:ind w:left="1728" w:hanging="1728"/>
    </w:pPr>
    <w:rPr>
      <w:rFonts w:ascii="Times New Roman" w:eastAsia="MS Mincho" w:hAnsi="Times New Roman" w:cs="Times New Roman"/>
      <w:b/>
      <w:bCs/>
      <w:sz w:val="24"/>
      <w:szCs w:val="24"/>
      <w:lang w:eastAsia="ja-JP"/>
    </w:rPr>
  </w:style>
  <w:style w:type="paragraph" w:customStyle="1" w:styleId="TableLeft">
    <w:name w:val="Table Left"/>
    <w:link w:val="TableLeftChar"/>
    <w:rsid w:val="008075AE"/>
    <w:pPr>
      <w:keepNext/>
      <w:keepLines/>
      <w:tabs>
        <w:tab w:val="left" w:pos="360"/>
      </w:tabs>
      <w:spacing w:before="40" w:after="40" w:line="240" w:lineRule="exact"/>
    </w:pPr>
    <w:rPr>
      <w:rFonts w:ascii="Times New Roman" w:eastAsia="MS Mincho" w:hAnsi="Times New Roman" w:cs="Times New Roman"/>
      <w:sz w:val="20"/>
      <w:szCs w:val="20"/>
      <w:lang w:eastAsia="ja-JP"/>
    </w:rPr>
  </w:style>
  <w:style w:type="character" w:customStyle="1" w:styleId="TableLeftChar">
    <w:name w:val="Table Left Char"/>
    <w:link w:val="TableLeft"/>
    <w:locked/>
    <w:rsid w:val="008075AE"/>
    <w:rPr>
      <w:rFonts w:ascii="Times New Roman" w:eastAsia="MS Mincho" w:hAnsi="Times New Roman" w:cs="Times New Roman"/>
      <w:sz w:val="20"/>
      <w:szCs w:val="20"/>
      <w:lang w:eastAsia="ja-JP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75AE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eastAsia="ja-JP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ableFootnoteLetter">
    <w:name w:val="Table Footnote Letter"/>
    <w:rsid w:val="008075AE"/>
    <w:pPr>
      <w:keepLines/>
      <w:numPr>
        <w:numId w:val="1"/>
      </w:numPr>
      <w:spacing w:before="40" w:after="0" w:line="240" w:lineRule="exact"/>
    </w:pPr>
    <w:rPr>
      <w:rFonts w:ascii="Times New Roman" w:eastAsia="MS Mincho" w:hAnsi="Times New Roman" w:cs="Times New Roman"/>
      <w:sz w:val="18"/>
      <w:szCs w:val="18"/>
      <w:lang w:eastAsia="ja-JP"/>
    </w:rPr>
  </w:style>
  <w:style w:type="paragraph" w:customStyle="1" w:styleId="TableTitle">
    <w:name w:val="Table Title"/>
    <w:next w:val="TableLeft"/>
    <w:rsid w:val="008075AE"/>
    <w:pPr>
      <w:keepNext/>
      <w:keepLines/>
      <w:tabs>
        <w:tab w:val="left" w:pos="1728"/>
      </w:tabs>
      <w:spacing w:after="240" w:line="280" w:lineRule="exact"/>
      <w:ind w:left="1728" w:hanging="1728"/>
    </w:pPr>
    <w:rPr>
      <w:rFonts w:ascii="Times New Roman" w:eastAsia="MS Mincho" w:hAnsi="Times New Roman" w:cs="Times New Roman"/>
      <w:b/>
      <w:bCs/>
      <w:sz w:val="24"/>
      <w:szCs w:val="24"/>
      <w:lang w:eastAsia="ja-JP"/>
    </w:rPr>
  </w:style>
  <w:style w:type="paragraph" w:customStyle="1" w:styleId="TableLeft">
    <w:name w:val="Table Left"/>
    <w:link w:val="TableLeftChar"/>
    <w:rsid w:val="008075AE"/>
    <w:pPr>
      <w:keepNext/>
      <w:keepLines/>
      <w:tabs>
        <w:tab w:val="left" w:pos="360"/>
      </w:tabs>
      <w:spacing w:before="40" w:after="40" w:line="240" w:lineRule="exact"/>
    </w:pPr>
    <w:rPr>
      <w:rFonts w:ascii="Times New Roman" w:eastAsia="MS Mincho" w:hAnsi="Times New Roman" w:cs="Times New Roman"/>
      <w:sz w:val="20"/>
      <w:szCs w:val="20"/>
      <w:lang w:eastAsia="ja-JP"/>
    </w:rPr>
  </w:style>
  <w:style w:type="character" w:customStyle="1" w:styleId="TableLeftChar">
    <w:name w:val="Table Left Char"/>
    <w:link w:val="TableLeft"/>
    <w:locked/>
    <w:rsid w:val="008075AE"/>
    <w:rPr>
      <w:rFonts w:ascii="Times New Roman" w:eastAsia="MS Mincho" w:hAnsi="Times New Roman" w:cs="Times New Roman"/>
      <w:sz w:val="20"/>
      <w:szCs w:val="20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170</Words>
  <Characters>975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AbbVie Inc</Company>
  <LinksUpToDate>false</LinksUpToDate>
  <CharactersWithSpaces>1143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Heyd, Suzanne</dc:creator>
  <cp:lastModifiedBy>Heyd, Suzanne</cp:lastModifiedBy>
  <cp:revision>1</cp:revision>
  <dcterms:created xsi:type="dcterms:W3CDTF">2016-11-05T05:32:00Z</dcterms:created>
  <dcterms:modified xsi:type="dcterms:W3CDTF">2016-11-05T05:33:00Z</dcterms:modified>
</cp:coreProperties>
</file>