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04F2" w:rsidRPr="00E12557" w:rsidRDefault="001E04F2" w:rsidP="001E04F2">
      <w:pPr>
        <w:autoSpaceDE w:val="0"/>
        <w:autoSpaceDN w:val="0"/>
        <w:adjustRightInd w:val="0"/>
        <w:spacing w:after="0" w:line="240" w:lineRule="auto"/>
        <w:rPr>
          <w:rFonts w:ascii="Calibri" w:hAnsi="Calibri" w:cs="HelveticaNeue-BoldCond"/>
          <w:b/>
          <w:bCs/>
        </w:rPr>
      </w:pPr>
      <w:r w:rsidRPr="00E12557">
        <w:rPr>
          <w:rFonts w:ascii="Calibri" w:hAnsi="Calibri" w:cs="HelveticaNeue-BoldCond"/>
          <w:b/>
          <w:bCs/>
        </w:rPr>
        <w:t>Summary of Feasibility Outcomes</w:t>
      </w:r>
    </w:p>
    <w:p w:rsidR="001E04F2" w:rsidRDefault="001E04F2" w:rsidP="001E04F2">
      <w:pPr>
        <w:autoSpaceDE w:val="0"/>
        <w:autoSpaceDN w:val="0"/>
        <w:adjustRightInd w:val="0"/>
        <w:spacing w:after="0" w:line="240" w:lineRule="auto"/>
        <w:rPr>
          <w:rFonts w:ascii="HelveticaNeue-Condensed" w:hAnsi="HelveticaNeue-Condensed" w:cs="HelveticaNeue-Condensed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49"/>
        <w:gridCol w:w="3067"/>
      </w:tblGrid>
      <w:tr w:rsidR="001E04F2" w:rsidRPr="00E12557" w:rsidTr="00E12557">
        <w:tc>
          <w:tcPr>
            <w:tcW w:w="5949" w:type="dxa"/>
            <w:shd w:val="clear" w:color="auto" w:fill="D9D9D9" w:themeFill="background1" w:themeFillShade="D9"/>
          </w:tcPr>
          <w:p w:rsidR="001E04F2" w:rsidRPr="00E12557" w:rsidRDefault="001E04F2" w:rsidP="001E04F2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HelveticaNeue-Condensed"/>
                <w:b/>
              </w:rPr>
            </w:pPr>
            <w:bookmarkStart w:id="0" w:name="_GoBack"/>
            <w:r w:rsidRPr="00E12557">
              <w:rPr>
                <w:rFonts w:ascii="Calibri" w:hAnsi="Calibri" w:cs="HelveticaNeue-Condensed"/>
                <w:b/>
              </w:rPr>
              <w:t>Feasibility Outcome</w:t>
            </w:r>
          </w:p>
        </w:tc>
        <w:tc>
          <w:tcPr>
            <w:tcW w:w="3067" w:type="dxa"/>
            <w:shd w:val="clear" w:color="auto" w:fill="D9D9D9" w:themeFill="background1" w:themeFillShade="D9"/>
          </w:tcPr>
          <w:p w:rsidR="001E04F2" w:rsidRPr="00E12557" w:rsidRDefault="001E04F2" w:rsidP="001E04F2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HelveticaNeue-Condensed"/>
                <w:b/>
              </w:rPr>
            </w:pPr>
            <w:r w:rsidRPr="00E12557">
              <w:rPr>
                <w:rFonts w:ascii="Calibri" w:hAnsi="Calibri" w:cs="HelveticaNeue-Condensed"/>
                <w:b/>
              </w:rPr>
              <w:t>Total Number Enrolled</w:t>
            </w:r>
          </w:p>
          <w:p w:rsidR="001E04F2" w:rsidRPr="00E12557" w:rsidRDefault="001E04F2" w:rsidP="001E04F2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HelveticaNeue-Condensed"/>
                <w:b/>
              </w:rPr>
            </w:pPr>
            <w:r w:rsidRPr="00E12557">
              <w:rPr>
                <w:rFonts w:ascii="Calibri" w:hAnsi="Calibri" w:cs="HelveticaNeue-Condensed"/>
                <w:b/>
              </w:rPr>
              <w:t>N=114</w:t>
            </w:r>
          </w:p>
        </w:tc>
      </w:tr>
      <w:bookmarkEnd w:id="0"/>
      <w:tr w:rsidR="001E04F2" w:rsidRPr="00E12557" w:rsidTr="00E12557">
        <w:tc>
          <w:tcPr>
            <w:tcW w:w="5949" w:type="dxa"/>
            <w:shd w:val="clear" w:color="auto" w:fill="D9D9D9" w:themeFill="background1" w:themeFillShade="D9"/>
          </w:tcPr>
          <w:p w:rsidR="001E04F2" w:rsidRPr="00E12557" w:rsidRDefault="001E04F2" w:rsidP="001E04F2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HelveticaNeue-Condensed"/>
                <w:b/>
              </w:rPr>
            </w:pPr>
            <w:r w:rsidRPr="00E12557">
              <w:rPr>
                <w:rFonts w:ascii="Calibri" w:hAnsi="Calibri" w:cs="HelveticaNeue-Condensed"/>
                <w:b/>
              </w:rPr>
              <w:t xml:space="preserve">Women enrolled per </w:t>
            </w:r>
            <w:proofErr w:type="spellStart"/>
            <w:r w:rsidRPr="00E12557">
              <w:rPr>
                <w:rFonts w:ascii="Calibri" w:hAnsi="Calibri" w:cs="HelveticaNeue-Condensed"/>
                <w:b/>
              </w:rPr>
              <w:t>center</w:t>
            </w:r>
            <w:proofErr w:type="spellEnd"/>
            <w:r w:rsidRPr="00E12557">
              <w:rPr>
                <w:rFonts w:ascii="Calibri" w:hAnsi="Calibri" w:cs="HelveticaNeue-Condensed"/>
                <w:b/>
              </w:rPr>
              <w:t xml:space="preserve"> n (%)</w:t>
            </w:r>
          </w:p>
        </w:tc>
        <w:tc>
          <w:tcPr>
            <w:tcW w:w="3067" w:type="dxa"/>
            <w:shd w:val="clear" w:color="auto" w:fill="D9D9D9" w:themeFill="background1" w:themeFillShade="D9"/>
          </w:tcPr>
          <w:p w:rsidR="001E04F2" w:rsidRPr="00E12557" w:rsidRDefault="001E04F2" w:rsidP="001E04F2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HelveticaNeue-Condensed"/>
                <w:b/>
              </w:rPr>
            </w:pPr>
          </w:p>
        </w:tc>
      </w:tr>
      <w:tr w:rsidR="001E04F2" w:rsidRPr="00E12557" w:rsidTr="00E12557">
        <w:tc>
          <w:tcPr>
            <w:tcW w:w="5949" w:type="dxa"/>
          </w:tcPr>
          <w:p w:rsidR="001E04F2" w:rsidRPr="00E12557" w:rsidRDefault="001E04F2" w:rsidP="001E04F2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HelveticaNeue-Condensed"/>
              </w:rPr>
            </w:pPr>
            <w:r w:rsidRPr="00E12557">
              <w:rPr>
                <w:rFonts w:ascii="Calibri" w:hAnsi="Calibri" w:cs="HelveticaNeue-Condensed"/>
              </w:rPr>
              <w:t>Guy’s and St Thomas’ NHS Foundation Trust</w:t>
            </w:r>
          </w:p>
        </w:tc>
        <w:tc>
          <w:tcPr>
            <w:tcW w:w="3067" w:type="dxa"/>
          </w:tcPr>
          <w:p w:rsidR="001E04F2" w:rsidRPr="00E12557" w:rsidRDefault="001E04F2" w:rsidP="001E04F2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HelveticaNeue-Condensed"/>
              </w:rPr>
            </w:pPr>
            <w:r w:rsidRPr="00E12557">
              <w:rPr>
                <w:rFonts w:ascii="Calibri" w:hAnsi="Calibri" w:cs="HelveticaNeue-Condensed"/>
              </w:rPr>
              <w:t>56 (49%)</w:t>
            </w:r>
          </w:p>
        </w:tc>
      </w:tr>
      <w:tr w:rsidR="001E04F2" w:rsidRPr="00E12557" w:rsidTr="00E12557">
        <w:tc>
          <w:tcPr>
            <w:tcW w:w="5949" w:type="dxa"/>
          </w:tcPr>
          <w:p w:rsidR="001E04F2" w:rsidRPr="00E12557" w:rsidRDefault="001E04F2" w:rsidP="001E04F2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HelveticaNeue-Condensed"/>
              </w:rPr>
            </w:pPr>
            <w:r w:rsidRPr="00E12557">
              <w:rPr>
                <w:rFonts w:ascii="Calibri" w:hAnsi="Calibri" w:cs="HelveticaNeue-Condensed"/>
              </w:rPr>
              <w:t>Central Manchester University Hospitals NHS</w:t>
            </w:r>
          </w:p>
          <w:p w:rsidR="001E04F2" w:rsidRPr="00E12557" w:rsidRDefault="001E04F2" w:rsidP="001E04F2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HelveticaNeue-Condensed"/>
              </w:rPr>
            </w:pPr>
            <w:r w:rsidRPr="00E12557">
              <w:rPr>
                <w:rFonts w:ascii="Calibri" w:hAnsi="Calibri" w:cs="HelveticaNeue-Condensed"/>
              </w:rPr>
              <w:t>Foundation Trust</w:t>
            </w:r>
          </w:p>
        </w:tc>
        <w:tc>
          <w:tcPr>
            <w:tcW w:w="3067" w:type="dxa"/>
          </w:tcPr>
          <w:p w:rsidR="001E04F2" w:rsidRPr="00E12557" w:rsidRDefault="001E04F2" w:rsidP="001E04F2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HelveticaNeue-Condensed"/>
              </w:rPr>
            </w:pPr>
            <w:r w:rsidRPr="00E12557">
              <w:rPr>
                <w:rFonts w:ascii="Calibri" w:hAnsi="Calibri" w:cs="HelveticaNeue-Condensed"/>
              </w:rPr>
              <w:t>33 (29%)</w:t>
            </w:r>
          </w:p>
        </w:tc>
      </w:tr>
      <w:tr w:rsidR="001E04F2" w:rsidRPr="00E12557" w:rsidTr="00E12557">
        <w:tc>
          <w:tcPr>
            <w:tcW w:w="5949" w:type="dxa"/>
          </w:tcPr>
          <w:p w:rsidR="001E04F2" w:rsidRPr="00E12557" w:rsidRDefault="001E04F2" w:rsidP="001E04F2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HelveticaNeue-Condensed"/>
              </w:rPr>
            </w:pPr>
            <w:r w:rsidRPr="00E12557">
              <w:rPr>
                <w:rFonts w:ascii="Calibri" w:hAnsi="Calibri" w:cs="HelveticaNeue-Condensed"/>
              </w:rPr>
              <w:t>University Hospitals of Leicester NHS Trust</w:t>
            </w:r>
          </w:p>
        </w:tc>
        <w:tc>
          <w:tcPr>
            <w:tcW w:w="3067" w:type="dxa"/>
          </w:tcPr>
          <w:p w:rsidR="001E04F2" w:rsidRPr="00E12557" w:rsidRDefault="001E04F2" w:rsidP="001E04F2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HelveticaNeue-Condensed"/>
              </w:rPr>
            </w:pPr>
            <w:r w:rsidRPr="00E12557">
              <w:rPr>
                <w:rFonts w:ascii="Calibri" w:hAnsi="Calibri" w:cs="HelveticaNeue-Condensed"/>
              </w:rPr>
              <w:t>12 (11%)</w:t>
            </w:r>
          </w:p>
        </w:tc>
      </w:tr>
      <w:tr w:rsidR="001E04F2" w:rsidRPr="00E12557" w:rsidTr="00E12557">
        <w:tc>
          <w:tcPr>
            <w:tcW w:w="5949" w:type="dxa"/>
          </w:tcPr>
          <w:p w:rsidR="001E04F2" w:rsidRPr="00E12557" w:rsidRDefault="001E04F2" w:rsidP="001E04F2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HelveticaNeue-Condensed"/>
              </w:rPr>
            </w:pPr>
            <w:r w:rsidRPr="00E12557">
              <w:rPr>
                <w:rFonts w:ascii="Calibri" w:hAnsi="Calibri" w:cs="HelveticaNeue-Condensed"/>
              </w:rPr>
              <w:t>St George’s University Hospitals NHS Foundation Trust</w:t>
            </w:r>
          </w:p>
        </w:tc>
        <w:tc>
          <w:tcPr>
            <w:tcW w:w="3067" w:type="dxa"/>
          </w:tcPr>
          <w:p w:rsidR="001E04F2" w:rsidRPr="00E12557" w:rsidRDefault="001E04F2" w:rsidP="001E04F2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HelveticaNeue-Condensed"/>
              </w:rPr>
            </w:pPr>
            <w:r w:rsidRPr="00E12557">
              <w:rPr>
                <w:rFonts w:ascii="Calibri" w:hAnsi="Calibri" w:cs="HelveticaNeue-Condensed"/>
              </w:rPr>
              <w:t>13 (11%)</w:t>
            </w:r>
          </w:p>
        </w:tc>
      </w:tr>
      <w:tr w:rsidR="001E04F2" w:rsidRPr="00E12557" w:rsidTr="00E12557">
        <w:tc>
          <w:tcPr>
            <w:tcW w:w="5949" w:type="dxa"/>
            <w:shd w:val="clear" w:color="auto" w:fill="D9D9D9" w:themeFill="background1" w:themeFillShade="D9"/>
          </w:tcPr>
          <w:p w:rsidR="001E04F2" w:rsidRPr="00E12557" w:rsidRDefault="001E04F2" w:rsidP="000F273B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HelveticaNeue-Condensed"/>
                <w:b/>
              </w:rPr>
            </w:pPr>
            <w:proofErr w:type="spellStart"/>
            <w:r w:rsidRPr="00E12557">
              <w:rPr>
                <w:rFonts w:ascii="Calibri" w:hAnsi="Calibri" w:cs="HelveticaNeue-Condensed"/>
                <w:b/>
              </w:rPr>
              <w:t>Enrollment</w:t>
            </w:r>
            <w:proofErr w:type="spellEnd"/>
            <w:r w:rsidRPr="00E12557">
              <w:rPr>
                <w:rFonts w:ascii="Calibri" w:hAnsi="Calibri" w:cs="HelveticaNeue-Condensed"/>
                <w:b/>
              </w:rPr>
              <w:t xml:space="preserve"> rate per </w:t>
            </w:r>
            <w:proofErr w:type="spellStart"/>
            <w:r w:rsidRPr="00E12557">
              <w:rPr>
                <w:rFonts w:ascii="Calibri" w:hAnsi="Calibri" w:cs="HelveticaNeue-Condensed"/>
                <w:b/>
              </w:rPr>
              <w:t>center</w:t>
            </w:r>
            <w:proofErr w:type="spellEnd"/>
            <w:r w:rsidRPr="00E12557">
              <w:rPr>
                <w:rFonts w:ascii="Calibri" w:hAnsi="Calibri" w:cs="HelveticaNeue-Condensed"/>
                <w:b/>
              </w:rPr>
              <w:t xml:space="preserve"> (women enrolled per month site recruiting)</w:t>
            </w:r>
          </w:p>
        </w:tc>
        <w:tc>
          <w:tcPr>
            <w:tcW w:w="3067" w:type="dxa"/>
            <w:shd w:val="clear" w:color="auto" w:fill="D9D9D9" w:themeFill="background1" w:themeFillShade="D9"/>
          </w:tcPr>
          <w:p w:rsidR="001E04F2" w:rsidRPr="00E12557" w:rsidRDefault="001E04F2" w:rsidP="000F273B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HelveticaNeue-Condensed"/>
                <w:b/>
              </w:rPr>
            </w:pPr>
          </w:p>
        </w:tc>
      </w:tr>
      <w:tr w:rsidR="001E04F2" w:rsidRPr="00E12557" w:rsidTr="00E12557">
        <w:tc>
          <w:tcPr>
            <w:tcW w:w="5949" w:type="dxa"/>
          </w:tcPr>
          <w:p w:rsidR="001E04F2" w:rsidRPr="00E12557" w:rsidRDefault="001E04F2" w:rsidP="001E04F2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HelveticaNeue-Condensed"/>
              </w:rPr>
            </w:pPr>
            <w:r w:rsidRPr="00E12557">
              <w:rPr>
                <w:rFonts w:ascii="Calibri" w:hAnsi="Calibri" w:cs="HelveticaNeue-Condensed"/>
              </w:rPr>
              <w:t>Guy’s and St Thomas’ NHS Foundation Trust</w:t>
            </w:r>
          </w:p>
        </w:tc>
        <w:tc>
          <w:tcPr>
            <w:tcW w:w="3067" w:type="dxa"/>
          </w:tcPr>
          <w:p w:rsidR="001E04F2" w:rsidRPr="00E12557" w:rsidRDefault="001E04F2" w:rsidP="001E04F2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HelveticaNeue-Condensed"/>
              </w:rPr>
            </w:pPr>
            <w:r w:rsidRPr="00E12557">
              <w:rPr>
                <w:rFonts w:ascii="Calibri" w:hAnsi="Calibri" w:cs="HelveticaNeue-Condensed"/>
              </w:rPr>
              <w:t>3.7</w:t>
            </w:r>
          </w:p>
        </w:tc>
      </w:tr>
      <w:tr w:rsidR="001E04F2" w:rsidRPr="00E12557" w:rsidTr="00E12557">
        <w:tc>
          <w:tcPr>
            <w:tcW w:w="5949" w:type="dxa"/>
          </w:tcPr>
          <w:p w:rsidR="001E04F2" w:rsidRPr="00E12557" w:rsidRDefault="001E04F2" w:rsidP="001E04F2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HelveticaNeue-Condensed"/>
              </w:rPr>
            </w:pPr>
            <w:r w:rsidRPr="00E12557">
              <w:rPr>
                <w:rFonts w:ascii="Calibri" w:hAnsi="Calibri" w:cs="HelveticaNeue-Condensed"/>
              </w:rPr>
              <w:t>Central Manchester University Hospitals NHS</w:t>
            </w:r>
          </w:p>
          <w:p w:rsidR="001E04F2" w:rsidRPr="00E12557" w:rsidRDefault="001E04F2" w:rsidP="001E04F2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HelveticaNeue-Condensed"/>
              </w:rPr>
            </w:pPr>
            <w:r w:rsidRPr="00E12557">
              <w:rPr>
                <w:rFonts w:ascii="Calibri" w:hAnsi="Calibri" w:cs="HelveticaNeue-Condensed"/>
              </w:rPr>
              <w:t>Foundation Trust</w:t>
            </w:r>
          </w:p>
        </w:tc>
        <w:tc>
          <w:tcPr>
            <w:tcW w:w="3067" w:type="dxa"/>
          </w:tcPr>
          <w:p w:rsidR="001E04F2" w:rsidRPr="00E12557" w:rsidRDefault="001E04F2" w:rsidP="001E04F2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HelveticaNeue-Condensed"/>
              </w:rPr>
            </w:pPr>
            <w:r w:rsidRPr="00E12557">
              <w:rPr>
                <w:rFonts w:ascii="Calibri" w:hAnsi="Calibri" w:cs="HelveticaNeue-Condensed"/>
              </w:rPr>
              <w:t>2.8</w:t>
            </w:r>
          </w:p>
        </w:tc>
      </w:tr>
      <w:tr w:rsidR="001E04F2" w:rsidRPr="00E12557" w:rsidTr="00E12557">
        <w:tc>
          <w:tcPr>
            <w:tcW w:w="5949" w:type="dxa"/>
          </w:tcPr>
          <w:p w:rsidR="001E04F2" w:rsidRPr="00E12557" w:rsidRDefault="001E04F2" w:rsidP="001E04F2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HelveticaNeue-Condensed"/>
              </w:rPr>
            </w:pPr>
            <w:r w:rsidRPr="00E12557">
              <w:rPr>
                <w:rFonts w:ascii="Calibri" w:hAnsi="Calibri" w:cs="HelveticaNeue-Condensed"/>
              </w:rPr>
              <w:t>University Hospitals of Leicester NHS Trust</w:t>
            </w:r>
          </w:p>
        </w:tc>
        <w:tc>
          <w:tcPr>
            <w:tcW w:w="3067" w:type="dxa"/>
          </w:tcPr>
          <w:p w:rsidR="001E04F2" w:rsidRPr="00E12557" w:rsidRDefault="001E04F2" w:rsidP="001E04F2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HelveticaNeue-Condensed"/>
              </w:rPr>
            </w:pPr>
            <w:r w:rsidRPr="00E12557">
              <w:rPr>
                <w:rFonts w:ascii="Calibri" w:hAnsi="Calibri" w:cs="HelveticaNeue-Condensed"/>
              </w:rPr>
              <w:t>1.2</w:t>
            </w:r>
          </w:p>
        </w:tc>
      </w:tr>
      <w:tr w:rsidR="001E04F2" w:rsidRPr="00E12557" w:rsidTr="00E12557">
        <w:tc>
          <w:tcPr>
            <w:tcW w:w="5949" w:type="dxa"/>
          </w:tcPr>
          <w:p w:rsidR="001E04F2" w:rsidRPr="00E12557" w:rsidRDefault="001E04F2" w:rsidP="001E04F2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HelveticaNeue-Condensed"/>
              </w:rPr>
            </w:pPr>
            <w:r w:rsidRPr="00E12557">
              <w:rPr>
                <w:rFonts w:ascii="Calibri" w:hAnsi="Calibri" w:cs="HelveticaNeue-Condensed"/>
              </w:rPr>
              <w:t>St George’s University Hospitals NHS Foundation Trust</w:t>
            </w:r>
          </w:p>
        </w:tc>
        <w:tc>
          <w:tcPr>
            <w:tcW w:w="3067" w:type="dxa"/>
          </w:tcPr>
          <w:p w:rsidR="001E04F2" w:rsidRPr="00E12557" w:rsidRDefault="001E04F2" w:rsidP="001E04F2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HelveticaNeue-Condensed"/>
              </w:rPr>
            </w:pPr>
            <w:r w:rsidRPr="00E12557">
              <w:rPr>
                <w:rFonts w:ascii="Calibri" w:hAnsi="Calibri" w:cs="HelveticaNeue-Condensed"/>
              </w:rPr>
              <w:t>1.9</w:t>
            </w:r>
          </w:p>
        </w:tc>
      </w:tr>
      <w:tr w:rsidR="001E04F2" w:rsidRPr="00E12557" w:rsidTr="00E12557">
        <w:tc>
          <w:tcPr>
            <w:tcW w:w="5949" w:type="dxa"/>
            <w:shd w:val="clear" w:color="auto" w:fill="FFFFFF" w:themeFill="background1"/>
          </w:tcPr>
          <w:p w:rsidR="001E04F2" w:rsidRPr="00E12557" w:rsidRDefault="00E12557" w:rsidP="001E04F2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HelveticaNeue-Condensed"/>
              </w:rPr>
            </w:pPr>
            <w:r w:rsidRPr="00E12557">
              <w:rPr>
                <w:rFonts w:ascii="Calibri" w:hAnsi="Calibri" w:cs="HelveticaNeue-Condensed"/>
              </w:rPr>
              <w:t xml:space="preserve">Mean of all </w:t>
            </w:r>
            <w:proofErr w:type="spellStart"/>
            <w:r w:rsidRPr="00E12557">
              <w:rPr>
                <w:rFonts w:ascii="Calibri" w:hAnsi="Calibri" w:cs="HelveticaNeue-Condensed"/>
              </w:rPr>
              <w:t>centers</w:t>
            </w:r>
            <w:proofErr w:type="spellEnd"/>
          </w:p>
        </w:tc>
        <w:tc>
          <w:tcPr>
            <w:tcW w:w="3067" w:type="dxa"/>
            <w:shd w:val="clear" w:color="auto" w:fill="FFFFFF" w:themeFill="background1"/>
          </w:tcPr>
          <w:p w:rsidR="001E04F2" w:rsidRPr="00E12557" w:rsidRDefault="00E12557" w:rsidP="001E04F2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HelveticaNeue-Condensed"/>
              </w:rPr>
            </w:pPr>
            <w:r w:rsidRPr="00E12557">
              <w:rPr>
                <w:rFonts w:ascii="Calibri" w:hAnsi="Calibri" w:cs="HelveticaNeue-Condensed"/>
              </w:rPr>
              <w:t>2.6</w:t>
            </w:r>
          </w:p>
        </w:tc>
      </w:tr>
    </w:tbl>
    <w:p w:rsidR="001E04F2" w:rsidRDefault="001E04F2" w:rsidP="001E04F2">
      <w:pPr>
        <w:autoSpaceDE w:val="0"/>
        <w:autoSpaceDN w:val="0"/>
        <w:adjustRightInd w:val="0"/>
        <w:spacing w:after="0" w:line="240" w:lineRule="auto"/>
        <w:rPr>
          <w:rFonts w:ascii="HelveticaNeue-Condensed" w:hAnsi="HelveticaNeue-Condensed" w:cs="HelveticaNeue-Condensed"/>
          <w:sz w:val="16"/>
          <w:szCs w:val="16"/>
        </w:rPr>
      </w:pPr>
    </w:p>
    <w:p w:rsidR="001E04F2" w:rsidRDefault="001E04F2" w:rsidP="001E04F2">
      <w:pPr>
        <w:autoSpaceDE w:val="0"/>
        <w:autoSpaceDN w:val="0"/>
        <w:adjustRightInd w:val="0"/>
        <w:spacing w:after="0" w:line="240" w:lineRule="auto"/>
        <w:rPr>
          <w:rFonts w:ascii="HelveticaNeue-Condensed" w:hAnsi="HelveticaNeue-Condensed" w:cs="HelveticaNeue-Condensed"/>
          <w:sz w:val="16"/>
          <w:szCs w:val="16"/>
        </w:rPr>
      </w:pPr>
    </w:p>
    <w:p w:rsidR="001E04F2" w:rsidRDefault="001E04F2" w:rsidP="001E04F2">
      <w:pPr>
        <w:autoSpaceDE w:val="0"/>
        <w:autoSpaceDN w:val="0"/>
        <w:adjustRightInd w:val="0"/>
        <w:spacing w:after="0" w:line="240" w:lineRule="auto"/>
        <w:rPr>
          <w:rFonts w:ascii="HelveticaNeue-Condensed" w:hAnsi="HelveticaNeue-Condensed" w:cs="HelveticaNeue-Condensed"/>
          <w:sz w:val="16"/>
          <w:szCs w:val="16"/>
        </w:rPr>
      </w:pPr>
    </w:p>
    <w:p w:rsidR="001E04F2" w:rsidRDefault="001E04F2" w:rsidP="001E04F2">
      <w:pPr>
        <w:autoSpaceDE w:val="0"/>
        <w:autoSpaceDN w:val="0"/>
        <w:adjustRightInd w:val="0"/>
        <w:spacing w:after="0" w:line="240" w:lineRule="auto"/>
        <w:rPr>
          <w:rFonts w:ascii="HelveticaNeue-Condensed" w:hAnsi="HelveticaNeue-Condensed" w:cs="HelveticaNeue-Condensed"/>
          <w:sz w:val="16"/>
          <w:szCs w:val="16"/>
        </w:rPr>
      </w:pPr>
    </w:p>
    <w:sectPr w:rsidR="001E04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Neue-BoldCon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Condense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4F2"/>
    <w:rsid w:val="000C5BC3"/>
    <w:rsid w:val="001A228D"/>
    <w:rsid w:val="001E04F2"/>
    <w:rsid w:val="00E12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340B05-B103-4E68-9803-F1312BD67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King's College London</Company>
  <LinksUpToDate>false</LinksUpToDate>
  <CharactersWithSpaces>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Pullen, Jackie</dc:creator>
  <cp:keywords/>
  <dc:description/>
  <cp:lastModifiedBy>Pullen, Jackie</cp:lastModifiedBy>
  <cp:revision>1</cp:revision>
  <dcterms:created xsi:type="dcterms:W3CDTF">2018-09-14T10:56:00Z</dcterms:created>
  <dcterms:modified xsi:type="dcterms:W3CDTF">2018-09-14T11:07:00Z</dcterms:modified>
</cp:coreProperties>
</file>