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3" w:rsidRDefault="006D3793" w:rsidP="006D3793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bookmarkStart w:id="0" w:name="_GoBack"/>
      <w:bookmarkEnd w:id="0"/>
      <w:r w:rsidRPr="0061277C">
        <w:rPr>
          <w:rFonts w:ascii="Calibri" w:eastAsia="Calibri" w:hAnsi="Calibri" w:cs="Times New Roman"/>
          <w:b/>
          <w:sz w:val="24"/>
          <w:szCs w:val="24"/>
          <w:lang w:val="en-US"/>
        </w:rPr>
        <w:t>Evaluation of outcome measures</w:t>
      </w:r>
    </w:p>
    <w:p w:rsidR="006D3793" w:rsidRPr="00CC54D3" w:rsidRDefault="006D3793" w:rsidP="006D3793">
      <w:pPr>
        <w:pStyle w:val="Heading1"/>
        <w:numPr>
          <w:ilvl w:val="0"/>
          <w:numId w:val="0"/>
        </w:numPr>
        <w:spacing w:before="56"/>
        <w:ind w:left="850" w:hanging="850"/>
        <w:rPr>
          <w:rFonts w:asciiTheme="minorHAnsi" w:hAnsiTheme="minorHAnsi" w:cs="Calibri"/>
          <w:b w:val="0"/>
          <w:bCs/>
          <w:sz w:val="24"/>
          <w:szCs w:val="24"/>
        </w:rPr>
      </w:pPr>
      <w:r w:rsidRPr="001200AE">
        <w:rPr>
          <w:rFonts w:ascii="Calibri" w:eastAsia="Calibri" w:hAnsi="Calibri"/>
          <w:b w:val="0"/>
          <w:sz w:val="24"/>
          <w:szCs w:val="24"/>
          <w:lang w:val="en-US"/>
        </w:rPr>
        <w:tab/>
      </w:r>
      <w:bookmarkStart w:id="1" w:name="_Hlk518026778"/>
      <w:r w:rsidRPr="00CC54D3">
        <w:rPr>
          <w:rFonts w:asciiTheme="minorHAnsi" w:eastAsia="Calibri" w:hAnsiTheme="minorHAnsi" w:cs="Arial"/>
          <w:sz w:val="24"/>
          <w:szCs w:val="24"/>
          <w:lang w:val="en-US"/>
        </w:rPr>
        <w:t>A -</w:t>
      </w:r>
      <w:r w:rsidRPr="00CC54D3">
        <w:rPr>
          <w:rFonts w:asciiTheme="minorHAnsi" w:hAnsiTheme="minorHAnsi"/>
          <w:spacing w:val="-1"/>
          <w:sz w:val="24"/>
          <w:szCs w:val="24"/>
        </w:rPr>
        <w:t>Total</w:t>
      </w:r>
      <w:r w:rsidRPr="00CC54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C54D3">
        <w:rPr>
          <w:rFonts w:asciiTheme="minorHAnsi" w:hAnsiTheme="minorHAnsi"/>
          <w:spacing w:val="-1"/>
          <w:sz w:val="24"/>
          <w:szCs w:val="24"/>
        </w:rPr>
        <w:t>Y-BOCS</w:t>
      </w:r>
      <w:r w:rsidRPr="00CC54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C54D3">
        <w:rPr>
          <w:rFonts w:asciiTheme="minorHAnsi" w:hAnsiTheme="minorHAnsi"/>
          <w:spacing w:val="-1"/>
          <w:sz w:val="24"/>
          <w:szCs w:val="24"/>
        </w:rPr>
        <w:t>scores</w:t>
      </w:r>
      <w:r w:rsidRPr="00CC54D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C54D3">
        <w:rPr>
          <w:rFonts w:asciiTheme="minorHAnsi" w:hAnsiTheme="minorHAnsi"/>
          <w:spacing w:val="-1"/>
          <w:sz w:val="24"/>
          <w:szCs w:val="24"/>
        </w:rPr>
        <w:t>on CBT,</w:t>
      </w:r>
      <w:r w:rsidRPr="00CC54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C54D3">
        <w:rPr>
          <w:rFonts w:asciiTheme="minorHAnsi" w:hAnsiTheme="minorHAnsi"/>
          <w:spacing w:val="-1"/>
          <w:sz w:val="24"/>
          <w:szCs w:val="24"/>
        </w:rPr>
        <w:t>sertraline and combined treatment; observed case analysis and intent to treat analysis</w:t>
      </w:r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055"/>
        <w:gridCol w:w="1055"/>
        <w:gridCol w:w="1102"/>
        <w:gridCol w:w="1151"/>
        <w:gridCol w:w="497"/>
        <w:gridCol w:w="1568"/>
        <w:gridCol w:w="1561"/>
        <w:gridCol w:w="1564"/>
        <w:gridCol w:w="222"/>
        <w:gridCol w:w="1000"/>
        <w:gridCol w:w="1041"/>
        <w:gridCol w:w="1041"/>
      </w:tblGrid>
      <w:tr w:rsidR="006D3793" w:rsidRPr="00CC54D3" w:rsidTr="00FE3D2A">
        <w:trPr>
          <w:trHeight w:val="403"/>
          <w:jc w:val="center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before="120" w:after="12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Study Arm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Difference between Arms 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26" w:type="dxa"/>
            <w:gridSpan w:val="3"/>
            <w:tcBorders>
              <w:top w:val="single" w:sz="4" w:space="0" w:color="auto"/>
            </w:tcBorders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sz w:val="20"/>
                <w:szCs w:val="20"/>
                <w:lang w:eastAsia="en-GB"/>
              </w:rPr>
              <w:t>Adjusted difference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(ITT)</w:t>
            </w:r>
          </w:p>
        </w:tc>
      </w:tr>
      <w:tr w:rsidR="006D3793" w:rsidRPr="00CC54D3" w:rsidTr="00FE3D2A">
        <w:trPr>
          <w:trHeight w:val="44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before="120" w:after="12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CBT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Sertraline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Combined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CBT vs Sertraline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CBT vs Combined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Sertraline vs Combined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sz w:val="20"/>
                <w:szCs w:val="20"/>
                <w:lang w:eastAsia="en-GB"/>
              </w:rPr>
              <w:t>CBT vs Sertraline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sz w:val="20"/>
                <w:szCs w:val="20"/>
                <w:lang w:eastAsia="en-GB"/>
              </w:rPr>
              <w:t>CBT vs Combined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D3793" w:rsidRPr="00566D0C" w:rsidRDefault="006D3793" w:rsidP="00FE3D2A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66D0C">
              <w:rPr>
                <w:rFonts w:eastAsia="Times New Roman" w:cs="Times New Roman"/>
                <w:sz w:val="20"/>
                <w:szCs w:val="20"/>
                <w:lang w:eastAsia="en-GB"/>
              </w:rPr>
              <w:t>Sertraline vs Combined</w:t>
            </w:r>
          </w:p>
        </w:tc>
      </w:tr>
      <w:tr w:rsidR="006D3793" w:rsidRPr="00CC54D3" w:rsidTr="00FE3D2A">
        <w:trPr>
          <w:trHeight w:val="312"/>
          <w:jc w:val="center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Baseline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49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3793" w:rsidRPr="00CC54D3" w:rsidTr="00FE3D2A">
        <w:trPr>
          <w:trHeight w:val="234"/>
          <w:jc w:val="center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26.7 (5.9)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26.6 (7.1)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26.5 (5.2)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27.0 (5.6)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3793" w:rsidRPr="00CC54D3" w:rsidTr="00FE3D2A">
        <w:trPr>
          <w:trHeight w:hRule="exact" w:val="48"/>
          <w:jc w:val="center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3793" w:rsidRPr="00CC54D3" w:rsidTr="00FE3D2A">
        <w:trPr>
          <w:trHeight w:val="265"/>
          <w:jc w:val="center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Week 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35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-0.56 (-7.9 , 6.8)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.24 (-5.7 , 6.3)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.79 (-7.7 , 6.1)</w:t>
            </w: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.8 (-5.1 , 6.7)</w:t>
            </w:r>
          </w:p>
        </w:tc>
        <w:tc>
          <w:tcPr>
            <w:tcW w:w="172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2.0 (-1.8 , 5.7)</w:t>
            </w:r>
          </w:p>
        </w:tc>
        <w:tc>
          <w:tcPr>
            <w:tcW w:w="186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1.2 (-5.0 , 7.4)</w:t>
            </w:r>
          </w:p>
        </w:tc>
      </w:tr>
      <w:tr w:rsidR="006D3793" w:rsidRPr="00CC54D3" w:rsidTr="00FE3D2A">
        <w:trPr>
          <w:trHeight w:val="210"/>
          <w:jc w:val="center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20.7 (7.5)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20.7 (7.5)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21.2 (8.6)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20.4 (7.3)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d’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-0.07 (-.80 , .90)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.03 (-.74 , .80)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.10 (-.74 , .94)</w:t>
            </w: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.1 (-.6 , 1.1)</w:t>
            </w:r>
          </w:p>
        </w:tc>
        <w:tc>
          <w:tcPr>
            <w:tcW w:w="172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.25 (-.5 , 1.0)</w:t>
            </w:r>
          </w:p>
        </w:tc>
        <w:tc>
          <w:tcPr>
            <w:tcW w:w="186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.15 (-.7 , 1.0)</w:t>
            </w:r>
          </w:p>
        </w:tc>
      </w:tr>
      <w:tr w:rsidR="006D3793" w:rsidRPr="00CC54D3" w:rsidTr="00FE3D2A">
        <w:trPr>
          <w:trHeight w:hRule="exact" w:val="110"/>
          <w:jc w:val="center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793" w:rsidRPr="00CC54D3" w:rsidTr="00FE3D2A">
        <w:trPr>
          <w:trHeight w:val="271"/>
          <w:jc w:val="center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Week 16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2.5 (-7.6 , 12.7)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3.1 (-4.0 , 10.3)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.6 (-10.3 , 9.1)</w:t>
            </w: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3.8 (-.45 , 12.2)</w:t>
            </w:r>
          </w:p>
        </w:tc>
        <w:tc>
          <w:tcPr>
            <w:tcW w:w="172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4.3 (0.0 ,8.6)</w:t>
            </w:r>
          </w:p>
        </w:tc>
        <w:tc>
          <w:tcPr>
            <w:tcW w:w="186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.05 (-8.3 , 9.3)</w:t>
            </w:r>
          </w:p>
        </w:tc>
      </w:tr>
      <w:tr w:rsidR="006D3793" w:rsidRPr="00CC54D3" w:rsidTr="00FE3D2A">
        <w:trPr>
          <w:trHeight w:val="718"/>
          <w:jc w:val="center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18.4 (8.9)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20.6 (6.8)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18.1 (12.0)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17.5 (8.7)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d’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.27 (-.73 , 1.3)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.39 (-.47 , 1.24)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.06 (-.86 , .98)</w:t>
            </w: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.42 (-.6 , 1.4)</w:t>
            </w:r>
          </w:p>
        </w:tc>
        <w:tc>
          <w:tcPr>
            <w:tcW w:w="172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.55 (-.3 , 1.4)</w:t>
            </w:r>
          </w:p>
        </w:tc>
        <w:tc>
          <w:tcPr>
            <w:tcW w:w="186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.05 (-.9 , 1.0)</w:t>
            </w:r>
          </w:p>
        </w:tc>
      </w:tr>
      <w:tr w:rsidR="006D3793" w:rsidRPr="00CC54D3" w:rsidTr="00FE3D2A">
        <w:trPr>
          <w:trHeight w:hRule="exact" w:val="460"/>
          <w:jc w:val="center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Week 32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5.1 (-5.3 - 15.5)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-.13 (-8.6 - 8.4)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-5.3 (-7.2 - 17.7)</w:t>
            </w: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4.9 (-3.4 , 13.3)</w:t>
            </w:r>
          </w:p>
        </w:tc>
        <w:tc>
          <w:tcPr>
            <w:tcW w:w="172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.3 (-6.2 , 6.7)</w:t>
            </w:r>
          </w:p>
        </w:tc>
        <w:tc>
          <w:tcPr>
            <w:tcW w:w="186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-4.6 (-13.0 , 3.7)</w:t>
            </w:r>
          </w:p>
        </w:tc>
      </w:tr>
      <w:tr w:rsidR="006D3793" w:rsidRPr="00CC54D3" w:rsidTr="00FE3D2A">
        <w:trPr>
          <w:trHeight w:hRule="exact" w:val="460"/>
          <w:jc w:val="center"/>
        </w:trPr>
        <w:tc>
          <w:tcPr>
            <w:tcW w:w="1108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17.0 (9.1)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18.6 (5.8)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13.5 (11.9)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18.8 (9.6)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d’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.57 (-.52 , 1.7)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-.02 (-1.0 , .96)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-.49 (-1.6 , .59)</w:t>
            </w: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.55 (-.5 , 1.7)</w:t>
            </w:r>
          </w:p>
        </w:tc>
        <w:tc>
          <w:tcPr>
            <w:tcW w:w="172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.04 (-.9 , 1.1)</w:t>
            </w:r>
          </w:p>
        </w:tc>
        <w:tc>
          <w:tcPr>
            <w:tcW w:w="186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-.43 (-1.5 , .7)</w:t>
            </w:r>
          </w:p>
        </w:tc>
      </w:tr>
      <w:tr w:rsidR="006D3793" w:rsidRPr="00CC54D3" w:rsidTr="00FE3D2A">
        <w:trPr>
          <w:trHeight w:hRule="exact" w:val="460"/>
          <w:jc w:val="center"/>
        </w:trPr>
        <w:tc>
          <w:tcPr>
            <w:tcW w:w="1108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Week 52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23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6.0 (-6.7 - 18.7)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1.5 (-9.4 - 12.5)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-4.5 (-7.1 - 16.1)</w:t>
            </w:r>
          </w:p>
        </w:tc>
        <w:tc>
          <w:tcPr>
            <w:tcW w:w="271" w:type="dxa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5.1 (-5.1 , 15.2)</w:t>
            </w:r>
          </w:p>
        </w:tc>
        <w:tc>
          <w:tcPr>
            <w:tcW w:w="172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1.2 (-7.5 , 10.0)</w:t>
            </w:r>
          </w:p>
        </w:tc>
        <w:tc>
          <w:tcPr>
            <w:tcW w:w="1864" w:type="dxa"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-3.8 (-12.7 , 5.0)</w:t>
            </w:r>
          </w:p>
        </w:tc>
      </w:tr>
      <w:tr w:rsidR="006D3793" w:rsidRPr="00CC54D3" w:rsidTr="00FE3D2A">
        <w:trPr>
          <w:trHeight w:hRule="exact" w:val="591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15.3 (10.3)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17.5 (11.1)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11.5 (10.3)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16.0 (10.1)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d’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.56 (-.53 , 1.6)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.14 (-.81 , 1.1)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-.44 (-1.5 , .61)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.47 (-.6 , 1.5)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.12 (-.8 , 1.1)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D3793" w:rsidRPr="00566D0C" w:rsidRDefault="006D3793" w:rsidP="00FE3D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D0C">
              <w:rPr>
                <w:sz w:val="20"/>
                <w:szCs w:val="20"/>
              </w:rPr>
              <w:t>-.37 (-1.4 , .7)</w:t>
            </w:r>
          </w:p>
        </w:tc>
      </w:tr>
    </w:tbl>
    <w:p w:rsidR="006D3793" w:rsidRDefault="006D3793" w:rsidP="006D3793">
      <w:pPr>
        <w:pStyle w:val="BodyText"/>
        <w:ind w:left="1440" w:right="24"/>
        <w:rPr>
          <w:rFonts w:cs="Calibri"/>
        </w:rPr>
      </w:pPr>
      <w:r>
        <w:rPr>
          <w:spacing w:val="-1"/>
        </w:rPr>
        <w:br/>
      </w:r>
      <w:r>
        <w:rPr>
          <w:spacing w:val="-1"/>
        </w:rPr>
        <w:lastRenderedPageBreak/>
        <w:t>On</w:t>
      </w:r>
      <w:r>
        <w:t xml:space="preserve"> the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hand 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table,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randomised</w:t>
      </w:r>
      <w: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 xml:space="preserve">completing </w:t>
      </w:r>
      <w:r>
        <w:t>each</w:t>
      </w:r>
      <w:r>
        <w:rPr>
          <w:spacing w:val="-1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3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listed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row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t xml:space="preserve"> Y-BOCS</w:t>
      </w:r>
      <w:r>
        <w:rPr>
          <w:spacing w:val="-1"/>
        </w:rPr>
        <w:t xml:space="preserve"> (SD)</w:t>
      </w:r>
      <w:r>
        <w:t xml:space="preserve"> </w:t>
      </w:r>
      <w:r>
        <w:rPr>
          <w:spacing w:val="-1"/>
        </w:rPr>
        <w:t xml:space="preserve">listed </w:t>
      </w:r>
      <w:r>
        <w:rPr>
          <w:spacing w:val="-2"/>
        </w:rPr>
        <w:t>below.</w:t>
      </w:r>
    </w:p>
    <w:p w:rsidR="006D3793" w:rsidRPr="001200AE" w:rsidRDefault="006D3793" w:rsidP="006D3793">
      <w:pPr>
        <w:pStyle w:val="BodyText"/>
        <w:spacing w:before="194"/>
        <w:ind w:left="1440" w:right="15"/>
        <w:rPr>
          <w:rFonts w:cs="Calibri"/>
          <w:b/>
          <w:bCs/>
          <w:spacing w:val="-1"/>
        </w:rPr>
      </w:pPr>
      <w:r w:rsidRPr="001200AE">
        <w:rPr>
          <w:rFonts w:cs="Calibri"/>
          <w:spacing w:val="-1"/>
        </w:rPr>
        <w:t>The middle columns</w:t>
      </w:r>
      <w:r w:rsidRPr="001200AE">
        <w:rPr>
          <w:rFonts w:cs="Calibri"/>
          <w:spacing w:val="-2"/>
        </w:rPr>
        <w:t xml:space="preserve"> </w:t>
      </w:r>
      <w:r w:rsidRPr="001200AE">
        <w:rPr>
          <w:rFonts w:cs="Calibri"/>
        </w:rPr>
        <w:t xml:space="preserve">of </w:t>
      </w:r>
      <w:r w:rsidRPr="001200AE">
        <w:rPr>
          <w:rFonts w:cs="Calibri"/>
          <w:spacing w:val="-1"/>
        </w:rPr>
        <w:t>the</w:t>
      </w:r>
      <w:r w:rsidRPr="001200AE">
        <w:rPr>
          <w:rFonts w:cs="Calibri"/>
        </w:rPr>
        <w:t xml:space="preserve"> </w:t>
      </w:r>
      <w:r w:rsidRPr="001200AE">
        <w:rPr>
          <w:rFonts w:cs="Calibri"/>
          <w:spacing w:val="-1"/>
        </w:rPr>
        <w:t>table,</w:t>
      </w:r>
      <w:r w:rsidRPr="001200AE">
        <w:rPr>
          <w:rFonts w:cs="Calibri"/>
          <w:spacing w:val="-2"/>
        </w:rPr>
        <w:t xml:space="preserve"> </w:t>
      </w:r>
      <w:r w:rsidRPr="001200AE">
        <w:rPr>
          <w:rFonts w:cs="Calibri"/>
        </w:rPr>
        <w:t>the</w:t>
      </w:r>
      <w:r w:rsidRPr="001200AE">
        <w:rPr>
          <w:rFonts w:cs="Calibri"/>
          <w:spacing w:val="-2"/>
        </w:rPr>
        <w:t xml:space="preserve"> </w:t>
      </w:r>
      <w:r w:rsidRPr="001200AE">
        <w:rPr>
          <w:rFonts w:cs="Calibri"/>
        </w:rPr>
        <w:t>mean</w:t>
      </w:r>
      <w:r w:rsidRPr="001200AE">
        <w:rPr>
          <w:rFonts w:cs="Calibri"/>
          <w:spacing w:val="-3"/>
        </w:rPr>
        <w:t xml:space="preserve"> </w:t>
      </w:r>
      <w:r w:rsidRPr="001200AE">
        <w:rPr>
          <w:rFonts w:cs="Calibri"/>
          <w:spacing w:val="-1"/>
        </w:rPr>
        <w:t>between-arm</w:t>
      </w:r>
      <w:r w:rsidRPr="001200AE">
        <w:rPr>
          <w:rFonts w:cs="Calibri"/>
        </w:rPr>
        <w:t xml:space="preserve"> </w:t>
      </w:r>
      <w:r w:rsidRPr="001200AE">
        <w:rPr>
          <w:rFonts w:cs="Calibri"/>
          <w:spacing w:val="-1"/>
        </w:rPr>
        <w:t>differences</w:t>
      </w:r>
      <w:r w:rsidRPr="001200AE">
        <w:rPr>
          <w:rFonts w:cs="Calibri"/>
          <w:spacing w:val="-3"/>
        </w:rPr>
        <w:t xml:space="preserve"> </w:t>
      </w:r>
      <w:r w:rsidRPr="001200AE">
        <w:rPr>
          <w:rFonts w:cs="Calibri"/>
          <w:spacing w:val="-1"/>
        </w:rPr>
        <w:t>(CI)</w:t>
      </w:r>
      <w:r w:rsidRPr="001200AE">
        <w:rPr>
          <w:rFonts w:cs="Calibri"/>
        </w:rPr>
        <w:t xml:space="preserve"> </w:t>
      </w:r>
      <w:r w:rsidRPr="001200AE">
        <w:rPr>
          <w:rFonts w:cs="Calibri"/>
          <w:spacing w:val="-1"/>
        </w:rPr>
        <w:t>are</w:t>
      </w:r>
      <w:r w:rsidRPr="001200AE">
        <w:rPr>
          <w:rFonts w:cs="Calibri"/>
        </w:rPr>
        <w:t xml:space="preserve"> </w:t>
      </w:r>
      <w:r w:rsidRPr="001200AE">
        <w:rPr>
          <w:rFonts w:cs="Calibri"/>
          <w:spacing w:val="-1"/>
        </w:rPr>
        <w:t>listed together</w:t>
      </w:r>
      <w:r w:rsidRPr="001200AE">
        <w:rPr>
          <w:rFonts w:cs="Calibri"/>
        </w:rPr>
        <w:t xml:space="preserve"> </w:t>
      </w:r>
      <w:r w:rsidRPr="001200AE">
        <w:rPr>
          <w:rFonts w:cs="Calibri"/>
          <w:spacing w:val="-1"/>
        </w:rPr>
        <w:t>with</w:t>
      </w:r>
      <w:r w:rsidRPr="001200AE">
        <w:rPr>
          <w:rFonts w:cs="Calibri"/>
          <w:spacing w:val="55"/>
        </w:rPr>
        <w:t xml:space="preserve"> </w:t>
      </w:r>
      <w:r w:rsidRPr="001200AE">
        <w:rPr>
          <w:rFonts w:cs="Calibri"/>
        </w:rPr>
        <w:t xml:space="preserve">the </w:t>
      </w:r>
      <w:r w:rsidRPr="001200AE">
        <w:rPr>
          <w:rFonts w:cs="Calibri"/>
          <w:spacing w:val="-1"/>
        </w:rPr>
        <w:t>effect size</w:t>
      </w:r>
      <w:r w:rsidRPr="001200AE">
        <w:rPr>
          <w:rFonts w:cs="Calibri"/>
        </w:rPr>
        <w:t xml:space="preserve"> (CI)</w:t>
      </w:r>
      <w:r w:rsidRPr="001200AE">
        <w:rPr>
          <w:rFonts w:cs="Calibri"/>
          <w:spacing w:val="-3"/>
        </w:rPr>
        <w:t xml:space="preserve"> </w:t>
      </w:r>
      <w:r w:rsidRPr="001200AE">
        <w:rPr>
          <w:rFonts w:cs="Calibri"/>
          <w:spacing w:val="-1"/>
        </w:rPr>
        <w:t>(below)</w:t>
      </w:r>
      <w:r w:rsidRPr="001200AE">
        <w:rPr>
          <w:rFonts w:cs="Calibri"/>
          <w:spacing w:val="-4"/>
        </w:rPr>
        <w:t xml:space="preserve"> </w:t>
      </w:r>
      <w:r w:rsidRPr="001200AE">
        <w:rPr>
          <w:rFonts w:cs="Calibri"/>
          <w:spacing w:val="-1"/>
        </w:rPr>
        <w:t>calculated</w:t>
      </w:r>
      <w:r w:rsidRPr="001200AE">
        <w:rPr>
          <w:rFonts w:cs="Calibri"/>
        </w:rPr>
        <w:t xml:space="preserve"> as</w:t>
      </w:r>
      <w:r w:rsidRPr="001200AE">
        <w:rPr>
          <w:rFonts w:cs="Calibri"/>
          <w:spacing w:val="-3"/>
        </w:rPr>
        <w:t xml:space="preserve"> </w:t>
      </w:r>
      <w:r w:rsidRPr="001200AE">
        <w:rPr>
          <w:rFonts w:cs="Calibri"/>
          <w:spacing w:val="-1"/>
        </w:rPr>
        <w:t>Cohen’s</w:t>
      </w:r>
      <w:r w:rsidRPr="001200AE">
        <w:rPr>
          <w:rFonts w:cs="Calibri"/>
          <w:spacing w:val="2"/>
        </w:rPr>
        <w:t xml:space="preserve"> </w:t>
      </w:r>
      <w:r w:rsidRPr="001200AE">
        <w:rPr>
          <w:rFonts w:cs="Calibri"/>
          <w:i/>
          <w:spacing w:val="-1"/>
        </w:rPr>
        <w:t>d</w:t>
      </w:r>
      <w:r w:rsidRPr="001200AE">
        <w:rPr>
          <w:rFonts w:cs="Calibri"/>
          <w:spacing w:val="-1"/>
        </w:rPr>
        <w:t>.</w:t>
      </w:r>
      <w:r w:rsidRPr="001200AE">
        <w:rPr>
          <w:rFonts w:cs="Calibri"/>
        </w:rPr>
        <w:t xml:space="preserve"> An</w:t>
      </w:r>
      <w:r w:rsidRPr="001200AE">
        <w:rPr>
          <w:rFonts w:cs="Calibri"/>
          <w:spacing w:val="-4"/>
        </w:rPr>
        <w:t xml:space="preserve"> </w:t>
      </w:r>
      <w:r w:rsidRPr="001200AE">
        <w:rPr>
          <w:rFonts w:cs="Calibri"/>
          <w:spacing w:val="-1"/>
        </w:rPr>
        <w:t>effect</w:t>
      </w:r>
      <w:r w:rsidRPr="001200AE">
        <w:rPr>
          <w:rFonts w:cs="Calibri"/>
        </w:rPr>
        <w:t xml:space="preserve"> </w:t>
      </w:r>
      <w:r w:rsidRPr="001200AE">
        <w:rPr>
          <w:rFonts w:cs="Calibri"/>
          <w:spacing w:val="-1"/>
        </w:rPr>
        <w:t>size</w:t>
      </w:r>
      <w:r w:rsidRPr="001200AE">
        <w:rPr>
          <w:rFonts w:cs="Calibri"/>
          <w:spacing w:val="-2"/>
        </w:rPr>
        <w:t xml:space="preserve"> </w:t>
      </w:r>
      <w:r w:rsidRPr="001200AE">
        <w:rPr>
          <w:rFonts w:cs="Calibri"/>
        </w:rPr>
        <w:t xml:space="preserve">&gt;.3 </w:t>
      </w:r>
      <w:r w:rsidRPr="001200AE">
        <w:rPr>
          <w:rFonts w:cs="Calibri"/>
          <w:spacing w:val="-2"/>
        </w:rPr>
        <w:t xml:space="preserve">is </w:t>
      </w:r>
      <w:r w:rsidRPr="001200AE">
        <w:rPr>
          <w:rFonts w:cs="Calibri"/>
        </w:rPr>
        <w:t>marked</w:t>
      </w:r>
      <w:r w:rsidRPr="001200AE">
        <w:rPr>
          <w:rFonts w:cs="Calibri"/>
          <w:spacing w:val="-1"/>
        </w:rPr>
        <w:t xml:space="preserve"> </w:t>
      </w:r>
      <w:r w:rsidRPr="001200AE">
        <w:rPr>
          <w:rFonts w:cs="Calibri"/>
        </w:rPr>
        <w:t>in</w:t>
      </w:r>
      <w:r w:rsidRPr="001200AE">
        <w:rPr>
          <w:rFonts w:cs="Calibri"/>
          <w:spacing w:val="-1"/>
        </w:rPr>
        <w:t xml:space="preserve"> </w:t>
      </w:r>
      <w:r w:rsidRPr="001200AE">
        <w:rPr>
          <w:rFonts w:cs="Calibri"/>
          <w:bCs/>
          <w:spacing w:val="-1"/>
        </w:rPr>
        <w:t>bold</w:t>
      </w:r>
      <w:r w:rsidRPr="001200AE">
        <w:rPr>
          <w:rFonts w:cs="Calibri"/>
          <w:b/>
          <w:bCs/>
          <w:spacing w:val="-1"/>
        </w:rPr>
        <w:t>.</w:t>
      </w:r>
    </w:p>
    <w:p w:rsidR="006D3793" w:rsidRPr="001200AE" w:rsidRDefault="006D3793" w:rsidP="006D3793">
      <w:pPr>
        <w:pStyle w:val="BodyText"/>
        <w:spacing w:before="194"/>
        <w:ind w:left="1440" w:right="15"/>
        <w:rPr>
          <w:rFonts w:cs="Calibri"/>
        </w:rPr>
      </w:pPr>
      <w:r w:rsidRPr="001200AE">
        <w:rPr>
          <w:rFonts w:cs="Calibri"/>
        </w:rPr>
        <w:t xml:space="preserve">The right hand side of the table presents the ITT analysis, reporting adjusted mean group differences, and associated effect size.  </w:t>
      </w:r>
    </w:p>
    <w:p w:rsidR="006D3793" w:rsidRDefault="006D3793" w:rsidP="006D3793">
      <w:pPr>
        <w:spacing w:line="240" w:lineRule="auto"/>
        <w:rPr>
          <w:rFonts w:ascii="Calibri" w:eastAsia="Calibri" w:hAnsi="Calibri" w:cs="Calibri"/>
        </w:rPr>
      </w:pPr>
    </w:p>
    <w:p w:rsidR="00E5529E" w:rsidRDefault="006D3793"/>
    <w:sectPr w:rsidR="00E5529E" w:rsidSect="006D37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31B7"/>
    <w:multiLevelType w:val="multilevel"/>
    <w:tmpl w:val="4D981736"/>
    <w:lvl w:ilvl="0">
      <w:start w:val="1"/>
      <w:numFmt w:val="decimal"/>
      <w:pStyle w:val="Heading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93"/>
    <w:rsid w:val="003755D8"/>
    <w:rsid w:val="006D3793"/>
    <w:rsid w:val="006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77EB5-D251-4CE2-B80C-DD3FFC23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93"/>
    <w:pPr>
      <w:spacing w:after="200" w:line="276" w:lineRule="auto"/>
    </w:pPr>
  </w:style>
  <w:style w:type="paragraph" w:styleId="Heading1">
    <w:name w:val="heading 1"/>
    <w:next w:val="Normal"/>
    <w:link w:val="Heading1Char"/>
    <w:uiPriority w:val="1"/>
    <w:qFormat/>
    <w:rsid w:val="006D3793"/>
    <w:pPr>
      <w:keepNext/>
      <w:keepLines/>
      <w:numPr>
        <w:numId w:val="1"/>
      </w:numPr>
      <w:spacing w:before="360" w:after="24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6D3793"/>
    <w:pPr>
      <w:numPr>
        <w:ilvl w:val="1"/>
      </w:numPr>
      <w:outlineLvl w:val="1"/>
    </w:pPr>
    <w:rPr>
      <w:sz w:val="24"/>
      <w:lang w:val="x-none" w:eastAsia="x-none"/>
    </w:rPr>
  </w:style>
  <w:style w:type="paragraph" w:styleId="Heading3">
    <w:name w:val="heading 3"/>
    <w:basedOn w:val="Heading1"/>
    <w:next w:val="Normal"/>
    <w:link w:val="Heading3Char"/>
    <w:qFormat/>
    <w:rsid w:val="006D3793"/>
    <w:pPr>
      <w:numPr>
        <w:ilvl w:val="2"/>
      </w:numPr>
      <w:outlineLvl w:val="2"/>
    </w:pPr>
    <w:rPr>
      <w:i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D3793"/>
    <w:pPr>
      <w:numPr>
        <w:ilvl w:val="3"/>
        <w:numId w:val="1"/>
      </w:numPr>
      <w:spacing w:before="120" w:after="320" w:line="360" w:lineRule="exact"/>
      <w:outlineLvl w:val="3"/>
    </w:pPr>
    <w:rPr>
      <w:rFonts w:ascii="Arial" w:eastAsia="Calibri" w:hAnsi="Arial" w:cs="Times New Roman"/>
      <w:b/>
      <w:lang w:val="x-none"/>
    </w:rPr>
  </w:style>
  <w:style w:type="paragraph" w:styleId="Heading5">
    <w:name w:val="heading 5"/>
    <w:basedOn w:val="Normal"/>
    <w:next w:val="Normal"/>
    <w:link w:val="Heading5Char"/>
    <w:qFormat/>
    <w:rsid w:val="006D3793"/>
    <w:pPr>
      <w:numPr>
        <w:ilvl w:val="4"/>
        <w:numId w:val="1"/>
      </w:numPr>
      <w:spacing w:before="240" w:after="60" w:line="320" w:lineRule="exact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ing6">
    <w:name w:val="heading 6"/>
    <w:basedOn w:val="Heading1"/>
    <w:next w:val="Normal"/>
    <w:link w:val="Heading6Char"/>
    <w:qFormat/>
    <w:rsid w:val="006D3793"/>
    <w:pPr>
      <w:numPr>
        <w:ilvl w:val="5"/>
      </w:numPr>
      <w:spacing w:before="720"/>
      <w:outlineLvl w:val="5"/>
    </w:pPr>
    <w:rPr>
      <w:spacing w:val="1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D3793"/>
    <w:pPr>
      <w:numPr>
        <w:ilvl w:val="6"/>
        <w:numId w:val="1"/>
      </w:numPr>
      <w:spacing w:before="240" w:after="60" w:line="320" w:lineRule="exact"/>
      <w:jc w:val="both"/>
      <w:outlineLvl w:val="6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D3793"/>
    <w:pPr>
      <w:numPr>
        <w:ilvl w:val="7"/>
        <w:numId w:val="1"/>
      </w:numPr>
      <w:spacing w:before="240" w:after="60" w:line="320" w:lineRule="exact"/>
      <w:jc w:val="both"/>
      <w:outlineLvl w:val="7"/>
    </w:pPr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D3793"/>
    <w:pPr>
      <w:numPr>
        <w:ilvl w:val="8"/>
        <w:numId w:val="1"/>
      </w:numPr>
      <w:spacing w:before="120" w:after="120" w:line="320" w:lineRule="exact"/>
      <w:jc w:val="center"/>
      <w:outlineLvl w:val="8"/>
    </w:pPr>
    <w:rPr>
      <w:rFonts w:ascii="Times New Roman" w:eastAsia="Times New Roman" w:hAnsi="Times New Roman" w:cs="Times New Roman"/>
      <w:b/>
      <w:caps/>
      <w:spacing w:val="3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3793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D379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D3793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D3793"/>
    <w:rPr>
      <w:rFonts w:ascii="Arial" w:eastAsia="Calibri" w:hAnsi="Arial" w:cs="Times New Roman"/>
      <w:b/>
      <w:lang w:val="x-none"/>
    </w:rPr>
  </w:style>
  <w:style w:type="character" w:customStyle="1" w:styleId="Heading5Char">
    <w:name w:val="Heading 5 Char"/>
    <w:basedOn w:val="DefaultParagraphFont"/>
    <w:link w:val="Heading5"/>
    <w:rsid w:val="006D379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D3793"/>
    <w:rPr>
      <w:rFonts w:ascii="Arial" w:eastAsia="Times New Roman" w:hAnsi="Arial" w:cs="Times New Roman"/>
      <w:b/>
      <w:spacing w:val="10"/>
      <w:sz w:val="28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6D379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6D3793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6D3793"/>
    <w:rPr>
      <w:rFonts w:ascii="Times New Roman" w:eastAsia="Times New Roman" w:hAnsi="Times New Roman" w:cs="Times New Roman"/>
      <w:b/>
      <w:caps/>
      <w:spacing w:val="30"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6D3793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3793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Bieraugel</dc:creator>
  <cp:keywords/>
  <dc:description/>
  <cp:lastModifiedBy>Rebecca Bieraugel</cp:lastModifiedBy>
  <cp:revision>1</cp:revision>
  <dcterms:created xsi:type="dcterms:W3CDTF">2019-04-25T11:18:00Z</dcterms:created>
  <dcterms:modified xsi:type="dcterms:W3CDTF">2019-04-25T11:23:00Z</dcterms:modified>
</cp:coreProperties>
</file>