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raster"/>
        <w:tblpPr w:leftFromText="141" w:rightFromText="141" w:vertAnchor="text" w:horzAnchor="margin" w:tblpY="277"/>
        <w:tblW w:w="9918" w:type="dxa"/>
        <w:tblLayout w:type="fixed"/>
        <w:tblLook w:val="04A0" w:firstRow="1" w:lastRow="0" w:firstColumn="1" w:lastColumn="0" w:noHBand="0" w:noVBand="1"/>
      </w:tblPr>
      <w:tblGrid>
        <w:gridCol w:w="2547"/>
        <w:gridCol w:w="1417"/>
        <w:gridCol w:w="1276"/>
        <w:gridCol w:w="992"/>
        <w:gridCol w:w="1418"/>
        <w:gridCol w:w="1276"/>
        <w:gridCol w:w="992"/>
      </w:tblGrid>
      <w:tr w:rsidR="00036271" w:rsidTr="009A0226">
        <w:tc>
          <w:tcPr>
            <w:tcW w:w="2547" w:type="dxa"/>
            <w:vMerge w:val="restart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</w:p>
        </w:tc>
        <w:tc>
          <w:tcPr>
            <w:tcW w:w="3685" w:type="dxa"/>
            <w:gridSpan w:val="3"/>
          </w:tcPr>
          <w:p w:rsidR="00036271" w:rsidRDefault="00036271" w:rsidP="009A0226">
            <w:pPr>
              <w:tabs>
                <w:tab w:val="left" w:pos="1215"/>
              </w:tabs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Calcium carbonate        </w:t>
            </w:r>
          </w:p>
        </w:tc>
        <w:tc>
          <w:tcPr>
            <w:tcW w:w="3686" w:type="dxa"/>
            <w:gridSpan w:val="3"/>
          </w:tcPr>
          <w:p w:rsidR="00036271" w:rsidRDefault="00036271" w:rsidP="009A0226">
            <w:pPr>
              <w:tabs>
                <w:tab w:val="left" w:pos="1215"/>
              </w:tabs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Lanthanum carbonate</w:t>
            </w:r>
          </w:p>
        </w:tc>
      </w:tr>
      <w:tr w:rsidR="00036271" w:rsidTr="009A0226">
        <w:tc>
          <w:tcPr>
            <w:tcW w:w="2547" w:type="dxa"/>
            <w:vMerge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</w:p>
        </w:tc>
        <w:tc>
          <w:tcPr>
            <w:tcW w:w="141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Before treatment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After treatment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P value</w:t>
            </w:r>
          </w:p>
        </w:tc>
        <w:tc>
          <w:tcPr>
            <w:tcW w:w="1418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Before treatment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After treatment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P value</w:t>
            </w:r>
          </w:p>
        </w:tc>
      </w:tr>
      <w:tr w:rsidR="00036271" w:rsidRPr="000A7E1B" w:rsidTr="009A0226">
        <w:tc>
          <w:tcPr>
            <w:tcW w:w="254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Calcium mg/</w:t>
            </w:r>
            <w:proofErr w:type="spellStart"/>
            <w:r>
              <w:rPr>
                <w:rFonts w:cs="Arial"/>
                <w:lang w:val="en-US"/>
              </w:rPr>
              <w:t>dL</w:t>
            </w:r>
            <w:proofErr w:type="spellEnd"/>
            <w:r>
              <w:rPr>
                <w:rFonts w:cs="Arial"/>
                <w:lang w:val="en-US"/>
              </w:rPr>
              <w:t xml:space="preserve"> (SD)</w:t>
            </w:r>
          </w:p>
        </w:tc>
        <w:tc>
          <w:tcPr>
            <w:tcW w:w="141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8.92 (0.40)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9.36 (0.64)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0.009</w:t>
            </w:r>
          </w:p>
        </w:tc>
        <w:tc>
          <w:tcPr>
            <w:tcW w:w="1418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9.56 (0.60)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9.00 (0.74)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0.010</w:t>
            </w:r>
          </w:p>
        </w:tc>
      </w:tr>
      <w:tr w:rsidR="00036271" w:rsidRPr="000A7E1B" w:rsidTr="009A0226">
        <w:tc>
          <w:tcPr>
            <w:tcW w:w="254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Phosphate mg/</w:t>
            </w:r>
            <w:proofErr w:type="spellStart"/>
            <w:r>
              <w:rPr>
                <w:rFonts w:cs="Arial"/>
                <w:lang w:val="en-US"/>
              </w:rPr>
              <w:t>dL</w:t>
            </w:r>
            <w:proofErr w:type="spellEnd"/>
            <w:r>
              <w:rPr>
                <w:rFonts w:cs="Arial"/>
                <w:lang w:val="en-US"/>
              </w:rPr>
              <w:t xml:space="preserve"> (SD)</w:t>
            </w:r>
          </w:p>
        </w:tc>
        <w:tc>
          <w:tcPr>
            <w:tcW w:w="141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5.82 (1.46)</w:t>
            </w:r>
          </w:p>
        </w:tc>
        <w:tc>
          <w:tcPr>
            <w:tcW w:w="1276" w:type="dxa"/>
          </w:tcPr>
          <w:p w:rsidR="00036271" w:rsidRPr="000A7E1B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 w:rsidRPr="000A7E1B">
              <w:rPr>
                <w:rFonts w:cs="Arial"/>
                <w:lang w:val="en-US"/>
              </w:rPr>
              <w:t>5.08 (1.11)</w:t>
            </w:r>
          </w:p>
        </w:tc>
        <w:tc>
          <w:tcPr>
            <w:tcW w:w="992" w:type="dxa"/>
          </w:tcPr>
          <w:p w:rsidR="00036271" w:rsidRPr="000A7E1B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 w:rsidRPr="000A7E1B">
              <w:rPr>
                <w:rFonts w:cs="Arial"/>
                <w:lang w:val="en-US"/>
              </w:rPr>
              <w:t>0.14</w:t>
            </w:r>
          </w:p>
        </w:tc>
        <w:tc>
          <w:tcPr>
            <w:tcW w:w="1418" w:type="dxa"/>
          </w:tcPr>
          <w:p w:rsidR="00036271" w:rsidRPr="000A7E1B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 w:rsidRPr="000A7E1B">
              <w:rPr>
                <w:rFonts w:cs="Arial"/>
                <w:lang w:val="en-US"/>
              </w:rPr>
              <w:t>4.52 (1.18)</w:t>
            </w:r>
          </w:p>
        </w:tc>
        <w:tc>
          <w:tcPr>
            <w:tcW w:w="1276" w:type="dxa"/>
          </w:tcPr>
          <w:p w:rsidR="00036271" w:rsidRPr="000A7E1B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 w:rsidRPr="000A7E1B">
              <w:rPr>
                <w:rFonts w:cs="Arial"/>
                <w:lang w:val="en-US"/>
              </w:rPr>
              <w:t>6.07 (1.61)</w:t>
            </w:r>
          </w:p>
        </w:tc>
        <w:tc>
          <w:tcPr>
            <w:tcW w:w="992" w:type="dxa"/>
          </w:tcPr>
          <w:p w:rsidR="00036271" w:rsidRPr="000A7E1B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 w:rsidRPr="000A7E1B">
              <w:rPr>
                <w:rFonts w:cs="Arial"/>
                <w:lang w:val="en-US"/>
              </w:rPr>
              <w:t>0.047</w:t>
            </w:r>
          </w:p>
        </w:tc>
      </w:tr>
      <w:tr w:rsidR="00036271" w:rsidRPr="00E13D93" w:rsidTr="009A0226">
        <w:tc>
          <w:tcPr>
            <w:tcW w:w="2547" w:type="dxa"/>
          </w:tcPr>
          <w:p w:rsidR="00036271" w:rsidRPr="000A7E1B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 w:rsidRPr="000A7E1B">
              <w:rPr>
                <w:rFonts w:cs="Arial"/>
                <w:lang w:val="en-US"/>
              </w:rPr>
              <w:t xml:space="preserve">PTH </w:t>
            </w:r>
            <w:proofErr w:type="spellStart"/>
            <w:r w:rsidRPr="000A7E1B">
              <w:rPr>
                <w:rFonts w:cs="Arial"/>
                <w:lang w:val="en-US"/>
              </w:rPr>
              <w:t>pg</w:t>
            </w:r>
            <w:proofErr w:type="spellEnd"/>
            <w:r w:rsidRPr="000A7E1B">
              <w:rPr>
                <w:rFonts w:cs="Arial"/>
                <w:lang w:val="en-US"/>
              </w:rPr>
              <w:t>/ml (SD)</w:t>
            </w:r>
          </w:p>
        </w:tc>
        <w:tc>
          <w:tcPr>
            <w:tcW w:w="1417" w:type="dxa"/>
          </w:tcPr>
          <w:p w:rsidR="00036271" w:rsidRPr="000A7E1B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 w:rsidRPr="000A7E1B">
              <w:rPr>
                <w:rFonts w:cs="Arial"/>
                <w:lang w:val="en-US"/>
              </w:rPr>
              <w:t>335(221)</w:t>
            </w:r>
          </w:p>
        </w:tc>
        <w:tc>
          <w:tcPr>
            <w:tcW w:w="1276" w:type="dxa"/>
          </w:tcPr>
          <w:p w:rsidR="00036271" w:rsidRPr="000A7E1B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 w:rsidRPr="000A7E1B">
              <w:rPr>
                <w:rFonts w:cs="Arial"/>
                <w:lang w:val="en-US"/>
              </w:rPr>
              <w:t>268 (239)</w:t>
            </w:r>
          </w:p>
        </w:tc>
        <w:tc>
          <w:tcPr>
            <w:tcW w:w="992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0A7E1B">
              <w:rPr>
                <w:rFonts w:cs="Arial"/>
                <w:lang w:val="en-US"/>
              </w:rPr>
              <w:t>0</w:t>
            </w:r>
            <w:r>
              <w:rPr>
                <w:rFonts w:cs="Arial"/>
                <w:lang w:val="en-US"/>
              </w:rPr>
              <w:t>.12</w:t>
            </w:r>
          </w:p>
        </w:tc>
        <w:tc>
          <w:tcPr>
            <w:tcW w:w="1418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2</w:t>
            </w:r>
            <w:r>
              <w:rPr>
                <w:rFonts w:cs="Arial"/>
              </w:rPr>
              <w:t>28</w:t>
            </w:r>
            <w:r w:rsidRPr="00E13D93">
              <w:rPr>
                <w:rFonts w:cs="Arial"/>
              </w:rPr>
              <w:t xml:space="preserve"> (</w:t>
            </w:r>
            <w:r>
              <w:rPr>
                <w:rFonts w:cs="Arial"/>
              </w:rPr>
              <w:t>100)</w:t>
            </w:r>
          </w:p>
        </w:tc>
        <w:tc>
          <w:tcPr>
            <w:tcW w:w="1276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>
              <w:rPr>
                <w:rFonts w:cs="Arial"/>
              </w:rPr>
              <w:t xml:space="preserve">385 </w:t>
            </w:r>
            <w:r w:rsidRPr="00E13D93">
              <w:rPr>
                <w:rFonts w:cs="Arial"/>
              </w:rPr>
              <w:t>(2</w:t>
            </w:r>
            <w:r>
              <w:rPr>
                <w:rFonts w:cs="Arial"/>
              </w:rPr>
              <w:t>24)</w:t>
            </w:r>
          </w:p>
        </w:tc>
        <w:tc>
          <w:tcPr>
            <w:tcW w:w="992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0.048</w:t>
            </w:r>
          </w:p>
        </w:tc>
      </w:tr>
      <w:tr w:rsidR="00036271" w:rsidRPr="00E13D93" w:rsidTr="009A0226">
        <w:tc>
          <w:tcPr>
            <w:tcW w:w="2547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AP U/l</w:t>
            </w:r>
            <w:r>
              <w:rPr>
                <w:rFonts w:cs="Arial"/>
              </w:rPr>
              <w:t xml:space="preserve"> </w:t>
            </w:r>
            <w:r w:rsidRPr="000A7E1B">
              <w:rPr>
                <w:rFonts w:cs="Arial"/>
              </w:rPr>
              <w:t>(SD)</w:t>
            </w:r>
          </w:p>
        </w:tc>
        <w:tc>
          <w:tcPr>
            <w:tcW w:w="1417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124 (75)</w:t>
            </w:r>
          </w:p>
        </w:tc>
        <w:tc>
          <w:tcPr>
            <w:tcW w:w="1276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120 (79)</w:t>
            </w:r>
          </w:p>
        </w:tc>
        <w:tc>
          <w:tcPr>
            <w:tcW w:w="992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0.48</w:t>
            </w:r>
          </w:p>
        </w:tc>
        <w:tc>
          <w:tcPr>
            <w:tcW w:w="1418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117 (84)</w:t>
            </w:r>
          </w:p>
        </w:tc>
        <w:tc>
          <w:tcPr>
            <w:tcW w:w="1276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114 (72)</w:t>
            </w:r>
          </w:p>
        </w:tc>
        <w:tc>
          <w:tcPr>
            <w:tcW w:w="992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0.79</w:t>
            </w:r>
          </w:p>
        </w:tc>
      </w:tr>
      <w:tr w:rsidR="00036271" w:rsidTr="009A0226">
        <w:tc>
          <w:tcPr>
            <w:tcW w:w="2547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PTT sec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lang w:val="en-US"/>
              </w:rPr>
              <w:t>(SD)</w:t>
            </w:r>
          </w:p>
        </w:tc>
        <w:tc>
          <w:tcPr>
            <w:tcW w:w="1417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11.6 (1.37)</w:t>
            </w:r>
          </w:p>
        </w:tc>
        <w:tc>
          <w:tcPr>
            <w:tcW w:w="1276" w:type="dxa"/>
          </w:tcPr>
          <w:p w:rsidR="00036271" w:rsidRPr="00E13D93" w:rsidRDefault="00036271" w:rsidP="009A0226">
            <w:pPr>
              <w:spacing w:before="180" w:line="480" w:lineRule="auto"/>
              <w:outlineLvl w:val="3"/>
              <w:rPr>
                <w:rFonts w:cs="Arial"/>
              </w:rPr>
            </w:pPr>
            <w:r w:rsidRPr="00E13D93">
              <w:rPr>
                <w:rFonts w:cs="Arial"/>
              </w:rPr>
              <w:t>11.9 (1.25)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 w:rsidRPr="00E13D93">
              <w:rPr>
                <w:rFonts w:cs="Arial"/>
              </w:rPr>
              <w:t>0.3</w:t>
            </w:r>
            <w:r>
              <w:rPr>
                <w:rFonts w:cs="Arial"/>
                <w:lang w:val="en-US"/>
              </w:rPr>
              <w:t>4</w:t>
            </w:r>
          </w:p>
        </w:tc>
        <w:tc>
          <w:tcPr>
            <w:tcW w:w="1418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11.8 (1.17)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12.0 (1.26)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0.695</w:t>
            </w:r>
          </w:p>
        </w:tc>
      </w:tr>
      <w:tr w:rsidR="00036271" w:rsidTr="009A0226">
        <w:tc>
          <w:tcPr>
            <w:tcW w:w="254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APTT (SD)sec</w:t>
            </w:r>
          </w:p>
        </w:tc>
        <w:tc>
          <w:tcPr>
            <w:tcW w:w="141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34.4 (10.9)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33 (7.4)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0.63</w:t>
            </w:r>
          </w:p>
        </w:tc>
        <w:tc>
          <w:tcPr>
            <w:tcW w:w="1418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29.7 (4.3)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30.9 (5.2)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0.89</w:t>
            </w:r>
          </w:p>
        </w:tc>
      </w:tr>
      <w:tr w:rsidR="00036271" w:rsidTr="009A0226">
        <w:tc>
          <w:tcPr>
            <w:tcW w:w="254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LDL </w:t>
            </w:r>
            <w:proofErr w:type="spellStart"/>
            <w:r>
              <w:rPr>
                <w:rFonts w:cs="Arial"/>
                <w:lang w:val="en-US"/>
              </w:rPr>
              <w:t>mmol</w:t>
            </w:r>
            <w:proofErr w:type="spellEnd"/>
            <w:r>
              <w:rPr>
                <w:rFonts w:cs="Arial"/>
                <w:lang w:val="en-US"/>
              </w:rPr>
              <w:t>/l (SD)</w:t>
            </w:r>
          </w:p>
        </w:tc>
        <w:tc>
          <w:tcPr>
            <w:tcW w:w="141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2.2 (1.2)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2.0 (0.97)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0.46</w:t>
            </w:r>
          </w:p>
        </w:tc>
        <w:tc>
          <w:tcPr>
            <w:tcW w:w="1418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2.0 (0.91)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2.1 (0.62)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0.24</w:t>
            </w:r>
          </w:p>
        </w:tc>
      </w:tr>
      <w:tr w:rsidR="00036271" w:rsidTr="009A0226">
        <w:tc>
          <w:tcPr>
            <w:tcW w:w="254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HDL </w:t>
            </w:r>
            <w:proofErr w:type="spellStart"/>
            <w:r>
              <w:rPr>
                <w:rFonts w:cs="Arial"/>
                <w:lang w:val="en-US"/>
              </w:rPr>
              <w:t>mmol</w:t>
            </w:r>
            <w:proofErr w:type="spellEnd"/>
            <w:r>
              <w:rPr>
                <w:rFonts w:cs="Arial"/>
                <w:lang w:val="en-US"/>
              </w:rPr>
              <w:t>/ (SD)l</w:t>
            </w:r>
          </w:p>
        </w:tc>
        <w:tc>
          <w:tcPr>
            <w:tcW w:w="141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1.3 (0.77)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1.04 (0.25)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0.28</w:t>
            </w:r>
          </w:p>
        </w:tc>
        <w:tc>
          <w:tcPr>
            <w:tcW w:w="1418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1.47 (1.07)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1.38 (0.83)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0.35</w:t>
            </w:r>
          </w:p>
        </w:tc>
      </w:tr>
      <w:tr w:rsidR="00036271" w:rsidTr="009A0226">
        <w:tc>
          <w:tcPr>
            <w:tcW w:w="254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Triglycerides </w:t>
            </w:r>
            <w:proofErr w:type="spellStart"/>
            <w:r>
              <w:rPr>
                <w:rFonts w:cs="Arial"/>
                <w:lang w:val="en-US"/>
              </w:rPr>
              <w:t>mmol</w:t>
            </w:r>
            <w:proofErr w:type="spellEnd"/>
            <w:r>
              <w:rPr>
                <w:rFonts w:cs="Arial"/>
                <w:lang w:val="en-US"/>
              </w:rPr>
              <w:t>/l (SD)</w:t>
            </w:r>
          </w:p>
        </w:tc>
        <w:tc>
          <w:tcPr>
            <w:tcW w:w="141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3.1 (2.5)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3.1 (2.3)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0.80</w:t>
            </w:r>
          </w:p>
        </w:tc>
        <w:tc>
          <w:tcPr>
            <w:tcW w:w="1418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2.7 (2.0)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2.9 (2.7)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0.45</w:t>
            </w:r>
          </w:p>
        </w:tc>
      </w:tr>
      <w:tr w:rsidR="00036271" w:rsidTr="009A0226">
        <w:tc>
          <w:tcPr>
            <w:tcW w:w="254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 w:rsidRPr="002F1CE6">
              <w:rPr>
                <w:rStyle w:val="e24kjd"/>
                <w:rFonts w:ascii="Arial" w:hAnsi="Arial" w:cs="Arial"/>
                <w:bCs/>
                <w:color w:val="222222"/>
                <w:sz w:val="21"/>
                <w:szCs w:val="21"/>
                <w:lang w:val="en-US"/>
              </w:rPr>
              <w:t>25</w:t>
            </w:r>
            <w:r w:rsidRPr="002F1CE6">
              <w:rPr>
                <w:rStyle w:val="e24kjd"/>
                <w:rFonts w:ascii="Arial" w:hAnsi="Arial" w:cs="Arial"/>
                <w:color w:val="222222"/>
                <w:sz w:val="21"/>
                <w:szCs w:val="21"/>
                <w:lang w:val="en-US"/>
              </w:rPr>
              <w:t xml:space="preserve">(OH) </w:t>
            </w:r>
            <w:r w:rsidRPr="002F1CE6">
              <w:rPr>
                <w:rStyle w:val="e24kjd"/>
                <w:rFonts w:ascii="Arial" w:hAnsi="Arial" w:cs="Arial"/>
                <w:bCs/>
                <w:color w:val="222222"/>
                <w:sz w:val="21"/>
                <w:szCs w:val="21"/>
                <w:lang w:val="en-US"/>
              </w:rPr>
              <w:t xml:space="preserve">D </w:t>
            </w:r>
            <w:proofErr w:type="spellStart"/>
            <w:r w:rsidRPr="002F1CE6">
              <w:rPr>
                <w:rStyle w:val="e24kjd"/>
                <w:rFonts w:ascii="Arial" w:hAnsi="Arial" w:cs="Arial"/>
                <w:bCs/>
                <w:color w:val="222222"/>
                <w:sz w:val="21"/>
                <w:szCs w:val="21"/>
                <w:lang w:val="en-US"/>
              </w:rPr>
              <w:t>nmol</w:t>
            </w:r>
            <w:proofErr w:type="spellEnd"/>
            <w:r w:rsidRPr="002F1CE6">
              <w:rPr>
                <w:rStyle w:val="e24kjd"/>
                <w:rFonts w:ascii="Arial" w:hAnsi="Arial" w:cs="Arial"/>
                <w:bCs/>
                <w:color w:val="222222"/>
                <w:sz w:val="21"/>
                <w:szCs w:val="21"/>
                <w:lang w:val="en-US"/>
              </w:rPr>
              <w:t>/l</w:t>
            </w:r>
            <w:r>
              <w:rPr>
                <w:rStyle w:val="e24kjd"/>
                <w:rFonts w:ascii="Arial" w:hAnsi="Arial" w:cs="Arial"/>
                <w:bCs/>
                <w:color w:val="222222"/>
                <w:sz w:val="21"/>
                <w:szCs w:val="21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(SD)</w:t>
            </w:r>
          </w:p>
        </w:tc>
        <w:tc>
          <w:tcPr>
            <w:tcW w:w="141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87.3 (39.9)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93.6 (40.3)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0.17</w:t>
            </w:r>
          </w:p>
        </w:tc>
        <w:tc>
          <w:tcPr>
            <w:tcW w:w="1418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102.2 (37.1)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90.3 (39.9)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0.058</w:t>
            </w:r>
          </w:p>
        </w:tc>
      </w:tr>
      <w:tr w:rsidR="00036271" w:rsidTr="009A0226">
        <w:tc>
          <w:tcPr>
            <w:tcW w:w="254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 w:rsidRPr="008F31FB">
              <w:rPr>
                <w:rStyle w:val="e24kjd"/>
                <w:rFonts w:ascii="Arial" w:hAnsi="Arial" w:cs="Arial"/>
                <w:bCs/>
                <w:color w:val="222222"/>
                <w:sz w:val="21"/>
                <w:szCs w:val="21"/>
              </w:rPr>
              <w:t>1</w:t>
            </w:r>
            <w:r w:rsidRPr="008F31FB">
              <w:rPr>
                <w:rStyle w:val="e24kjd"/>
                <w:rFonts w:ascii="Arial" w:hAnsi="Arial" w:cs="Arial"/>
                <w:color w:val="222222"/>
                <w:sz w:val="21"/>
                <w:szCs w:val="21"/>
              </w:rPr>
              <w:t>,</w:t>
            </w:r>
            <w:r w:rsidRPr="008F31FB">
              <w:rPr>
                <w:rStyle w:val="e24kjd"/>
                <w:rFonts w:ascii="Arial" w:hAnsi="Arial" w:cs="Arial"/>
                <w:bCs/>
                <w:color w:val="222222"/>
                <w:sz w:val="21"/>
                <w:szCs w:val="21"/>
              </w:rPr>
              <w:t>25</w:t>
            </w:r>
            <w:r w:rsidRPr="008F31FB">
              <w:rPr>
                <w:rStyle w:val="e24kjd"/>
                <w:rFonts w:ascii="Arial" w:hAnsi="Arial" w:cs="Arial"/>
                <w:color w:val="222222"/>
                <w:sz w:val="21"/>
                <w:szCs w:val="21"/>
              </w:rPr>
              <w:t>(OH)</w:t>
            </w:r>
            <w:r w:rsidRPr="008F31FB">
              <w:rPr>
                <w:rStyle w:val="e24kjd"/>
                <w:rFonts w:ascii="Arial" w:hAnsi="Arial" w:cs="Arial"/>
                <w:color w:val="222222"/>
                <w:sz w:val="21"/>
                <w:szCs w:val="21"/>
                <w:vertAlign w:val="subscript"/>
              </w:rPr>
              <w:t>2</w:t>
            </w:r>
            <w:r w:rsidRPr="008F31FB">
              <w:rPr>
                <w:rStyle w:val="e24kjd"/>
                <w:rFonts w:ascii="Arial" w:hAnsi="Arial" w:cs="Arial"/>
                <w:color w:val="222222"/>
                <w:sz w:val="21"/>
                <w:szCs w:val="21"/>
              </w:rPr>
              <w:t xml:space="preserve"> </w:t>
            </w:r>
            <w:r w:rsidRPr="008F31FB">
              <w:rPr>
                <w:rStyle w:val="e24kjd"/>
                <w:rFonts w:ascii="Arial" w:hAnsi="Arial" w:cs="Arial"/>
                <w:bCs/>
                <w:color w:val="222222"/>
                <w:sz w:val="21"/>
                <w:szCs w:val="21"/>
              </w:rPr>
              <w:t>D</w:t>
            </w:r>
            <w:r>
              <w:rPr>
                <w:rStyle w:val="e24kjd"/>
                <w:rFonts w:ascii="Arial" w:hAnsi="Arial" w:cs="Arial"/>
                <w:bCs/>
                <w:color w:val="222222"/>
                <w:sz w:val="21"/>
                <w:szCs w:val="21"/>
              </w:rPr>
              <w:t xml:space="preserve"> </w:t>
            </w:r>
            <w:proofErr w:type="spellStart"/>
            <w:r>
              <w:rPr>
                <w:rStyle w:val="e24kjd"/>
                <w:rFonts w:ascii="Arial" w:hAnsi="Arial" w:cs="Arial"/>
                <w:bCs/>
                <w:color w:val="222222"/>
                <w:sz w:val="21"/>
                <w:szCs w:val="21"/>
              </w:rPr>
              <w:t>pmol</w:t>
            </w:r>
            <w:proofErr w:type="spellEnd"/>
            <w:r>
              <w:rPr>
                <w:rStyle w:val="e24kjd"/>
                <w:rFonts w:ascii="Arial" w:hAnsi="Arial" w:cs="Arial"/>
                <w:bCs/>
                <w:color w:val="222222"/>
                <w:sz w:val="21"/>
                <w:szCs w:val="21"/>
              </w:rPr>
              <w:t xml:space="preserve">/l </w:t>
            </w:r>
            <w:r>
              <w:rPr>
                <w:rFonts w:cs="Arial"/>
                <w:lang w:val="en-US"/>
              </w:rPr>
              <w:t>(SD)</w:t>
            </w:r>
          </w:p>
        </w:tc>
        <w:tc>
          <w:tcPr>
            <w:tcW w:w="1417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34.2 (15.6)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29.8 (14.9)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0.27</w:t>
            </w:r>
          </w:p>
        </w:tc>
        <w:tc>
          <w:tcPr>
            <w:tcW w:w="1418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31.9 (12.2)</w:t>
            </w:r>
          </w:p>
        </w:tc>
        <w:tc>
          <w:tcPr>
            <w:tcW w:w="1276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38.3 (15.4)</w:t>
            </w:r>
          </w:p>
        </w:tc>
        <w:tc>
          <w:tcPr>
            <w:tcW w:w="992" w:type="dxa"/>
          </w:tcPr>
          <w:p w:rsidR="00036271" w:rsidRDefault="00036271" w:rsidP="009A0226">
            <w:pPr>
              <w:spacing w:before="180" w:line="480" w:lineRule="auto"/>
              <w:outlineLvl w:val="3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0.12</w:t>
            </w:r>
          </w:p>
        </w:tc>
      </w:tr>
    </w:tbl>
    <w:p w:rsidR="00036271" w:rsidRDefault="00036271" w:rsidP="00036271">
      <w:pPr>
        <w:shd w:val="clear" w:color="auto" w:fill="FFFFFF"/>
        <w:spacing w:before="180" w:line="480" w:lineRule="auto"/>
        <w:outlineLvl w:val="3"/>
        <w:rPr>
          <w:rFonts w:cs="Arial"/>
          <w:b/>
          <w:i/>
          <w:lang w:val="en-US"/>
        </w:rPr>
      </w:pPr>
      <w:bookmarkStart w:id="0" w:name="_GoBack"/>
      <w:bookmarkEnd w:id="0"/>
    </w:p>
    <w:p w:rsidR="00887182" w:rsidRPr="00036271" w:rsidRDefault="00036271" w:rsidP="00036271">
      <w:pPr>
        <w:shd w:val="clear" w:color="auto" w:fill="FFFFFF"/>
        <w:spacing w:before="180" w:line="480" w:lineRule="auto"/>
        <w:outlineLvl w:val="3"/>
        <w:rPr>
          <w:rFonts w:cs="Arial"/>
          <w:lang w:val="en-US"/>
        </w:rPr>
      </w:pPr>
      <w:r w:rsidRPr="00CD1BED">
        <w:rPr>
          <w:rFonts w:cs="Arial"/>
          <w:lang w:val="en-US"/>
        </w:rPr>
        <w:t>Table 2</w:t>
      </w:r>
      <w:r>
        <w:rPr>
          <w:rFonts w:cs="Arial"/>
          <w:lang w:val="en-US"/>
        </w:rPr>
        <w:t>.</w:t>
      </w:r>
      <w:r w:rsidRPr="00CD1BED">
        <w:rPr>
          <w:rFonts w:cs="Arial"/>
          <w:lang w:val="en-US"/>
        </w:rPr>
        <w:t xml:space="preserve"> Calcium, phosphate PTH, AP, PTT, APTT, LDL, HDL, triglycerides, </w:t>
      </w:r>
      <w:r w:rsidRPr="00CD1BED">
        <w:rPr>
          <w:rStyle w:val="e24kjd"/>
          <w:rFonts w:ascii="Arial" w:hAnsi="Arial" w:cs="Arial"/>
          <w:bCs/>
          <w:color w:val="222222"/>
          <w:sz w:val="21"/>
          <w:szCs w:val="21"/>
          <w:lang w:val="en-US"/>
        </w:rPr>
        <w:t>25</w:t>
      </w:r>
      <w:r w:rsidRPr="00CD1BED">
        <w:rPr>
          <w:rStyle w:val="e24kjd"/>
          <w:rFonts w:ascii="Arial" w:hAnsi="Arial" w:cs="Arial"/>
          <w:color w:val="222222"/>
          <w:sz w:val="21"/>
          <w:szCs w:val="21"/>
          <w:lang w:val="en-US"/>
        </w:rPr>
        <w:t xml:space="preserve">(OH) </w:t>
      </w:r>
      <w:r w:rsidRPr="00CD1BED">
        <w:rPr>
          <w:rStyle w:val="e24kjd"/>
          <w:rFonts w:ascii="Arial" w:hAnsi="Arial" w:cs="Arial"/>
          <w:bCs/>
          <w:color w:val="222222"/>
          <w:sz w:val="21"/>
          <w:szCs w:val="21"/>
          <w:lang w:val="en-US"/>
        </w:rPr>
        <w:t>D and 1</w:t>
      </w:r>
      <w:r w:rsidRPr="00CD1BED">
        <w:rPr>
          <w:rStyle w:val="e24kjd"/>
          <w:rFonts w:ascii="Arial" w:hAnsi="Arial" w:cs="Arial"/>
          <w:color w:val="222222"/>
          <w:sz w:val="21"/>
          <w:szCs w:val="21"/>
          <w:lang w:val="en-US"/>
        </w:rPr>
        <w:t>,</w:t>
      </w:r>
      <w:r w:rsidRPr="00CD1BED">
        <w:rPr>
          <w:rStyle w:val="e24kjd"/>
          <w:rFonts w:ascii="Arial" w:hAnsi="Arial" w:cs="Arial"/>
          <w:bCs/>
          <w:color w:val="222222"/>
          <w:sz w:val="21"/>
          <w:szCs w:val="21"/>
          <w:lang w:val="en-US"/>
        </w:rPr>
        <w:t>25</w:t>
      </w:r>
      <w:r w:rsidRPr="00CD1BED">
        <w:rPr>
          <w:rStyle w:val="e24kjd"/>
          <w:rFonts w:ascii="Arial" w:hAnsi="Arial" w:cs="Arial"/>
          <w:color w:val="222222"/>
          <w:sz w:val="21"/>
          <w:szCs w:val="21"/>
          <w:lang w:val="en-US"/>
        </w:rPr>
        <w:t>(OH)</w:t>
      </w:r>
      <w:r w:rsidRPr="00CD1BED">
        <w:rPr>
          <w:rStyle w:val="e24kjd"/>
          <w:rFonts w:ascii="Arial" w:hAnsi="Arial" w:cs="Arial"/>
          <w:color w:val="222222"/>
          <w:sz w:val="21"/>
          <w:szCs w:val="21"/>
          <w:vertAlign w:val="subscript"/>
          <w:lang w:val="en-US"/>
        </w:rPr>
        <w:t>2</w:t>
      </w:r>
      <w:r w:rsidRPr="00CD1BED">
        <w:rPr>
          <w:rStyle w:val="e24kjd"/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r w:rsidRPr="00CD1BED">
        <w:rPr>
          <w:rStyle w:val="e24kjd"/>
          <w:rFonts w:ascii="Arial" w:hAnsi="Arial" w:cs="Arial"/>
          <w:bCs/>
          <w:color w:val="222222"/>
          <w:sz w:val="21"/>
          <w:szCs w:val="21"/>
          <w:lang w:val="en-US"/>
        </w:rPr>
        <w:t xml:space="preserve">D </w:t>
      </w:r>
      <w:proofErr w:type="spellStart"/>
      <w:r w:rsidRPr="00CD1BED">
        <w:rPr>
          <w:rStyle w:val="e24kjd"/>
          <w:rFonts w:ascii="Arial" w:hAnsi="Arial" w:cs="Arial"/>
          <w:bCs/>
          <w:color w:val="222222"/>
          <w:sz w:val="21"/>
          <w:szCs w:val="21"/>
          <w:lang w:val="en-US"/>
        </w:rPr>
        <w:t>pmol</w:t>
      </w:r>
      <w:proofErr w:type="spellEnd"/>
      <w:r w:rsidRPr="00CD1BED">
        <w:rPr>
          <w:rStyle w:val="e24kjd"/>
          <w:rFonts w:ascii="Arial" w:hAnsi="Arial" w:cs="Arial"/>
          <w:bCs/>
          <w:color w:val="222222"/>
          <w:sz w:val="21"/>
          <w:szCs w:val="21"/>
          <w:lang w:val="en-US"/>
        </w:rPr>
        <w:t>/l</w:t>
      </w:r>
      <w:r w:rsidRPr="00CD1BED">
        <w:rPr>
          <w:rFonts w:cs="Arial"/>
          <w:lang w:val="en-US"/>
        </w:rPr>
        <w:t xml:space="preserve"> values over time for the calcium carbonate and lanthanum carbonate group. </w:t>
      </w:r>
      <w:r w:rsidRPr="00CD1BED">
        <w:rPr>
          <w:rFonts w:cs="Arial"/>
          <w:lang w:val="en-GB"/>
        </w:rPr>
        <w:t xml:space="preserve">Legend: PTH (parathyroid hormone), AP (alkaline phosphatase), LDL (low density lipoproteins), HDL (high density lipoproteins), (PTT) </w:t>
      </w:r>
      <w:r w:rsidRPr="00CD1BED">
        <w:rPr>
          <w:rStyle w:val="st1"/>
          <w:rFonts w:cs="Arial"/>
          <w:lang w:val="en-US"/>
        </w:rPr>
        <w:t xml:space="preserve">partial thromboplastin time, (APTT) activated partial thromboplastin time. All the results are depicted as mean with SD. P-values are based on paired t-tests. </w:t>
      </w:r>
    </w:p>
    <w:sectPr w:rsidR="00887182" w:rsidRPr="000362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271"/>
    <w:rsid w:val="00036271"/>
    <w:rsid w:val="0088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02291"/>
  <w15:chartTrackingRefBased/>
  <w15:docId w15:val="{F1354DB4-FEBD-483E-8C3E-CC48C67B0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03627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st1">
    <w:name w:val="st1"/>
    <w:basedOn w:val="Standaardalinea-lettertype"/>
    <w:rsid w:val="00036271"/>
  </w:style>
  <w:style w:type="table" w:styleId="Tabelraster">
    <w:name w:val="Table Grid"/>
    <w:basedOn w:val="Standaardtabel"/>
    <w:uiPriority w:val="59"/>
    <w:rsid w:val="00036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24kjd">
    <w:name w:val="e24kjd"/>
    <w:basedOn w:val="Standaardalinea-lettertype"/>
    <w:rsid w:val="00036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AMC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Neradova, A. (Aegida)</dc:creator>
  <cp:keywords/>
  <dc:description/>
  <cp:lastModifiedBy>Neradova, A. (Aegida)</cp:lastModifiedBy>
  <cp:revision>1</cp:revision>
  <dcterms:created xsi:type="dcterms:W3CDTF">2020-08-12T10:28:00Z</dcterms:created>
  <dcterms:modified xsi:type="dcterms:W3CDTF">2020-08-12T10:29:00Z</dcterms:modified>
</cp:coreProperties>
</file>