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280" w:type="dxa"/>
        <w:tblInd w:w="108" w:type="dxa"/>
        <w:tblLook w:val="01E0" w:firstRow="1" w:lastRow="1" w:firstColumn="1" w:lastColumn="1" w:noHBand="0" w:noVBand="0"/>
      </w:tblPr>
      <w:tblGrid>
        <w:gridCol w:w="2160"/>
        <w:gridCol w:w="6120"/>
      </w:tblGrid>
      <w:tr w:rsidR="00746ED8" w:rsidRPr="008A1282" w14:paraId="0B2323FE" w14:textId="77777777" w:rsidTr="0012284F">
        <w:tc>
          <w:tcPr>
            <w:tcW w:w="2160" w:type="dxa"/>
            <w:shd w:val="clear" w:color="auto" w:fill="auto"/>
          </w:tcPr>
          <w:p w14:paraId="24F33174" w14:textId="77777777" w:rsidR="00746ED8" w:rsidRPr="008A1282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8A1282">
              <w:rPr>
                <w:b/>
                <w:bCs/>
                <w:sz w:val="22"/>
                <w:szCs w:val="22"/>
              </w:rPr>
              <w:t>Subject:</w:t>
            </w:r>
            <w:r w:rsidRPr="008A1282">
              <w:rPr>
                <w:b/>
                <w:bCs/>
                <w:sz w:val="22"/>
                <w:szCs w:val="22"/>
              </w:rPr>
              <w:tab/>
            </w:r>
          </w:p>
        </w:tc>
        <w:tc>
          <w:tcPr>
            <w:tcW w:w="6120" w:type="dxa"/>
            <w:shd w:val="clear" w:color="auto" w:fill="auto"/>
          </w:tcPr>
          <w:p w14:paraId="20BCEED5" w14:textId="77777777" w:rsidR="00746ED8" w:rsidRPr="008A1282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0E5809">
              <w:rPr>
                <w:b/>
                <w:bCs/>
                <w:sz w:val="22"/>
                <w:szCs w:val="22"/>
              </w:rPr>
              <w:t>Clinical Study Report</w:t>
            </w:r>
            <w:r w:rsidRPr="008A1282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46ED8" w:rsidRPr="008A1282" w14:paraId="04E004D7" w14:textId="77777777" w:rsidTr="0012284F">
        <w:tc>
          <w:tcPr>
            <w:tcW w:w="2160" w:type="dxa"/>
            <w:shd w:val="clear" w:color="auto" w:fill="auto"/>
          </w:tcPr>
          <w:p w14:paraId="5E288D1B" w14:textId="77777777" w:rsidR="00746ED8" w:rsidRPr="008A1282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8A1282">
              <w:rPr>
                <w:b/>
                <w:bCs/>
                <w:sz w:val="22"/>
                <w:szCs w:val="22"/>
              </w:rPr>
              <w:t>EudraCT Number:</w:t>
            </w:r>
          </w:p>
        </w:tc>
        <w:tc>
          <w:tcPr>
            <w:tcW w:w="6120" w:type="dxa"/>
            <w:shd w:val="clear" w:color="auto" w:fill="auto"/>
          </w:tcPr>
          <w:p w14:paraId="54BA29BC" w14:textId="7134B1ED" w:rsidR="00746ED8" w:rsidRPr="008A1282" w:rsidRDefault="00BA692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BA6928">
              <w:rPr>
                <w:b/>
                <w:bCs/>
                <w:sz w:val="22"/>
                <w:szCs w:val="22"/>
              </w:rPr>
              <w:t>2013-005118-36</w:t>
            </w:r>
          </w:p>
        </w:tc>
      </w:tr>
      <w:tr w:rsidR="00746ED8" w:rsidRPr="00BA6928" w14:paraId="3B58A0D5" w14:textId="77777777" w:rsidTr="0012284F">
        <w:tc>
          <w:tcPr>
            <w:tcW w:w="2160" w:type="dxa"/>
            <w:shd w:val="clear" w:color="auto" w:fill="auto"/>
          </w:tcPr>
          <w:p w14:paraId="21266308" w14:textId="77777777" w:rsidR="00746ED8" w:rsidRPr="008A1282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8A1282">
              <w:rPr>
                <w:b/>
                <w:bCs/>
                <w:sz w:val="22"/>
                <w:szCs w:val="22"/>
              </w:rPr>
              <w:t>Compound Name:</w:t>
            </w:r>
          </w:p>
        </w:tc>
        <w:tc>
          <w:tcPr>
            <w:tcW w:w="6120" w:type="dxa"/>
            <w:shd w:val="clear" w:color="auto" w:fill="auto"/>
          </w:tcPr>
          <w:p w14:paraId="58B1E2DA" w14:textId="00F5D5B6" w:rsidR="00746ED8" w:rsidRPr="008A1282" w:rsidRDefault="00BA692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BA6928">
              <w:rPr>
                <w:b/>
                <w:bCs/>
                <w:sz w:val="22"/>
                <w:szCs w:val="22"/>
              </w:rPr>
              <w:t>Droxidopa</w:t>
            </w:r>
            <w:r w:rsidRPr="00BA6928">
              <w:rPr>
                <w:b/>
                <w:bCs/>
                <w:sz w:val="22"/>
                <w:szCs w:val="22"/>
              </w:rPr>
              <w:t xml:space="preserve"> </w:t>
            </w:r>
            <w:r w:rsidRPr="00BA692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</w:p>
        </w:tc>
      </w:tr>
      <w:tr w:rsidR="00746ED8" w:rsidRPr="00175983" w14:paraId="0AB9E3A5" w14:textId="77777777" w:rsidTr="0012284F">
        <w:tc>
          <w:tcPr>
            <w:tcW w:w="2160" w:type="dxa"/>
            <w:shd w:val="clear" w:color="auto" w:fill="auto"/>
          </w:tcPr>
          <w:p w14:paraId="521EEAD6" w14:textId="77777777" w:rsidR="00746ED8" w:rsidRPr="00E764B1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E764B1">
              <w:rPr>
                <w:b/>
                <w:bCs/>
                <w:sz w:val="22"/>
                <w:szCs w:val="22"/>
              </w:rPr>
              <w:t>Protocol Number:</w:t>
            </w:r>
          </w:p>
        </w:tc>
        <w:tc>
          <w:tcPr>
            <w:tcW w:w="6120" w:type="dxa"/>
            <w:shd w:val="clear" w:color="auto" w:fill="auto"/>
          </w:tcPr>
          <w:p w14:paraId="0723FD52" w14:textId="4A8AE035" w:rsidR="00746ED8" w:rsidRPr="00E764B1" w:rsidRDefault="00BA692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BA6928">
              <w:rPr>
                <w:b/>
                <w:bCs/>
                <w:sz w:val="22"/>
                <w:szCs w:val="22"/>
              </w:rPr>
              <w:t>NOH401</w:t>
            </w:r>
            <w:r w:rsidR="00175983">
              <w:rPr>
                <w:b/>
                <w:bCs/>
                <w:sz w:val="22"/>
                <w:szCs w:val="22"/>
              </w:rPr>
              <w:t xml:space="preserve"> (Lundbeck study code </w:t>
            </w:r>
            <w:bookmarkStart w:id="0" w:name="_GoBack"/>
            <w:bookmarkEnd w:id="0"/>
            <w:r w:rsidR="00175983">
              <w:rPr>
                <w:b/>
                <w:bCs/>
                <w:sz w:val="22"/>
                <w:szCs w:val="22"/>
              </w:rPr>
              <w:t xml:space="preserve">16305A) </w:t>
            </w:r>
          </w:p>
        </w:tc>
      </w:tr>
      <w:tr w:rsidR="00746ED8" w:rsidRPr="00BA6928" w14:paraId="4E50E3D5" w14:textId="77777777" w:rsidTr="0012284F">
        <w:tc>
          <w:tcPr>
            <w:tcW w:w="2160" w:type="dxa"/>
            <w:shd w:val="clear" w:color="auto" w:fill="auto"/>
          </w:tcPr>
          <w:p w14:paraId="185EF4E7" w14:textId="77777777" w:rsidR="00746ED8" w:rsidRPr="00E764B1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sz w:val="22"/>
                <w:szCs w:val="22"/>
              </w:rPr>
            </w:pPr>
            <w:r w:rsidRPr="00E764B1">
              <w:rPr>
                <w:b/>
                <w:bCs/>
                <w:color w:val="auto"/>
                <w:kern w:val="18"/>
                <w:sz w:val="22"/>
                <w:szCs w:val="22"/>
              </w:rPr>
              <w:t>Title of Trial:</w:t>
            </w:r>
            <w:r w:rsidRPr="00E764B1">
              <w:rPr>
                <w:sz w:val="22"/>
                <w:szCs w:val="22"/>
              </w:rPr>
              <w:tab/>
            </w:r>
          </w:p>
        </w:tc>
        <w:tc>
          <w:tcPr>
            <w:tcW w:w="6120" w:type="dxa"/>
            <w:shd w:val="clear" w:color="auto" w:fill="auto"/>
          </w:tcPr>
          <w:p w14:paraId="0DE61218" w14:textId="2A49B49A" w:rsidR="00746ED8" w:rsidRPr="00E764B1" w:rsidRDefault="00BA6928" w:rsidP="00BA6928">
            <w:pPr>
              <w:pStyle w:val="Default"/>
              <w:spacing w:before="120" w:after="120"/>
              <w:rPr>
                <w:b/>
                <w:bCs/>
                <w:sz w:val="22"/>
                <w:szCs w:val="22"/>
              </w:rPr>
            </w:pPr>
            <w:r w:rsidRPr="00BA6928">
              <w:rPr>
                <w:b/>
                <w:bCs/>
                <w:sz w:val="22"/>
                <w:szCs w:val="22"/>
              </w:rPr>
              <w:t>A Clinical Study of Patients</w:t>
            </w:r>
            <w:r>
              <w:rPr>
                <w:b/>
                <w:bCs/>
                <w:sz w:val="22"/>
                <w:szCs w:val="22"/>
              </w:rPr>
              <w:t xml:space="preserve"> w</w:t>
            </w:r>
            <w:r w:rsidRPr="00BA6928">
              <w:rPr>
                <w:b/>
                <w:bCs/>
                <w:sz w:val="22"/>
                <w:szCs w:val="22"/>
              </w:rPr>
              <w:t>ith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A6928">
              <w:rPr>
                <w:b/>
                <w:bCs/>
                <w:sz w:val="22"/>
                <w:szCs w:val="22"/>
              </w:rPr>
              <w:t>Symptomatic Neurogenic Orthostatic Hypotension to Assess Sustained Effects of Droxidopa Therapy</w:t>
            </w:r>
            <w:r w:rsidRPr="00BA692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46ED8" w:rsidRPr="00BA6928" w14:paraId="408F7F7B" w14:textId="77777777" w:rsidTr="0012284F">
        <w:tc>
          <w:tcPr>
            <w:tcW w:w="2160" w:type="dxa"/>
            <w:shd w:val="clear" w:color="auto" w:fill="auto"/>
          </w:tcPr>
          <w:p w14:paraId="1041364D" w14:textId="77777777" w:rsidR="00746ED8" w:rsidRPr="00E764B1" w:rsidRDefault="00746ED8" w:rsidP="0012284F">
            <w:pPr>
              <w:pStyle w:val="Default"/>
              <w:spacing w:before="120" w:after="120"/>
              <w:jc w:val="both"/>
              <w:rPr>
                <w:b/>
                <w:bCs/>
                <w:color w:val="auto"/>
                <w:kern w:val="18"/>
                <w:sz w:val="22"/>
                <w:szCs w:val="22"/>
              </w:rPr>
            </w:pPr>
            <w:r w:rsidRPr="00E764B1">
              <w:rPr>
                <w:b/>
                <w:bCs/>
                <w:sz w:val="22"/>
                <w:szCs w:val="22"/>
              </w:rPr>
              <w:t>Sponsor:</w:t>
            </w:r>
          </w:p>
        </w:tc>
        <w:tc>
          <w:tcPr>
            <w:tcW w:w="6120" w:type="dxa"/>
            <w:shd w:val="clear" w:color="auto" w:fill="auto"/>
          </w:tcPr>
          <w:p w14:paraId="30CCEC3C" w14:textId="3349C973" w:rsidR="00746ED8" w:rsidRPr="00E764B1" w:rsidRDefault="00BA6928" w:rsidP="0012284F">
            <w:pPr>
              <w:pStyle w:val="Default"/>
              <w:spacing w:before="120" w:after="120"/>
              <w:jc w:val="both"/>
              <w:rPr>
                <w:b/>
                <w:color w:val="auto"/>
                <w:kern w:val="18"/>
                <w:sz w:val="22"/>
                <w:szCs w:val="22"/>
              </w:rPr>
            </w:pPr>
            <w:r w:rsidRPr="00BA6928">
              <w:rPr>
                <w:b/>
                <w:color w:val="auto"/>
                <w:kern w:val="18"/>
                <w:sz w:val="22"/>
                <w:szCs w:val="22"/>
              </w:rPr>
              <w:t>Chelsea Therapeutics</w:t>
            </w:r>
            <w:r w:rsidRPr="00BA6928">
              <w:rPr>
                <w:b/>
                <w:color w:val="auto"/>
                <w:kern w:val="18"/>
                <w:sz w:val="22"/>
                <w:szCs w:val="22"/>
              </w:rPr>
              <w:t xml:space="preserve"> </w:t>
            </w:r>
            <w:r>
              <w:rPr>
                <w:b/>
                <w:color w:val="auto"/>
                <w:kern w:val="18"/>
                <w:sz w:val="22"/>
                <w:szCs w:val="22"/>
              </w:rPr>
              <w:t>(H. Lundbeck A/S)</w:t>
            </w:r>
          </w:p>
        </w:tc>
      </w:tr>
    </w:tbl>
    <w:p w14:paraId="5C1A68AD" w14:textId="77777777" w:rsidR="00746ED8" w:rsidRPr="00DE39A8" w:rsidRDefault="00746ED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CECAB5" w14:textId="22F63FB8" w:rsidR="00817231" w:rsidRDefault="00746ED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On behalf of the Sponsor, 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now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H. Lundbeck A/S, please be informed that the above referenced study 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never started in Europe. </w:t>
      </w:r>
    </w:p>
    <w:p w14:paraId="1A8863E3" w14:textId="0A5328D1" w:rsidR="00BA6928" w:rsidRDefault="00746ED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No </w:t>
      </w:r>
      <w:r w:rsidR="00F640C2">
        <w:rPr>
          <w:rFonts w:ascii="Times New Roman" w:hAnsi="Times New Roman" w:cs="Times New Roman"/>
          <w:sz w:val="24"/>
          <w:szCs w:val="24"/>
          <w:lang w:val="en-US"/>
        </w:rPr>
        <w:t xml:space="preserve">patients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were </w:t>
      </w:r>
      <w:r w:rsidR="00817231">
        <w:rPr>
          <w:rFonts w:ascii="Times New Roman" w:hAnsi="Times New Roman" w:cs="Times New Roman"/>
          <w:sz w:val="24"/>
          <w:szCs w:val="24"/>
          <w:lang w:val="en-US"/>
        </w:rPr>
        <w:t xml:space="preserve">enrolled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>or dosed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 in Europe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723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>here is no data to report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 from Europe</w:t>
      </w:r>
      <w:r w:rsidR="0081723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The study was performed in US </w:t>
      </w:r>
      <w:r w:rsidR="001E1D73">
        <w:rPr>
          <w:rFonts w:ascii="Times New Roman" w:hAnsi="Times New Roman" w:cs="Times New Roman"/>
          <w:sz w:val="24"/>
          <w:szCs w:val="24"/>
          <w:lang w:val="en-US"/>
        </w:rPr>
        <w:t xml:space="preserve">only </w:t>
      </w:r>
      <w:r w:rsidR="00BA6928">
        <w:rPr>
          <w:rFonts w:ascii="Times New Roman" w:hAnsi="Times New Roman" w:cs="Times New Roman"/>
          <w:sz w:val="24"/>
          <w:szCs w:val="24"/>
          <w:lang w:val="en-US"/>
        </w:rPr>
        <w:t xml:space="preserve">and results are available on ClinicalTrials.gov: </w:t>
      </w:r>
      <w:hyperlink r:id="rId4" w:history="1">
        <w:r w:rsidR="00BA6928" w:rsidRPr="000518E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https://clinicaltrials.gov/ct2/show/results/NCT01927055?term=NOH401&amp;draw=2&amp;rank=1</w:t>
        </w:r>
      </w:hyperlink>
    </w:p>
    <w:p w14:paraId="63E42795" w14:textId="77777777" w:rsidR="00BA6928" w:rsidRDefault="00BA692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3D5494" w14:textId="157FD391" w:rsidR="003517CC" w:rsidRDefault="00746ED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39A8">
        <w:rPr>
          <w:rFonts w:ascii="Times New Roman" w:hAnsi="Times New Roman" w:cs="Times New Roman"/>
          <w:sz w:val="24"/>
          <w:szCs w:val="24"/>
          <w:lang w:val="en-US"/>
        </w:rPr>
        <w:t>Kerstin Dahlström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br/>
        <w:t>Director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Transparency &amp; Outsourcing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br/>
        <w:t>H. Lundbeck A/S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DE39A8">
        <w:rPr>
          <w:rFonts w:ascii="Times New Roman" w:hAnsi="Times New Roman" w:cs="Times New Roman"/>
          <w:sz w:val="24"/>
          <w:szCs w:val="24"/>
          <w:lang w:val="en-US"/>
        </w:rPr>
        <w:t>Ottiliavej</w:t>
      </w:r>
      <w:proofErr w:type="spellEnd"/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 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 xml:space="preserve">2500 </w:t>
      </w:r>
      <w:proofErr w:type="spellStart"/>
      <w:r w:rsidRPr="00DE39A8">
        <w:rPr>
          <w:rFonts w:ascii="Times New Roman" w:hAnsi="Times New Roman" w:cs="Times New Roman"/>
          <w:sz w:val="24"/>
          <w:szCs w:val="24"/>
          <w:lang w:val="en-US"/>
        </w:rPr>
        <w:t>Valby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t>Denmark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br/>
        <w:t>Tel +431331070</w:t>
      </w:r>
      <w:r w:rsidRPr="00DE39A8">
        <w:rPr>
          <w:rFonts w:ascii="Times New Roman" w:hAnsi="Times New Roman" w:cs="Times New Roman"/>
          <w:sz w:val="24"/>
          <w:szCs w:val="24"/>
          <w:lang w:val="en-US"/>
        </w:rPr>
        <w:br/>
      </w:r>
      <w:hyperlink r:id="rId5" w:history="1">
        <w:r w:rsidRPr="00DE39A8">
          <w:rPr>
            <w:rFonts w:ascii="Times New Roman" w:hAnsi="Times New Roman" w:cs="Times New Roman"/>
            <w:sz w:val="24"/>
            <w:szCs w:val="24"/>
            <w:lang w:val="en-US"/>
          </w:rPr>
          <w:t>www.lundbeck.com</w:t>
        </w:r>
      </w:hyperlink>
    </w:p>
    <w:p w14:paraId="5B54BB8F" w14:textId="4A7A9076" w:rsidR="00BA6928" w:rsidRDefault="00BA6928" w:rsidP="00746ED8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3"/>
        <w:gridCol w:w="1500"/>
        <w:gridCol w:w="5483"/>
      </w:tblGrid>
      <w:tr w:rsidR="00BA6928" w:rsidRPr="00BA6928" w14:paraId="1C3D24A8" w14:textId="77777777" w:rsidTr="00BA6928">
        <w:trPr>
          <w:tblHeader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A569E" w14:textId="044B1261" w:rsidR="00BA6928" w:rsidRPr="00BA6928" w:rsidRDefault="00BA6928">
            <w:pPr>
              <w:rPr>
                <w:b/>
                <w:bCs/>
                <w:lang w:val="en-US" w:eastAsia="en-GB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9CADD" w14:textId="102F5E8D" w:rsidR="00BA6928" w:rsidRPr="00BA6928" w:rsidRDefault="00BA6928">
            <w:pPr>
              <w:rPr>
                <w:b/>
                <w:bCs/>
                <w:lang w:val="en-US" w:eastAsia="en-GB"/>
              </w:rPr>
            </w:pPr>
          </w:p>
        </w:tc>
        <w:tc>
          <w:tcPr>
            <w:tcW w:w="57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28AD" w14:textId="72144F33" w:rsidR="00BA6928" w:rsidRPr="00BA6928" w:rsidRDefault="00BA6928">
            <w:pPr>
              <w:rPr>
                <w:b/>
                <w:bCs/>
                <w:lang w:val="en-US" w:eastAsia="en-GB"/>
              </w:rPr>
            </w:pPr>
          </w:p>
        </w:tc>
      </w:tr>
      <w:tr w:rsidR="00BA6928" w:rsidRPr="00BA6928" w14:paraId="00926662" w14:textId="77777777" w:rsidTr="00BA6928">
        <w:tc>
          <w:tcPr>
            <w:tcW w:w="21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F029" w14:textId="26B5A0C9" w:rsidR="00BA6928" w:rsidRPr="00BA6928" w:rsidRDefault="00BA6928">
            <w:pPr>
              <w:rPr>
                <w:lang w:val="en-US" w:eastAsia="en-GB"/>
              </w:rPr>
            </w:pPr>
          </w:p>
        </w:tc>
        <w:tc>
          <w:tcPr>
            <w:tcW w:w="155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13866" w14:textId="39413FDE" w:rsidR="00BA6928" w:rsidRPr="00BA6928" w:rsidRDefault="00BA6928">
            <w:pPr>
              <w:rPr>
                <w:lang w:val="en-US" w:eastAsia="en-GB"/>
              </w:rPr>
            </w:pPr>
          </w:p>
        </w:tc>
        <w:tc>
          <w:tcPr>
            <w:tcW w:w="572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D834A" w14:textId="4F0CCDD5" w:rsidR="00BA6928" w:rsidRPr="00BA6928" w:rsidRDefault="00BA6928">
            <w:pPr>
              <w:rPr>
                <w:lang w:val="en-US" w:eastAsia="en-GB"/>
              </w:rPr>
            </w:pPr>
          </w:p>
        </w:tc>
      </w:tr>
    </w:tbl>
    <w:p w14:paraId="5B04D4BC" w14:textId="77777777" w:rsidR="00BA6928" w:rsidRPr="00746ED8" w:rsidRDefault="00BA6928" w:rsidP="00746ED8">
      <w:pPr>
        <w:rPr>
          <w:lang w:val="en-US"/>
        </w:rPr>
      </w:pPr>
    </w:p>
    <w:sectPr w:rsidR="00BA6928" w:rsidRPr="00746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D8"/>
    <w:rsid w:val="00175983"/>
    <w:rsid w:val="001E1D73"/>
    <w:rsid w:val="0032459C"/>
    <w:rsid w:val="00746ED8"/>
    <w:rsid w:val="00817231"/>
    <w:rsid w:val="00835066"/>
    <w:rsid w:val="00BA6928"/>
    <w:rsid w:val="00F6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0951"/>
  <w15:chartTrackingRefBased/>
  <w15:docId w15:val="{4258385B-6FE5-4021-B3FC-446B5DC0F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46ED8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BA69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7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undbeck.com/" TargetMode="External"/><Relationship Id="rId4" Type="http://schemas.openxmlformats.org/officeDocument/2006/relationships/hyperlink" Target="https://clinicaltrials.gov/ct2/show/results/NCT01927055?term=NOH401&amp;draw=2&amp;rank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Kerstin Dahlström</dc:creator>
  <cp:keywords/>
  <dc:description/>
  <cp:lastModifiedBy>Kerstin Dahlström</cp:lastModifiedBy>
  <cp:revision>3</cp:revision>
  <dcterms:created xsi:type="dcterms:W3CDTF">2021-08-11T15:00:00Z</dcterms:created>
  <dcterms:modified xsi:type="dcterms:W3CDTF">2021-08-11T15:04:00Z</dcterms:modified>
</cp:coreProperties>
</file>