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65" w:rsidRDefault="00560749">
      <w:r w:rsidRPr="00560749">
        <w:rPr>
          <w:noProof/>
        </w:rPr>
        <w:drawing>
          <wp:inline distT="0" distB="0" distL="0" distR="0">
            <wp:extent cx="8413796" cy="4359740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5938" cy="437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4165" w:rsidSect="0056074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49"/>
    <w:rsid w:val="00560749"/>
    <w:rsid w:val="00FC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62FA6-153F-4EFF-8BD4-AAB8FD45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ALIO,Alessandra,FORT WORTH,Global Prescription Development</dc:creator>
  <cp:keywords/>
  <dc:description/>
  <cp:lastModifiedBy>ALIO,Alessandra,FORT WORTH,Global Prescription Development</cp:lastModifiedBy>
  <cp:revision>1</cp:revision>
  <dcterms:created xsi:type="dcterms:W3CDTF">2018-07-25T00:01:00Z</dcterms:created>
  <dcterms:modified xsi:type="dcterms:W3CDTF">2018-07-25T00:02:00Z</dcterms:modified>
</cp:coreProperties>
</file>