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6D2" w:rsidRPr="00A96960" w:rsidRDefault="005256D2">
      <w:pPr>
        <w:rPr>
          <w:b/>
          <w:sz w:val="24"/>
          <w:lang w:val="en-US"/>
        </w:rPr>
      </w:pPr>
      <w:r w:rsidRPr="00A96960">
        <w:rPr>
          <w:b/>
          <w:sz w:val="24"/>
          <w:lang w:val="en-US"/>
        </w:rPr>
        <w:t>Cancelled before Active Statement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256D2" w:rsidRPr="00F8020A" w:rsidTr="005256D2">
        <w:tc>
          <w:tcPr>
            <w:tcW w:w="9062" w:type="dxa"/>
          </w:tcPr>
          <w:p w:rsidR="005256D2" w:rsidRPr="007D18E2" w:rsidRDefault="005256D2">
            <w:pPr>
              <w:rPr>
                <w:rFonts w:cstheme="minorHAnsi"/>
                <w:b/>
                <w:lang w:val="en-US"/>
              </w:rPr>
            </w:pPr>
            <w:r w:rsidRPr="007D18E2">
              <w:rPr>
                <w:rFonts w:cstheme="minorHAnsi"/>
                <w:b/>
                <w:lang w:val="en-US"/>
              </w:rPr>
              <w:t>Statement of Discontinuation of the study</w:t>
            </w:r>
          </w:p>
        </w:tc>
      </w:tr>
      <w:tr w:rsidR="005256D2" w:rsidRPr="00F8020A" w:rsidTr="005256D2">
        <w:tc>
          <w:tcPr>
            <w:tcW w:w="9062" w:type="dxa"/>
          </w:tcPr>
          <w:p w:rsidR="005256D2" w:rsidRPr="007D18E2" w:rsidRDefault="000410A0" w:rsidP="00C80DC0">
            <w:pPr>
              <w:rPr>
                <w:rFonts w:cstheme="minorHAnsi"/>
                <w:b/>
                <w:lang w:val="en-US"/>
              </w:rPr>
            </w:pPr>
            <w:r w:rsidRPr="007D18E2">
              <w:rPr>
                <w:rFonts w:cstheme="minorHAnsi"/>
                <w:b/>
                <w:lang w:val="en-US"/>
              </w:rPr>
              <w:t>Name of Sponsor:</w:t>
            </w:r>
            <w:r w:rsidR="003F2C9A" w:rsidRPr="007D18E2">
              <w:rPr>
                <w:rFonts w:cstheme="minorHAnsi"/>
                <w:b/>
                <w:lang w:val="en-US"/>
              </w:rPr>
              <w:t xml:space="preserve"> </w:t>
            </w:r>
            <w:r w:rsidR="00652A7D" w:rsidRPr="007D18E2">
              <w:rPr>
                <w:rFonts w:cstheme="minorHAnsi"/>
                <w:lang w:val="en-US"/>
              </w:rPr>
              <w:t>Ghent University Hospital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7D18E2" w:rsidRDefault="000410A0" w:rsidP="00C80DC0">
            <w:pPr>
              <w:rPr>
                <w:rFonts w:cstheme="minorHAnsi"/>
                <w:b/>
                <w:lang w:val="en-US"/>
              </w:rPr>
            </w:pPr>
            <w:r w:rsidRPr="007D18E2">
              <w:rPr>
                <w:rFonts w:cstheme="minorHAnsi"/>
                <w:b/>
                <w:lang w:val="en-US"/>
              </w:rPr>
              <w:t>Study No:</w:t>
            </w:r>
            <w:r w:rsidR="003F2C9A" w:rsidRPr="007D18E2">
              <w:rPr>
                <w:rFonts w:cstheme="minorHAnsi"/>
                <w:b/>
                <w:lang w:val="en-US"/>
              </w:rPr>
              <w:t xml:space="preserve"> </w:t>
            </w:r>
            <w:proofErr w:type="spellStart"/>
            <w:r w:rsidR="00C80DC0" w:rsidRPr="007D18E2">
              <w:rPr>
                <w:rFonts w:cstheme="minorHAnsi"/>
                <w:lang w:val="en-US"/>
              </w:rPr>
              <w:t>EudraCT</w:t>
            </w:r>
            <w:proofErr w:type="spellEnd"/>
            <w:r w:rsidR="00C80DC0" w:rsidRPr="007D18E2">
              <w:rPr>
                <w:rFonts w:cstheme="minorHAnsi"/>
                <w:lang w:val="en-US"/>
              </w:rPr>
              <w:t># 2015-002865-40</w:t>
            </w:r>
          </w:p>
        </w:tc>
      </w:tr>
      <w:tr w:rsidR="005256D2" w:rsidRPr="00F8020A" w:rsidTr="005256D2">
        <w:tc>
          <w:tcPr>
            <w:tcW w:w="9062" w:type="dxa"/>
          </w:tcPr>
          <w:p w:rsidR="005256D2" w:rsidRPr="007D18E2" w:rsidRDefault="000410A0" w:rsidP="007D18E2">
            <w:p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  <w:r w:rsidRPr="007D18E2">
              <w:rPr>
                <w:rFonts w:cstheme="minorHAnsi"/>
                <w:b/>
                <w:lang w:val="en-US"/>
              </w:rPr>
              <w:t>Product:</w:t>
            </w:r>
            <w:r w:rsidR="00C025DA" w:rsidRPr="007D18E2">
              <w:rPr>
                <w:rFonts w:cstheme="minorHAnsi"/>
                <w:b/>
                <w:lang w:val="en-US"/>
              </w:rPr>
              <w:t xml:space="preserve"> </w:t>
            </w:r>
            <w:proofErr w:type="spellStart"/>
            <w:r w:rsidR="007D18E2" w:rsidRPr="007D18E2">
              <w:rPr>
                <w:rFonts w:cstheme="minorHAnsi"/>
                <w:lang w:val="en-US"/>
              </w:rPr>
              <w:t>Dymista</w:t>
            </w:r>
            <w:proofErr w:type="spellEnd"/>
            <w:r w:rsidR="007D18E2" w:rsidRPr="007D18E2">
              <w:rPr>
                <w:rFonts w:cstheme="minorHAnsi"/>
                <w:lang w:val="en-US"/>
              </w:rPr>
              <w:t xml:space="preserve"> and </w:t>
            </w:r>
            <w:proofErr w:type="spellStart"/>
            <w:r w:rsidR="007D18E2" w:rsidRPr="007D18E2">
              <w:rPr>
                <w:rFonts w:cstheme="minorHAnsi"/>
                <w:lang w:val="en-US"/>
              </w:rPr>
              <w:t>Flixonase</w:t>
            </w:r>
            <w:proofErr w:type="spellEnd"/>
            <w:r w:rsidR="007D18E2" w:rsidRPr="007D18E2">
              <w:rPr>
                <w:rFonts w:cstheme="minorHAnsi"/>
                <w:lang w:val="en-US"/>
              </w:rPr>
              <w:t xml:space="preserve"> aqua</w:t>
            </w:r>
          </w:p>
        </w:tc>
      </w:tr>
      <w:tr w:rsidR="005256D2" w:rsidRPr="00F8020A" w:rsidTr="005256D2">
        <w:tc>
          <w:tcPr>
            <w:tcW w:w="9062" w:type="dxa"/>
          </w:tcPr>
          <w:p w:rsidR="005256D2" w:rsidRPr="007D18E2" w:rsidRDefault="000410A0" w:rsidP="00C80DC0">
            <w:pPr>
              <w:rPr>
                <w:rFonts w:cstheme="minorHAnsi"/>
                <w:b/>
                <w:lang w:val="en-US"/>
              </w:rPr>
            </w:pPr>
            <w:r w:rsidRPr="007D18E2">
              <w:rPr>
                <w:rFonts w:cstheme="minorHAnsi"/>
                <w:b/>
                <w:lang w:val="en-US"/>
              </w:rPr>
              <w:t>Title:</w:t>
            </w:r>
            <w:r w:rsidR="003F2C9A" w:rsidRPr="007D18E2">
              <w:rPr>
                <w:rFonts w:cstheme="minorHAnsi"/>
                <w:b/>
                <w:lang w:val="en-US"/>
              </w:rPr>
              <w:t xml:space="preserve"> </w:t>
            </w:r>
            <w:r w:rsidR="00C80DC0" w:rsidRPr="007D18E2">
              <w:rPr>
                <w:rFonts w:cstheme="minorHAnsi"/>
                <w:lang w:val="en-US"/>
              </w:rPr>
              <w:t xml:space="preserve">Open label two treatment half-side comparative study to </w:t>
            </w:r>
            <w:r w:rsidR="0006592D" w:rsidRPr="007D18E2">
              <w:rPr>
                <w:rFonts w:cstheme="minorHAnsi"/>
                <w:lang w:val="en-US"/>
              </w:rPr>
              <w:t>analyze</w:t>
            </w:r>
            <w:bookmarkStart w:id="0" w:name="_GoBack"/>
            <w:bookmarkEnd w:id="0"/>
            <w:r w:rsidR="00C80DC0" w:rsidRPr="007D18E2">
              <w:rPr>
                <w:rFonts w:cstheme="minorHAnsi"/>
                <w:lang w:val="en-US"/>
              </w:rPr>
              <w:t xml:space="preserve"> difference in nasal bioavailability between MP29-02 and fluticasone propionate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7D18E2" w:rsidRDefault="000410A0" w:rsidP="00C80DC0">
            <w:pPr>
              <w:rPr>
                <w:rFonts w:cstheme="minorHAnsi"/>
                <w:b/>
                <w:lang w:val="en-US"/>
              </w:rPr>
            </w:pPr>
            <w:r w:rsidRPr="007D18E2">
              <w:rPr>
                <w:rFonts w:cstheme="minorHAnsi"/>
                <w:b/>
                <w:lang w:val="en-US"/>
              </w:rPr>
              <w:t>Phase:</w:t>
            </w:r>
            <w:r w:rsidR="003F2C9A" w:rsidRPr="007D18E2">
              <w:rPr>
                <w:rFonts w:cstheme="minorHAnsi"/>
                <w:b/>
                <w:lang w:val="en-US"/>
              </w:rPr>
              <w:t xml:space="preserve"> </w:t>
            </w:r>
            <w:r w:rsidR="007D18E2" w:rsidRPr="00F8020A">
              <w:rPr>
                <w:rFonts w:cstheme="minorHAnsi"/>
                <w:lang w:val="en-US"/>
              </w:rPr>
              <w:t>IV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7D18E2" w:rsidRDefault="000410A0" w:rsidP="007D18E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7D18E2">
              <w:rPr>
                <w:rFonts w:cstheme="minorHAnsi"/>
                <w:b/>
                <w:lang w:val="en-US"/>
              </w:rPr>
              <w:t>Study Period:</w:t>
            </w:r>
            <w:r w:rsidR="003F2C9A" w:rsidRPr="007D18E2">
              <w:rPr>
                <w:rFonts w:cstheme="minorHAnsi"/>
                <w:b/>
                <w:lang w:val="en-US"/>
              </w:rPr>
              <w:t xml:space="preserve"> </w:t>
            </w:r>
            <w:r w:rsidR="007D18E2" w:rsidRPr="007D18E2">
              <w:rPr>
                <w:rFonts w:cstheme="minorHAnsi"/>
              </w:rPr>
              <w:t>oktober 2015 – December 2016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7D18E2" w:rsidRDefault="000410A0">
            <w:pPr>
              <w:rPr>
                <w:rFonts w:cstheme="minorHAnsi"/>
                <w:b/>
                <w:lang w:val="en-US"/>
              </w:rPr>
            </w:pPr>
            <w:proofErr w:type="spellStart"/>
            <w:r w:rsidRPr="007D18E2">
              <w:rPr>
                <w:rFonts w:cstheme="minorHAnsi"/>
                <w:b/>
                <w:lang w:val="en-US"/>
              </w:rPr>
              <w:t>Centres</w:t>
            </w:r>
            <w:proofErr w:type="spellEnd"/>
            <w:r w:rsidRPr="007D18E2">
              <w:rPr>
                <w:rFonts w:cstheme="minorHAnsi"/>
                <w:b/>
                <w:lang w:val="en-US"/>
              </w:rPr>
              <w:t>:</w:t>
            </w:r>
            <w:r w:rsidR="003F2C9A" w:rsidRPr="007D18E2">
              <w:rPr>
                <w:rFonts w:cstheme="minorHAnsi"/>
                <w:b/>
                <w:lang w:val="en-US"/>
              </w:rPr>
              <w:t xml:space="preserve"> </w:t>
            </w:r>
            <w:r w:rsidR="003F2C9A" w:rsidRPr="007D18E2">
              <w:rPr>
                <w:rFonts w:cstheme="minorHAnsi"/>
                <w:lang w:val="en-US"/>
              </w:rPr>
              <w:t>UZ G</w:t>
            </w:r>
            <w:r w:rsidR="000F0764" w:rsidRPr="007D18E2">
              <w:rPr>
                <w:rFonts w:cstheme="minorHAnsi"/>
                <w:lang w:val="en-US"/>
              </w:rPr>
              <w:t>h</w:t>
            </w:r>
            <w:r w:rsidR="003F2C9A" w:rsidRPr="007D18E2">
              <w:rPr>
                <w:rFonts w:cstheme="minorHAnsi"/>
                <w:lang w:val="en-US"/>
              </w:rPr>
              <w:t>ent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7D18E2" w:rsidRDefault="000410A0">
            <w:pPr>
              <w:rPr>
                <w:rFonts w:cstheme="minorHAnsi"/>
                <w:b/>
                <w:lang w:val="en-US"/>
              </w:rPr>
            </w:pPr>
            <w:r w:rsidRPr="007D18E2">
              <w:rPr>
                <w:rFonts w:cstheme="minorHAnsi"/>
                <w:b/>
                <w:lang w:val="en-US"/>
              </w:rPr>
              <w:t>Number of Subjects:</w:t>
            </w:r>
            <w:r w:rsidR="003F2C9A" w:rsidRPr="007D18E2">
              <w:rPr>
                <w:rFonts w:cstheme="minorHAnsi"/>
                <w:b/>
                <w:lang w:val="en-US"/>
              </w:rPr>
              <w:t xml:space="preserve"> </w:t>
            </w:r>
            <w:r w:rsidR="00C80DC0" w:rsidRPr="007D18E2">
              <w:rPr>
                <w:rFonts w:cstheme="minorHAnsi"/>
                <w:lang w:val="en-US"/>
              </w:rPr>
              <w:t>0</w:t>
            </w:r>
          </w:p>
        </w:tc>
      </w:tr>
      <w:tr w:rsidR="000410A0" w:rsidRPr="000410A0" w:rsidTr="005256D2">
        <w:tc>
          <w:tcPr>
            <w:tcW w:w="9062" w:type="dxa"/>
          </w:tcPr>
          <w:p w:rsidR="000410A0" w:rsidRPr="007D18E2" w:rsidRDefault="000410A0">
            <w:pPr>
              <w:rPr>
                <w:rFonts w:cstheme="minorHAnsi"/>
                <w:b/>
                <w:lang w:val="en-US"/>
              </w:rPr>
            </w:pPr>
            <w:r w:rsidRPr="007D18E2">
              <w:rPr>
                <w:rFonts w:cstheme="minorHAnsi"/>
                <w:b/>
                <w:lang w:val="en-US"/>
              </w:rPr>
              <w:t>Publications:</w:t>
            </w:r>
            <w:r w:rsidR="00D777EA" w:rsidRPr="007D18E2">
              <w:rPr>
                <w:rFonts w:cstheme="minorHAnsi"/>
                <w:b/>
                <w:lang w:val="en-US"/>
              </w:rPr>
              <w:t xml:space="preserve"> </w:t>
            </w:r>
            <w:r w:rsidR="00D777EA" w:rsidRPr="007D18E2">
              <w:rPr>
                <w:rFonts w:cstheme="minorHAnsi"/>
                <w:lang w:val="en-US"/>
              </w:rPr>
              <w:t>NA</w:t>
            </w:r>
          </w:p>
        </w:tc>
      </w:tr>
      <w:tr w:rsidR="000410A0" w:rsidRPr="00F8020A" w:rsidTr="005256D2">
        <w:tc>
          <w:tcPr>
            <w:tcW w:w="9062" w:type="dxa"/>
          </w:tcPr>
          <w:p w:rsidR="000410A0" w:rsidRPr="007D18E2" w:rsidRDefault="00F8020A" w:rsidP="00C80DC0">
            <w:pPr>
              <w:rPr>
                <w:rFonts w:cstheme="minorHAnsi"/>
                <w:b/>
                <w:lang w:val="en-US"/>
              </w:rPr>
            </w:pPr>
            <w:r w:rsidRPr="00F8020A">
              <w:rPr>
                <w:rFonts w:cstheme="minorHAnsi"/>
                <w:b/>
                <w:lang w:val="en-US"/>
              </w:rPr>
              <w:t>Cancelled before Active Statement</w:t>
            </w:r>
            <w:r>
              <w:rPr>
                <w:rFonts w:cstheme="minorHAnsi"/>
                <w:b/>
                <w:lang w:val="en-US"/>
              </w:rPr>
              <w:t xml:space="preserve">: </w:t>
            </w:r>
            <w:r w:rsidRPr="00F8020A">
              <w:rPr>
                <w:rFonts w:cstheme="minorHAnsi"/>
                <w:lang w:val="en-US"/>
              </w:rPr>
              <w:t>The study was never initiated</w:t>
            </w:r>
            <w:r>
              <w:rPr>
                <w:rFonts w:cstheme="minorHAnsi"/>
                <w:b/>
                <w:lang w:val="en-US"/>
              </w:rPr>
              <w:t xml:space="preserve"> </w:t>
            </w:r>
            <w:r w:rsidRPr="00F8020A">
              <w:rPr>
                <w:rFonts w:cstheme="minorHAnsi"/>
                <w:lang w:val="en-US"/>
              </w:rPr>
              <w:t>(</w:t>
            </w:r>
            <w:r w:rsidR="0006592D" w:rsidRPr="00F8020A">
              <w:rPr>
                <w:rFonts w:cstheme="minorHAnsi"/>
                <w:lang w:val="en-US"/>
              </w:rPr>
              <w:t>organizational</w:t>
            </w:r>
            <w:r w:rsidRPr="00F8020A">
              <w:rPr>
                <w:rFonts w:cstheme="minorHAnsi"/>
                <w:lang w:val="en-US"/>
              </w:rPr>
              <w:t xml:space="preserve"> reasons)</w:t>
            </w:r>
          </w:p>
        </w:tc>
      </w:tr>
    </w:tbl>
    <w:p w:rsidR="005256D2" w:rsidRPr="000410A0" w:rsidRDefault="005256D2">
      <w:pPr>
        <w:rPr>
          <w:lang w:val="en-US"/>
        </w:rPr>
      </w:pPr>
    </w:p>
    <w:sectPr w:rsidR="005256D2" w:rsidRPr="000410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6D2"/>
    <w:rsid w:val="000410A0"/>
    <w:rsid w:val="0006592D"/>
    <w:rsid w:val="000F0764"/>
    <w:rsid w:val="003F2C9A"/>
    <w:rsid w:val="005256D2"/>
    <w:rsid w:val="00652A7D"/>
    <w:rsid w:val="007D18E2"/>
    <w:rsid w:val="008D057E"/>
    <w:rsid w:val="00A96960"/>
    <w:rsid w:val="00C025DA"/>
    <w:rsid w:val="00C80DC0"/>
    <w:rsid w:val="00C9522B"/>
    <w:rsid w:val="00D777EA"/>
    <w:rsid w:val="00F11D6A"/>
    <w:rsid w:val="00F80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5691BA-5EEA-4A86-A3AA-A3AABE322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5256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9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84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Gent</Company>
  <LinksUpToDate>false</LinksUpToDate>
  <CharactersWithSpaces>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Siwe Hannah Leumeni</dc:creator>
  <cp:keywords/>
  <dc:description/>
  <cp:lastModifiedBy>Siwe Hannah Leumeni</cp:lastModifiedBy>
  <cp:revision>5</cp:revision>
  <dcterms:created xsi:type="dcterms:W3CDTF">2021-07-07T10:15:00Z</dcterms:created>
  <dcterms:modified xsi:type="dcterms:W3CDTF">2021-07-08T07:53:00Z</dcterms:modified>
</cp:coreProperties>
</file>