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2E53E" w14:textId="77777777" w:rsidR="00B346DA" w:rsidRDefault="0051571C">
      <w:pPr>
        <w:spacing w:before="73"/>
        <w:ind w:left="100"/>
        <w:rPr>
          <w:sz w:val="20"/>
        </w:rPr>
      </w:pPr>
      <w:r>
        <w:rPr>
          <w:sz w:val="20"/>
        </w:rPr>
        <w:t>Public Disclosure Synopsis</w:t>
      </w:r>
    </w:p>
    <w:p w14:paraId="16C14AE0" w14:textId="4700B916" w:rsidR="00B346DA" w:rsidRDefault="008D486A">
      <w:pPr>
        <w:ind w:left="100"/>
        <w:rPr>
          <w:sz w:val="20"/>
        </w:rPr>
      </w:pPr>
      <w:r>
        <w:rPr>
          <w:sz w:val="20"/>
        </w:rPr>
        <w:t>ISI 703802-CS1</w:t>
      </w:r>
      <w:r w:rsidR="00C94635">
        <w:rPr>
          <w:sz w:val="20"/>
        </w:rPr>
        <w:t xml:space="preserve"> </w:t>
      </w:r>
      <w:r w:rsidR="0051571C">
        <w:rPr>
          <w:sz w:val="20"/>
        </w:rPr>
        <w:t>- Final</w:t>
      </w:r>
    </w:p>
    <w:p w14:paraId="10623491" w14:textId="77777777" w:rsidR="00B346DA" w:rsidRDefault="00B346DA">
      <w:pPr>
        <w:pStyle w:val="BodyText"/>
        <w:rPr>
          <w:sz w:val="20"/>
        </w:rPr>
      </w:pPr>
    </w:p>
    <w:p w14:paraId="6FADA2F6" w14:textId="77777777" w:rsidR="00B346DA" w:rsidRDefault="00B346DA">
      <w:pPr>
        <w:pStyle w:val="BodyText"/>
        <w:spacing w:before="10"/>
        <w:rPr>
          <w:sz w:val="20"/>
        </w:rPr>
      </w:pPr>
    </w:p>
    <w:p w14:paraId="7351B133" w14:textId="77777777" w:rsidR="00B346DA" w:rsidRDefault="00C94635">
      <w:pPr>
        <w:pStyle w:val="Heading1"/>
        <w:spacing w:before="90"/>
        <w:ind w:left="915" w:right="758"/>
        <w:jc w:val="center"/>
      </w:pPr>
      <w:r>
        <w:rPr>
          <w:noProof/>
        </w:rPr>
        <w:drawing>
          <wp:inline distT="0" distB="0" distL="0" distR="0" wp14:anchorId="1A3DCC65" wp14:editId="4FD6F803">
            <wp:extent cx="1168842" cy="3754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umbnai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419" cy="40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7D8DB" w14:textId="77777777" w:rsidR="00B346DA" w:rsidRDefault="00B346DA">
      <w:pPr>
        <w:pStyle w:val="BodyText"/>
        <w:spacing w:before="5"/>
        <w:rPr>
          <w:b/>
          <w:sz w:val="20"/>
        </w:rPr>
      </w:pPr>
    </w:p>
    <w:p w14:paraId="68170F9D" w14:textId="2423070E" w:rsidR="00B346DA" w:rsidRPr="00E135BF" w:rsidRDefault="00C94635" w:rsidP="00C94635">
      <w:pPr>
        <w:pStyle w:val="BodyText"/>
        <w:ind w:left="914" w:right="759"/>
        <w:jc w:val="center"/>
        <w:rPr>
          <w:sz w:val="22"/>
          <w:szCs w:val="22"/>
        </w:rPr>
      </w:pPr>
      <w:r w:rsidRPr="00E135BF">
        <w:rPr>
          <w:sz w:val="22"/>
          <w:szCs w:val="22"/>
        </w:rPr>
        <w:t>This summary is for</w:t>
      </w:r>
      <w:r w:rsidR="0051571C" w:rsidRPr="00E135BF">
        <w:rPr>
          <w:sz w:val="22"/>
          <w:szCs w:val="22"/>
        </w:rPr>
        <w:t xml:space="preserve"> informational purposes only.</w:t>
      </w:r>
      <w:r w:rsidRPr="00E135BF">
        <w:rPr>
          <w:sz w:val="22"/>
          <w:szCs w:val="22"/>
        </w:rPr>
        <w:t xml:space="preserve">  </w:t>
      </w:r>
    </w:p>
    <w:p w14:paraId="57BEF3DE" w14:textId="77777777" w:rsidR="00B346DA" w:rsidRPr="00E135BF" w:rsidRDefault="00B346DA">
      <w:pPr>
        <w:pStyle w:val="BodyText"/>
        <w:rPr>
          <w:sz w:val="22"/>
          <w:szCs w:val="22"/>
        </w:rPr>
      </w:pPr>
    </w:p>
    <w:p w14:paraId="539E72D3" w14:textId="5E521555" w:rsidR="00B346DA" w:rsidRPr="00E135BF" w:rsidRDefault="0051571C">
      <w:pPr>
        <w:spacing w:before="240"/>
        <w:ind w:left="100"/>
      </w:pPr>
      <w:r w:rsidRPr="00E135BF">
        <w:rPr>
          <w:b/>
        </w:rPr>
        <w:t xml:space="preserve">PROTOCOL </w:t>
      </w:r>
      <w:r w:rsidR="00C94635" w:rsidRPr="00E135BF">
        <w:rPr>
          <w:b/>
        </w:rPr>
        <w:t>ID</w:t>
      </w:r>
      <w:r w:rsidRPr="00E135BF">
        <w:rPr>
          <w:b/>
        </w:rPr>
        <w:t xml:space="preserve">: </w:t>
      </w:r>
      <w:r w:rsidR="009B38A1" w:rsidRPr="00E135BF">
        <w:t>ISIS 703802-CS1</w:t>
      </w:r>
    </w:p>
    <w:p w14:paraId="4458258E" w14:textId="77777777" w:rsidR="00F2582E" w:rsidRPr="00E135BF" w:rsidRDefault="00F2582E" w:rsidP="00B633DA">
      <w:pPr>
        <w:pStyle w:val="BodyText"/>
        <w:rPr>
          <w:b/>
          <w:sz w:val="22"/>
          <w:szCs w:val="22"/>
        </w:rPr>
      </w:pPr>
    </w:p>
    <w:p w14:paraId="61703FE4" w14:textId="26F00A74" w:rsidR="00B346DA" w:rsidRPr="00E135BF" w:rsidRDefault="0051571C" w:rsidP="00A53139">
      <w:pPr>
        <w:pStyle w:val="BodyText"/>
        <w:ind w:left="100"/>
        <w:rPr>
          <w:sz w:val="22"/>
          <w:szCs w:val="22"/>
        </w:rPr>
      </w:pPr>
      <w:r w:rsidRPr="00E135BF">
        <w:rPr>
          <w:b/>
          <w:sz w:val="22"/>
          <w:szCs w:val="22"/>
        </w:rPr>
        <w:t xml:space="preserve">PROTOCOL TITLE: </w:t>
      </w:r>
      <w:r w:rsidR="008D486A" w:rsidRPr="00E135BF">
        <w:rPr>
          <w:sz w:val="22"/>
          <w:szCs w:val="22"/>
        </w:rPr>
        <w:t xml:space="preserve">A Placebo-Controlled, Dose-Escalation Study to Assess the Safety, Tolerability, Pharmacokinetics, and Pharmacodynamics of Single and Multiple Doses of ISIS 703802, Targeting ANGPTL3, Administered Subcutaneously to Healthy Volunteers </w:t>
      </w:r>
      <w:proofErr w:type="gramStart"/>
      <w:r w:rsidR="008D486A" w:rsidRPr="00E135BF">
        <w:rPr>
          <w:sz w:val="22"/>
          <w:szCs w:val="22"/>
        </w:rPr>
        <w:t>With</w:t>
      </w:r>
      <w:proofErr w:type="gramEnd"/>
      <w:r w:rsidR="008D486A" w:rsidRPr="00E135BF">
        <w:rPr>
          <w:sz w:val="22"/>
          <w:szCs w:val="22"/>
        </w:rPr>
        <w:t xml:space="preserve"> Elevated Triglycerides and Subjects With Familial Hypercholesterolemia  </w:t>
      </w:r>
    </w:p>
    <w:p w14:paraId="0157F21B" w14:textId="77777777" w:rsidR="00A53139" w:rsidRPr="00E135BF" w:rsidRDefault="00A53139" w:rsidP="00A53139">
      <w:pPr>
        <w:pStyle w:val="BodyText"/>
        <w:ind w:left="100"/>
        <w:rPr>
          <w:sz w:val="22"/>
          <w:szCs w:val="22"/>
        </w:rPr>
      </w:pPr>
    </w:p>
    <w:p w14:paraId="2A50074A" w14:textId="7133794A" w:rsidR="00B346DA" w:rsidRPr="00E135BF" w:rsidRDefault="0051571C">
      <w:pPr>
        <w:ind w:left="100"/>
      </w:pPr>
      <w:r w:rsidRPr="00E135BF">
        <w:rPr>
          <w:b/>
        </w:rPr>
        <w:t>EudraCT Number:</w:t>
      </w:r>
      <w:r w:rsidRPr="00E135BF">
        <w:rPr>
          <w:b/>
          <w:spacing w:val="57"/>
        </w:rPr>
        <w:t xml:space="preserve"> </w:t>
      </w:r>
      <w:r w:rsidR="00B600DD" w:rsidRPr="00E135BF">
        <w:t>2015-004003-23</w:t>
      </w:r>
    </w:p>
    <w:p w14:paraId="5B346637" w14:textId="77777777" w:rsidR="00B346DA" w:rsidRPr="00E135BF" w:rsidRDefault="00B346DA">
      <w:pPr>
        <w:pStyle w:val="BodyText"/>
        <w:spacing w:before="10"/>
        <w:rPr>
          <w:sz w:val="22"/>
          <w:szCs w:val="22"/>
        </w:rPr>
      </w:pPr>
    </w:p>
    <w:p w14:paraId="04423F00" w14:textId="4C974512" w:rsidR="00B346DA" w:rsidRPr="00E135BF" w:rsidRDefault="0051571C">
      <w:pPr>
        <w:ind w:left="100"/>
      </w:pPr>
      <w:r w:rsidRPr="00E135BF">
        <w:rPr>
          <w:b/>
        </w:rPr>
        <w:t xml:space="preserve">Study Centers: </w:t>
      </w:r>
      <w:r w:rsidRPr="00E135BF">
        <w:t>Data not available</w:t>
      </w:r>
      <w:r w:rsidR="00B600DD" w:rsidRPr="00E135BF">
        <w:t>, study was never conducted in the EU</w:t>
      </w:r>
    </w:p>
    <w:p w14:paraId="7C778F81" w14:textId="77777777" w:rsidR="00B346DA" w:rsidRPr="00E135BF" w:rsidRDefault="00B346DA">
      <w:pPr>
        <w:pStyle w:val="BodyText"/>
        <w:spacing w:before="10"/>
        <w:rPr>
          <w:sz w:val="22"/>
          <w:szCs w:val="22"/>
        </w:rPr>
      </w:pPr>
    </w:p>
    <w:p w14:paraId="11C94406" w14:textId="74795AD1" w:rsidR="00C94635" w:rsidRPr="00E135BF" w:rsidRDefault="0051571C">
      <w:pPr>
        <w:ind w:left="100" w:right="1506"/>
        <w:rPr>
          <w:b/>
        </w:rPr>
      </w:pPr>
      <w:r w:rsidRPr="00E135BF">
        <w:rPr>
          <w:b/>
        </w:rPr>
        <w:t xml:space="preserve">Study </w:t>
      </w:r>
      <w:r w:rsidR="00C94635" w:rsidRPr="00E135BF">
        <w:rPr>
          <w:b/>
        </w:rPr>
        <w:t>Start</w:t>
      </w:r>
      <w:r w:rsidRPr="00E135BF">
        <w:rPr>
          <w:b/>
        </w:rPr>
        <w:t xml:space="preserve"> Date</w:t>
      </w:r>
      <w:r w:rsidR="00C94635" w:rsidRPr="00E135BF">
        <w:rPr>
          <w:b/>
        </w:rPr>
        <w:t xml:space="preserve">: </w:t>
      </w:r>
      <w:r w:rsidR="00147151" w:rsidRPr="00E135BF">
        <w:t>30</w:t>
      </w:r>
      <w:r w:rsidR="00A6009B" w:rsidRPr="00E135BF">
        <w:t xml:space="preserve"> </w:t>
      </w:r>
      <w:r w:rsidR="00147151" w:rsidRPr="00E135BF">
        <w:t>November</w:t>
      </w:r>
      <w:r w:rsidR="00A6009B" w:rsidRPr="00E135BF">
        <w:t xml:space="preserve"> 201</w:t>
      </w:r>
      <w:r w:rsidR="00147151" w:rsidRPr="00E135BF">
        <w:t>5</w:t>
      </w:r>
      <w:r w:rsidR="00B01477" w:rsidRPr="00E135BF">
        <w:t xml:space="preserve"> </w:t>
      </w:r>
    </w:p>
    <w:p w14:paraId="71434CE7" w14:textId="77777777" w:rsidR="00C94635" w:rsidRPr="00E135BF" w:rsidRDefault="00C94635">
      <w:pPr>
        <w:ind w:left="100" w:right="1506"/>
        <w:rPr>
          <w:b/>
        </w:rPr>
      </w:pPr>
    </w:p>
    <w:p w14:paraId="3DEA38FF" w14:textId="7E9A467B" w:rsidR="00B346DA" w:rsidRPr="00E135BF" w:rsidRDefault="0051571C">
      <w:pPr>
        <w:ind w:left="100" w:right="1506"/>
      </w:pPr>
      <w:r w:rsidRPr="00E135BF">
        <w:rPr>
          <w:b/>
        </w:rPr>
        <w:t xml:space="preserve">Final Completion Date: </w:t>
      </w:r>
      <w:r w:rsidR="00215E7D" w:rsidRPr="00E135BF">
        <w:t>23 August 2017</w:t>
      </w:r>
      <w:r w:rsidR="00AA36D1" w:rsidRPr="00E135BF">
        <w:t xml:space="preserve"> (Prematurely Ended)</w:t>
      </w:r>
    </w:p>
    <w:p w14:paraId="5D996ADF" w14:textId="77777777" w:rsidR="00B346DA" w:rsidRPr="00E135BF" w:rsidRDefault="00B346DA">
      <w:pPr>
        <w:pStyle w:val="BodyText"/>
        <w:spacing w:before="10"/>
        <w:rPr>
          <w:sz w:val="22"/>
          <w:szCs w:val="22"/>
        </w:rPr>
      </w:pPr>
    </w:p>
    <w:p w14:paraId="61A5DDDA" w14:textId="4E3FCDE7" w:rsidR="00B346DA" w:rsidRPr="00E135BF" w:rsidRDefault="0051571C">
      <w:pPr>
        <w:ind w:left="100"/>
      </w:pPr>
      <w:r w:rsidRPr="00E135BF">
        <w:rPr>
          <w:b/>
        </w:rPr>
        <w:t xml:space="preserve">Phase of Development: </w:t>
      </w:r>
      <w:r w:rsidRPr="00E135BF">
        <w:t xml:space="preserve">Phase </w:t>
      </w:r>
      <w:r w:rsidR="00F2582E" w:rsidRPr="00E135BF">
        <w:t>1</w:t>
      </w:r>
      <w:r w:rsidR="00810068" w:rsidRPr="00E135BF">
        <w:t>/2</w:t>
      </w:r>
    </w:p>
    <w:p w14:paraId="333CE32A" w14:textId="77777777" w:rsidR="00B346DA" w:rsidRPr="00E135BF" w:rsidRDefault="00B346DA">
      <w:pPr>
        <w:pStyle w:val="BodyText"/>
        <w:spacing w:before="10"/>
        <w:rPr>
          <w:sz w:val="22"/>
          <w:szCs w:val="22"/>
        </w:rPr>
      </w:pPr>
    </w:p>
    <w:p w14:paraId="3E8A590B" w14:textId="77777777" w:rsidR="00810068" w:rsidRPr="00E135BF" w:rsidRDefault="0051571C" w:rsidP="00810068">
      <w:pPr>
        <w:ind w:left="100"/>
      </w:pPr>
      <w:r w:rsidRPr="00E135BF">
        <w:rPr>
          <w:b/>
        </w:rPr>
        <w:t>Study Objective</w:t>
      </w:r>
      <w:r w:rsidR="00F2582E" w:rsidRPr="00E135BF">
        <w:rPr>
          <w:b/>
        </w:rPr>
        <w:t>s</w:t>
      </w:r>
      <w:r w:rsidRPr="00E135BF">
        <w:rPr>
          <w:b/>
        </w:rPr>
        <w:t xml:space="preserve">: </w:t>
      </w:r>
      <w:r w:rsidR="00810068" w:rsidRPr="00E135BF">
        <w:tab/>
      </w:r>
    </w:p>
    <w:p w14:paraId="5C86DECD" w14:textId="7A82DC99" w:rsidR="00810068" w:rsidRPr="00E135BF" w:rsidRDefault="00810068" w:rsidP="00E03CD4">
      <w:pPr>
        <w:pStyle w:val="ListParagraph"/>
        <w:numPr>
          <w:ilvl w:val="0"/>
          <w:numId w:val="1"/>
        </w:numPr>
      </w:pPr>
      <w:r w:rsidRPr="00E135BF">
        <w:t>To evaluate the safety and tolerability of single and multiple doses of ISIS 703802 administered subcutaneously to healthy subjects with elevated triglycerides (TG) and subjects with familial hypercholesterolemia.</w:t>
      </w:r>
    </w:p>
    <w:p w14:paraId="3D1E3637" w14:textId="1FED794E" w:rsidR="00810068" w:rsidRPr="00E135BF" w:rsidRDefault="00810068" w:rsidP="00E03CD4">
      <w:pPr>
        <w:pStyle w:val="ListParagraph"/>
        <w:numPr>
          <w:ilvl w:val="0"/>
          <w:numId w:val="1"/>
        </w:numPr>
      </w:pPr>
      <w:r w:rsidRPr="00E135BF">
        <w:t>To evaluate the pharmacokinetics (PK) of single and multiple SC doses of ISIS 703802 in healthy subjects with elevated TGs and in multiple-dose subjects with familial hypercholesterolemia.</w:t>
      </w:r>
    </w:p>
    <w:p w14:paraId="4B12AA5B" w14:textId="3D9C899F" w:rsidR="00810068" w:rsidRPr="00E135BF" w:rsidRDefault="00810068" w:rsidP="00E03CD4">
      <w:pPr>
        <w:pStyle w:val="ListParagraph"/>
        <w:numPr>
          <w:ilvl w:val="0"/>
          <w:numId w:val="1"/>
        </w:numPr>
      </w:pPr>
      <w:r w:rsidRPr="00E135BF">
        <w:t>To evaluate the effects of single and multiple SC doses of ISIS 703802 on pharmacodynamics in healthy subjects with elevated TG and in multiple-dose subjects with familial hypercholesterolemia, including: plasma angiopoietin-like 3 (ANGPTL3), total cholesterol (TC), low density lipoprotein cholesterol (LDL-C), high density lipoprotein cholesterol (HDL-C), non-high density lipoprotein cholesterol (non HDL-C), very low density lipoprotein cholesterol (VLDL-C), and TG.</w:t>
      </w:r>
    </w:p>
    <w:p w14:paraId="5DC2204E" w14:textId="6398C7C9" w:rsidR="00491E85" w:rsidRPr="00E135BF" w:rsidRDefault="00810068" w:rsidP="00E03CD4">
      <w:pPr>
        <w:pStyle w:val="ListParagraph"/>
        <w:numPr>
          <w:ilvl w:val="0"/>
          <w:numId w:val="1"/>
        </w:numPr>
      </w:pPr>
      <w:r w:rsidRPr="00E135BF">
        <w:t>To explore the effects of multiple SC doses of ISIS 703802 on post-heparin lipoprotein lipase (LPL) and TG.</w:t>
      </w:r>
    </w:p>
    <w:p w14:paraId="77355D42" w14:textId="77777777" w:rsidR="00E03CD4" w:rsidRPr="00E135BF" w:rsidRDefault="00E03CD4" w:rsidP="00E03CD4">
      <w:pPr>
        <w:pStyle w:val="ListParagraph"/>
        <w:ind w:left="460"/>
      </w:pPr>
    </w:p>
    <w:p w14:paraId="25C60ECC" w14:textId="71AB900C" w:rsidR="00491E85" w:rsidRPr="00E135BF" w:rsidRDefault="00491E85" w:rsidP="00491E85">
      <w:pPr>
        <w:pStyle w:val="Heading1"/>
        <w:rPr>
          <w:sz w:val="22"/>
          <w:szCs w:val="22"/>
        </w:rPr>
      </w:pPr>
      <w:r w:rsidRPr="00E135BF">
        <w:rPr>
          <w:sz w:val="22"/>
          <w:szCs w:val="22"/>
        </w:rPr>
        <w:t>RESULTS</w:t>
      </w:r>
    </w:p>
    <w:p w14:paraId="3A3274B0" w14:textId="77777777" w:rsidR="00491E85" w:rsidRPr="00E135BF" w:rsidRDefault="00491E85" w:rsidP="00491E85">
      <w:pPr>
        <w:spacing w:before="115"/>
        <w:ind w:left="100"/>
        <w:rPr>
          <w:b/>
        </w:rPr>
      </w:pPr>
      <w:r w:rsidRPr="00E135BF">
        <w:t>Summary analyses for results disclosure were not performed.</w:t>
      </w:r>
    </w:p>
    <w:p w14:paraId="3CB34FD7" w14:textId="77777777" w:rsidR="00491E85" w:rsidRPr="00E135BF" w:rsidRDefault="00491E85" w:rsidP="00491E85">
      <w:pPr>
        <w:spacing w:before="115"/>
        <w:ind w:left="100"/>
        <w:rPr>
          <w:b/>
        </w:rPr>
      </w:pPr>
    </w:p>
    <w:p w14:paraId="460AC505" w14:textId="77777777" w:rsidR="00491E85" w:rsidRPr="00E135BF" w:rsidRDefault="00491E85" w:rsidP="00491E85">
      <w:pPr>
        <w:spacing w:before="115"/>
        <w:ind w:left="100"/>
      </w:pPr>
      <w:r w:rsidRPr="00E135BF">
        <w:rPr>
          <w:b/>
        </w:rPr>
        <w:t xml:space="preserve">Subject Disposition and Demography: </w:t>
      </w:r>
      <w:r w:rsidRPr="00E135BF">
        <w:t>Not available</w:t>
      </w:r>
    </w:p>
    <w:p w14:paraId="26352975" w14:textId="77777777" w:rsidR="00491E85" w:rsidRPr="00E135BF" w:rsidRDefault="00491E85" w:rsidP="00491E85">
      <w:pPr>
        <w:pStyle w:val="BodyText"/>
        <w:spacing w:before="10"/>
        <w:rPr>
          <w:sz w:val="22"/>
          <w:szCs w:val="22"/>
        </w:rPr>
      </w:pPr>
    </w:p>
    <w:p w14:paraId="608442C5" w14:textId="77777777" w:rsidR="00491E85" w:rsidRPr="00E135BF" w:rsidRDefault="00491E85" w:rsidP="00491E85">
      <w:pPr>
        <w:ind w:left="100"/>
      </w:pPr>
      <w:r w:rsidRPr="00E135BF">
        <w:rPr>
          <w:b/>
        </w:rPr>
        <w:t xml:space="preserve">Efficacy Results: </w:t>
      </w:r>
      <w:r w:rsidRPr="00E135BF">
        <w:t>Not available</w:t>
      </w:r>
    </w:p>
    <w:p w14:paraId="4D027487" w14:textId="77777777" w:rsidR="00491E85" w:rsidRPr="00E135BF" w:rsidRDefault="00491E85" w:rsidP="00491E85">
      <w:pPr>
        <w:pStyle w:val="BodyText"/>
        <w:spacing w:before="10"/>
        <w:rPr>
          <w:sz w:val="22"/>
          <w:szCs w:val="22"/>
        </w:rPr>
      </w:pPr>
    </w:p>
    <w:p w14:paraId="723D4DA2" w14:textId="77777777" w:rsidR="00491E85" w:rsidRPr="00E135BF" w:rsidRDefault="00491E85" w:rsidP="00491E85">
      <w:pPr>
        <w:pStyle w:val="BodyText"/>
        <w:ind w:left="100"/>
        <w:rPr>
          <w:sz w:val="22"/>
          <w:szCs w:val="22"/>
        </w:rPr>
      </w:pPr>
      <w:r w:rsidRPr="00E135BF">
        <w:rPr>
          <w:b/>
          <w:sz w:val="22"/>
          <w:szCs w:val="22"/>
        </w:rPr>
        <w:t xml:space="preserve">Safety Results: </w:t>
      </w:r>
      <w:r w:rsidRPr="00E135BF">
        <w:rPr>
          <w:sz w:val="22"/>
          <w:szCs w:val="22"/>
        </w:rPr>
        <w:t>Not available</w:t>
      </w:r>
    </w:p>
    <w:p w14:paraId="34D843F3" w14:textId="77777777" w:rsidR="00491E85" w:rsidRPr="00E135BF" w:rsidRDefault="00491E85" w:rsidP="00491E85">
      <w:pPr>
        <w:pStyle w:val="BodyText"/>
        <w:spacing w:before="10"/>
        <w:rPr>
          <w:sz w:val="22"/>
          <w:szCs w:val="22"/>
        </w:rPr>
      </w:pPr>
    </w:p>
    <w:p w14:paraId="67B3A41B" w14:textId="77777777" w:rsidR="00491E85" w:rsidRPr="00E135BF" w:rsidRDefault="00491E85" w:rsidP="00491E85">
      <w:pPr>
        <w:ind w:left="100"/>
      </w:pPr>
      <w:r w:rsidRPr="00E135BF">
        <w:rPr>
          <w:b/>
        </w:rPr>
        <w:t xml:space="preserve">CONCLUSION: </w:t>
      </w:r>
      <w:r w:rsidRPr="00E135BF">
        <w:t>Not available</w:t>
      </w:r>
    </w:p>
    <w:p w14:paraId="6CA1E792" w14:textId="026709FA" w:rsidR="00B346DA" w:rsidRDefault="00B346DA" w:rsidP="00B633DA">
      <w:pPr>
        <w:tabs>
          <w:tab w:val="left" w:pos="4419"/>
        </w:tabs>
        <w:rPr>
          <w:sz w:val="20"/>
        </w:rPr>
      </w:pPr>
      <w:bookmarkStart w:id="0" w:name="_GoBack"/>
      <w:bookmarkEnd w:id="0"/>
    </w:p>
    <w:sectPr w:rsidR="00B346DA">
      <w:footerReference w:type="default" r:id="rId8"/>
      <w:type w:val="continuous"/>
      <w:pgSz w:w="12240" w:h="15840"/>
      <w:pgMar w:top="640" w:right="1500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2C3EB" w14:textId="77777777" w:rsidR="00B633DA" w:rsidRDefault="00B633DA" w:rsidP="00B633DA">
      <w:r>
        <w:separator/>
      </w:r>
    </w:p>
  </w:endnote>
  <w:endnote w:type="continuationSeparator" w:id="0">
    <w:p w14:paraId="61389C61" w14:textId="77777777" w:rsidR="00B633DA" w:rsidRDefault="00B633DA" w:rsidP="00B63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FEA3" w14:textId="56D61CD1" w:rsidR="00B633DA" w:rsidRPr="00CE0E59" w:rsidRDefault="00B633DA">
    <w:pPr>
      <w:pStyle w:val="Footer"/>
      <w:rPr>
        <w:sz w:val="18"/>
        <w:szCs w:val="18"/>
      </w:rPr>
    </w:pPr>
    <w:r w:rsidRPr="00CE0E59">
      <w:rPr>
        <w:sz w:val="18"/>
        <w:szCs w:val="18"/>
      </w:rPr>
      <w:t>Page 1 of 1</w:t>
    </w:r>
    <w:r w:rsidRPr="00CE0E59">
      <w:rPr>
        <w:sz w:val="18"/>
        <w:szCs w:val="18"/>
      </w:rPr>
      <w:tab/>
    </w:r>
    <w:r w:rsidRPr="00CE0E59">
      <w:rPr>
        <w:sz w:val="18"/>
        <w:szCs w:val="18"/>
      </w:rPr>
      <w:tab/>
    </w:r>
    <w:r w:rsidR="00CE0E59" w:rsidRPr="00CE0E59">
      <w:rPr>
        <w:sz w:val="18"/>
        <w:szCs w:val="18"/>
      </w:rPr>
      <w:t>17 Oct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32338" w14:textId="77777777" w:rsidR="00B633DA" w:rsidRDefault="00B633DA" w:rsidP="00B633DA">
      <w:r>
        <w:separator/>
      </w:r>
    </w:p>
  </w:footnote>
  <w:footnote w:type="continuationSeparator" w:id="0">
    <w:p w14:paraId="7B222BAC" w14:textId="77777777" w:rsidR="00B633DA" w:rsidRDefault="00B633DA" w:rsidP="00B63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D623E"/>
    <w:multiLevelType w:val="hybridMultilevel"/>
    <w:tmpl w:val="CA18AE8E"/>
    <w:lvl w:ilvl="0" w:tplc="0409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6DA"/>
    <w:rsid w:val="00097D06"/>
    <w:rsid w:val="000C6ECB"/>
    <w:rsid w:val="00147151"/>
    <w:rsid w:val="00215E7D"/>
    <w:rsid w:val="00257090"/>
    <w:rsid w:val="00320C3F"/>
    <w:rsid w:val="00394F2F"/>
    <w:rsid w:val="00491E85"/>
    <w:rsid w:val="0051571C"/>
    <w:rsid w:val="0065044A"/>
    <w:rsid w:val="00744171"/>
    <w:rsid w:val="00810068"/>
    <w:rsid w:val="008D486A"/>
    <w:rsid w:val="0094474B"/>
    <w:rsid w:val="009B38A1"/>
    <w:rsid w:val="00A53139"/>
    <w:rsid w:val="00A6009B"/>
    <w:rsid w:val="00AA36D1"/>
    <w:rsid w:val="00B01477"/>
    <w:rsid w:val="00B14E8D"/>
    <w:rsid w:val="00B346DA"/>
    <w:rsid w:val="00B600DD"/>
    <w:rsid w:val="00B633DA"/>
    <w:rsid w:val="00C94635"/>
    <w:rsid w:val="00CE0E59"/>
    <w:rsid w:val="00E03CD4"/>
    <w:rsid w:val="00E135BF"/>
    <w:rsid w:val="00E303E8"/>
    <w:rsid w:val="00F2582E"/>
    <w:rsid w:val="00FC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895C2"/>
  <w15:docId w15:val="{73BB99DF-0070-4003-904F-FB45F6A28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20C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C3F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633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33D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633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33D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Adamczyk</dc:creator>
  <cp:lastModifiedBy>Nate Root</cp:lastModifiedBy>
  <cp:revision>2</cp:revision>
  <dcterms:created xsi:type="dcterms:W3CDTF">2020-11-17T16:12:00Z</dcterms:created>
  <dcterms:modified xsi:type="dcterms:W3CDTF">2020-11-17T16:12:00Z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2015-07-20T00:00:00Z</vt:filetime>
  </property>
  <property fmtid="{D5CDD505-2E9C-101B-9397-08002B2CF9AE}" pid="3" name="Creator">
    <vt:lpwstr>Microsoft Word(12.0)</vt:lpwstr>
  </property>
  <property fmtid="{D5CDD505-2E9C-101B-9397-08002B2CF9AE}" pid="4" name="LastSaved">
    <vt:filetime>2019-05-22T00:00:00Z</vt:filetime>
  </property>
</Properties>
</file>