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156A" w:rsidRDefault="00227AEE" w:rsidP="00227AEE">
      <w:pPr>
        <w:pStyle w:val="Overskrift1"/>
        <w:rPr>
          <w:lang w:val="en-US"/>
        </w:rPr>
      </w:pPr>
      <w:r w:rsidRPr="00227AEE">
        <w:rPr>
          <w:lang w:val="en-US"/>
        </w:rPr>
        <w:t>Statin- and bisphosphonate treatment in patients with the Philadelphia-</w:t>
      </w:r>
      <w:bookmarkStart w:id="0" w:name="_GoBack"/>
      <w:r w:rsidRPr="00227AEE">
        <w:rPr>
          <w:lang w:val="en-US"/>
        </w:rPr>
        <w:t xml:space="preserve">negative chronic myeloproliferative neoplasms </w:t>
      </w:r>
      <w:proofErr w:type="gramStart"/>
      <w:r w:rsidRPr="00227AEE">
        <w:rPr>
          <w:lang w:val="en-US"/>
        </w:rPr>
        <w:t>-  essential</w:t>
      </w:r>
      <w:proofErr w:type="gramEnd"/>
      <w:r w:rsidRPr="00227AEE">
        <w:rPr>
          <w:lang w:val="en-US"/>
        </w:rPr>
        <w:t xml:space="preserve"> thrombocytosis, polycythemia </w:t>
      </w:r>
      <w:proofErr w:type="spellStart"/>
      <w:r w:rsidRPr="00227AEE">
        <w:rPr>
          <w:lang w:val="en-US"/>
        </w:rPr>
        <w:t>vera</w:t>
      </w:r>
      <w:proofErr w:type="spellEnd"/>
      <w:r w:rsidRPr="00227AEE">
        <w:rPr>
          <w:lang w:val="en-US"/>
        </w:rPr>
        <w:t xml:space="preserve"> and </w:t>
      </w:r>
      <w:proofErr w:type="spellStart"/>
      <w:r w:rsidRPr="00227AEE">
        <w:rPr>
          <w:lang w:val="en-US"/>
        </w:rPr>
        <w:t>hypercellular</w:t>
      </w:r>
      <w:proofErr w:type="spellEnd"/>
      <w:r w:rsidRPr="00227AEE">
        <w:rPr>
          <w:lang w:val="en-US"/>
        </w:rPr>
        <w:t xml:space="preserve"> myelofibrosis.</w:t>
      </w:r>
    </w:p>
    <w:p w:rsidR="00227AEE" w:rsidRDefault="00227AEE" w:rsidP="00227AEE">
      <w:pPr>
        <w:rPr>
          <w:lang w:val="en-US"/>
        </w:rPr>
      </w:pPr>
    </w:p>
    <w:p w:rsidR="00227AEE" w:rsidRDefault="00227AEE" w:rsidP="00227AEE">
      <w:pPr>
        <w:rPr>
          <w:rFonts w:ascii="Calibri" w:hAnsi="Calibri" w:cs="Calibri"/>
          <w:color w:val="333333"/>
          <w:sz w:val="21"/>
          <w:szCs w:val="21"/>
          <w:shd w:val="clear" w:color="auto" w:fill="FFFFFF"/>
        </w:rPr>
      </w:pPr>
      <w:r>
        <w:rPr>
          <w:lang w:val="en-US"/>
        </w:rPr>
        <w:t xml:space="preserve">EudraCT # </w:t>
      </w:r>
      <w:r>
        <w:rPr>
          <w:rFonts w:ascii="Calibri" w:hAnsi="Calibri" w:cs="Calibri"/>
          <w:color w:val="333333"/>
          <w:sz w:val="21"/>
          <w:szCs w:val="21"/>
          <w:shd w:val="clear" w:color="auto" w:fill="FFFFFF"/>
        </w:rPr>
        <w:t>2016-001406-42</w:t>
      </w:r>
    </w:p>
    <w:p w:rsidR="00227AEE" w:rsidRDefault="00227AEE" w:rsidP="00227AEE">
      <w:pPr>
        <w:rPr>
          <w:rFonts w:ascii="Calibri" w:hAnsi="Calibri" w:cs="Calibri"/>
          <w:color w:val="333333"/>
          <w:sz w:val="21"/>
          <w:szCs w:val="21"/>
          <w:shd w:val="clear" w:color="auto" w:fill="FFFFFF"/>
        </w:rPr>
      </w:pPr>
    </w:p>
    <w:p w:rsidR="00227AEE" w:rsidRDefault="00227AEE" w:rsidP="00227AEE">
      <w:pPr>
        <w:rPr>
          <w:rFonts w:ascii="Calibri" w:hAnsi="Calibri" w:cs="Calibri"/>
          <w:color w:val="333333"/>
          <w:sz w:val="21"/>
          <w:szCs w:val="21"/>
          <w:shd w:val="clear" w:color="auto" w:fill="FFFFFF"/>
          <w:lang w:val="en-US"/>
        </w:rPr>
      </w:pPr>
      <w:r w:rsidRPr="00227AEE">
        <w:rPr>
          <w:rFonts w:ascii="Calibri" w:hAnsi="Calibri" w:cs="Calibri"/>
          <w:color w:val="333333"/>
          <w:sz w:val="21"/>
          <w:szCs w:val="21"/>
          <w:shd w:val="clear" w:color="auto" w:fill="FFFFFF"/>
          <w:lang w:val="en-US"/>
        </w:rPr>
        <w:t>The trial bega</w:t>
      </w:r>
      <w:r>
        <w:rPr>
          <w:rFonts w:ascii="Calibri" w:hAnsi="Calibri" w:cs="Calibri"/>
          <w:color w:val="333333"/>
          <w:sz w:val="21"/>
          <w:szCs w:val="21"/>
          <w:shd w:val="clear" w:color="auto" w:fill="FFFFFF"/>
          <w:lang w:val="en-US"/>
        </w:rPr>
        <w:t>n inclusion and were open for ap</w:t>
      </w:r>
      <w:r w:rsidRPr="00227AEE">
        <w:rPr>
          <w:rFonts w:ascii="Calibri" w:hAnsi="Calibri" w:cs="Calibri"/>
          <w:color w:val="333333"/>
          <w:sz w:val="21"/>
          <w:szCs w:val="21"/>
          <w:shd w:val="clear" w:color="auto" w:fill="FFFFFF"/>
          <w:lang w:val="en-US"/>
        </w:rPr>
        <w:t>pr</w:t>
      </w:r>
      <w:r>
        <w:rPr>
          <w:rFonts w:ascii="Calibri" w:hAnsi="Calibri" w:cs="Calibri"/>
          <w:color w:val="333333"/>
          <w:sz w:val="21"/>
          <w:szCs w:val="21"/>
          <w:shd w:val="clear" w:color="auto" w:fill="FFFFFF"/>
          <w:lang w:val="en-US"/>
        </w:rPr>
        <w:t>ox</w:t>
      </w:r>
      <w:r w:rsidRPr="00227AEE">
        <w:rPr>
          <w:rFonts w:ascii="Calibri" w:hAnsi="Calibri" w:cs="Calibri"/>
          <w:color w:val="333333"/>
          <w:sz w:val="21"/>
          <w:szCs w:val="21"/>
          <w:shd w:val="clear" w:color="auto" w:fill="FFFFFF"/>
          <w:lang w:val="en-US"/>
        </w:rPr>
        <w:t>imately</w:t>
      </w:r>
      <w:r>
        <w:rPr>
          <w:rFonts w:ascii="Calibri" w:hAnsi="Calibri" w:cs="Calibri"/>
          <w:color w:val="333333"/>
          <w:sz w:val="21"/>
          <w:szCs w:val="21"/>
          <w:shd w:val="clear" w:color="auto" w:fill="FFFFFF"/>
          <w:lang w:val="en-US"/>
        </w:rPr>
        <w:t xml:space="preserve"> 3 months. No patients were included. We deemed the study was undoable and inclusion were closed before patients were enrolled. We made an attempt to amend the protocol however the changes were so substantial that we decided to close the protocol and start anew.</w:t>
      </w:r>
    </w:p>
    <w:p w:rsidR="00227AEE" w:rsidRDefault="00227AEE" w:rsidP="00227AEE">
      <w:pPr>
        <w:rPr>
          <w:rFonts w:ascii="Calibri" w:hAnsi="Calibri" w:cs="Calibri"/>
          <w:color w:val="333333"/>
          <w:sz w:val="21"/>
          <w:szCs w:val="21"/>
          <w:shd w:val="clear" w:color="auto" w:fill="FFFFFF"/>
          <w:lang w:val="en-US"/>
        </w:rPr>
      </w:pPr>
    </w:p>
    <w:p w:rsidR="00227AEE" w:rsidRPr="00227AEE" w:rsidRDefault="00227AEE" w:rsidP="00227AEE">
      <w:pPr>
        <w:rPr>
          <w:rFonts w:ascii="Calibri" w:hAnsi="Calibri" w:cs="Calibri"/>
          <w:color w:val="333333"/>
          <w:sz w:val="21"/>
          <w:szCs w:val="21"/>
          <w:shd w:val="clear" w:color="auto" w:fill="FFFFFF"/>
        </w:rPr>
      </w:pPr>
      <w:r w:rsidRPr="00227AEE">
        <w:rPr>
          <w:rFonts w:ascii="Calibri" w:hAnsi="Calibri" w:cs="Calibri"/>
          <w:color w:val="333333"/>
          <w:sz w:val="21"/>
          <w:szCs w:val="21"/>
          <w:shd w:val="clear" w:color="auto" w:fill="FFFFFF"/>
        </w:rPr>
        <w:t>Anders Lindholm Sørensen</w:t>
      </w:r>
    </w:p>
    <w:p w:rsidR="00227AEE" w:rsidRPr="00227AEE" w:rsidRDefault="00227AEE" w:rsidP="00227AEE">
      <w:pPr>
        <w:rPr>
          <w:rFonts w:ascii="Calibri" w:hAnsi="Calibri" w:cs="Calibri"/>
          <w:color w:val="333333"/>
          <w:sz w:val="21"/>
          <w:szCs w:val="21"/>
          <w:shd w:val="clear" w:color="auto" w:fill="FFFFFF"/>
        </w:rPr>
      </w:pPr>
      <w:r w:rsidRPr="00227AEE">
        <w:rPr>
          <w:rFonts w:ascii="Calibri" w:hAnsi="Calibri" w:cs="Calibri"/>
          <w:color w:val="333333"/>
          <w:sz w:val="21"/>
          <w:szCs w:val="21"/>
          <w:shd w:val="clear" w:color="auto" w:fill="FFFFFF"/>
        </w:rPr>
        <w:t xml:space="preserve">For </w:t>
      </w:r>
    </w:p>
    <w:p w:rsidR="00227AEE" w:rsidRPr="00227AEE" w:rsidRDefault="00227AEE" w:rsidP="00227AEE">
      <w:r w:rsidRPr="00227AEE">
        <w:rPr>
          <w:rFonts w:ascii="Calibri" w:hAnsi="Calibri" w:cs="Calibri"/>
          <w:color w:val="333333"/>
          <w:sz w:val="21"/>
          <w:szCs w:val="21"/>
          <w:shd w:val="clear" w:color="auto" w:fill="FFFFFF"/>
        </w:rPr>
        <w:t xml:space="preserve">Hans Carl Hasselbalch  </w:t>
      </w:r>
      <w:bookmarkEnd w:id="0"/>
    </w:p>
    <w:sectPr w:rsidR="00227AEE" w:rsidRPr="00227AEE">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da-DK" w:vendorID="64" w:dllVersion="131078" w:nlCheck="1" w:checkStyle="0"/>
  <w:activeWritingStyle w:appName="MSWord" w:lang="en-US" w:vendorID="64" w:dllVersion="131078" w:nlCheck="1" w:checkStyle="1"/>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AEE"/>
    <w:rsid w:val="00227AEE"/>
    <w:rsid w:val="004763B3"/>
    <w:rsid w:val="0050739D"/>
    <w:rsid w:val="00646581"/>
    <w:rsid w:val="00F63B77"/>
    <w:rsid w:val="00FE6416"/>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F24D51-CE8B-424D-901A-A77FA759C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Overskrift1">
    <w:name w:val="heading 1"/>
    <w:basedOn w:val="Normal"/>
    <w:next w:val="Normal"/>
    <w:link w:val="Overskrift1Tegn"/>
    <w:uiPriority w:val="9"/>
    <w:qFormat/>
    <w:rsid w:val="00227AE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227AE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84</Words>
  <Characters>515</Characters>
  <Application>Microsoft Office Word</Application>
  <DocSecurity>0</DocSecurity>
  <Lines>4</Lines>
  <Paragraphs>1</Paragraphs>
  <ScaleCrop>false</ScaleCrop>
  <HeadingPairs>
    <vt:vector size="2" baseType="variant">
      <vt:variant>
        <vt:lpstr>Titel</vt:lpstr>
      </vt:variant>
      <vt:variant>
        <vt:i4>1</vt:i4>
      </vt:variant>
    </vt:vector>
  </HeadingPairs>
  <TitlesOfParts>
    <vt:vector size="1" baseType="lpstr">
      <vt:lpstr/>
    </vt:vector>
  </TitlesOfParts>
  <Company>Region Sjaelland</Company>
  <LinksUpToDate>false</LinksUpToDate>
  <CharactersWithSpaces>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 Lindholm Sørensen</dc:creator>
  <cp:keywords/>
  <dc:description/>
  <cp:lastModifiedBy>Anders Lindholm Sørensen</cp:lastModifiedBy>
  <cp:revision>1</cp:revision>
  <dcterms:created xsi:type="dcterms:W3CDTF">2022-09-13T07:47:00Z</dcterms:created>
  <dcterms:modified xsi:type="dcterms:W3CDTF">2022-09-13T08:01:00Z</dcterms:modified>
</cp:coreProperties>
</file>