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F51" w:rsidRDefault="00225333">
      <w:r w:rsidRPr="00B72D62">
        <w:t xml:space="preserve">Changes in duodenal </w:t>
      </w:r>
      <w:r>
        <w:t>eosinophils and symptoms</w:t>
      </w:r>
      <w:r w:rsidRPr="00B72D62">
        <w:t xml:space="preserve"> were ana</w:t>
      </w:r>
      <w:r w:rsidR="00E15F51">
        <w:t>lyzed using linear mixed models. W</w:t>
      </w:r>
      <w:r w:rsidRPr="00B72D62">
        <w:rPr>
          <w:rFonts w:cstheme="minorHAnsi"/>
        </w:rPr>
        <w:t xml:space="preserve">ithin-group changes (on- vs. off-PPI) were </w:t>
      </w:r>
      <w:r w:rsidRPr="00B72D62">
        <w:t>assessed.</w:t>
      </w:r>
    </w:p>
    <w:p w:rsidR="00671C13" w:rsidRDefault="00671C13">
      <w:bookmarkStart w:id="0" w:name="_GoBack"/>
      <w:bookmarkEnd w:id="0"/>
    </w:p>
    <w:p w:rsidR="007D178C" w:rsidRPr="00671C13" w:rsidRDefault="00671C13">
      <w:pPr>
        <w:rPr>
          <w:rFonts w:cs="Arial"/>
          <w:lang w:eastAsia="fr-FR"/>
        </w:rPr>
      </w:pPr>
      <w:r w:rsidRPr="00B72D62">
        <w:rPr>
          <w:rFonts w:cs="Arial"/>
          <w:lang w:eastAsia="fr-FR"/>
        </w:rPr>
        <w:t>Duodenal eosinophil</w:t>
      </w:r>
      <w:r>
        <w:rPr>
          <w:rFonts w:cs="Arial"/>
          <w:lang w:eastAsia="fr-FR"/>
        </w:rPr>
        <w:t>s</w:t>
      </w:r>
      <w:r w:rsidRPr="00B72D62">
        <w:rPr>
          <w:rFonts w:cs="Arial"/>
          <w:lang w:eastAsia="fr-FR"/>
        </w:rPr>
        <w:t xml:space="preserve"> decrease</w:t>
      </w:r>
      <w:r>
        <w:rPr>
          <w:rFonts w:cs="Arial"/>
          <w:lang w:eastAsia="fr-FR"/>
        </w:rPr>
        <w:t>d</w:t>
      </w:r>
      <w:r w:rsidRPr="00B72D62">
        <w:rPr>
          <w:rFonts w:cs="Arial"/>
          <w:lang w:eastAsia="fr-FR"/>
        </w:rPr>
        <w:t xml:space="preserve"> after starting PPI-therapy in FD (</w:t>
      </w:r>
      <w:r w:rsidRPr="00B72D62">
        <w:rPr>
          <w:rFonts w:cstheme="minorHAnsi"/>
          <w:lang w:eastAsia="fr-FR"/>
        </w:rPr>
        <w:t>β</w:t>
      </w:r>
      <w:r w:rsidRPr="00B72D62">
        <w:rPr>
          <w:rFonts w:cs="Arial"/>
          <w:lang w:eastAsia="fr-FR"/>
        </w:rPr>
        <w:t xml:space="preserve">= -10.54 </w:t>
      </w:r>
      <w:r w:rsidRPr="00B72D62">
        <w:rPr>
          <w:rFonts w:cstheme="minorHAnsi"/>
          <w:lang w:eastAsia="fr-FR"/>
        </w:rPr>
        <w:t>±</w:t>
      </w:r>
      <w:r w:rsidRPr="00B72D62">
        <w:rPr>
          <w:rFonts w:cs="Arial"/>
          <w:lang w:eastAsia="fr-FR"/>
        </w:rPr>
        <w:t xml:space="preserve"> 1.88, </w:t>
      </w:r>
      <w:r>
        <w:rPr>
          <w:rFonts w:cs="Arial"/>
          <w:lang w:eastAsia="fr-FR"/>
        </w:rPr>
        <w:t xml:space="preserve">95% CI -14.3;-6.79, </w:t>
      </w:r>
      <w:r w:rsidRPr="00B72D62">
        <w:rPr>
          <w:rFonts w:cs="Arial"/>
          <w:lang w:eastAsia="fr-FR"/>
        </w:rPr>
        <w:t>p&lt; .0001</w:t>
      </w:r>
      <w:r>
        <w:rPr>
          <w:rFonts w:cs="Arial"/>
          <w:lang w:eastAsia="fr-FR"/>
        </w:rPr>
        <w:t>).</w:t>
      </w:r>
    </w:p>
    <w:p w:rsidR="00754F0C" w:rsidRDefault="00E15F51">
      <w:pPr>
        <w:rPr>
          <w:rFonts w:cs="Arial"/>
          <w:lang w:eastAsia="fr-FR"/>
        </w:rPr>
      </w:pPr>
      <w:r>
        <w:rPr>
          <w:rFonts w:cs="Arial"/>
          <w:lang w:eastAsia="fr-FR"/>
        </w:rPr>
        <w:t>S</w:t>
      </w:r>
      <w:r w:rsidRPr="00B72D62">
        <w:rPr>
          <w:rFonts w:cs="Arial"/>
          <w:lang w:eastAsia="fr-FR"/>
        </w:rPr>
        <w:t>ymptoms decreased significantly after starting PPI-therapy in FD (</w:t>
      </w:r>
      <w:r w:rsidRPr="00B72D62">
        <w:rPr>
          <w:rFonts w:cstheme="minorHAnsi"/>
          <w:lang w:eastAsia="fr-FR"/>
        </w:rPr>
        <w:t>β</w:t>
      </w:r>
      <w:r w:rsidRPr="00B72D62">
        <w:rPr>
          <w:rFonts w:cs="Arial"/>
          <w:lang w:eastAsia="fr-FR"/>
        </w:rPr>
        <w:t xml:space="preserve">= -.65 </w:t>
      </w:r>
      <w:r w:rsidRPr="00B72D62">
        <w:rPr>
          <w:rFonts w:cstheme="minorHAnsi"/>
          <w:lang w:eastAsia="fr-FR"/>
        </w:rPr>
        <w:t>±</w:t>
      </w:r>
      <w:r w:rsidRPr="00B72D62">
        <w:rPr>
          <w:rFonts w:cs="Arial"/>
          <w:lang w:eastAsia="fr-FR"/>
        </w:rPr>
        <w:t xml:space="preserve"> .11</w:t>
      </w:r>
      <w:r w:rsidR="00754F0C">
        <w:rPr>
          <w:rFonts w:cs="Arial"/>
          <w:lang w:eastAsia="fr-FR"/>
        </w:rPr>
        <w:t>,</w:t>
      </w:r>
      <w:r w:rsidR="00673E1D">
        <w:rPr>
          <w:rFonts w:cs="Arial"/>
          <w:lang w:eastAsia="fr-FR"/>
        </w:rPr>
        <w:t xml:space="preserve"> 95% CI -0.87;-0.43,</w:t>
      </w:r>
      <w:r w:rsidR="00754F0C">
        <w:rPr>
          <w:rFonts w:cs="Arial"/>
          <w:lang w:eastAsia="fr-FR"/>
        </w:rPr>
        <w:t xml:space="preserve"> p&lt; .0001).</w:t>
      </w:r>
    </w:p>
    <w:p w:rsidR="00AA0B06" w:rsidRDefault="00AA0B06">
      <w:pPr>
        <w:rPr>
          <w:rFonts w:cs="Arial"/>
          <w:lang w:eastAsia="fr-FR"/>
        </w:rPr>
      </w:pPr>
    </w:p>
    <w:p w:rsidR="00AA0B06" w:rsidRDefault="00671C13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6.8pt;height:238.8pt">
            <v:imagedata r:id="rId4" o:title="1FD eos"/>
          </v:shape>
        </w:pict>
      </w:r>
    </w:p>
    <w:p w:rsidR="00AA0B06" w:rsidRDefault="00AA0B06"/>
    <w:p w:rsidR="00AA0B06" w:rsidRDefault="00671C13">
      <w:r>
        <w:rPr>
          <w:rFonts w:cs="Arial"/>
          <w:noProof/>
        </w:rPr>
        <w:pict>
          <v:shape id="_x0000_i1026" type="#_x0000_t75" style="width:371.4pt;height:238.8pt">
            <v:imagedata r:id="rId5" o:title="1FD sympt"/>
          </v:shape>
        </w:pict>
      </w:r>
    </w:p>
    <w:sectPr w:rsidR="00AA0B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616"/>
    <w:rsid w:val="000D20FE"/>
    <w:rsid w:val="00225333"/>
    <w:rsid w:val="002A0616"/>
    <w:rsid w:val="006252DB"/>
    <w:rsid w:val="00671C13"/>
    <w:rsid w:val="00673E1D"/>
    <w:rsid w:val="00754F0C"/>
    <w:rsid w:val="007D178C"/>
    <w:rsid w:val="00AA0B06"/>
    <w:rsid w:val="00E15F51"/>
    <w:rsid w:val="00E8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6097C"/>
  <w15:chartTrackingRefBased/>
  <w15:docId w15:val="{426E2645-7922-4935-B972-283587556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KULeuven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Wauters</dc:creator>
  <cp:keywords/>
  <dc:description/>
  <cp:lastModifiedBy>Lucas Wauters</cp:lastModifiedBy>
  <cp:revision>9</cp:revision>
  <dcterms:created xsi:type="dcterms:W3CDTF">2020-11-19T20:49:00Z</dcterms:created>
  <dcterms:modified xsi:type="dcterms:W3CDTF">2020-11-20T07:14:00Z</dcterms:modified>
</cp:coreProperties>
</file>