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FAA8E" w14:textId="77777777" w:rsidR="0094357B" w:rsidRPr="007E04C1" w:rsidRDefault="0094357B" w:rsidP="005E23CE">
      <w:pPr>
        <w:pStyle w:val="Heading1"/>
        <w:rPr>
          <w:vanish/>
        </w:rPr>
      </w:pPr>
      <w:r w:rsidRPr="007E04C1">
        <w:rPr>
          <w:vanish/>
        </w:rPr>
        <w:t>TITLE PAGE</w:t>
      </w:r>
      <w:bookmarkStart w:id="0" w:name="_Toc73973052"/>
      <w:bookmarkStart w:id="1" w:name="_Toc73973451"/>
      <w:bookmarkStart w:id="2" w:name="_Toc73973574"/>
      <w:bookmarkStart w:id="3" w:name="_Toc73973695"/>
      <w:bookmarkStart w:id="4" w:name="_Toc73975073"/>
      <w:bookmarkStart w:id="5" w:name="_Toc74045936"/>
      <w:bookmarkStart w:id="6" w:name="_Toc74063693"/>
      <w:bookmarkStart w:id="7" w:name="_Toc74087876"/>
      <w:bookmarkStart w:id="8" w:name="_Toc74090058"/>
      <w:bookmarkStart w:id="9" w:name="_Toc74091491"/>
      <w:bookmarkStart w:id="10" w:name="_Toc74130269"/>
      <w:bookmarkStart w:id="11" w:name="_Toc74134733"/>
      <w:bookmarkStart w:id="12" w:name="_Toc74244812"/>
      <w:bookmarkStart w:id="13" w:name="_Toc74300774"/>
      <w:bookmarkEnd w:id="0"/>
      <w:bookmarkEnd w:id="1"/>
      <w:bookmarkEnd w:id="2"/>
      <w:bookmarkEnd w:id="3"/>
      <w:bookmarkEnd w:id="4"/>
      <w:bookmarkEnd w:id="5"/>
      <w:bookmarkEnd w:id="6"/>
      <w:bookmarkEnd w:id="7"/>
      <w:bookmarkEnd w:id="8"/>
      <w:bookmarkEnd w:id="9"/>
      <w:bookmarkEnd w:id="10"/>
      <w:bookmarkEnd w:id="11"/>
      <w:bookmarkEnd w:id="12"/>
      <w:bookmarkEnd w:id="13"/>
    </w:p>
    <w:p w14:paraId="613E1ADA" w14:textId="53CADD8A" w:rsidR="00D6593E" w:rsidRDefault="00D6593E" w:rsidP="007E04C1">
      <w:pPr>
        <w:spacing w:before="240" w:after="240"/>
        <w:jc w:val="center"/>
        <w:rPr>
          <w:b/>
          <w:bCs/>
          <w:lang w:val="en-US"/>
        </w:rPr>
      </w:pPr>
    </w:p>
    <w:tbl>
      <w:tblPr>
        <w:tblW w:w="0" w:type="auto"/>
        <w:tblLook w:val="04A0" w:firstRow="1" w:lastRow="0" w:firstColumn="1" w:lastColumn="0" w:noHBand="0" w:noVBand="1"/>
      </w:tblPr>
      <w:tblGrid>
        <w:gridCol w:w="4046"/>
        <w:gridCol w:w="4684"/>
      </w:tblGrid>
      <w:tr w:rsidR="007E04C1" w:rsidRPr="001A0C01" w14:paraId="1B2A1FF4" w14:textId="77777777" w:rsidTr="0081488A">
        <w:trPr>
          <w:trHeight w:val="1811"/>
        </w:trPr>
        <w:tc>
          <w:tcPr>
            <w:tcW w:w="4046" w:type="dxa"/>
          </w:tcPr>
          <w:p w14:paraId="48467F04" w14:textId="77777777" w:rsidR="007E04C1" w:rsidRPr="005E59EB" w:rsidRDefault="007E04C1" w:rsidP="00A32CCC">
            <w:r w:rsidRPr="005E59EB">
              <w:t>PROTOCOL TITLE:</w:t>
            </w:r>
          </w:p>
        </w:tc>
        <w:tc>
          <w:tcPr>
            <w:tcW w:w="4684" w:type="dxa"/>
          </w:tcPr>
          <w:p w14:paraId="7AA80739" w14:textId="45E79BFA" w:rsidR="007E04C1" w:rsidRPr="0081488A" w:rsidRDefault="00584F82" w:rsidP="00584F82">
            <w:pPr>
              <w:tabs>
                <w:tab w:val="clear" w:pos="1080"/>
              </w:tabs>
              <w:spacing w:before="240" w:after="240" w:line="300" w:lineRule="exact"/>
              <w:rPr>
                <w:szCs w:val="22"/>
                <w:lang w:val="en-US"/>
              </w:rPr>
            </w:pPr>
            <w:r w:rsidRPr="00584F82">
              <w:rPr>
                <w:szCs w:val="22"/>
                <w:lang w:val="en-US"/>
              </w:rPr>
              <w:t>An Open-Label Extension Study to Evaluate the Safety, Tolerability, Efficacy, and Pharmacokinetics of QR-110 in Subjects with</w:t>
            </w:r>
            <w:r>
              <w:rPr>
                <w:szCs w:val="22"/>
                <w:lang w:val="en-US"/>
              </w:rPr>
              <w:t xml:space="preserve"> </w:t>
            </w:r>
            <w:r w:rsidRPr="00584F82">
              <w:rPr>
                <w:szCs w:val="22"/>
                <w:lang w:val="en-US"/>
              </w:rPr>
              <w:t>Leber Congenital Amaurosis (LCA) due to the c.2991+1655A&gt;G Mutation (</w:t>
            </w:r>
            <w:proofErr w:type="gramStart"/>
            <w:r w:rsidRPr="00584F82">
              <w:rPr>
                <w:szCs w:val="22"/>
                <w:lang w:val="en-US"/>
              </w:rPr>
              <w:t>p.Cys</w:t>
            </w:r>
            <w:proofErr w:type="gramEnd"/>
            <w:r w:rsidRPr="00584F82">
              <w:rPr>
                <w:szCs w:val="22"/>
                <w:lang w:val="en-US"/>
              </w:rPr>
              <w:t xml:space="preserve">998x) in the </w:t>
            </w:r>
            <w:r w:rsidRPr="00BC4C86">
              <w:rPr>
                <w:i/>
                <w:szCs w:val="22"/>
                <w:lang w:val="en-US"/>
              </w:rPr>
              <w:t>CEP290</w:t>
            </w:r>
            <w:r w:rsidRPr="00584F82">
              <w:rPr>
                <w:szCs w:val="22"/>
                <w:lang w:val="en-US"/>
              </w:rPr>
              <w:t xml:space="preserve"> Gene</w:t>
            </w:r>
          </w:p>
        </w:tc>
      </w:tr>
      <w:tr w:rsidR="007E04C1" w:rsidRPr="001A0C01" w14:paraId="62611636" w14:textId="77777777" w:rsidTr="00A32CCC">
        <w:trPr>
          <w:trHeight w:val="558"/>
        </w:trPr>
        <w:tc>
          <w:tcPr>
            <w:tcW w:w="4046" w:type="dxa"/>
            <w:vAlign w:val="center"/>
          </w:tcPr>
          <w:p w14:paraId="3A188C10" w14:textId="77777777" w:rsidR="007E04C1" w:rsidRPr="001A0C01" w:rsidRDefault="007E04C1" w:rsidP="00A32CCC">
            <w:r w:rsidRPr="001A0C01">
              <w:t>PROTOCOL NUMBER:</w:t>
            </w:r>
          </w:p>
        </w:tc>
        <w:tc>
          <w:tcPr>
            <w:tcW w:w="4684" w:type="dxa"/>
            <w:vAlign w:val="center"/>
          </w:tcPr>
          <w:p w14:paraId="5AC21309" w14:textId="7DE9E75D" w:rsidR="007E04C1" w:rsidRPr="001A0C01" w:rsidRDefault="009364E1" w:rsidP="00A32CCC">
            <w:r>
              <w:t>PQ-</w:t>
            </w:r>
            <w:r w:rsidR="00584F82">
              <w:t>110-002</w:t>
            </w:r>
          </w:p>
        </w:tc>
      </w:tr>
      <w:tr w:rsidR="007E04C1" w:rsidRPr="001A0C01" w14:paraId="480C539A" w14:textId="77777777" w:rsidTr="00A32CCC">
        <w:trPr>
          <w:trHeight w:val="579"/>
        </w:trPr>
        <w:tc>
          <w:tcPr>
            <w:tcW w:w="4046" w:type="dxa"/>
            <w:vAlign w:val="center"/>
          </w:tcPr>
          <w:p w14:paraId="419DFC92" w14:textId="77777777" w:rsidR="007E04C1" w:rsidRPr="001A0C01" w:rsidRDefault="007E04C1" w:rsidP="00A32CCC">
            <w:r w:rsidRPr="001A0C01">
              <w:t>STUDY PHASE:</w:t>
            </w:r>
          </w:p>
        </w:tc>
        <w:tc>
          <w:tcPr>
            <w:tcW w:w="4684" w:type="dxa"/>
            <w:vAlign w:val="center"/>
          </w:tcPr>
          <w:p w14:paraId="64EF368B" w14:textId="01BF7972" w:rsidR="007E04C1" w:rsidRPr="001A0C01" w:rsidRDefault="00584F82" w:rsidP="00A32CCC">
            <w:r>
              <w:t>1b/2</w:t>
            </w:r>
          </w:p>
        </w:tc>
      </w:tr>
      <w:tr w:rsidR="007E04C1" w:rsidRPr="001A0C01" w14:paraId="70718000" w14:textId="77777777" w:rsidTr="00A32CCC">
        <w:trPr>
          <w:trHeight w:val="1888"/>
        </w:trPr>
        <w:tc>
          <w:tcPr>
            <w:tcW w:w="4046" w:type="dxa"/>
          </w:tcPr>
          <w:p w14:paraId="1BF0245F" w14:textId="77777777" w:rsidR="007E04C1" w:rsidRPr="001A0C01" w:rsidRDefault="007E04C1" w:rsidP="00A32CCC">
            <w:r w:rsidRPr="001A0C01">
              <w:t>SPONSOR:</w:t>
            </w:r>
          </w:p>
        </w:tc>
        <w:tc>
          <w:tcPr>
            <w:tcW w:w="4684" w:type="dxa"/>
            <w:vAlign w:val="center"/>
          </w:tcPr>
          <w:p w14:paraId="4F7A2578" w14:textId="0A4B9ED2" w:rsidR="009364E1" w:rsidRDefault="009364E1" w:rsidP="00A32CCC">
            <w:r>
              <w:t>ProQR Therapeutics</w:t>
            </w:r>
          </w:p>
          <w:p w14:paraId="1BFC5E90" w14:textId="77777777" w:rsidR="009364E1" w:rsidRDefault="009364E1" w:rsidP="00A32CCC">
            <w:r>
              <w:t>Zernikedreef 9</w:t>
            </w:r>
          </w:p>
          <w:p w14:paraId="3BC4785B" w14:textId="77777777" w:rsidR="009364E1" w:rsidRDefault="009364E1" w:rsidP="00A32CCC">
            <w:r>
              <w:t>2333 CK Leiden</w:t>
            </w:r>
          </w:p>
          <w:p w14:paraId="06972BA1" w14:textId="121898BC" w:rsidR="007E04C1" w:rsidRPr="001A0C01" w:rsidRDefault="009364E1" w:rsidP="00A32CCC">
            <w:r>
              <w:t>The Netherlands</w:t>
            </w:r>
          </w:p>
        </w:tc>
      </w:tr>
      <w:tr w:rsidR="007E04C1" w:rsidRPr="005E59EB" w14:paraId="5BA95953" w14:textId="77777777" w:rsidTr="00A32CCC">
        <w:trPr>
          <w:trHeight w:val="800"/>
        </w:trPr>
        <w:tc>
          <w:tcPr>
            <w:tcW w:w="4046" w:type="dxa"/>
            <w:vAlign w:val="center"/>
          </w:tcPr>
          <w:p w14:paraId="674A6105" w14:textId="112D7EE9" w:rsidR="007E04C1" w:rsidRPr="001A0C01" w:rsidRDefault="007E04C1" w:rsidP="00A32CCC">
            <w:r w:rsidRPr="001A0C01">
              <w:t xml:space="preserve">FINAL </w:t>
            </w:r>
            <w:r w:rsidR="0039075F">
              <w:t>CLINICAL TRIAL SUMMARY REPORT</w:t>
            </w:r>
            <w:r w:rsidR="00A32CCC">
              <w:t xml:space="preserve"> </w:t>
            </w:r>
            <w:r w:rsidRPr="001A0C01">
              <w:t>DATE:</w:t>
            </w:r>
          </w:p>
        </w:tc>
        <w:tc>
          <w:tcPr>
            <w:tcW w:w="4684" w:type="dxa"/>
            <w:vAlign w:val="center"/>
          </w:tcPr>
          <w:p w14:paraId="2B78FDB2" w14:textId="50F23C95" w:rsidR="007E04C1" w:rsidRPr="00030948" w:rsidRDefault="001739D4" w:rsidP="00A32CCC">
            <w:r>
              <w:t>21 October 2022</w:t>
            </w:r>
          </w:p>
        </w:tc>
      </w:tr>
      <w:tr w:rsidR="007E04C1" w:rsidRPr="005E59EB" w14:paraId="22AF751A" w14:textId="77777777" w:rsidTr="00A32CCC">
        <w:trPr>
          <w:trHeight w:val="554"/>
        </w:trPr>
        <w:tc>
          <w:tcPr>
            <w:tcW w:w="4046" w:type="dxa"/>
            <w:vAlign w:val="center"/>
          </w:tcPr>
          <w:p w14:paraId="0AD49FD2" w14:textId="45928CB1" w:rsidR="007E04C1" w:rsidRPr="005E59EB" w:rsidRDefault="0039075F" w:rsidP="00A32CCC">
            <w:r>
              <w:t>Clinical Trial Summary Report</w:t>
            </w:r>
            <w:r w:rsidR="00A32CCC">
              <w:t xml:space="preserve"> Version:</w:t>
            </w:r>
          </w:p>
        </w:tc>
        <w:tc>
          <w:tcPr>
            <w:tcW w:w="4684" w:type="dxa"/>
            <w:vAlign w:val="center"/>
          </w:tcPr>
          <w:p w14:paraId="1A03E686" w14:textId="3558D978" w:rsidR="007E04C1" w:rsidRPr="00C7186A" w:rsidRDefault="007E04C1" w:rsidP="00A32CCC">
            <w:r>
              <w:t xml:space="preserve">Version </w:t>
            </w:r>
            <w:r w:rsidR="003952A4">
              <w:t>1.0</w:t>
            </w:r>
          </w:p>
        </w:tc>
      </w:tr>
      <w:tr w:rsidR="007E04C1" w:rsidRPr="005E59EB" w14:paraId="33FE8E20" w14:textId="77777777" w:rsidTr="00A32CCC">
        <w:tc>
          <w:tcPr>
            <w:tcW w:w="4046" w:type="dxa"/>
          </w:tcPr>
          <w:p w14:paraId="402C38CB" w14:textId="77777777" w:rsidR="007E04C1" w:rsidRPr="005E59EB" w:rsidRDefault="007E04C1" w:rsidP="008C3AEF"/>
        </w:tc>
        <w:tc>
          <w:tcPr>
            <w:tcW w:w="4684" w:type="dxa"/>
            <w:vAlign w:val="center"/>
          </w:tcPr>
          <w:p w14:paraId="7B8B8F1F" w14:textId="77777777" w:rsidR="007E04C1" w:rsidRPr="005E59EB" w:rsidRDefault="007E04C1" w:rsidP="00A32CCC"/>
        </w:tc>
      </w:tr>
    </w:tbl>
    <w:p w14:paraId="1604B610" w14:textId="77777777" w:rsidR="00376EDD" w:rsidRDefault="00376EDD" w:rsidP="007E04C1"/>
    <w:p w14:paraId="4B3545BC" w14:textId="7EFD231A" w:rsidR="00D67961" w:rsidRDefault="00D67961" w:rsidP="007E04C1">
      <w:pPr>
        <w:rPr>
          <w:b/>
          <w:bCs/>
          <w:sz w:val="20"/>
          <w:szCs w:val="16"/>
        </w:rPr>
      </w:pPr>
      <w:r>
        <w:rPr>
          <w:b/>
          <w:bCs/>
          <w:sz w:val="20"/>
          <w:szCs w:val="16"/>
        </w:rPr>
        <w:t>DISCLAIMER</w:t>
      </w:r>
      <w:r>
        <w:rPr>
          <w:b/>
          <w:bCs/>
          <w:sz w:val="20"/>
          <w:szCs w:val="16"/>
        </w:rPr>
        <w:br/>
      </w:r>
      <w:r w:rsidR="00411AD3" w:rsidRPr="00411AD3">
        <w:rPr>
          <w:sz w:val="20"/>
          <w:szCs w:val="16"/>
        </w:rPr>
        <w:t>This report has been prepared to meet the minimum regulatory reporting standards for a clinical trial which has been terminated prematurely, for reasons unrelated to safety issues. The reader is advised of potential short comings, including but not limited to inconsistent, inaccurate, or incomplete data. The data contained in this report should be interpreted with caution.</w:t>
      </w:r>
    </w:p>
    <w:p w14:paraId="2D4F3967" w14:textId="102DE19F" w:rsidR="007E04C1" w:rsidRPr="00141269" w:rsidRDefault="007E04C1" w:rsidP="007E04C1">
      <w:pPr>
        <w:rPr>
          <w:b/>
          <w:bCs/>
          <w:sz w:val="20"/>
          <w:szCs w:val="16"/>
        </w:rPr>
      </w:pPr>
      <w:r w:rsidRPr="00141269">
        <w:rPr>
          <w:b/>
          <w:bCs/>
          <w:sz w:val="20"/>
          <w:szCs w:val="16"/>
        </w:rPr>
        <w:t>CONFIDENTIAL</w:t>
      </w:r>
    </w:p>
    <w:p w14:paraId="2B8C984B" w14:textId="77B2D14A" w:rsidR="006949B6" w:rsidRDefault="0081488A" w:rsidP="0081488A">
      <w:pPr>
        <w:tabs>
          <w:tab w:val="clear" w:pos="1080"/>
        </w:tabs>
        <w:spacing w:before="0"/>
        <w:rPr>
          <w:b/>
        </w:rPr>
      </w:pPr>
      <w:r w:rsidRPr="0081488A">
        <w:rPr>
          <w:sz w:val="20"/>
          <w:szCs w:val="16"/>
        </w:rPr>
        <w:t>This document contains proprietary and confidential information of ProQR Therapeutics. Acceptance of this document constitutes agreement by the recipient that no previously unpublished information contained herein will be published or disclosed without the prior written approval of ProQR Therapeutics with the exception that this document may be disclosed to study personnel under your supervision who need to know the contents for conducting the study and appropriate Institutional Review Boards (IRBs)/Ethics Committees (ECs) under the condition that the personnel have agreed to keep this information confidential. The foregoing shall not apply to disclosure required by governmental regulations or laws; however, ProQR Therapeutics shall be promptly notified of any such disclosure.</w:t>
      </w:r>
      <w:r w:rsidR="006949B6">
        <w:rPr>
          <w:sz w:val="20"/>
          <w:szCs w:val="16"/>
        </w:rPr>
        <w:br w:type="page"/>
      </w:r>
    </w:p>
    <w:p w14:paraId="31026C19" w14:textId="11B270CC" w:rsidR="005B34D6" w:rsidRPr="00313B42" w:rsidRDefault="00915F55" w:rsidP="005E23CE">
      <w:pPr>
        <w:pStyle w:val="Heading1"/>
        <w:rPr>
          <w:noProof/>
          <w:lang w:val="en-US"/>
        </w:rPr>
      </w:pPr>
      <w:bookmarkStart w:id="14" w:name="_Toc74300775"/>
      <w:r w:rsidRPr="00313B42">
        <w:rPr>
          <w:noProof/>
          <w:lang w:val="en-US"/>
        </w:rPr>
        <w:lastRenderedPageBreak/>
        <w:t>S</w:t>
      </w:r>
      <w:r w:rsidR="0094357B">
        <w:rPr>
          <w:noProof/>
          <w:lang w:val="en-US"/>
        </w:rPr>
        <w:t>YNOPSIS</w:t>
      </w:r>
      <w:bookmarkEnd w:id="14"/>
    </w:p>
    <w:tbl>
      <w:tblPr>
        <w:tblW w:w="9345"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29"/>
        <w:gridCol w:w="2594"/>
        <w:gridCol w:w="2222"/>
      </w:tblGrid>
      <w:tr w:rsidR="00296D51" w:rsidRPr="005E59EB" w14:paraId="046855AA" w14:textId="44169993" w:rsidTr="00C64979">
        <w:trPr>
          <w:cantSplit/>
          <w:trHeight w:val="1623"/>
        </w:trPr>
        <w:tc>
          <w:tcPr>
            <w:tcW w:w="9345" w:type="dxa"/>
            <w:gridSpan w:val="3"/>
            <w:tcBorders>
              <w:top w:val="double" w:sz="4" w:space="0" w:color="auto"/>
              <w:left w:val="double" w:sz="4" w:space="0" w:color="auto"/>
              <w:bottom w:val="single" w:sz="4" w:space="0" w:color="auto"/>
              <w:right w:val="double" w:sz="4" w:space="0" w:color="auto"/>
            </w:tcBorders>
          </w:tcPr>
          <w:p w14:paraId="1E6B9100" w14:textId="77777777" w:rsidR="00296D51" w:rsidRPr="005E59EB" w:rsidRDefault="00296D51" w:rsidP="008C3AEF">
            <w:pPr>
              <w:ind w:right="1134"/>
              <w:rPr>
                <w:sz w:val="20"/>
              </w:rPr>
            </w:pPr>
            <w:r w:rsidRPr="005E59EB">
              <w:rPr>
                <w:b/>
                <w:bCs/>
              </w:rPr>
              <w:t>Name of Sponsor/Company:</w:t>
            </w:r>
            <w:r w:rsidRPr="005E59EB">
              <w:rPr>
                <w:sz w:val="20"/>
              </w:rPr>
              <w:t xml:space="preserve"> </w:t>
            </w:r>
          </w:p>
          <w:p w14:paraId="498247FD" w14:textId="77777777" w:rsidR="00296D51" w:rsidRPr="007B6A01" w:rsidRDefault="00296D51" w:rsidP="00DA20B8">
            <w:pPr>
              <w:pStyle w:val="Synopsis"/>
            </w:pPr>
            <w:r w:rsidRPr="007B6A01">
              <w:t>ProQR Therapeutics</w:t>
            </w:r>
          </w:p>
          <w:p w14:paraId="2610902D" w14:textId="77777777" w:rsidR="00296D51" w:rsidRPr="007B6A01" w:rsidRDefault="00296D51" w:rsidP="00DA20B8">
            <w:pPr>
              <w:pStyle w:val="Synopsis"/>
            </w:pPr>
            <w:r w:rsidRPr="007B6A01">
              <w:t>Zernikedreef 9</w:t>
            </w:r>
          </w:p>
          <w:p w14:paraId="6477CAF6" w14:textId="77777777" w:rsidR="00296D51" w:rsidRPr="007B6A01" w:rsidRDefault="00296D51" w:rsidP="00DA20B8">
            <w:pPr>
              <w:pStyle w:val="Synopsis"/>
            </w:pPr>
            <w:r w:rsidRPr="007B6A01">
              <w:t>2333 CK Leiden</w:t>
            </w:r>
          </w:p>
          <w:p w14:paraId="59BB6040" w14:textId="62B23D8B" w:rsidR="00296D51" w:rsidRPr="005E59EB" w:rsidRDefault="00296D51" w:rsidP="00DA20B8">
            <w:pPr>
              <w:pStyle w:val="Synopsis"/>
              <w:rPr>
                <w:b/>
                <w:bCs/>
              </w:rPr>
            </w:pPr>
            <w:r w:rsidRPr="007B6A01">
              <w:t>The Netherlands</w:t>
            </w:r>
          </w:p>
        </w:tc>
      </w:tr>
      <w:tr w:rsidR="00296D51" w:rsidRPr="005E59EB" w14:paraId="1EB4E56C" w14:textId="7BD63F9D" w:rsidTr="00C64979">
        <w:trPr>
          <w:cantSplit/>
          <w:trHeight w:val="70"/>
        </w:trPr>
        <w:tc>
          <w:tcPr>
            <w:tcW w:w="9345" w:type="dxa"/>
            <w:gridSpan w:val="3"/>
            <w:tcBorders>
              <w:top w:val="single" w:sz="4" w:space="0" w:color="auto"/>
              <w:left w:val="double" w:sz="4" w:space="0" w:color="auto"/>
              <w:bottom w:val="single" w:sz="4" w:space="0" w:color="auto"/>
              <w:right w:val="double" w:sz="4" w:space="0" w:color="auto"/>
            </w:tcBorders>
          </w:tcPr>
          <w:p w14:paraId="201D8979" w14:textId="77777777" w:rsidR="00296D51" w:rsidRPr="005E59EB" w:rsidRDefault="00296D51" w:rsidP="00584F82">
            <w:pPr>
              <w:rPr>
                <w:b/>
                <w:bCs/>
              </w:rPr>
            </w:pPr>
            <w:r w:rsidRPr="005E59EB">
              <w:rPr>
                <w:b/>
                <w:bCs/>
              </w:rPr>
              <w:t>Name of Investigational Product:</w:t>
            </w:r>
          </w:p>
          <w:p w14:paraId="098A6E44" w14:textId="282FBB2E" w:rsidR="00296D51" w:rsidRPr="005E59EB" w:rsidRDefault="00296D51" w:rsidP="00584F82">
            <w:pPr>
              <w:pStyle w:val="Synopsis"/>
            </w:pPr>
            <w:r>
              <w:t xml:space="preserve">Sepofarsen </w:t>
            </w:r>
            <w:r w:rsidRPr="007B6A01">
              <w:t xml:space="preserve">Solution for </w:t>
            </w:r>
            <w:r>
              <w:t xml:space="preserve">Intravitreal </w:t>
            </w:r>
            <w:r w:rsidRPr="007B6A01">
              <w:t>Injection</w:t>
            </w:r>
          </w:p>
        </w:tc>
      </w:tr>
      <w:tr w:rsidR="00296D51" w:rsidRPr="005E59EB" w14:paraId="24CA6CEA" w14:textId="2BEBE292" w:rsidTr="00C64979">
        <w:trPr>
          <w:cantSplit/>
          <w:trHeight w:val="70"/>
        </w:trPr>
        <w:tc>
          <w:tcPr>
            <w:tcW w:w="9345" w:type="dxa"/>
            <w:gridSpan w:val="3"/>
            <w:tcBorders>
              <w:top w:val="single" w:sz="4" w:space="0" w:color="auto"/>
              <w:left w:val="double" w:sz="4" w:space="0" w:color="auto"/>
              <w:bottom w:val="double" w:sz="4" w:space="0" w:color="auto"/>
              <w:right w:val="double" w:sz="4" w:space="0" w:color="auto"/>
            </w:tcBorders>
          </w:tcPr>
          <w:p w14:paraId="2A3C833F" w14:textId="77777777" w:rsidR="00296D51" w:rsidRPr="005E59EB" w:rsidRDefault="00296D51" w:rsidP="00584F82">
            <w:pPr>
              <w:rPr>
                <w:b/>
                <w:bCs/>
              </w:rPr>
            </w:pPr>
            <w:r w:rsidRPr="005E59EB">
              <w:rPr>
                <w:b/>
                <w:bCs/>
              </w:rPr>
              <w:t>Name of Active Ingredient:</w:t>
            </w:r>
          </w:p>
          <w:p w14:paraId="427BDC97" w14:textId="6E83E060" w:rsidR="00296D51" w:rsidRPr="005E59EB" w:rsidRDefault="00296D51" w:rsidP="00584F82">
            <w:pPr>
              <w:pStyle w:val="Synopsis"/>
            </w:pPr>
            <w:r>
              <w:t>Sepofarsen (formerly QR-110)</w:t>
            </w:r>
          </w:p>
        </w:tc>
      </w:tr>
      <w:tr w:rsidR="00296D51" w:rsidRPr="005E59EB" w14:paraId="3CD04DE8" w14:textId="79C09213" w:rsidTr="00C64979">
        <w:trPr>
          <w:trHeight w:val="1131"/>
        </w:trPr>
        <w:tc>
          <w:tcPr>
            <w:tcW w:w="9345" w:type="dxa"/>
            <w:gridSpan w:val="3"/>
            <w:tcBorders>
              <w:top w:val="double" w:sz="4" w:space="0" w:color="auto"/>
              <w:left w:val="double" w:sz="4" w:space="0" w:color="auto"/>
              <w:right w:val="double" w:sz="4" w:space="0" w:color="auto"/>
            </w:tcBorders>
          </w:tcPr>
          <w:p w14:paraId="04C1219B" w14:textId="77777777" w:rsidR="00296D51" w:rsidRPr="005E59EB" w:rsidRDefault="00296D51" w:rsidP="008C3AEF">
            <w:pPr>
              <w:rPr>
                <w:b/>
                <w:bCs/>
              </w:rPr>
            </w:pPr>
            <w:r w:rsidRPr="005E59EB">
              <w:rPr>
                <w:b/>
                <w:bCs/>
              </w:rPr>
              <w:t xml:space="preserve">Title of Study: </w:t>
            </w:r>
          </w:p>
          <w:p w14:paraId="0032ED90" w14:textId="798474DB" w:rsidR="00296D51" w:rsidRPr="005E59EB" w:rsidRDefault="00296D51" w:rsidP="00DA20B8">
            <w:pPr>
              <w:pStyle w:val="Synopsis"/>
            </w:pPr>
            <w:r w:rsidRPr="00584F82">
              <w:t>An Open-Label Extension Study to Evaluate the Safety, Tolerability, Efficacy, and Pharmacokinetics of QR-110 in Subjects with Leber Congenital Amaurosis (LCA) due to the c.2991+1655A&gt;G Mutation (</w:t>
            </w:r>
            <w:proofErr w:type="gramStart"/>
            <w:r w:rsidRPr="00584F82">
              <w:t>p.Cys</w:t>
            </w:r>
            <w:proofErr w:type="gramEnd"/>
            <w:r w:rsidRPr="00584F82">
              <w:t xml:space="preserve">998x) in the </w:t>
            </w:r>
            <w:r w:rsidRPr="00BC4C86">
              <w:rPr>
                <w:i/>
                <w:iCs/>
              </w:rPr>
              <w:t>CEP290</w:t>
            </w:r>
            <w:r w:rsidRPr="00584F82">
              <w:t xml:space="preserve"> Gene</w:t>
            </w:r>
          </w:p>
        </w:tc>
      </w:tr>
      <w:tr w:rsidR="00296D51" w:rsidRPr="005E59EB" w14:paraId="7F984958" w14:textId="3DB640CC" w:rsidTr="00C64979">
        <w:trPr>
          <w:trHeight w:val="1131"/>
        </w:trPr>
        <w:tc>
          <w:tcPr>
            <w:tcW w:w="9345" w:type="dxa"/>
            <w:gridSpan w:val="3"/>
            <w:tcBorders>
              <w:top w:val="double" w:sz="4" w:space="0" w:color="auto"/>
              <w:left w:val="double" w:sz="4" w:space="0" w:color="auto"/>
              <w:right w:val="double" w:sz="4" w:space="0" w:color="auto"/>
            </w:tcBorders>
          </w:tcPr>
          <w:p w14:paraId="7463C166" w14:textId="77777777" w:rsidR="00296D51" w:rsidRDefault="00296D51" w:rsidP="000F1153">
            <w:pPr>
              <w:rPr>
                <w:b/>
                <w:bCs/>
              </w:rPr>
            </w:pPr>
            <w:r>
              <w:rPr>
                <w:b/>
                <w:bCs/>
              </w:rPr>
              <w:t>IND Number:</w:t>
            </w:r>
          </w:p>
          <w:p w14:paraId="31FF679B" w14:textId="77777777" w:rsidR="00296D51" w:rsidRPr="00933FB2" w:rsidRDefault="00296D51" w:rsidP="000F1153">
            <w:pPr>
              <w:pStyle w:val="Synopsis"/>
            </w:pPr>
            <w:r w:rsidRPr="00933FB2">
              <w:t>130557</w:t>
            </w:r>
          </w:p>
          <w:p w14:paraId="2E368166" w14:textId="77777777" w:rsidR="00296D51" w:rsidRDefault="00296D51" w:rsidP="000F1153">
            <w:pPr>
              <w:rPr>
                <w:b/>
                <w:bCs/>
              </w:rPr>
            </w:pPr>
            <w:r>
              <w:rPr>
                <w:b/>
                <w:bCs/>
              </w:rPr>
              <w:t>EudraCT Number:</w:t>
            </w:r>
          </w:p>
          <w:p w14:paraId="46F391A8" w14:textId="77777777" w:rsidR="00296D51" w:rsidRDefault="00296D51" w:rsidP="000F1153">
            <w:pPr>
              <w:pStyle w:val="Synopsis"/>
            </w:pPr>
            <w:r w:rsidRPr="000F1153">
              <w:t>2018-003500-40</w:t>
            </w:r>
          </w:p>
          <w:p w14:paraId="008168A6" w14:textId="38350BC4" w:rsidR="00296D51" w:rsidRPr="00C95B52" w:rsidRDefault="00296D51" w:rsidP="000F1153">
            <w:pPr>
              <w:pStyle w:val="Synopsis"/>
            </w:pPr>
            <w:r w:rsidRPr="00C95B52">
              <w:t>This study forms part of a Paediatric Investigation Plan</w:t>
            </w:r>
          </w:p>
        </w:tc>
      </w:tr>
      <w:tr w:rsidR="00296D51" w:rsidRPr="005E59EB" w14:paraId="40ED9542" w14:textId="587776AA" w:rsidTr="00C64979">
        <w:trPr>
          <w:trHeight w:val="440"/>
        </w:trPr>
        <w:tc>
          <w:tcPr>
            <w:tcW w:w="9345" w:type="dxa"/>
            <w:gridSpan w:val="3"/>
            <w:tcBorders>
              <w:left w:val="double" w:sz="4" w:space="0" w:color="auto"/>
              <w:right w:val="double" w:sz="4" w:space="0" w:color="auto"/>
            </w:tcBorders>
          </w:tcPr>
          <w:p w14:paraId="1C556CA0" w14:textId="77777777" w:rsidR="00296D51" w:rsidRDefault="00296D51" w:rsidP="00584F82">
            <w:pPr>
              <w:pStyle w:val="Synopsis"/>
              <w:rPr>
                <w:rFonts w:eastAsia="Times New Roman"/>
                <w:b/>
                <w:bCs/>
                <w:sz w:val="24"/>
                <w:szCs w:val="24"/>
                <w:lang w:val="en-GB"/>
              </w:rPr>
            </w:pPr>
            <w:r>
              <w:rPr>
                <w:rFonts w:eastAsia="Times New Roman"/>
                <w:b/>
                <w:bCs/>
                <w:sz w:val="24"/>
                <w:szCs w:val="24"/>
                <w:lang w:val="en-GB"/>
              </w:rPr>
              <w:t>Clinical Protocols and Amendments</w:t>
            </w:r>
          </w:p>
          <w:p w14:paraId="3CF0238D" w14:textId="769735E9" w:rsidR="00296D51" w:rsidRDefault="00296D51" w:rsidP="00584F82">
            <w:pPr>
              <w:pStyle w:val="Synopsis"/>
            </w:pPr>
            <w:r w:rsidRPr="00C95B52">
              <w:t>PQ-110-00</w:t>
            </w:r>
            <w:r>
              <w:t>2</w:t>
            </w:r>
            <w:r w:rsidRPr="00C95B52">
              <w:t xml:space="preserve"> V1</w:t>
            </w:r>
            <w:r>
              <w:t xml:space="preserve"> – 12 Sep 2018</w:t>
            </w:r>
          </w:p>
          <w:p w14:paraId="6F46446A" w14:textId="4A98C232" w:rsidR="00296D51" w:rsidRDefault="00296D51" w:rsidP="00C95B52">
            <w:pPr>
              <w:pStyle w:val="Synopsis"/>
            </w:pPr>
            <w:r w:rsidRPr="00C95B52">
              <w:t>PQ-110-00</w:t>
            </w:r>
            <w:r>
              <w:t>2</w:t>
            </w:r>
            <w:r w:rsidRPr="00C95B52">
              <w:t xml:space="preserve"> V</w:t>
            </w:r>
            <w:r>
              <w:t>2 – 25 Oct 2018</w:t>
            </w:r>
          </w:p>
          <w:p w14:paraId="2F2DA6F4" w14:textId="467A4DA7" w:rsidR="00296D51" w:rsidRDefault="00296D51" w:rsidP="00C95B52">
            <w:pPr>
              <w:pStyle w:val="Synopsis"/>
            </w:pPr>
            <w:r w:rsidRPr="00C95B52">
              <w:t>PQ-110-00</w:t>
            </w:r>
            <w:r>
              <w:t>2</w:t>
            </w:r>
            <w:r w:rsidRPr="00C95B52">
              <w:t xml:space="preserve"> V</w:t>
            </w:r>
            <w:r>
              <w:t>3 – 14 Jan 2019</w:t>
            </w:r>
          </w:p>
          <w:p w14:paraId="3CB9DA04" w14:textId="46D077E2" w:rsidR="00296D51" w:rsidRPr="00C95B52" w:rsidRDefault="00296D51" w:rsidP="00584F82">
            <w:pPr>
              <w:pStyle w:val="Synopsis"/>
            </w:pPr>
            <w:r w:rsidRPr="00C95B52">
              <w:t>PQ-110-00</w:t>
            </w:r>
            <w:r>
              <w:t>2</w:t>
            </w:r>
            <w:r w:rsidRPr="00C95B52">
              <w:t xml:space="preserve"> V</w:t>
            </w:r>
            <w:r>
              <w:t>4 – 17 Mar 2022</w:t>
            </w:r>
          </w:p>
        </w:tc>
      </w:tr>
      <w:tr w:rsidR="00296D51" w:rsidRPr="005E59EB" w14:paraId="084B7F6B" w14:textId="6CFBD35D" w:rsidTr="00C64979">
        <w:trPr>
          <w:trHeight w:val="440"/>
        </w:trPr>
        <w:tc>
          <w:tcPr>
            <w:tcW w:w="9345" w:type="dxa"/>
            <w:gridSpan w:val="3"/>
            <w:tcBorders>
              <w:left w:val="double" w:sz="4" w:space="0" w:color="auto"/>
              <w:right w:val="double" w:sz="4" w:space="0" w:color="auto"/>
            </w:tcBorders>
          </w:tcPr>
          <w:p w14:paraId="20F808CD" w14:textId="0F421F24" w:rsidR="00296D51" w:rsidRPr="00584F82" w:rsidRDefault="00296D51" w:rsidP="00584F82">
            <w:pPr>
              <w:pStyle w:val="Synopsis"/>
              <w:rPr>
                <w:rStyle w:val="SynopsisChar"/>
              </w:rPr>
            </w:pPr>
            <w:r w:rsidRPr="00DA20B8">
              <w:rPr>
                <w:rFonts w:eastAsia="Times New Roman"/>
                <w:b/>
                <w:bCs/>
                <w:sz w:val="24"/>
                <w:szCs w:val="24"/>
                <w:lang w:val="en-GB"/>
              </w:rPr>
              <w:t xml:space="preserve">Study </w:t>
            </w:r>
            <w:r w:rsidRPr="00BC4C86">
              <w:rPr>
                <w:rFonts w:eastAsia="Times New Roman"/>
                <w:b/>
                <w:bCs/>
                <w:sz w:val="24"/>
                <w:szCs w:val="24"/>
              </w:rPr>
              <w:t>Center</w:t>
            </w:r>
            <w:r w:rsidRPr="00DA20B8">
              <w:rPr>
                <w:rFonts w:eastAsia="Times New Roman"/>
                <w:b/>
                <w:bCs/>
                <w:sz w:val="24"/>
                <w:szCs w:val="24"/>
                <w:lang w:val="en-GB"/>
              </w:rPr>
              <w:t>(s):</w:t>
            </w:r>
            <w:r w:rsidRPr="005E59EB">
              <w:t xml:space="preserve"> </w:t>
            </w:r>
            <w:r w:rsidRPr="00584F82">
              <w:rPr>
                <w:rStyle w:val="SynopsisChar"/>
              </w:rPr>
              <w:t xml:space="preserve">The study was conducted in 3 study centers in the United States and Belgium. </w:t>
            </w:r>
          </w:p>
          <w:p w14:paraId="66765AC4" w14:textId="743725E5" w:rsidR="00296D51" w:rsidRPr="00584F82" w:rsidRDefault="00296D51" w:rsidP="00584F82">
            <w:pPr>
              <w:pStyle w:val="Synopsis"/>
              <w:rPr>
                <w:rStyle w:val="SynopsisChar"/>
              </w:rPr>
            </w:pPr>
            <w:r w:rsidRPr="00584F82">
              <w:rPr>
                <w:rStyle w:val="SynopsisChar"/>
              </w:rPr>
              <w:t xml:space="preserve">Principal </w:t>
            </w:r>
            <w:r>
              <w:rPr>
                <w:rStyle w:val="SynopsisChar"/>
              </w:rPr>
              <w:t>I</w:t>
            </w:r>
            <w:r w:rsidRPr="00584F82">
              <w:rPr>
                <w:rStyle w:val="SynopsisChar"/>
              </w:rPr>
              <w:t>nvestigators and centers are listed below:</w:t>
            </w:r>
          </w:p>
          <w:p w14:paraId="6584F72E" w14:textId="42D5D641" w:rsidR="00296D51" w:rsidRPr="00584F82" w:rsidRDefault="00296D51" w:rsidP="005E23CE">
            <w:pPr>
              <w:pStyle w:val="Synopsis"/>
              <w:numPr>
                <w:ilvl w:val="0"/>
                <w:numId w:val="17"/>
              </w:numPr>
              <w:rPr>
                <w:rStyle w:val="SynopsisChar"/>
              </w:rPr>
            </w:pPr>
            <w:r w:rsidRPr="00584F82">
              <w:rPr>
                <w:rStyle w:val="SynopsisChar"/>
              </w:rPr>
              <w:t xml:space="preserve"> </w:t>
            </w:r>
            <w:r w:rsidRPr="00D57A63">
              <w:rPr>
                <w:rStyle w:val="SynopsisChar"/>
                <w:b/>
                <w:bCs/>
                <w:i/>
                <w:iCs/>
              </w:rPr>
              <w:t>United States</w:t>
            </w:r>
            <w:r w:rsidR="00360466" w:rsidRPr="00D57A63">
              <w:rPr>
                <w:rStyle w:val="SynopsisChar"/>
                <w:b/>
                <w:bCs/>
                <w:i/>
                <w:iCs/>
              </w:rPr>
              <w:t>: 2 sites</w:t>
            </w:r>
          </w:p>
          <w:p w14:paraId="1E4997A6" w14:textId="285E2807" w:rsidR="00296D51" w:rsidRPr="00D91FA7" w:rsidRDefault="00296D51" w:rsidP="005E23CE">
            <w:pPr>
              <w:pStyle w:val="Synopsis"/>
              <w:numPr>
                <w:ilvl w:val="0"/>
                <w:numId w:val="17"/>
              </w:numPr>
            </w:pPr>
            <w:r w:rsidRPr="00D57A63">
              <w:rPr>
                <w:rStyle w:val="SynopsisChar"/>
                <w:b/>
                <w:bCs/>
                <w:i/>
                <w:iCs/>
              </w:rPr>
              <w:t>Belgium</w:t>
            </w:r>
            <w:r w:rsidR="00360466" w:rsidRPr="00D57A63">
              <w:rPr>
                <w:rStyle w:val="SynopsisChar"/>
                <w:b/>
                <w:bCs/>
                <w:i/>
                <w:iCs/>
              </w:rPr>
              <w:t>: 1 site</w:t>
            </w:r>
          </w:p>
        </w:tc>
      </w:tr>
      <w:tr w:rsidR="00296D51" w:rsidRPr="005E59EB" w14:paraId="6F1CDC02" w14:textId="50227AC1" w:rsidTr="00C64979">
        <w:trPr>
          <w:trHeight w:val="1046"/>
        </w:trPr>
        <w:tc>
          <w:tcPr>
            <w:tcW w:w="5312" w:type="dxa"/>
            <w:tcBorders>
              <w:left w:val="double" w:sz="4" w:space="0" w:color="auto"/>
            </w:tcBorders>
          </w:tcPr>
          <w:p w14:paraId="5363E39E" w14:textId="77777777" w:rsidR="00296D51" w:rsidRPr="005E59EB" w:rsidRDefault="00296D51" w:rsidP="008C3AEF">
            <w:pPr>
              <w:rPr>
                <w:b/>
                <w:bCs/>
              </w:rPr>
            </w:pPr>
            <w:r w:rsidRPr="005E59EB">
              <w:rPr>
                <w:b/>
                <w:bCs/>
              </w:rPr>
              <w:t xml:space="preserve">Study Period (years): </w:t>
            </w:r>
          </w:p>
          <w:p w14:paraId="3A2003A2" w14:textId="2256ADE5" w:rsidR="00296D51" w:rsidRPr="005E59EB" w:rsidRDefault="00296D51" w:rsidP="00DA20B8">
            <w:pPr>
              <w:pStyle w:val="Synopsis"/>
            </w:pPr>
            <w:r>
              <w:t>F</w:t>
            </w:r>
            <w:r w:rsidRPr="005E59EB">
              <w:t xml:space="preserve">irst subject screened: </w:t>
            </w:r>
            <w:r>
              <w:t>23 May 2019</w:t>
            </w:r>
          </w:p>
          <w:p w14:paraId="79383284" w14:textId="11BB4C69" w:rsidR="00296D51" w:rsidRPr="00DA20B8" w:rsidRDefault="00296D51" w:rsidP="00DA20B8">
            <w:pPr>
              <w:pStyle w:val="Synopsis"/>
            </w:pPr>
            <w:r>
              <w:t>L</w:t>
            </w:r>
            <w:r w:rsidRPr="005E59EB">
              <w:t xml:space="preserve">ast subject </w:t>
            </w:r>
            <w:r>
              <w:t>Last Visit</w:t>
            </w:r>
            <w:r w:rsidRPr="005E59EB">
              <w:t xml:space="preserve">: </w:t>
            </w:r>
            <w:r>
              <w:t>03 October 2022</w:t>
            </w:r>
          </w:p>
        </w:tc>
        <w:tc>
          <w:tcPr>
            <w:tcW w:w="2016" w:type="dxa"/>
            <w:tcBorders>
              <w:right w:val="single" w:sz="4" w:space="0" w:color="auto"/>
            </w:tcBorders>
          </w:tcPr>
          <w:p w14:paraId="0DACEE28" w14:textId="1069B52A" w:rsidR="00296D51" w:rsidRPr="005E59EB" w:rsidRDefault="00296D51" w:rsidP="008C3AEF">
            <w:pPr>
              <w:rPr>
                <w:b/>
                <w:bCs/>
              </w:rPr>
            </w:pPr>
            <w:r w:rsidRPr="005E59EB">
              <w:rPr>
                <w:b/>
                <w:bCs/>
              </w:rPr>
              <w:t xml:space="preserve">Phase of development: </w:t>
            </w:r>
            <w:r>
              <w:rPr>
                <w:b/>
                <w:bCs/>
              </w:rPr>
              <w:br/>
            </w:r>
            <w:r w:rsidRPr="00F37CA3">
              <w:rPr>
                <w:rFonts w:eastAsia="Calibri"/>
                <w:color w:val="000000" w:themeColor="text1"/>
                <w:sz w:val="20"/>
                <w:szCs w:val="20"/>
                <w:lang w:val="en-US"/>
              </w:rPr>
              <w:t>Phase 1b/2</w:t>
            </w:r>
          </w:p>
        </w:tc>
        <w:tc>
          <w:tcPr>
            <w:tcW w:w="2017" w:type="dxa"/>
            <w:tcBorders>
              <w:left w:val="single" w:sz="4" w:space="0" w:color="auto"/>
              <w:right w:val="double" w:sz="4" w:space="0" w:color="auto"/>
            </w:tcBorders>
          </w:tcPr>
          <w:p w14:paraId="4D2A6977" w14:textId="23BF4EB9" w:rsidR="00296D51" w:rsidRPr="005E59EB" w:rsidRDefault="00296D51" w:rsidP="00F37CA3">
            <w:pPr>
              <w:pStyle w:val="Synopsis"/>
              <w:spacing w:before="120" w:after="0"/>
            </w:pPr>
            <w:r w:rsidRPr="00F37CA3">
              <w:rPr>
                <w:rFonts w:eastAsia="Times New Roman"/>
                <w:b/>
                <w:bCs/>
                <w:color w:val="auto"/>
                <w:sz w:val="24"/>
                <w:szCs w:val="24"/>
                <w:lang w:val="en-GB"/>
              </w:rPr>
              <w:t>Results Analysis Stage:</w:t>
            </w:r>
            <w:r w:rsidRPr="00F37CA3">
              <w:rPr>
                <w:rFonts w:eastAsia="Times New Roman"/>
                <w:b/>
                <w:bCs/>
                <w:color w:val="auto"/>
                <w:sz w:val="24"/>
                <w:szCs w:val="24"/>
                <w:lang w:val="en-GB"/>
              </w:rPr>
              <w:br/>
            </w:r>
            <w:r>
              <w:t>Complete</w:t>
            </w:r>
          </w:p>
        </w:tc>
      </w:tr>
      <w:tr w:rsidR="00296D51" w:rsidRPr="005E59EB" w14:paraId="126AFB9A" w14:textId="0B7A7979" w:rsidTr="00C64979">
        <w:trPr>
          <w:trHeight w:val="3331"/>
        </w:trPr>
        <w:tc>
          <w:tcPr>
            <w:tcW w:w="9345" w:type="dxa"/>
            <w:gridSpan w:val="3"/>
            <w:tcBorders>
              <w:left w:val="double" w:sz="4" w:space="0" w:color="auto"/>
              <w:right w:val="double" w:sz="4" w:space="0" w:color="auto"/>
            </w:tcBorders>
          </w:tcPr>
          <w:p w14:paraId="41313A81" w14:textId="77777777" w:rsidR="00296D51" w:rsidRPr="005E59EB" w:rsidRDefault="00296D51" w:rsidP="008C3AEF">
            <w:pPr>
              <w:rPr>
                <w:b/>
                <w:bCs/>
              </w:rPr>
            </w:pPr>
            <w:r w:rsidRPr="005E59EB">
              <w:rPr>
                <w:b/>
                <w:bCs/>
              </w:rPr>
              <w:lastRenderedPageBreak/>
              <w:t xml:space="preserve">Objectives: </w:t>
            </w:r>
          </w:p>
          <w:p w14:paraId="189E316B" w14:textId="77777777" w:rsidR="00296D51" w:rsidRPr="005E59EB" w:rsidRDefault="00296D51" w:rsidP="008C3AEF">
            <w:pPr>
              <w:rPr>
                <w:b/>
                <w:bCs/>
              </w:rPr>
            </w:pPr>
            <w:r w:rsidRPr="005E59EB">
              <w:rPr>
                <w:b/>
                <w:bCs/>
              </w:rPr>
              <w:t>Primary:</w:t>
            </w:r>
          </w:p>
          <w:p w14:paraId="77419F58" w14:textId="304CA39A" w:rsidR="00296D51" w:rsidRPr="00DA20B8" w:rsidRDefault="00296D51" w:rsidP="005E23CE">
            <w:pPr>
              <w:pStyle w:val="Synopsis"/>
              <w:numPr>
                <w:ilvl w:val="0"/>
                <w:numId w:val="15"/>
              </w:numPr>
            </w:pPr>
            <w:r>
              <w:t>To evaluate long-term safety and tolerability of QR-110 administered via intravitreal (IVT) injection</w:t>
            </w:r>
          </w:p>
          <w:p w14:paraId="6A09DC81" w14:textId="65EAF6F4" w:rsidR="00296D51" w:rsidRPr="005E59EB" w:rsidRDefault="00296D51" w:rsidP="008C3AEF">
            <w:pPr>
              <w:rPr>
                <w:b/>
                <w:bCs/>
              </w:rPr>
            </w:pPr>
            <w:r>
              <w:rPr>
                <w:b/>
                <w:bCs/>
              </w:rPr>
              <w:t>Secondary</w:t>
            </w:r>
            <w:r w:rsidRPr="005E59EB">
              <w:rPr>
                <w:b/>
                <w:bCs/>
              </w:rPr>
              <w:t>:</w:t>
            </w:r>
          </w:p>
          <w:p w14:paraId="1526073D" w14:textId="0C43BCA3" w:rsidR="00296D51" w:rsidRPr="00F719D1" w:rsidRDefault="00296D51" w:rsidP="005E23CE">
            <w:pPr>
              <w:pStyle w:val="ListParagraph"/>
              <w:numPr>
                <w:ilvl w:val="0"/>
                <w:numId w:val="14"/>
              </w:numPr>
              <w:suppressAutoHyphens/>
              <w:spacing w:after="120"/>
              <w:ind w:right="215"/>
              <w:jc w:val="both"/>
              <w:rPr>
                <w:sz w:val="20"/>
              </w:rPr>
            </w:pPr>
            <w:r w:rsidRPr="00F719D1">
              <w:rPr>
                <w:sz w:val="20"/>
              </w:rPr>
              <w:t>To evaluate long-term and sustained efficacy of QR-110 administered by IVT injection, as assessed by functional and</w:t>
            </w:r>
            <w:r>
              <w:rPr>
                <w:sz w:val="20"/>
              </w:rPr>
              <w:t xml:space="preserve"> </w:t>
            </w:r>
            <w:r w:rsidRPr="00F719D1">
              <w:rPr>
                <w:sz w:val="20"/>
              </w:rPr>
              <w:t xml:space="preserve">structural outcome measures  </w:t>
            </w:r>
          </w:p>
          <w:p w14:paraId="045707ED" w14:textId="56252BE0" w:rsidR="00296D51" w:rsidRPr="00F719D1" w:rsidRDefault="00296D51" w:rsidP="005E23CE">
            <w:pPr>
              <w:pStyle w:val="ListParagraph"/>
              <w:numPr>
                <w:ilvl w:val="0"/>
                <w:numId w:val="14"/>
              </w:numPr>
              <w:suppressAutoHyphens/>
              <w:spacing w:after="120"/>
              <w:ind w:right="215"/>
              <w:jc w:val="both"/>
              <w:rPr>
                <w:sz w:val="20"/>
              </w:rPr>
            </w:pPr>
            <w:r w:rsidRPr="00F719D1">
              <w:rPr>
                <w:sz w:val="20"/>
              </w:rPr>
              <w:t>To evaluate changes in Patient Reported Outcome (PROs) measures in subjects</w:t>
            </w:r>
            <w:r>
              <w:rPr>
                <w:sz w:val="20"/>
              </w:rPr>
              <w:t xml:space="preserve"> </w:t>
            </w:r>
            <w:r w:rsidRPr="00F719D1">
              <w:rPr>
                <w:sz w:val="20"/>
              </w:rPr>
              <w:t>treated with QR</w:t>
            </w:r>
            <w:r>
              <w:rPr>
                <w:sz w:val="20"/>
              </w:rPr>
              <w:noBreakHyphen/>
            </w:r>
            <w:r w:rsidRPr="00F719D1">
              <w:rPr>
                <w:sz w:val="20"/>
              </w:rPr>
              <w:t>110</w:t>
            </w:r>
          </w:p>
          <w:p w14:paraId="175D35C1" w14:textId="711514C5" w:rsidR="00296D51" w:rsidRPr="00F719D1" w:rsidRDefault="00296D51" w:rsidP="005E23CE">
            <w:pPr>
              <w:pStyle w:val="ListParagraph"/>
              <w:numPr>
                <w:ilvl w:val="0"/>
                <w:numId w:val="14"/>
              </w:numPr>
              <w:suppressAutoHyphens/>
              <w:spacing w:after="120"/>
              <w:ind w:right="215"/>
              <w:jc w:val="both"/>
              <w:rPr>
                <w:sz w:val="20"/>
              </w:rPr>
            </w:pPr>
            <w:r w:rsidRPr="00F719D1">
              <w:rPr>
                <w:sz w:val="20"/>
              </w:rPr>
              <w:t>To evaluate long-term serum pharmacokinetics (PK) of QR-110</w:t>
            </w:r>
            <w:r>
              <w:rPr>
                <w:sz w:val="20"/>
              </w:rPr>
              <w:t xml:space="preserve"> </w:t>
            </w:r>
            <w:r w:rsidRPr="00F719D1">
              <w:rPr>
                <w:sz w:val="20"/>
              </w:rPr>
              <w:t>administered by IVT injection</w:t>
            </w:r>
          </w:p>
          <w:p w14:paraId="6DE3EE60" w14:textId="4D798DC5" w:rsidR="00296D51" w:rsidRPr="005E59EB" w:rsidRDefault="00296D51" w:rsidP="008C3AEF">
            <w:pPr>
              <w:rPr>
                <w:b/>
                <w:bCs/>
              </w:rPr>
            </w:pPr>
            <w:r>
              <w:rPr>
                <w:b/>
                <w:bCs/>
              </w:rPr>
              <w:t>Exploratory</w:t>
            </w:r>
            <w:r w:rsidRPr="005E59EB">
              <w:rPr>
                <w:b/>
                <w:bCs/>
              </w:rPr>
              <w:t>:</w:t>
            </w:r>
          </w:p>
          <w:p w14:paraId="20D47A77" w14:textId="5EC55C1C" w:rsidR="00296D51" w:rsidRPr="005E59EB" w:rsidRDefault="00296D51" w:rsidP="005E23CE">
            <w:pPr>
              <w:pStyle w:val="Synopsis"/>
              <w:numPr>
                <w:ilvl w:val="0"/>
                <w:numId w:val="16"/>
              </w:numPr>
              <w:rPr>
                <w:b/>
              </w:rPr>
            </w:pPr>
            <w:r>
              <w:t>To evaluate additional efficacy endpoints that may be collected at the discretion of the Investigator</w:t>
            </w:r>
            <w:r>
              <w:br/>
            </w:r>
          </w:p>
        </w:tc>
      </w:tr>
      <w:tr w:rsidR="00296D51" w:rsidRPr="005E59EB" w14:paraId="264AF65F" w14:textId="660B613E" w:rsidTr="00C64979">
        <w:trPr>
          <w:trHeight w:val="723"/>
        </w:trPr>
        <w:tc>
          <w:tcPr>
            <w:tcW w:w="9345" w:type="dxa"/>
            <w:gridSpan w:val="3"/>
            <w:tcBorders>
              <w:left w:val="double" w:sz="4" w:space="0" w:color="auto"/>
              <w:right w:val="double" w:sz="4" w:space="0" w:color="auto"/>
            </w:tcBorders>
          </w:tcPr>
          <w:p w14:paraId="2E810288" w14:textId="43221A98" w:rsidR="00296D51" w:rsidRPr="00DA20B8" w:rsidRDefault="00296D51" w:rsidP="00FB1127">
            <w:r w:rsidRPr="005E59EB">
              <w:rPr>
                <w:b/>
                <w:bCs/>
              </w:rPr>
              <w:t xml:space="preserve">Number of subjects (planned): </w:t>
            </w:r>
            <w:r>
              <w:rPr>
                <w:b/>
                <w:bCs/>
              </w:rPr>
              <w:br/>
            </w:r>
            <w:r w:rsidRPr="00F719D1">
              <w:rPr>
                <w:rFonts w:eastAsia="Calibri"/>
                <w:color w:val="000000" w:themeColor="text1"/>
                <w:sz w:val="20"/>
                <w:szCs w:val="20"/>
                <w:lang w:val="en-US"/>
              </w:rPr>
              <w:t>Maximum of 11 subjects who have completed Study PQ-110-001</w:t>
            </w:r>
            <w:r>
              <w:rPr>
                <w:rFonts w:eastAsia="Calibri"/>
                <w:color w:val="000000" w:themeColor="text1"/>
                <w:sz w:val="20"/>
                <w:szCs w:val="20"/>
                <w:lang w:val="en-US"/>
              </w:rPr>
              <w:t xml:space="preserve"> (the Phase 1 </w:t>
            </w:r>
            <w:r w:rsidR="003B54B6">
              <w:rPr>
                <w:rFonts w:eastAsia="Calibri"/>
                <w:color w:val="000000" w:themeColor="text1"/>
                <w:sz w:val="20"/>
                <w:szCs w:val="20"/>
                <w:lang w:val="en-US"/>
              </w:rPr>
              <w:t>first-in-human</w:t>
            </w:r>
            <w:r>
              <w:rPr>
                <w:rFonts w:eastAsia="Calibri"/>
                <w:color w:val="000000" w:themeColor="text1"/>
                <w:sz w:val="20"/>
                <w:szCs w:val="20"/>
                <w:lang w:val="en-US"/>
              </w:rPr>
              <w:t xml:space="preserve"> study for sepofarsen)</w:t>
            </w:r>
            <w:r w:rsidRPr="00F719D1">
              <w:rPr>
                <w:rFonts w:eastAsia="Calibri"/>
                <w:color w:val="000000" w:themeColor="text1"/>
                <w:sz w:val="20"/>
                <w:szCs w:val="20"/>
                <w:lang w:val="en-US"/>
              </w:rPr>
              <w:t>.</w:t>
            </w:r>
          </w:p>
        </w:tc>
      </w:tr>
      <w:tr w:rsidR="00296D51" w:rsidRPr="005E59EB" w14:paraId="256102DE" w14:textId="7F50B21E" w:rsidTr="00C64979">
        <w:trPr>
          <w:trHeight w:val="723"/>
        </w:trPr>
        <w:tc>
          <w:tcPr>
            <w:tcW w:w="9345" w:type="dxa"/>
            <w:gridSpan w:val="3"/>
            <w:tcBorders>
              <w:left w:val="double" w:sz="4" w:space="0" w:color="auto"/>
              <w:right w:val="double" w:sz="4" w:space="0" w:color="auto"/>
            </w:tcBorders>
          </w:tcPr>
          <w:p w14:paraId="1BB6BB9E" w14:textId="4A9762B3" w:rsidR="00296D51" w:rsidRDefault="00296D51" w:rsidP="00FB1127">
            <w:pPr>
              <w:rPr>
                <w:b/>
              </w:rPr>
            </w:pPr>
            <w:r>
              <w:rPr>
                <w:b/>
                <w:bCs/>
              </w:rPr>
              <w:t>Further Information:</w:t>
            </w:r>
          </w:p>
          <w:p w14:paraId="2CB2496A" w14:textId="2D7C7C67" w:rsidR="0085516A" w:rsidRPr="00BC4C86" w:rsidRDefault="0085516A" w:rsidP="00FB1127">
            <w:pPr>
              <w:rPr>
                <w:b/>
                <w:bCs/>
                <w:sz w:val="20"/>
                <w:szCs w:val="20"/>
              </w:rPr>
            </w:pPr>
            <w:r w:rsidRPr="00BC4C86">
              <w:rPr>
                <w:b/>
                <w:bCs/>
                <w:sz w:val="20"/>
                <w:szCs w:val="20"/>
              </w:rPr>
              <w:t>Global Interruptions or Re-starts:</w:t>
            </w:r>
            <w:r w:rsidRPr="00BC4C86">
              <w:rPr>
                <w:sz w:val="20"/>
                <w:szCs w:val="20"/>
              </w:rPr>
              <w:t xml:space="preserve"> None</w:t>
            </w:r>
            <w:r w:rsidR="00BC4C86" w:rsidRPr="00BC4C86">
              <w:rPr>
                <w:sz w:val="20"/>
                <w:szCs w:val="20"/>
              </w:rPr>
              <w:t>.</w:t>
            </w:r>
          </w:p>
          <w:p w14:paraId="0DD7A852" w14:textId="1F849C60" w:rsidR="00296D51" w:rsidRPr="00F37CA3" w:rsidRDefault="00296D51" w:rsidP="00FB1127">
            <w:r w:rsidRPr="00683B1F">
              <w:rPr>
                <w:b/>
                <w:bCs/>
                <w:sz w:val="20"/>
                <w:szCs w:val="20"/>
              </w:rPr>
              <w:t xml:space="preserve">Limitations and </w:t>
            </w:r>
            <w:r>
              <w:rPr>
                <w:b/>
                <w:bCs/>
                <w:sz w:val="20"/>
                <w:szCs w:val="20"/>
              </w:rPr>
              <w:t>C</w:t>
            </w:r>
            <w:r w:rsidRPr="00683B1F">
              <w:rPr>
                <w:b/>
                <w:bCs/>
                <w:sz w:val="20"/>
                <w:szCs w:val="20"/>
              </w:rPr>
              <w:t xml:space="preserve">aveats </w:t>
            </w:r>
            <w:r>
              <w:rPr>
                <w:b/>
                <w:bCs/>
                <w:sz w:val="20"/>
                <w:szCs w:val="20"/>
              </w:rPr>
              <w:t xml:space="preserve">for the Study: </w:t>
            </w:r>
            <w:r w:rsidR="00735FBB" w:rsidRPr="00411AD3">
              <w:rPr>
                <w:sz w:val="20"/>
                <w:szCs w:val="16"/>
              </w:rPr>
              <w:t>This report has been prepared to meet the minimum regulatory reporting standards for a clinical trial which has been terminated prematurely, for reasons unrelated to safety issues. The reader is advised of potential short comings, including but not limited to inconsistent, inaccurate, or incomplete data. The data contained in this report should be interpreted with caution.</w:t>
            </w:r>
          </w:p>
        </w:tc>
      </w:tr>
      <w:tr w:rsidR="00296D51" w:rsidRPr="005E59EB" w14:paraId="7E94410A" w14:textId="0E13F202" w:rsidTr="00C64979">
        <w:tc>
          <w:tcPr>
            <w:tcW w:w="9345" w:type="dxa"/>
            <w:gridSpan w:val="3"/>
            <w:tcBorders>
              <w:left w:val="double" w:sz="4" w:space="0" w:color="auto"/>
              <w:right w:val="double" w:sz="4" w:space="0" w:color="auto"/>
            </w:tcBorders>
          </w:tcPr>
          <w:p w14:paraId="24DA619F" w14:textId="4AF37887" w:rsidR="00296D51" w:rsidRPr="005E59EB" w:rsidRDefault="00296D51" w:rsidP="008C3AEF">
            <w:pPr>
              <w:rPr>
                <w:b/>
                <w:bCs/>
              </w:rPr>
            </w:pPr>
            <w:r w:rsidRPr="005E59EB">
              <w:rPr>
                <w:b/>
                <w:bCs/>
              </w:rPr>
              <w:t>Diagnosis and main criteria for inclusion</w:t>
            </w:r>
            <w:r>
              <w:rPr>
                <w:b/>
                <w:bCs/>
              </w:rPr>
              <w:t>:</w:t>
            </w:r>
          </w:p>
          <w:p w14:paraId="68DFD2B2" w14:textId="4C9B0E91" w:rsidR="00296D51" w:rsidRPr="005E59EB" w:rsidRDefault="00296D51" w:rsidP="008C3AEF">
            <w:pPr>
              <w:widowControl w:val="0"/>
              <w:spacing w:before="20" w:after="20"/>
              <w:ind w:right="214"/>
              <w:rPr>
                <w:sz w:val="20"/>
              </w:rPr>
            </w:pPr>
            <w:r>
              <w:rPr>
                <w:sz w:val="20"/>
              </w:rPr>
              <w:t xml:space="preserve">Subjects were included if they met all the following </w:t>
            </w:r>
            <w:r w:rsidRPr="005E59EB">
              <w:rPr>
                <w:sz w:val="20"/>
              </w:rPr>
              <w:t>Inclusion Criteria:</w:t>
            </w:r>
          </w:p>
          <w:p w14:paraId="47DFAF41" w14:textId="152FAB63" w:rsidR="00296D51" w:rsidRDefault="00296D51" w:rsidP="005E23CE">
            <w:pPr>
              <w:pStyle w:val="TableCellLeft"/>
              <w:numPr>
                <w:ilvl w:val="0"/>
                <w:numId w:val="11"/>
              </w:numPr>
              <w:rPr>
                <w:szCs w:val="20"/>
              </w:rPr>
            </w:pPr>
            <w:r w:rsidRPr="00F719D1">
              <w:rPr>
                <w:szCs w:val="20"/>
              </w:rPr>
              <w:t>Subjects who completed participation in the study PQ-110-001 and who may derive benefit from continued treatment with QR-110, as assessed by the Investigator, in consultation with the Medical</w:t>
            </w:r>
            <w:r w:rsidR="0085516A">
              <w:rPr>
                <w:szCs w:val="20"/>
              </w:rPr>
              <w:t xml:space="preserve"> Monitor</w:t>
            </w:r>
            <w:r w:rsidRPr="00F719D1">
              <w:rPr>
                <w:szCs w:val="20"/>
              </w:rPr>
              <w:t>.</w:t>
            </w:r>
          </w:p>
          <w:p w14:paraId="2CF20BF8" w14:textId="627C1BDE" w:rsidR="00296D51" w:rsidRPr="00F719D1" w:rsidRDefault="00296D51" w:rsidP="005E23CE">
            <w:pPr>
              <w:pStyle w:val="TableCellLeft"/>
              <w:numPr>
                <w:ilvl w:val="0"/>
                <w:numId w:val="11"/>
              </w:numPr>
              <w:rPr>
                <w:szCs w:val="20"/>
              </w:rPr>
            </w:pPr>
            <w:r w:rsidRPr="00F719D1">
              <w:rPr>
                <w:szCs w:val="20"/>
              </w:rPr>
              <w:t>Persistence of detectable outer nuclear layer (ONL) in the area of the</w:t>
            </w:r>
            <w:r>
              <w:rPr>
                <w:szCs w:val="20"/>
              </w:rPr>
              <w:t xml:space="preserve"> </w:t>
            </w:r>
            <w:r w:rsidRPr="00F719D1">
              <w:rPr>
                <w:szCs w:val="20"/>
              </w:rPr>
              <w:t xml:space="preserve">macula in the opinion of the Investigator, as determined by </w:t>
            </w:r>
            <w:r w:rsidR="0085516A" w:rsidRPr="0085516A">
              <w:rPr>
                <w:szCs w:val="20"/>
              </w:rPr>
              <w:t xml:space="preserve">Optical Coherence Tomography </w:t>
            </w:r>
            <w:r w:rsidR="0085516A">
              <w:rPr>
                <w:szCs w:val="20"/>
              </w:rPr>
              <w:t>(</w:t>
            </w:r>
            <w:r w:rsidRPr="00F719D1">
              <w:rPr>
                <w:szCs w:val="20"/>
              </w:rPr>
              <w:t>OCT</w:t>
            </w:r>
            <w:r w:rsidR="0085516A">
              <w:rPr>
                <w:szCs w:val="20"/>
              </w:rPr>
              <w:t>)</w:t>
            </w:r>
            <w:r w:rsidRPr="00F719D1">
              <w:rPr>
                <w:szCs w:val="20"/>
              </w:rPr>
              <w:t xml:space="preserve">. </w:t>
            </w:r>
          </w:p>
          <w:p w14:paraId="16BE619E" w14:textId="6E578ACB" w:rsidR="00296D51" w:rsidRPr="00F719D1" w:rsidRDefault="00296D51" w:rsidP="005E23CE">
            <w:pPr>
              <w:pStyle w:val="TableCellLeft"/>
              <w:numPr>
                <w:ilvl w:val="0"/>
                <w:numId w:val="11"/>
              </w:numPr>
              <w:rPr>
                <w:szCs w:val="20"/>
              </w:rPr>
            </w:pPr>
            <w:r w:rsidRPr="00F719D1">
              <w:rPr>
                <w:szCs w:val="20"/>
              </w:rPr>
              <w:t>Clear ocular media and adequate pupillary dilation to permit good quality</w:t>
            </w:r>
            <w:r>
              <w:rPr>
                <w:szCs w:val="20"/>
              </w:rPr>
              <w:t xml:space="preserve"> </w:t>
            </w:r>
            <w:r w:rsidRPr="00F719D1">
              <w:rPr>
                <w:szCs w:val="20"/>
              </w:rPr>
              <w:t xml:space="preserve">retinal imaging, as assessed by the Investigator. </w:t>
            </w:r>
          </w:p>
          <w:p w14:paraId="24B11813" w14:textId="4C4A01FF" w:rsidR="00296D51" w:rsidRPr="00F719D1" w:rsidRDefault="00296D51" w:rsidP="005E23CE">
            <w:pPr>
              <w:pStyle w:val="TableCellLeft"/>
              <w:numPr>
                <w:ilvl w:val="0"/>
                <w:numId w:val="11"/>
              </w:numPr>
              <w:rPr>
                <w:szCs w:val="20"/>
              </w:rPr>
            </w:pPr>
            <w:r w:rsidRPr="00F719D1">
              <w:rPr>
                <w:szCs w:val="20"/>
              </w:rPr>
              <w:t>An adult (≥ 18 years) willing and able to provide informed consent for</w:t>
            </w:r>
            <w:r>
              <w:rPr>
                <w:szCs w:val="20"/>
              </w:rPr>
              <w:t xml:space="preserve"> </w:t>
            </w:r>
            <w:r w:rsidRPr="00F719D1">
              <w:rPr>
                <w:szCs w:val="20"/>
              </w:rPr>
              <w:t xml:space="preserve">participation </w:t>
            </w:r>
          </w:p>
          <w:p w14:paraId="38F569EB" w14:textId="77777777" w:rsidR="00296D51" w:rsidRPr="00F719D1" w:rsidRDefault="00296D51" w:rsidP="00F719D1">
            <w:pPr>
              <w:pStyle w:val="TableCellLeft"/>
              <w:rPr>
                <w:szCs w:val="20"/>
              </w:rPr>
            </w:pPr>
            <w:r w:rsidRPr="00F719D1">
              <w:rPr>
                <w:szCs w:val="20"/>
              </w:rPr>
              <w:t>OR</w:t>
            </w:r>
          </w:p>
          <w:p w14:paraId="1C79A4C2" w14:textId="1F34660C" w:rsidR="00296D51" w:rsidRPr="00F719D1" w:rsidRDefault="00296D51" w:rsidP="00C509A5">
            <w:pPr>
              <w:pStyle w:val="TableCellLeft"/>
              <w:ind w:left="360"/>
              <w:rPr>
                <w:szCs w:val="20"/>
              </w:rPr>
            </w:pPr>
            <w:r w:rsidRPr="00F719D1">
              <w:rPr>
                <w:szCs w:val="20"/>
              </w:rPr>
              <w:t>a minor (6 to &lt; 18 years) with a parent or legal guardian willing and able to provide written permission for the subject’s participation prior to performing any study related procedures, and pediatric subjects able to</w:t>
            </w:r>
            <w:r>
              <w:rPr>
                <w:szCs w:val="20"/>
              </w:rPr>
              <w:t xml:space="preserve"> </w:t>
            </w:r>
            <w:r w:rsidRPr="00F719D1">
              <w:rPr>
                <w:szCs w:val="20"/>
              </w:rPr>
              <w:t xml:space="preserve">provide age-appropriate assent for study participation. </w:t>
            </w:r>
          </w:p>
          <w:p w14:paraId="555622D7" w14:textId="2ED9391F" w:rsidR="00296D51" w:rsidRPr="00C509A5" w:rsidRDefault="00296D51" w:rsidP="005E23CE">
            <w:pPr>
              <w:pStyle w:val="TableCellLeft"/>
              <w:numPr>
                <w:ilvl w:val="0"/>
                <w:numId w:val="11"/>
              </w:numPr>
              <w:rPr>
                <w:szCs w:val="20"/>
              </w:rPr>
            </w:pPr>
            <w:r w:rsidRPr="00C509A5">
              <w:rPr>
                <w:szCs w:val="20"/>
              </w:rPr>
              <w:t>An adult willing to comply with the protocol, follow study instructions, attend study visits as required and willing and able to complete all study</w:t>
            </w:r>
            <w:r>
              <w:rPr>
                <w:szCs w:val="20"/>
              </w:rPr>
              <w:t xml:space="preserve"> </w:t>
            </w:r>
            <w:r w:rsidRPr="00C509A5">
              <w:rPr>
                <w:szCs w:val="20"/>
              </w:rPr>
              <w:t>assessments, in the opinion of the Investigator</w:t>
            </w:r>
          </w:p>
          <w:p w14:paraId="64836D24" w14:textId="77777777" w:rsidR="00296D51" w:rsidRPr="00F719D1" w:rsidRDefault="00296D51" w:rsidP="00C509A5">
            <w:pPr>
              <w:pStyle w:val="TableCellLeft"/>
              <w:rPr>
                <w:szCs w:val="20"/>
              </w:rPr>
            </w:pPr>
            <w:r w:rsidRPr="00F719D1">
              <w:rPr>
                <w:szCs w:val="20"/>
              </w:rPr>
              <w:t xml:space="preserve">OR </w:t>
            </w:r>
          </w:p>
          <w:p w14:paraId="215B432D" w14:textId="2B856717" w:rsidR="00296D51" w:rsidRPr="00F719D1" w:rsidRDefault="00296D51" w:rsidP="00C509A5">
            <w:pPr>
              <w:pStyle w:val="TableCellLeft"/>
              <w:ind w:left="360"/>
              <w:rPr>
                <w:szCs w:val="20"/>
              </w:rPr>
            </w:pPr>
            <w:r w:rsidRPr="00F719D1">
              <w:rPr>
                <w:szCs w:val="20"/>
              </w:rPr>
              <w:t>a minor able to complete all study assessments and comply with the</w:t>
            </w:r>
            <w:r>
              <w:rPr>
                <w:szCs w:val="20"/>
              </w:rPr>
              <w:t xml:space="preserve"> </w:t>
            </w:r>
            <w:proofErr w:type="gramStart"/>
            <w:r w:rsidRPr="00F719D1">
              <w:rPr>
                <w:szCs w:val="20"/>
              </w:rPr>
              <w:t>protocol, and</w:t>
            </w:r>
            <w:proofErr w:type="gramEnd"/>
            <w:r w:rsidRPr="00F719D1">
              <w:rPr>
                <w:szCs w:val="20"/>
              </w:rPr>
              <w:t xml:space="preserve"> has a parent or caregiver willing and able to follow study</w:t>
            </w:r>
            <w:r>
              <w:rPr>
                <w:szCs w:val="20"/>
              </w:rPr>
              <w:t xml:space="preserve"> </w:t>
            </w:r>
            <w:r w:rsidRPr="00F719D1">
              <w:rPr>
                <w:szCs w:val="20"/>
              </w:rPr>
              <w:t>instructions, and attend study visits with the subject as required, in the</w:t>
            </w:r>
            <w:r>
              <w:rPr>
                <w:szCs w:val="20"/>
              </w:rPr>
              <w:t xml:space="preserve"> </w:t>
            </w:r>
            <w:r w:rsidRPr="00F719D1">
              <w:rPr>
                <w:szCs w:val="20"/>
              </w:rPr>
              <w:t xml:space="preserve">opinion of the Investigator. </w:t>
            </w:r>
          </w:p>
          <w:p w14:paraId="7EA34323" w14:textId="462809F5" w:rsidR="00296D51" w:rsidRPr="00C509A5" w:rsidRDefault="00296D51" w:rsidP="005E23CE">
            <w:pPr>
              <w:pStyle w:val="TableCellLeft"/>
              <w:numPr>
                <w:ilvl w:val="0"/>
                <w:numId w:val="11"/>
              </w:numPr>
              <w:rPr>
                <w:szCs w:val="20"/>
              </w:rPr>
            </w:pPr>
            <w:r w:rsidRPr="00C509A5">
              <w:rPr>
                <w:szCs w:val="20"/>
              </w:rPr>
              <w:t>Female subjects who have reached menarche and male subjects must either practice true abstinence in accordance with their preferred and usual lifestyle, or agree to use acceptable, highly effective methods of</w:t>
            </w:r>
            <w:r>
              <w:rPr>
                <w:szCs w:val="20"/>
              </w:rPr>
              <w:t xml:space="preserve"> </w:t>
            </w:r>
            <w:r w:rsidRPr="00C509A5">
              <w:rPr>
                <w:szCs w:val="20"/>
              </w:rPr>
              <w:t>contraception for up to 6 months following their last dose QR-110.</w:t>
            </w:r>
            <w:r>
              <w:rPr>
                <w:szCs w:val="20"/>
              </w:rPr>
              <w:t xml:space="preserve"> </w:t>
            </w:r>
            <w:r w:rsidRPr="00C509A5">
              <w:rPr>
                <w:szCs w:val="20"/>
              </w:rPr>
              <w:t xml:space="preserve">Acceptable methods of contraception are defined in the protocol. Women of non-childbearing potential may be included without the use of adequate birth control, provided they meet the criteria in the protocol. </w:t>
            </w:r>
          </w:p>
          <w:p w14:paraId="545A0F24" w14:textId="454B7418" w:rsidR="00296D51" w:rsidRPr="00C509A5" w:rsidRDefault="00296D51" w:rsidP="005E23CE">
            <w:pPr>
              <w:pStyle w:val="TableCellLeft"/>
              <w:numPr>
                <w:ilvl w:val="0"/>
                <w:numId w:val="11"/>
              </w:numPr>
              <w:rPr>
                <w:szCs w:val="20"/>
              </w:rPr>
            </w:pPr>
            <w:r w:rsidRPr="00C509A5">
              <w:rPr>
                <w:szCs w:val="20"/>
              </w:rPr>
              <w:lastRenderedPageBreak/>
              <w:t>Adequate verbal communication as to allow assessment via mobility</w:t>
            </w:r>
            <w:r>
              <w:rPr>
                <w:szCs w:val="20"/>
              </w:rPr>
              <w:t xml:space="preserve"> </w:t>
            </w:r>
            <w:r w:rsidRPr="00C509A5">
              <w:rPr>
                <w:szCs w:val="20"/>
              </w:rPr>
              <w:t>course, in the opinion of the Investigator.</w:t>
            </w:r>
            <w:r w:rsidRPr="00C509A5">
              <w:rPr>
                <w:szCs w:val="20"/>
              </w:rPr>
              <w:br/>
            </w:r>
          </w:p>
          <w:p w14:paraId="0A9AB404" w14:textId="6D93A627" w:rsidR="00296D51" w:rsidRPr="005E59EB" w:rsidRDefault="00296D51" w:rsidP="00271336">
            <w:pPr>
              <w:widowControl w:val="0"/>
              <w:spacing w:before="20" w:after="20"/>
              <w:ind w:right="214"/>
              <w:rPr>
                <w:sz w:val="20"/>
              </w:rPr>
            </w:pPr>
            <w:r>
              <w:rPr>
                <w:sz w:val="20"/>
              </w:rPr>
              <w:t xml:space="preserve">Subjects were excluded if they met any of the following </w:t>
            </w:r>
            <w:r w:rsidRPr="005E59EB">
              <w:rPr>
                <w:sz w:val="20"/>
              </w:rPr>
              <w:t>Exclusion Criteria:</w:t>
            </w:r>
          </w:p>
          <w:p w14:paraId="7E0BCF6C" w14:textId="50720B32" w:rsidR="00296D51" w:rsidRPr="00C509A5" w:rsidRDefault="00296D51" w:rsidP="005E23CE">
            <w:pPr>
              <w:pStyle w:val="TableCellLeft"/>
              <w:pageBreakBefore/>
              <w:numPr>
                <w:ilvl w:val="0"/>
                <w:numId w:val="12"/>
              </w:numPr>
              <w:rPr>
                <w:szCs w:val="20"/>
              </w:rPr>
            </w:pPr>
            <w:r w:rsidRPr="00C509A5">
              <w:rPr>
                <w:szCs w:val="20"/>
              </w:rPr>
              <w:t>Any contraindication to IVT injection according to the Investigator’s</w:t>
            </w:r>
            <w:r>
              <w:rPr>
                <w:szCs w:val="20"/>
              </w:rPr>
              <w:t xml:space="preserve"> </w:t>
            </w:r>
            <w:r w:rsidRPr="00C509A5">
              <w:rPr>
                <w:szCs w:val="20"/>
              </w:rPr>
              <w:t>clinical judgment and international guidelines (Avery 2014).</w:t>
            </w:r>
          </w:p>
          <w:p w14:paraId="2668F3FA" w14:textId="36452B14" w:rsidR="00296D51" w:rsidRPr="00C509A5" w:rsidRDefault="00296D51" w:rsidP="005E23CE">
            <w:pPr>
              <w:pStyle w:val="TableCellLeft"/>
              <w:pageBreakBefore/>
              <w:numPr>
                <w:ilvl w:val="0"/>
                <w:numId w:val="12"/>
              </w:numPr>
              <w:rPr>
                <w:szCs w:val="20"/>
              </w:rPr>
            </w:pPr>
            <w:r w:rsidRPr="00C509A5">
              <w:rPr>
                <w:szCs w:val="20"/>
              </w:rPr>
              <w:t>Safety issue during study PQ-110-001 that may compromise subject safety when continued dosing, as determined by the Investigator, and in</w:t>
            </w:r>
            <w:r>
              <w:rPr>
                <w:szCs w:val="20"/>
              </w:rPr>
              <w:t xml:space="preserve"> </w:t>
            </w:r>
            <w:r w:rsidRPr="00C509A5">
              <w:rPr>
                <w:szCs w:val="20"/>
              </w:rPr>
              <w:t>consultation with the Medical Monitor.</w:t>
            </w:r>
            <w:r>
              <w:rPr>
                <w:szCs w:val="20"/>
              </w:rPr>
              <w:t xml:space="preserve"> </w:t>
            </w:r>
            <w:r w:rsidRPr="00C509A5">
              <w:rPr>
                <w:szCs w:val="20"/>
              </w:rPr>
              <w:t>Subjects with existing safety events from study PQ-110-001 may be included as determined by the Investigator and in consultation with the Medical Monitor.</w:t>
            </w:r>
          </w:p>
          <w:p w14:paraId="13379F2C" w14:textId="02704286" w:rsidR="00296D51" w:rsidRPr="00C509A5" w:rsidRDefault="00296D51" w:rsidP="005E23CE">
            <w:pPr>
              <w:pStyle w:val="TableCellLeft"/>
              <w:pageBreakBefore/>
              <w:numPr>
                <w:ilvl w:val="0"/>
                <w:numId w:val="12"/>
              </w:numPr>
              <w:rPr>
                <w:szCs w:val="20"/>
              </w:rPr>
            </w:pPr>
            <w:r w:rsidRPr="00C509A5">
              <w:rPr>
                <w:szCs w:val="20"/>
              </w:rPr>
              <w:t>Any ocular or systemic disease or condition (including medications and laboratory test abnormalities) that could compromise subject safety or interfere with assessment of efficacy and safety, as determined by the</w:t>
            </w:r>
            <w:r>
              <w:rPr>
                <w:szCs w:val="20"/>
              </w:rPr>
              <w:t xml:space="preserve"> </w:t>
            </w:r>
            <w:r w:rsidRPr="00C509A5">
              <w:rPr>
                <w:szCs w:val="20"/>
              </w:rPr>
              <w:t xml:space="preserve">Investigator and in consultation with the Medical Monitor. </w:t>
            </w:r>
          </w:p>
          <w:p w14:paraId="4A717B4E" w14:textId="3D69EE64" w:rsidR="00296D51" w:rsidRPr="00C509A5" w:rsidRDefault="00296D51" w:rsidP="005E23CE">
            <w:pPr>
              <w:pStyle w:val="TableCellLeft"/>
              <w:pageBreakBefore/>
              <w:numPr>
                <w:ilvl w:val="0"/>
                <w:numId w:val="12"/>
              </w:numPr>
              <w:rPr>
                <w:szCs w:val="20"/>
              </w:rPr>
            </w:pPr>
            <w:r w:rsidRPr="00C509A5">
              <w:rPr>
                <w:szCs w:val="20"/>
              </w:rPr>
              <w:t>Pregnant or breast-feeding female.</w:t>
            </w:r>
          </w:p>
        </w:tc>
      </w:tr>
      <w:tr w:rsidR="00296D51" w:rsidRPr="005E59EB" w14:paraId="3A025D32" w14:textId="6A719F34" w:rsidTr="00C64979">
        <w:trPr>
          <w:trHeight w:val="1381"/>
        </w:trPr>
        <w:tc>
          <w:tcPr>
            <w:tcW w:w="9345" w:type="dxa"/>
            <w:gridSpan w:val="3"/>
            <w:tcBorders>
              <w:left w:val="double" w:sz="4" w:space="0" w:color="auto"/>
              <w:right w:val="double" w:sz="4" w:space="0" w:color="auto"/>
            </w:tcBorders>
          </w:tcPr>
          <w:p w14:paraId="18901771" w14:textId="77777777" w:rsidR="00296D51" w:rsidRPr="005E59EB" w:rsidRDefault="00296D51" w:rsidP="008C3AEF">
            <w:pPr>
              <w:rPr>
                <w:b/>
                <w:bCs/>
              </w:rPr>
            </w:pPr>
            <w:r w:rsidRPr="005E59EB">
              <w:rPr>
                <w:b/>
                <w:bCs/>
              </w:rPr>
              <w:lastRenderedPageBreak/>
              <w:t xml:space="preserve">Test product, dosage and mode of administration: </w:t>
            </w:r>
          </w:p>
          <w:p w14:paraId="32C34820" w14:textId="77777777" w:rsidR="00296D51" w:rsidRPr="00C509A5" w:rsidRDefault="00296D51" w:rsidP="00C509A5">
            <w:pPr>
              <w:pStyle w:val="TableCellLeft"/>
              <w:rPr>
                <w:szCs w:val="20"/>
              </w:rPr>
            </w:pPr>
            <w:r w:rsidRPr="00C509A5">
              <w:rPr>
                <w:szCs w:val="20"/>
              </w:rPr>
              <w:t xml:space="preserve">QR-110 Solution for IVT Injection, 10 mg/mL and solvent. </w:t>
            </w:r>
          </w:p>
          <w:p w14:paraId="08B2C0CE" w14:textId="78E0EFB2" w:rsidR="00296D51" w:rsidRPr="00C509A5" w:rsidRDefault="00296D51" w:rsidP="005E23CE">
            <w:pPr>
              <w:pStyle w:val="TableCellLeft"/>
              <w:numPr>
                <w:ilvl w:val="0"/>
                <w:numId w:val="16"/>
              </w:numPr>
              <w:rPr>
                <w:szCs w:val="20"/>
              </w:rPr>
            </w:pPr>
            <w:r w:rsidRPr="00C509A5">
              <w:rPr>
                <w:szCs w:val="20"/>
              </w:rPr>
              <w:t xml:space="preserve">First treated eye: maintenance dose of 80 µg every 6 months </w:t>
            </w:r>
          </w:p>
          <w:p w14:paraId="7E35D2C8" w14:textId="26DD916F" w:rsidR="00296D51" w:rsidRPr="00C509A5" w:rsidRDefault="00296D51" w:rsidP="005E23CE">
            <w:pPr>
              <w:pStyle w:val="TableCellLeft"/>
              <w:numPr>
                <w:ilvl w:val="0"/>
                <w:numId w:val="16"/>
              </w:numPr>
              <w:rPr>
                <w:szCs w:val="20"/>
              </w:rPr>
            </w:pPr>
            <w:r w:rsidRPr="00C509A5">
              <w:rPr>
                <w:szCs w:val="20"/>
              </w:rPr>
              <w:t>Contralateral eye: 160 µg loading dose followed by 80 µg maintenance</w:t>
            </w:r>
            <w:r>
              <w:rPr>
                <w:szCs w:val="20"/>
              </w:rPr>
              <w:t xml:space="preserve"> </w:t>
            </w:r>
            <w:r w:rsidRPr="00C509A5">
              <w:rPr>
                <w:szCs w:val="20"/>
              </w:rPr>
              <w:t>dose, every 6 months</w:t>
            </w:r>
          </w:p>
          <w:p w14:paraId="6B23084D" w14:textId="18586903" w:rsidR="00296D51" w:rsidRPr="0050087C" w:rsidRDefault="00296D51" w:rsidP="00C509A5">
            <w:pPr>
              <w:pStyle w:val="TableCellLeft"/>
              <w:rPr>
                <w:szCs w:val="20"/>
              </w:rPr>
            </w:pPr>
            <w:r w:rsidRPr="00C509A5">
              <w:rPr>
                <w:szCs w:val="20"/>
              </w:rPr>
              <w:t xml:space="preserve">Both eyes </w:t>
            </w:r>
            <w:r>
              <w:rPr>
                <w:szCs w:val="20"/>
              </w:rPr>
              <w:t>were to</w:t>
            </w:r>
            <w:r w:rsidRPr="00C509A5">
              <w:rPr>
                <w:szCs w:val="20"/>
              </w:rPr>
              <w:t xml:space="preserve"> be injected 3 months apart.</w:t>
            </w:r>
          </w:p>
        </w:tc>
      </w:tr>
      <w:tr w:rsidR="00296D51" w:rsidRPr="005E59EB" w14:paraId="6B524F98" w14:textId="0B251985" w:rsidTr="00C64979">
        <w:trPr>
          <w:trHeight w:val="800"/>
        </w:trPr>
        <w:tc>
          <w:tcPr>
            <w:tcW w:w="9345" w:type="dxa"/>
            <w:gridSpan w:val="3"/>
            <w:tcBorders>
              <w:left w:val="double" w:sz="4" w:space="0" w:color="auto"/>
              <w:bottom w:val="single" w:sz="4" w:space="0" w:color="auto"/>
              <w:right w:val="double" w:sz="4" w:space="0" w:color="auto"/>
            </w:tcBorders>
          </w:tcPr>
          <w:p w14:paraId="07BE1E4F" w14:textId="77777777" w:rsidR="00296D51" w:rsidRPr="005E59EB" w:rsidRDefault="00296D51" w:rsidP="008C3AEF">
            <w:pPr>
              <w:rPr>
                <w:b/>
                <w:bCs/>
              </w:rPr>
            </w:pPr>
            <w:r w:rsidRPr="005E59EB">
              <w:rPr>
                <w:b/>
                <w:bCs/>
              </w:rPr>
              <w:t xml:space="preserve">Duration of treatment: </w:t>
            </w:r>
          </w:p>
          <w:p w14:paraId="239D79B1" w14:textId="2FF0B02E" w:rsidR="00296D51" w:rsidRPr="005E59EB" w:rsidRDefault="00296D51" w:rsidP="00C509A5">
            <w:r w:rsidRPr="00C509A5">
              <w:rPr>
                <w:sz w:val="20"/>
              </w:rPr>
              <w:t>Until provision of continued treatment by other means is available, provided the</w:t>
            </w:r>
            <w:r>
              <w:rPr>
                <w:sz w:val="20"/>
              </w:rPr>
              <w:t xml:space="preserve"> </w:t>
            </w:r>
            <w:r w:rsidRPr="00C509A5">
              <w:rPr>
                <w:sz w:val="20"/>
              </w:rPr>
              <w:t>subject continues to derive benefit, and the benefit/risk</w:t>
            </w:r>
            <w:r>
              <w:rPr>
                <w:sz w:val="20"/>
              </w:rPr>
              <w:t xml:space="preserve"> </w:t>
            </w:r>
            <w:r w:rsidRPr="00C509A5">
              <w:rPr>
                <w:sz w:val="20"/>
              </w:rPr>
              <w:t>assessment continues to be positive.</w:t>
            </w:r>
          </w:p>
        </w:tc>
      </w:tr>
      <w:tr w:rsidR="00296D51" w:rsidRPr="005E59EB" w14:paraId="29E9D64D" w14:textId="53AF24C1" w:rsidTr="00C64979">
        <w:tc>
          <w:tcPr>
            <w:tcW w:w="9345" w:type="dxa"/>
            <w:gridSpan w:val="3"/>
            <w:tcBorders>
              <w:left w:val="double" w:sz="4" w:space="0" w:color="auto"/>
              <w:bottom w:val="single" w:sz="4" w:space="0" w:color="auto"/>
              <w:right w:val="double" w:sz="4" w:space="0" w:color="auto"/>
            </w:tcBorders>
          </w:tcPr>
          <w:p w14:paraId="4FC46152" w14:textId="77777777" w:rsidR="00296D51" w:rsidRPr="005E59EB" w:rsidRDefault="00296D51" w:rsidP="008C3AEF">
            <w:pPr>
              <w:rPr>
                <w:b/>
                <w:bCs/>
              </w:rPr>
            </w:pPr>
            <w:r w:rsidRPr="005E59EB">
              <w:rPr>
                <w:b/>
                <w:bCs/>
              </w:rPr>
              <w:t xml:space="preserve">Reference therapy (Comparator), dosage and mode of administration: </w:t>
            </w:r>
          </w:p>
          <w:p w14:paraId="3BD65E3B" w14:textId="6591CF05" w:rsidR="00296D51" w:rsidRPr="00C2659E" w:rsidRDefault="00296D51" w:rsidP="008C3AEF">
            <w:pPr>
              <w:spacing w:before="20" w:after="20"/>
              <w:ind w:right="214"/>
              <w:jc w:val="both"/>
              <w:rPr>
                <w:sz w:val="20"/>
              </w:rPr>
            </w:pPr>
            <w:r>
              <w:rPr>
                <w:sz w:val="20"/>
              </w:rPr>
              <w:t>None</w:t>
            </w:r>
          </w:p>
        </w:tc>
      </w:tr>
      <w:tr w:rsidR="00296D51" w:rsidRPr="005E59EB" w14:paraId="4D64C807" w14:textId="623928DE" w:rsidTr="00C64979">
        <w:tc>
          <w:tcPr>
            <w:tcW w:w="9345" w:type="dxa"/>
            <w:gridSpan w:val="3"/>
            <w:tcBorders>
              <w:left w:val="double" w:sz="4" w:space="0" w:color="auto"/>
              <w:bottom w:val="single" w:sz="4" w:space="0" w:color="auto"/>
              <w:right w:val="double" w:sz="4" w:space="0" w:color="auto"/>
            </w:tcBorders>
          </w:tcPr>
          <w:p w14:paraId="7B809504" w14:textId="77777777" w:rsidR="00296D51" w:rsidRPr="005E59EB" w:rsidRDefault="00296D51" w:rsidP="006621AD">
            <w:pPr>
              <w:spacing w:after="120"/>
              <w:rPr>
                <w:b/>
                <w:bCs/>
              </w:rPr>
            </w:pPr>
            <w:r>
              <w:rPr>
                <w:b/>
                <w:bCs/>
              </w:rPr>
              <w:t>Background therapy</w:t>
            </w:r>
            <w:r w:rsidRPr="005E59EB">
              <w:rPr>
                <w:b/>
                <w:bCs/>
              </w:rPr>
              <w:t xml:space="preserve">: </w:t>
            </w:r>
          </w:p>
          <w:p w14:paraId="7E98F7BB" w14:textId="0EE1BBCC" w:rsidR="00296D51" w:rsidRPr="005E59EB" w:rsidRDefault="00296D51" w:rsidP="006621AD">
            <w:pPr>
              <w:rPr>
                <w:b/>
                <w:bCs/>
              </w:rPr>
            </w:pPr>
            <w:r>
              <w:rPr>
                <w:sz w:val="20"/>
              </w:rPr>
              <w:t>None</w:t>
            </w:r>
          </w:p>
        </w:tc>
      </w:tr>
      <w:tr w:rsidR="00296D51" w:rsidRPr="005E59EB" w14:paraId="46C3A205" w14:textId="228DB296" w:rsidTr="00C64979">
        <w:tc>
          <w:tcPr>
            <w:tcW w:w="9345" w:type="dxa"/>
            <w:gridSpan w:val="3"/>
            <w:tcBorders>
              <w:top w:val="single" w:sz="4" w:space="0" w:color="auto"/>
              <w:left w:val="double" w:sz="4" w:space="0" w:color="auto"/>
              <w:right w:val="double" w:sz="4" w:space="0" w:color="auto"/>
            </w:tcBorders>
          </w:tcPr>
          <w:p w14:paraId="0BDB7C5B" w14:textId="77777777" w:rsidR="00296D51" w:rsidRPr="005E59EB" w:rsidRDefault="00296D51" w:rsidP="008C3AEF">
            <w:pPr>
              <w:rPr>
                <w:b/>
              </w:rPr>
            </w:pPr>
            <w:r w:rsidRPr="005E59EB">
              <w:rPr>
                <w:b/>
              </w:rPr>
              <w:t>Criteria for evaluation</w:t>
            </w:r>
          </w:p>
          <w:p w14:paraId="7E3E750A" w14:textId="2D243C7E" w:rsidR="00296D51" w:rsidRPr="0093719E" w:rsidRDefault="00296D51" w:rsidP="008C3AEF">
            <w:pPr>
              <w:rPr>
                <w:b/>
                <w:bCs/>
                <w:sz w:val="20"/>
                <w:szCs w:val="20"/>
              </w:rPr>
            </w:pPr>
            <w:r w:rsidRPr="0093719E">
              <w:rPr>
                <w:b/>
                <w:bCs/>
                <w:sz w:val="20"/>
                <w:szCs w:val="20"/>
              </w:rPr>
              <w:t>Primary:</w:t>
            </w:r>
          </w:p>
          <w:p w14:paraId="6A3AC0B6" w14:textId="77777777" w:rsidR="00296D51" w:rsidRPr="001E0896" w:rsidRDefault="00296D51" w:rsidP="005E23CE">
            <w:pPr>
              <w:widowControl w:val="0"/>
              <w:numPr>
                <w:ilvl w:val="0"/>
                <w:numId w:val="10"/>
              </w:numPr>
              <w:spacing w:before="60" w:after="60"/>
              <w:ind w:right="216"/>
              <w:rPr>
                <w:sz w:val="20"/>
              </w:rPr>
            </w:pPr>
            <w:bookmarkStart w:id="15" w:name="_Hlk488905482"/>
            <w:r w:rsidRPr="001E0896">
              <w:rPr>
                <w:sz w:val="20"/>
              </w:rPr>
              <w:t>Frequency and severity of ocular adverse events (AEs)</w:t>
            </w:r>
          </w:p>
          <w:p w14:paraId="10A16CE6" w14:textId="21A60A51" w:rsidR="00296D51" w:rsidRPr="007316CD" w:rsidRDefault="00296D51" w:rsidP="005E23CE">
            <w:pPr>
              <w:widowControl w:val="0"/>
              <w:numPr>
                <w:ilvl w:val="0"/>
                <w:numId w:val="10"/>
              </w:numPr>
              <w:spacing w:before="60" w:after="60"/>
              <w:ind w:right="216"/>
              <w:rPr>
                <w:sz w:val="20"/>
              </w:rPr>
            </w:pPr>
            <w:r w:rsidRPr="001E0896">
              <w:rPr>
                <w:sz w:val="20"/>
              </w:rPr>
              <w:t>Frequency and severity of non-ocular AEs</w:t>
            </w:r>
          </w:p>
          <w:p w14:paraId="00C647FE" w14:textId="3F0400F0" w:rsidR="00296D51" w:rsidRPr="0093719E" w:rsidRDefault="00296D51" w:rsidP="007316CD">
            <w:pPr>
              <w:rPr>
                <w:b/>
                <w:bCs/>
                <w:sz w:val="20"/>
                <w:szCs w:val="20"/>
              </w:rPr>
            </w:pPr>
            <w:r w:rsidRPr="0093719E">
              <w:rPr>
                <w:b/>
                <w:bCs/>
                <w:sz w:val="20"/>
                <w:szCs w:val="20"/>
              </w:rPr>
              <w:t>Secondary:</w:t>
            </w:r>
          </w:p>
          <w:p w14:paraId="6B33F3B6" w14:textId="77777777" w:rsidR="00296D51" w:rsidRPr="001E0896" w:rsidRDefault="00296D51" w:rsidP="005E23CE">
            <w:pPr>
              <w:widowControl w:val="0"/>
              <w:numPr>
                <w:ilvl w:val="0"/>
                <w:numId w:val="10"/>
              </w:numPr>
              <w:spacing w:before="60" w:after="60"/>
              <w:ind w:right="216"/>
              <w:rPr>
                <w:sz w:val="20"/>
              </w:rPr>
            </w:pPr>
            <w:r w:rsidRPr="001E0896">
              <w:rPr>
                <w:sz w:val="20"/>
              </w:rPr>
              <w:t>Change in Best Corrected Visual Acuity (BCVA)</w:t>
            </w:r>
          </w:p>
          <w:p w14:paraId="43197AF6" w14:textId="66560537" w:rsidR="00296D51" w:rsidRPr="001E0896" w:rsidRDefault="00296D51" w:rsidP="005E23CE">
            <w:pPr>
              <w:widowControl w:val="0"/>
              <w:numPr>
                <w:ilvl w:val="0"/>
                <w:numId w:val="10"/>
              </w:numPr>
              <w:spacing w:before="60" w:after="60"/>
              <w:ind w:right="216"/>
              <w:rPr>
                <w:sz w:val="20"/>
              </w:rPr>
            </w:pPr>
            <w:r w:rsidRPr="001E0896">
              <w:rPr>
                <w:sz w:val="20"/>
              </w:rPr>
              <w:t>Change in Mobility course score (unilateral and binocular)</w:t>
            </w:r>
          </w:p>
          <w:p w14:paraId="630A74C9" w14:textId="325BE591" w:rsidR="00296D51" w:rsidRPr="001E0896" w:rsidRDefault="00296D51" w:rsidP="005E23CE">
            <w:pPr>
              <w:widowControl w:val="0"/>
              <w:numPr>
                <w:ilvl w:val="0"/>
                <w:numId w:val="10"/>
              </w:numPr>
              <w:spacing w:before="60" w:after="60"/>
              <w:ind w:right="216"/>
              <w:rPr>
                <w:sz w:val="20"/>
              </w:rPr>
            </w:pPr>
            <w:r w:rsidRPr="001E0896">
              <w:rPr>
                <w:sz w:val="20"/>
              </w:rPr>
              <w:t>Change in photoreceptor outer segment layer thickness by</w:t>
            </w:r>
            <w:r>
              <w:rPr>
                <w:sz w:val="20"/>
              </w:rPr>
              <w:t xml:space="preserve"> </w:t>
            </w:r>
            <w:r w:rsidRPr="001E0896">
              <w:rPr>
                <w:sz w:val="20"/>
              </w:rPr>
              <w:t>OCT (if applicable)</w:t>
            </w:r>
          </w:p>
          <w:p w14:paraId="232F204F" w14:textId="08C85995" w:rsidR="00296D51" w:rsidRPr="001E0896" w:rsidRDefault="00296D51" w:rsidP="005E23CE">
            <w:pPr>
              <w:widowControl w:val="0"/>
              <w:numPr>
                <w:ilvl w:val="0"/>
                <w:numId w:val="10"/>
              </w:numPr>
              <w:spacing w:before="60" w:after="60"/>
              <w:ind w:right="216"/>
              <w:rPr>
                <w:sz w:val="20"/>
              </w:rPr>
            </w:pPr>
            <w:r w:rsidRPr="001E0896">
              <w:rPr>
                <w:sz w:val="20"/>
              </w:rPr>
              <w:t>Change in Oculomotor Instability (OCI)</w:t>
            </w:r>
          </w:p>
          <w:p w14:paraId="62EBA894" w14:textId="5459EB2B" w:rsidR="00296D51" w:rsidRPr="001E0896" w:rsidRDefault="00296D51" w:rsidP="005E23CE">
            <w:pPr>
              <w:widowControl w:val="0"/>
              <w:numPr>
                <w:ilvl w:val="0"/>
                <w:numId w:val="10"/>
              </w:numPr>
              <w:spacing w:before="60" w:after="60"/>
              <w:ind w:right="216"/>
              <w:rPr>
                <w:sz w:val="20"/>
              </w:rPr>
            </w:pPr>
            <w:r w:rsidRPr="001E0896">
              <w:rPr>
                <w:sz w:val="20"/>
              </w:rPr>
              <w:t>Change in Full-Field Stimulus Testing (FST) (blue and red</w:t>
            </w:r>
            <w:r>
              <w:rPr>
                <w:sz w:val="20"/>
              </w:rPr>
              <w:t xml:space="preserve"> </w:t>
            </w:r>
            <w:r w:rsidRPr="001E0896">
              <w:rPr>
                <w:sz w:val="20"/>
              </w:rPr>
              <w:t>stimuli; white at Investigator discretion) (thresholds)</w:t>
            </w:r>
          </w:p>
          <w:p w14:paraId="05AF153A" w14:textId="43D09AB5" w:rsidR="00296D51" w:rsidRPr="001E0896" w:rsidRDefault="00296D51" w:rsidP="005E23CE">
            <w:pPr>
              <w:widowControl w:val="0"/>
              <w:numPr>
                <w:ilvl w:val="0"/>
                <w:numId w:val="10"/>
              </w:numPr>
              <w:spacing w:before="60" w:after="60"/>
              <w:ind w:right="216"/>
              <w:rPr>
                <w:sz w:val="20"/>
              </w:rPr>
            </w:pPr>
            <w:r w:rsidRPr="001E0896">
              <w:rPr>
                <w:sz w:val="20"/>
              </w:rPr>
              <w:t>Change in PROs, as measured by:</w:t>
            </w:r>
          </w:p>
          <w:p w14:paraId="05134260" w14:textId="47B8E6DD" w:rsidR="00296D51" w:rsidRPr="001E0896" w:rsidRDefault="00296D51" w:rsidP="005E23CE">
            <w:pPr>
              <w:widowControl w:val="0"/>
              <w:numPr>
                <w:ilvl w:val="1"/>
                <w:numId w:val="10"/>
              </w:numPr>
              <w:spacing w:before="60" w:after="60"/>
              <w:ind w:right="216"/>
              <w:rPr>
                <w:sz w:val="20"/>
              </w:rPr>
            </w:pPr>
            <w:r w:rsidRPr="001E0896">
              <w:rPr>
                <w:sz w:val="20"/>
              </w:rPr>
              <w:t>Visual Function Questionnaire-25 (VFQ-25) score</w:t>
            </w:r>
            <w:r>
              <w:rPr>
                <w:sz w:val="20"/>
              </w:rPr>
              <w:t xml:space="preserve"> </w:t>
            </w:r>
            <w:r w:rsidRPr="001E0896">
              <w:rPr>
                <w:sz w:val="20"/>
              </w:rPr>
              <w:t>(adult subjects), or</w:t>
            </w:r>
          </w:p>
          <w:p w14:paraId="6D8681EA" w14:textId="48D0D197" w:rsidR="00296D51" w:rsidRPr="001E0896" w:rsidRDefault="00296D51" w:rsidP="005E23CE">
            <w:pPr>
              <w:widowControl w:val="0"/>
              <w:numPr>
                <w:ilvl w:val="1"/>
                <w:numId w:val="10"/>
              </w:numPr>
              <w:spacing w:before="60" w:after="60"/>
              <w:ind w:right="216"/>
              <w:rPr>
                <w:sz w:val="20"/>
              </w:rPr>
            </w:pPr>
            <w:r w:rsidRPr="001E0896">
              <w:rPr>
                <w:sz w:val="20"/>
              </w:rPr>
              <w:t>Cardiff Visual Ability Questionnaire for Children</w:t>
            </w:r>
            <w:r>
              <w:rPr>
                <w:sz w:val="20"/>
              </w:rPr>
              <w:t xml:space="preserve"> </w:t>
            </w:r>
            <w:r w:rsidRPr="001E0896">
              <w:rPr>
                <w:sz w:val="20"/>
              </w:rPr>
              <w:t>(CVAQC) score (</w:t>
            </w:r>
            <w:proofErr w:type="spellStart"/>
            <w:r w:rsidRPr="001E0896">
              <w:rPr>
                <w:sz w:val="20"/>
              </w:rPr>
              <w:t>pediatric</w:t>
            </w:r>
            <w:proofErr w:type="spellEnd"/>
            <w:r w:rsidRPr="001E0896">
              <w:rPr>
                <w:sz w:val="20"/>
              </w:rPr>
              <w:t xml:space="preserve"> subjects) </w:t>
            </w:r>
          </w:p>
          <w:p w14:paraId="2534CA0B" w14:textId="3C2E08E8" w:rsidR="00296D51" w:rsidRPr="001E0896" w:rsidRDefault="00296D51" w:rsidP="005E23CE">
            <w:pPr>
              <w:widowControl w:val="0"/>
              <w:numPr>
                <w:ilvl w:val="0"/>
                <w:numId w:val="10"/>
              </w:numPr>
              <w:spacing w:before="60" w:after="60"/>
              <w:ind w:right="216"/>
              <w:rPr>
                <w:sz w:val="20"/>
              </w:rPr>
            </w:pPr>
            <w:r w:rsidRPr="001E0896">
              <w:rPr>
                <w:sz w:val="20"/>
              </w:rPr>
              <w:t>Change in Pupillary Light Reflex (PLR) (latency and</w:t>
            </w:r>
            <w:r>
              <w:rPr>
                <w:sz w:val="20"/>
              </w:rPr>
              <w:t xml:space="preserve"> </w:t>
            </w:r>
            <w:r w:rsidRPr="001E0896">
              <w:rPr>
                <w:sz w:val="20"/>
              </w:rPr>
              <w:t>amplitude)</w:t>
            </w:r>
          </w:p>
          <w:p w14:paraId="7537D339" w14:textId="2354DA27" w:rsidR="00296D51" w:rsidRPr="001E0896" w:rsidRDefault="00296D51" w:rsidP="005E23CE">
            <w:pPr>
              <w:widowControl w:val="0"/>
              <w:numPr>
                <w:ilvl w:val="0"/>
                <w:numId w:val="10"/>
              </w:numPr>
              <w:spacing w:before="60" w:after="60"/>
              <w:ind w:right="216"/>
              <w:rPr>
                <w:sz w:val="20"/>
              </w:rPr>
            </w:pPr>
            <w:r w:rsidRPr="001E0896">
              <w:rPr>
                <w:sz w:val="20"/>
              </w:rPr>
              <w:t>Change in Near Infrared Auto</w:t>
            </w:r>
            <w:r>
              <w:rPr>
                <w:sz w:val="20"/>
              </w:rPr>
              <w:t xml:space="preserve"> </w:t>
            </w:r>
            <w:r w:rsidRPr="001E0896">
              <w:rPr>
                <w:sz w:val="20"/>
              </w:rPr>
              <w:t>Fluorescence (NIRAF)</w:t>
            </w:r>
          </w:p>
          <w:p w14:paraId="4467F240" w14:textId="6B228439" w:rsidR="00296D51" w:rsidRPr="001E0896" w:rsidRDefault="00296D51" w:rsidP="005E23CE">
            <w:pPr>
              <w:widowControl w:val="0"/>
              <w:numPr>
                <w:ilvl w:val="0"/>
                <w:numId w:val="10"/>
              </w:numPr>
              <w:spacing w:before="60" w:after="60"/>
              <w:ind w:right="216"/>
              <w:rPr>
                <w:sz w:val="20"/>
              </w:rPr>
            </w:pPr>
            <w:r w:rsidRPr="001E0896">
              <w:rPr>
                <w:sz w:val="20"/>
              </w:rPr>
              <w:t>Pharmacokinetics: Characterize the PK profile of QR-110</w:t>
            </w:r>
            <w:r>
              <w:rPr>
                <w:sz w:val="20"/>
              </w:rPr>
              <w:t xml:space="preserve"> </w:t>
            </w:r>
            <w:r w:rsidRPr="001E0896">
              <w:rPr>
                <w:sz w:val="20"/>
              </w:rPr>
              <w:t>in serum</w:t>
            </w:r>
          </w:p>
          <w:p w14:paraId="0780AF79" w14:textId="02C1D9F9" w:rsidR="00296D51" w:rsidRPr="0093719E" w:rsidRDefault="00296D51" w:rsidP="008C3AEF">
            <w:pPr>
              <w:rPr>
                <w:b/>
                <w:bCs/>
                <w:sz w:val="20"/>
                <w:szCs w:val="20"/>
              </w:rPr>
            </w:pPr>
            <w:bookmarkStart w:id="16" w:name="_Hlk514955943"/>
            <w:bookmarkEnd w:id="15"/>
            <w:r w:rsidRPr="0093719E">
              <w:rPr>
                <w:b/>
                <w:bCs/>
                <w:sz w:val="20"/>
                <w:szCs w:val="20"/>
              </w:rPr>
              <w:lastRenderedPageBreak/>
              <w:t>Exploratory (at Investigator Discretion):</w:t>
            </w:r>
          </w:p>
          <w:bookmarkEnd w:id="16"/>
          <w:p w14:paraId="42F8E5CF" w14:textId="7BC14F0F" w:rsidR="00296D51" w:rsidRPr="001E0896" w:rsidRDefault="00296D51" w:rsidP="005E23CE">
            <w:pPr>
              <w:widowControl w:val="0"/>
              <w:numPr>
                <w:ilvl w:val="0"/>
                <w:numId w:val="10"/>
              </w:numPr>
              <w:spacing w:before="60" w:after="60"/>
              <w:ind w:right="216"/>
              <w:rPr>
                <w:sz w:val="20"/>
              </w:rPr>
            </w:pPr>
            <w:r w:rsidRPr="001E0896">
              <w:rPr>
                <w:sz w:val="20"/>
              </w:rPr>
              <w:t>Change in Perimetric assessments (including Kinetic and Static Visual Field [VF], Microperimetry) in light and</w:t>
            </w:r>
            <w:r>
              <w:rPr>
                <w:sz w:val="20"/>
              </w:rPr>
              <w:t xml:space="preserve"> </w:t>
            </w:r>
            <w:r w:rsidRPr="001E0896">
              <w:rPr>
                <w:sz w:val="20"/>
              </w:rPr>
              <w:t>dark-adapted conditions</w:t>
            </w:r>
          </w:p>
          <w:p w14:paraId="61950326" w14:textId="77777777" w:rsidR="00296D51" w:rsidRPr="001E0896" w:rsidRDefault="00296D51" w:rsidP="005E23CE">
            <w:pPr>
              <w:widowControl w:val="0"/>
              <w:numPr>
                <w:ilvl w:val="0"/>
                <w:numId w:val="10"/>
              </w:numPr>
              <w:spacing w:before="60" w:after="60"/>
              <w:ind w:right="216"/>
              <w:rPr>
                <w:sz w:val="20"/>
              </w:rPr>
            </w:pPr>
            <w:r w:rsidRPr="001E0896">
              <w:rPr>
                <w:sz w:val="20"/>
              </w:rPr>
              <w:t xml:space="preserve">Change in Visual Evoked Potential (VEP) </w:t>
            </w:r>
          </w:p>
          <w:p w14:paraId="12DC6189" w14:textId="1DBAAFE2" w:rsidR="00296D51" w:rsidRPr="001E0896" w:rsidRDefault="00296D51" w:rsidP="005E23CE">
            <w:pPr>
              <w:widowControl w:val="0"/>
              <w:numPr>
                <w:ilvl w:val="0"/>
                <w:numId w:val="10"/>
              </w:numPr>
              <w:spacing w:before="60" w:after="60"/>
              <w:ind w:right="216"/>
              <w:rPr>
                <w:sz w:val="20"/>
              </w:rPr>
            </w:pPr>
            <w:r w:rsidRPr="001E0896">
              <w:rPr>
                <w:sz w:val="20"/>
              </w:rPr>
              <w:t>Change in Colour Vision test (including the Farnsworth</w:t>
            </w:r>
            <w:r>
              <w:rPr>
                <w:sz w:val="20"/>
              </w:rPr>
              <w:t xml:space="preserve"> </w:t>
            </w:r>
            <w:r w:rsidRPr="001E0896">
              <w:rPr>
                <w:sz w:val="20"/>
              </w:rPr>
              <w:t xml:space="preserve">Panel D-15)  </w:t>
            </w:r>
          </w:p>
          <w:p w14:paraId="78271A2A" w14:textId="77777777" w:rsidR="00296D51" w:rsidRDefault="00296D51" w:rsidP="005E23CE">
            <w:pPr>
              <w:widowControl w:val="0"/>
              <w:numPr>
                <w:ilvl w:val="0"/>
                <w:numId w:val="10"/>
              </w:numPr>
              <w:spacing w:before="60" w:after="60"/>
              <w:ind w:right="216"/>
              <w:rPr>
                <w:sz w:val="20"/>
              </w:rPr>
            </w:pPr>
            <w:r w:rsidRPr="001E0896">
              <w:rPr>
                <w:sz w:val="20"/>
              </w:rPr>
              <w:t>Changes in Electroretinogram (ERG) response by the International Society for Clinical Electrophysiology</w:t>
            </w:r>
            <w:r>
              <w:rPr>
                <w:sz w:val="20"/>
              </w:rPr>
              <w:t xml:space="preserve"> </w:t>
            </w:r>
            <w:r w:rsidRPr="001E0896">
              <w:rPr>
                <w:sz w:val="20"/>
              </w:rPr>
              <w:t>of Vision’s (ISCEV) full field ERG</w:t>
            </w:r>
          </w:p>
          <w:p w14:paraId="1DF7CEC2" w14:textId="7FA1AAEC" w:rsidR="00296D51" w:rsidRPr="0093719E" w:rsidRDefault="00296D51" w:rsidP="005E23CE">
            <w:pPr>
              <w:widowControl w:val="0"/>
              <w:numPr>
                <w:ilvl w:val="0"/>
                <w:numId w:val="10"/>
              </w:numPr>
              <w:spacing w:before="60" w:after="60"/>
              <w:ind w:right="216"/>
              <w:rPr>
                <w:sz w:val="20"/>
              </w:rPr>
            </w:pPr>
            <w:r w:rsidRPr="0093719E">
              <w:rPr>
                <w:sz w:val="20"/>
              </w:rPr>
              <w:t>Change in Ellipsoid Zone line by OCT (if applicable)</w:t>
            </w:r>
          </w:p>
        </w:tc>
      </w:tr>
      <w:tr w:rsidR="00296D51" w:rsidRPr="005E59EB" w14:paraId="6F796D47" w14:textId="32743108" w:rsidTr="00C64979">
        <w:trPr>
          <w:trHeight w:val="2642"/>
        </w:trPr>
        <w:tc>
          <w:tcPr>
            <w:tcW w:w="9345" w:type="dxa"/>
            <w:gridSpan w:val="3"/>
            <w:tcBorders>
              <w:top w:val="single" w:sz="4" w:space="0" w:color="auto"/>
              <w:left w:val="double" w:sz="4" w:space="0" w:color="auto"/>
              <w:right w:val="double" w:sz="4" w:space="0" w:color="auto"/>
            </w:tcBorders>
          </w:tcPr>
          <w:p w14:paraId="20622459" w14:textId="77777777" w:rsidR="00296D51" w:rsidRPr="00CC1A57" w:rsidRDefault="00296D51" w:rsidP="00CC1A57">
            <w:pPr>
              <w:rPr>
                <w:b/>
                <w:bCs/>
              </w:rPr>
            </w:pPr>
            <w:r w:rsidRPr="00CC1A57">
              <w:rPr>
                <w:b/>
                <w:bCs/>
              </w:rPr>
              <w:lastRenderedPageBreak/>
              <w:t>Statistical methods:</w:t>
            </w:r>
          </w:p>
          <w:p w14:paraId="70191F01" w14:textId="30BD9AD4" w:rsidR="00296D51" w:rsidRDefault="00296D51" w:rsidP="00CC1A57">
            <w:pPr>
              <w:rPr>
                <w:sz w:val="20"/>
                <w:szCs w:val="20"/>
                <w:lang w:val="en-US"/>
              </w:rPr>
            </w:pPr>
            <w:r w:rsidRPr="001271BD">
              <w:rPr>
                <w:sz w:val="20"/>
                <w:szCs w:val="20"/>
                <w:lang w:val="en-US"/>
              </w:rPr>
              <w:t xml:space="preserve">In </w:t>
            </w:r>
            <w:r>
              <w:rPr>
                <w:sz w:val="20"/>
                <w:szCs w:val="20"/>
                <w:lang w:val="en-US"/>
              </w:rPr>
              <w:t>August</w:t>
            </w:r>
            <w:r w:rsidRPr="001271BD">
              <w:rPr>
                <w:sz w:val="20"/>
                <w:szCs w:val="20"/>
                <w:lang w:val="en-US"/>
              </w:rPr>
              <w:t xml:space="preserve"> 2022, ProQR decided to prematurely terminate PQ-</w:t>
            </w:r>
            <w:r>
              <w:rPr>
                <w:sz w:val="20"/>
                <w:szCs w:val="20"/>
                <w:lang w:val="en-US"/>
              </w:rPr>
              <w:t>110-002</w:t>
            </w:r>
            <w:r w:rsidRPr="001271BD">
              <w:rPr>
                <w:sz w:val="20"/>
                <w:szCs w:val="20"/>
                <w:lang w:val="en-US"/>
              </w:rPr>
              <w:t xml:space="preserve"> (</w:t>
            </w:r>
            <w:r>
              <w:rPr>
                <w:sz w:val="20"/>
                <w:szCs w:val="20"/>
                <w:lang w:val="en-US"/>
              </w:rPr>
              <w:t>Insight</w:t>
            </w:r>
            <w:r w:rsidRPr="001271BD">
              <w:rPr>
                <w:sz w:val="20"/>
                <w:szCs w:val="20"/>
                <w:lang w:val="en-US"/>
              </w:rPr>
              <w:t xml:space="preserve">). </w:t>
            </w:r>
          </w:p>
          <w:p w14:paraId="08779AC7" w14:textId="5A9F22FF" w:rsidR="00296D51" w:rsidRPr="00D43C2A" w:rsidRDefault="00296D51" w:rsidP="00CC1A57">
            <w:pPr>
              <w:rPr>
                <w:sz w:val="20"/>
                <w:szCs w:val="20"/>
                <w:lang w:val="en-US"/>
              </w:rPr>
            </w:pPr>
            <w:r>
              <w:rPr>
                <w:sz w:val="20"/>
                <w:szCs w:val="20"/>
                <w:lang w:val="en-US"/>
              </w:rPr>
              <w:t>A data cut was taken on 09 September 2022 to aid the reporting process and all summary tables and listings in the C</w:t>
            </w:r>
            <w:r w:rsidR="003B54B6">
              <w:rPr>
                <w:sz w:val="20"/>
                <w:szCs w:val="20"/>
                <w:lang w:val="en-US"/>
              </w:rPr>
              <w:t>T</w:t>
            </w:r>
            <w:r>
              <w:rPr>
                <w:sz w:val="20"/>
                <w:szCs w:val="20"/>
                <w:lang w:val="en-US"/>
              </w:rPr>
              <w:t>SR reflect this date. All adverse event data</w:t>
            </w:r>
            <w:r w:rsidR="00281B47">
              <w:rPr>
                <w:sz w:val="20"/>
                <w:szCs w:val="20"/>
                <w:lang w:val="en-US"/>
              </w:rPr>
              <w:t xml:space="preserve"> </w:t>
            </w:r>
            <w:proofErr w:type="spellStart"/>
            <w:r w:rsidR="00281B47">
              <w:rPr>
                <w:sz w:val="20"/>
                <w:szCs w:val="20"/>
                <w:lang w:val="en-US"/>
              </w:rPr>
              <w:t>w</w:t>
            </w:r>
            <w:r w:rsidR="00CC60DC">
              <w:rPr>
                <w:sz w:val="20"/>
                <w:szCs w:val="20"/>
                <w:lang w:val="en-US"/>
              </w:rPr>
              <w:t>ere</w:t>
            </w:r>
            <w:r>
              <w:rPr>
                <w:sz w:val="20"/>
                <w:szCs w:val="20"/>
                <w:lang w:val="en-US"/>
              </w:rPr>
              <w:t>collected</w:t>
            </w:r>
            <w:proofErr w:type="spellEnd"/>
            <w:r>
              <w:rPr>
                <w:sz w:val="20"/>
                <w:szCs w:val="20"/>
                <w:lang w:val="en-US"/>
              </w:rPr>
              <w:t xml:space="preserve"> at subsequent visits (prior to Database lock on 11 October 2022)</w:t>
            </w:r>
            <w:r w:rsidR="00415F2F">
              <w:rPr>
                <w:sz w:val="20"/>
                <w:szCs w:val="20"/>
                <w:lang w:val="en-US"/>
              </w:rPr>
              <w:t>.</w:t>
            </w:r>
            <w:r>
              <w:rPr>
                <w:sz w:val="20"/>
                <w:szCs w:val="20"/>
                <w:lang w:val="en-US"/>
              </w:rPr>
              <w:t xml:space="preserve"> </w:t>
            </w:r>
            <w:r w:rsidRPr="001271BD">
              <w:rPr>
                <w:sz w:val="20"/>
                <w:szCs w:val="20"/>
                <w:lang w:val="en-US"/>
              </w:rPr>
              <w:t xml:space="preserve">In this context, the </w:t>
            </w:r>
            <w:r>
              <w:rPr>
                <w:sz w:val="20"/>
                <w:szCs w:val="20"/>
                <w:lang w:val="en-US"/>
              </w:rPr>
              <w:t>statistical analysis is</w:t>
            </w:r>
            <w:r w:rsidRPr="001271BD">
              <w:rPr>
                <w:sz w:val="20"/>
                <w:szCs w:val="20"/>
                <w:lang w:val="en-US"/>
              </w:rPr>
              <w:t xml:space="preserve"> abbreviated and describes the populations for analysis, data handling rules, statistical methods, and formats for data presentation that will be required for the close out of the study, after all randomized subjects have completed the end of study visit and the database is locked.</w:t>
            </w:r>
          </w:p>
        </w:tc>
      </w:tr>
      <w:tr w:rsidR="00296D51" w:rsidRPr="005E59EB" w14:paraId="7822D35F" w14:textId="7369AE98" w:rsidTr="00C64979">
        <w:trPr>
          <w:trHeight w:val="1718"/>
        </w:trPr>
        <w:tc>
          <w:tcPr>
            <w:tcW w:w="9345" w:type="dxa"/>
            <w:gridSpan w:val="3"/>
            <w:tcBorders>
              <w:left w:val="double" w:sz="4" w:space="0" w:color="auto"/>
              <w:right w:val="double" w:sz="4" w:space="0" w:color="auto"/>
            </w:tcBorders>
          </w:tcPr>
          <w:p w14:paraId="15DFD0A9" w14:textId="647C9270" w:rsidR="00296D51" w:rsidRPr="00401046" w:rsidRDefault="00296D51" w:rsidP="005A777D">
            <w:pPr>
              <w:tabs>
                <w:tab w:val="clear" w:pos="1080"/>
              </w:tabs>
              <w:spacing w:before="60" w:after="60"/>
              <w:rPr>
                <w:b/>
                <w:bCs/>
              </w:rPr>
            </w:pPr>
            <w:r w:rsidRPr="00401046">
              <w:rPr>
                <w:b/>
                <w:bCs/>
              </w:rPr>
              <w:t>SUMMARY</w:t>
            </w:r>
            <w:r w:rsidR="00723653">
              <w:rPr>
                <w:b/>
                <w:bCs/>
              </w:rPr>
              <w:t>:</w:t>
            </w:r>
          </w:p>
          <w:p w14:paraId="54F45AA4" w14:textId="11BC63B7" w:rsidR="00296D51" w:rsidRDefault="00296D51" w:rsidP="006C1E59">
            <w:pPr>
              <w:rPr>
                <w:sz w:val="20"/>
                <w:szCs w:val="18"/>
              </w:rPr>
            </w:pPr>
            <w:r w:rsidRPr="006C1E59">
              <w:rPr>
                <w:sz w:val="20"/>
                <w:szCs w:val="18"/>
              </w:rPr>
              <w:t>Of the 11 subjects enrolled in PQ-110-001, 9 subjects participated in study PQ-110-002.</w:t>
            </w:r>
          </w:p>
          <w:p w14:paraId="61E7BB7B" w14:textId="6F83BF11" w:rsidR="00296D51" w:rsidRDefault="00296D51" w:rsidP="0034710A">
            <w:pPr>
              <w:keepNext/>
              <w:tabs>
                <w:tab w:val="clear" w:pos="1080"/>
              </w:tabs>
              <w:spacing w:before="60" w:after="60"/>
              <w:rPr>
                <w:b/>
                <w:bCs/>
              </w:rPr>
            </w:pPr>
            <w:r w:rsidRPr="002D2B49">
              <w:rPr>
                <w:b/>
                <w:bCs/>
              </w:rPr>
              <w:t xml:space="preserve">SAFETY RESULTS: </w:t>
            </w:r>
          </w:p>
          <w:p w14:paraId="51C489CA" w14:textId="5D39DEB3" w:rsidR="00296D51" w:rsidRDefault="00296D51" w:rsidP="002B3BD6">
            <w:pPr>
              <w:tabs>
                <w:tab w:val="clear" w:pos="1080"/>
              </w:tabs>
              <w:spacing w:before="60" w:after="60"/>
              <w:rPr>
                <w:sz w:val="20"/>
                <w:szCs w:val="20"/>
                <w:lang w:val="en-US"/>
              </w:rPr>
            </w:pPr>
            <w:r>
              <w:rPr>
                <w:sz w:val="20"/>
                <w:szCs w:val="20"/>
                <w:lang w:val="en-US"/>
              </w:rPr>
              <w:t xml:space="preserve">The disposition of subjects is outlined in </w:t>
            </w:r>
            <w:r w:rsidRPr="00AB0DBF">
              <w:rPr>
                <w:sz w:val="20"/>
                <w:szCs w:val="20"/>
                <w:lang w:val="en-US"/>
              </w:rPr>
              <w:t xml:space="preserve">Table </w:t>
            </w:r>
            <w:r>
              <w:rPr>
                <w:sz w:val="20"/>
                <w:szCs w:val="20"/>
                <w:lang w:val="en-US"/>
              </w:rPr>
              <w:t>1</w:t>
            </w:r>
            <w:r w:rsidRPr="00AB0DBF">
              <w:rPr>
                <w:sz w:val="20"/>
                <w:szCs w:val="20"/>
                <w:lang w:val="en-US"/>
              </w:rPr>
              <w:t xml:space="preserve"> </w:t>
            </w:r>
            <w:r>
              <w:rPr>
                <w:sz w:val="20"/>
                <w:szCs w:val="20"/>
                <w:lang w:val="en-US"/>
              </w:rPr>
              <w:t xml:space="preserve">below. </w:t>
            </w:r>
            <w:r w:rsidRPr="00F8529B">
              <w:rPr>
                <w:sz w:val="20"/>
                <w:szCs w:val="20"/>
                <w:lang w:val="en-US"/>
              </w:rPr>
              <w:t>In total, 9 subjects were screened, and none were screen failed. Of the 9 subjects enrolled, 7 received study treatment in the First Treated Eye and 5 received study treatment in the Contralateral Eye.</w:t>
            </w:r>
          </w:p>
          <w:p w14:paraId="427C5CCC" w14:textId="34BB1F12" w:rsidR="00296D51" w:rsidRPr="006C0C54" w:rsidRDefault="00296D51" w:rsidP="002B3BD6">
            <w:pPr>
              <w:tabs>
                <w:tab w:val="clear" w:pos="1080"/>
              </w:tabs>
              <w:spacing w:before="60" w:after="60"/>
              <w:rPr>
                <w:sz w:val="20"/>
                <w:szCs w:val="20"/>
                <w:lang w:val="en-US"/>
              </w:rPr>
            </w:pPr>
            <w:r w:rsidRPr="006C0C54">
              <w:rPr>
                <w:sz w:val="20"/>
                <w:szCs w:val="20"/>
                <w:lang w:val="en-US"/>
              </w:rPr>
              <w:t>As of 09 September 2022, eight (8) out of 9 subjects were dosed: five subjects in both eyes throughout PQ</w:t>
            </w:r>
            <w:r w:rsidRPr="006C0C54">
              <w:rPr>
                <w:sz w:val="20"/>
                <w:szCs w:val="20"/>
                <w:lang w:val="en-US"/>
              </w:rPr>
              <w:noBreakHyphen/>
              <w:t>110</w:t>
            </w:r>
            <w:r w:rsidRPr="006C0C54">
              <w:rPr>
                <w:sz w:val="20"/>
                <w:szCs w:val="20"/>
                <w:lang w:val="en-US"/>
              </w:rPr>
              <w:noBreakHyphen/>
              <w:t>001 and PQ-110-002 studies were dosed in both the first treated and CE eye in the PQ-110-002 study, three subjects were only re-dosed in the first treated eye. One subject was enrolled for safety follow-up only.</w:t>
            </w:r>
          </w:p>
          <w:p w14:paraId="544C9642" w14:textId="1C88F21D" w:rsidR="00296D51" w:rsidRDefault="00296D51" w:rsidP="00C5685F">
            <w:pPr>
              <w:rPr>
                <w:sz w:val="20"/>
                <w:szCs w:val="18"/>
              </w:rPr>
            </w:pPr>
            <w:r w:rsidRPr="006C0C54">
              <w:rPr>
                <w:sz w:val="20"/>
                <w:szCs w:val="18"/>
              </w:rPr>
              <w:t>The longest duration of follow up during the study was to Month 39.</w:t>
            </w:r>
          </w:p>
          <w:p w14:paraId="6C9C06FB" w14:textId="48CF7FAA" w:rsidR="00296D51" w:rsidRDefault="00296D51" w:rsidP="002B3BD6">
            <w:pPr>
              <w:tabs>
                <w:tab w:val="clear" w:pos="1080"/>
              </w:tabs>
              <w:spacing w:before="60" w:after="60"/>
              <w:rPr>
                <w:sz w:val="20"/>
                <w:szCs w:val="20"/>
                <w:lang w:val="en-US"/>
              </w:rPr>
            </w:pPr>
            <w:r>
              <w:rPr>
                <w:sz w:val="20"/>
                <w:szCs w:val="20"/>
                <w:lang w:val="en-US"/>
              </w:rPr>
              <w:t>During the study all subjects received 160/80 µg sepofarsen</w:t>
            </w:r>
            <w:r w:rsidR="005E23CE">
              <w:rPr>
                <w:sz w:val="20"/>
                <w:szCs w:val="20"/>
                <w:lang w:val="en-US"/>
              </w:rPr>
              <w:t xml:space="preserve"> (not all subjects received the </w:t>
            </w:r>
            <w:proofErr w:type="gramStart"/>
            <w:r w:rsidR="005E23CE">
              <w:rPr>
                <w:sz w:val="20"/>
                <w:szCs w:val="20"/>
                <w:lang w:val="en-US"/>
              </w:rPr>
              <w:t>160 µg</w:t>
            </w:r>
            <w:proofErr w:type="gramEnd"/>
            <w:r w:rsidR="005E23CE">
              <w:rPr>
                <w:sz w:val="20"/>
                <w:szCs w:val="20"/>
                <w:lang w:val="en-US"/>
              </w:rPr>
              <w:t xml:space="preserve"> loading dose)</w:t>
            </w:r>
            <w:r>
              <w:rPr>
                <w:sz w:val="20"/>
                <w:szCs w:val="20"/>
                <w:lang w:val="en-US"/>
              </w:rPr>
              <w:t xml:space="preserve"> as the higher dose of 320/160 µg was stopped after the PQ-110-001 study, therefore the data from this study should be interpreted using the ‘All Subjects’ group rather than by the dose assigned in the prior study.</w:t>
            </w:r>
          </w:p>
          <w:p w14:paraId="6D03F171" w14:textId="40054036" w:rsidR="00296D51" w:rsidRPr="0062381D" w:rsidRDefault="00296D51" w:rsidP="002B3BD6">
            <w:pPr>
              <w:tabs>
                <w:tab w:val="clear" w:pos="1080"/>
              </w:tabs>
              <w:spacing w:before="60" w:after="60"/>
              <w:rPr>
                <w:b/>
                <w:bCs/>
                <w:sz w:val="20"/>
                <w:szCs w:val="20"/>
                <w:lang w:val="en-US"/>
              </w:rPr>
            </w:pPr>
            <w:r w:rsidRPr="0062381D">
              <w:rPr>
                <w:b/>
                <w:bCs/>
                <w:sz w:val="20"/>
                <w:szCs w:val="20"/>
                <w:lang w:val="en-US"/>
              </w:rPr>
              <w:t xml:space="preserve">Table </w:t>
            </w:r>
            <w:r>
              <w:rPr>
                <w:b/>
                <w:bCs/>
                <w:sz w:val="20"/>
                <w:szCs w:val="20"/>
                <w:lang w:val="en-US"/>
              </w:rPr>
              <w:t>1</w:t>
            </w:r>
            <w:r w:rsidRPr="0062381D">
              <w:rPr>
                <w:b/>
                <w:bCs/>
                <w:sz w:val="20"/>
                <w:szCs w:val="20"/>
                <w:lang w:val="en-US"/>
              </w:rPr>
              <w:t>: PQ-110-002 Study Disposition</w:t>
            </w:r>
          </w:p>
          <w:tbl>
            <w:tblPr>
              <w:tblStyle w:val="TableGrid"/>
              <w:tblW w:w="0" w:type="auto"/>
              <w:tblLook w:val="04A0" w:firstRow="1" w:lastRow="0" w:firstColumn="1" w:lastColumn="0" w:noHBand="0" w:noVBand="1"/>
            </w:tblPr>
            <w:tblGrid>
              <w:gridCol w:w="2279"/>
              <w:gridCol w:w="2280"/>
              <w:gridCol w:w="2280"/>
              <w:gridCol w:w="2280"/>
            </w:tblGrid>
            <w:tr w:rsidR="00296D51" w:rsidRPr="002D12D7" w14:paraId="617FBFF9" w14:textId="77777777" w:rsidTr="00C64979">
              <w:tc>
                <w:tcPr>
                  <w:tcW w:w="2279" w:type="dxa"/>
                </w:tcPr>
                <w:p w14:paraId="52FD2597" w14:textId="77777777" w:rsidR="00296D51" w:rsidRPr="002D12D7" w:rsidRDefault="00296D51" w:rsidP="002D12D7">
                  <w:pPr>
                    <w:tabs>
                      <w:tab w:val="clear" w:pos="1080"/>
                    </w:tabs>
                    <w:spacing w:before="0"/>
                    <w:rPr>
                      <w:sz w:val="18"/>
                      <w:szCs w:val="18"/>
                      <w:lang w:val="en-US"/>
                    </w:rPr>
                  </w:pPr>
                </w:p>
              </w:tc>
              <w:tc>
                <w:tcPr>
                  <w:tcW w:w="6840" w:type="dxa"/>
                  <w:gridSpan w:val="3"/>
                </w:tcPr>
                <w:p w14:paraId="49F1EF8D" w14:textId="7ED47C1A" w:rsidR="00296D51" w:rsidRPr="006B3C39" w:rsidRDefault="00296D51" w:rsidP="002D6795">
                  <w:pPr>
                    <w:tabs>
                      <w:tab w:val="clear" w:pos="1080"/>
                    </w:tabs>
                    <w:spacing w:before="0"/>
                    <w:jc w:val="center"/>
                    <w:rPr>
                      <w:b/>
                      <w:bCs/>
                      <w:sz w:val="18"/>
                      <w:szCs w:val="18"/>
                      <w:lang w:val="en-US"/>
                    </w:rPr>
                  </w:pPr>
                  <w:r w:rsidRPr="006B3C39">
                    <w:rPr>
                      <w:b/>
                      <w:bCs/>
                      <w:sz w:val="18"/>
                      <w:szCs w:val="18"/>
                      <w:lang w:val="en-US"/>
                    </w:rPr>
                    <w:t>Treatment Group Assigned in PQ-110-001</w:t>
                  </w:r>
                </w:p>
              </w:tc>
            </w:tr>
            <w:tr w:rsidR="00296D51" w:rsidRPr="002D12D7" w14:paraId="5E0EC14C" w14:textId="77777777" w:rsidTr="00C64979">
              <w:tc>
                <w:tcPr>
                  <w:tcW w:w="2279" w:type="dxa"/>
                </w:tcPr>
                <w:p w14:paraId="7CF4A5CB" w14:textId="77777777" w:rsidR="00296D51" w:rsidRPr="002D12D7" w:rsidRDefault="00296D51" w:rsidP="002D12D7">
                  <w:pPr>
                    <w:tabs>
                      <w:tab w:val="clear" w:pos="1080"/>
                    </w:tabs>
                    <w:spacing w:before="0"/>
                    <w:rPr>
                      <w:sz w:val="18"/>
                      <w:szCs w:val="18"/>
                      <w:lang w:val="en-US"/>
                    </w:rPr>
                  </w:pPr>
                </w:p>
              </w:tc>
              <w:tc>
                <w:tcPr>
                  <w:tcW w:w="2280" w:type="dxa"/>
                </w:tcPr>
                <w:p w14:paraId="508963FE" w14:textId="011E558D" w:rsidR="00296D51" w:rsidRPr="002D12D7" w:rsidRDefault="00296D51" w:rsidP="002D6795">
                  <w:pPr>
                    <w:tabs>
                      <w:tab w:val="clear" w:pos="1080"/>
                    </w:tabs>
                    <w:spacing w:before="0"/>
                    <w:jc w:val="center"/>
                    <w:rPr>
                      <w:sz w:val="18"/>
                      <w:szCs w:val="18"/>
                      <w:lang w:val="en-US"/>
                    </w:rPr>
                  </w:pPr>
                  <w:r w:rsidRPr="002D6795">
                    <w:rPr>
                      <w:b/>
                      <w:bCs/>
                      <w:sz w:val="18"/>
                      <w:szCs w:val="18"/>
                      <w:lang w:val="en-US"/>
                    </w:rPr>
                    <w:t>Sepofarsen 160/80 µg</w:t>
                  </w:r>
                  <w:r w:rsidRPr="002D12D7">
                    <w:rPr>
                      <w:sz w:val="18"/>
                      <w:szCs w:val="18"/>
                      <w:lang w:val="en-US"/>
                    </w:rPr>
                    <w:br/>
                    <w:t>N=5</w:t>
                  </w:r>
                </w:p>
              </w:tc>
              <w:tc>
                <w:tcPr>
                  <w:tcW w:w="2280" w:type="dxa"/>
                </w:tcPr>
                <w:p w14:paraId="41CDDBDE" w14:textId="03C4A020" w:rsidR="00296D51" w:rsidRPr="002D12D7" w:rsidRDefault="00296D51" w:rsidP="002D6795">
                  <w:pPr>
                    <w:tabs>
                      <w:tab w:val="clear" w:pos="1080"/>
                    </w:tabs>
                    <w:spacing w:before="0"/>
                    <w:jc w:val="center"/>
                    <w:rPr>
                      <w:sz w:val="18"/>
                      <w:szCs w:val="18"/>
                      <w:lang w:val="en-US"/>
                    </w:rPr>
                  </w:pPr>
                  <w:r w:rsidRPr="002D6795">
                    <w:rPr>
                      <w:b/>
                      <w:bCs/>
                      <w:sz w:val="18"/>
                      <w:szCs w:val="18"/>
                      <w:lang w:val="en-US"/>
                    </w:rPr>
                    <w:t>Sepofarsen 320/160 µg</w:t>
                  </w:r>
                  <w:r w:rsidRPr="002D12D7">
                    <w:rPr>
                      <w:sz w:val="18"/>
                      <w:szCs w:val="18"/>
                      <w:lang w:val="en-US"/>
                    </w:rPr>
                    <w:br/>
                    <w:t>N=4</w:t>
                  </w:r>
                </w:p>
              </w:tc>
              <w:tc>
                <w:tcPr>
                  <w:tcW w:w="2280" w:type="dxa"/>
                </w:tcPr>
                <w:p w14:paraId="1178B043" w14:textId="618C98EF" w:rsidR="00296D51" w:rsidRPr="002D12D7" w:rsidRDefault="00296D51" w:rsidP="002D6795">
                  <w:pPr>
                    <w:tabs>
                      <w:tab w:val="clear" w:pos="1080"/>
                    </w:tabs>
                    <w:spacing w:before="0"/>
                    <w:jc w:val="center"/>
                    <w:rPr>
                      <w:sz w:val="18"/>
                      <w:szCs w:val="18"/>
                      <w:lang w:val="en-US"/>
                    </w:rPr>
                  </w:pPr>
                  <w:r w:rsidRPr="002D6795">
                    <w:rPr>
                      <w:b/>
                      <w:bCs/>
                      <w:sz w:val="18"/>
                      <w:szCs w:val="18"/>
                      <w:lang w:val="en-US"/>
                    </w:rPr>
                    <w:t>All Subjects</w:t>
                  </w:r>
                  <w:r w:rsidRPr="002D12D7">
                    <w:rPr>
                      <w:sz w:val="18"/>
                      <w:szCs w:val="18"/>
                      <w:lang w:val="en-US"/>
                    </w:rPr>
                    <w:br/>
                    <w:t>N=9</w:t>
                  </w:r>
                </w:p>
              </w:tc>
            </w:tr>
            <w:tr w:rsidR="00296D51" w:rsidRPr="002D12D7" w14:paraId="63C8B90E" w14:textId="77777777" w:rsidTr="00C64979">
              <w:tc>
                <w:tcPr>
                  <w:tcW w:w="2279" w:type="dxa"/>
                </w:tcPr>
                <w:p w14:paraId="771A5AF8" w14:textId="0BE138AB" w:rsidR="00296D51" w:rsidRPr="002D12D7" w:rsidRDefault="00296D51" w:rsidP="002D12D7">
                  <w:pPr>
                    <w:tabs>
                      <w:tab w:val="clear" w:pos="1080"/>
                    </w:tabs>
                    <w:spacing w:before="0"/>
                    <w:rPr>
                      <w:sz w:val="18"/>
                      <w:szCs w:val="18"/>
                      <w:lang w:val="en-US"/>
                    </w:rPr>
                  </w:pPr>
                  <w:r w:rsidRPr="002D12D7">
                    <w:rPr>
                      <w:sz w:val="18"/>
                      <w:szCs w:val="18"/>
                      <w:lang w:val="en-US"/>
                    </w:rPr>
                    <w:t>Screened, n</w:t>
                  </w:r>
                </w:p>
              </w:tc>
              <w:tc>
                <w:tcPr>
                  <w:tcW w:w="2280" w:type="dxa"/>
                </w:tcPr>
                <w:p w14:paraId="4920DE8B" w14:textId="77777777" w:rsidR="00296D51" w:rsidRPr="002D12D7" w:rsidRDefault="00296D51" w:rsidP="00FB759E">
                  <w:pPr>
                    <w:tabs>
                      <w:tab w:val="clear" w:pos="1080"/>
                    </w:tabs>
                    <w:spacing w:before="0"/>
                    <w:jc w:val="center"/>
                    <w:rPr>
                      <w:sz w:val="18"/>
                      <w:szCs w:val="18"/>
                      <w:lang w:val="en-US"/>
                    </w:rPr>
                  </w:pPr>
                </w:p>
              </w:tc>
              <w:tc>
                <w:tcPr>
                  <w:tcW w:w="2280" w:type="dxa"/>
                </w:tcPr>
                <w:p w14:paraId="0D065D7B" w14:textId="77777777" w:rsidR="00296D51" w:rsidRPr="002D12D7" w:rsidRDefault="00296D51" w:rsidP="00FB759E">
                  <w:pPr>
                    <w:tabs>
                      <w:tab w:val="clear" w:pos="1080"/>
                    </w:tabs>
                    <w:spacing w:before="0"/>
                    <w:jc w:val="center"/>
                    <w:rPr>
                      <w:sz w:val="18"/>
                      <w:szCs w:val="18"/>
                      <w:lang w:val="en-US"/>
                    </w:rPr>
                  </w:pPr>
                </w:p>
              </w:tc>
              <w:tc>
                <w:tcPr>
                  <w:tcW w:w="2280" w:type="dxa"/>
                </w:tcPr>
                <w:p w14:paraId="483CE923" w14:textId="5A47BF87" w:rsidR="00296D51" w:rsidRPr="002D12D7" w:rsidRDefault="00296D51" w:rsidP="00FB759E">
                  <w:pPr>
                    <w:tabs>
                      <w:tab w:val="clear" w:pos="1080"/>
                    </w:tabs>
                    <w:spacing w:before="0"/>
                    <w:jc w:val="center"/>
                    <w:rPr>
                      <w:sz w:val="18"/>
                      <w:szCs w:val="18"/>
                      <w:lang w:val="en-US"/>
                    </w:rPr>
                  </w:pPr>
                  <w:r w:rsidRPr="002D12D7">
                    <w:rPr>
                      <w:sz w:val="18"/>
                      <w:szCs w:val="18"/>
                      <w:lang w:val="en-US"/>
                    </w:rPr>
                    <w:t>9</w:t>
                  </w:r>
                </w:p>
              </w:tc>
            </w:tr>
            <w:tr w:rsidR="00296D51" w:rsidRPr="002D12D7" w14:paraId="15F40B15" w14:textId="77777777" w:rsidTr="00C64979">
              <w:tc>
                <w:tcPr>
                  <w:tcW w:w="2279" w:type="dxa"/>
                </w:tcPr>
                <w:p w14:paraId="26704A05" w14:textId="0DFD9BDC" w:rsidR="00296D51" w:rsidRPr="002D12D7" w:rsidRDefault="00296D51" w:rsidP="002D12D7">
                  <w:pPr>
                    <w:tabs>
                      <w:tab w:val="clear" w:pos="1080"/>
                    </w:tabs>
                    <w:spacing w:before="0"/>
                    <w:rPr>
                      <w:sz w:val="18"/>
                      <w:szCs w:val="18"/>
                      <w:lang w:val="en-US"/>
                    </w:rPr>
                  </w:pPr>
                  <w:r w:rsidRPr="002D12D7">
                    <w:rPr>
                      <w:sz w:val="18"/>
                      <w:szCs w:val="18"/>
                      <w:lang w:val="en-US"/>
                    </w:rPr>
                    <w:t>Enrolled, n (%)</w:t>
                  </w:r>
                </w:p>
              </w:tc>
              <w:tc>
                <w:tcPr>
                  <w:tcW w:w="2280" w:type="dxa"/>
                </w:tcPr>
                <w:p w14:paraId="3CD465ED" w14:textId="621D3F33" w:rsidR="00296D51" w:rsidRPr="002D12D7" w:rsidRDefault="00296D51" w:rsidP="00FB759E">
                  <w:pPr>
                    <w:tabs>
                      <w:tab w:val="clear" w:pos="1080"/>
                    </w:tabs>
                    <w:spacing w:before="0"/>
                    <w:jc w:val="center"/>
                    <w:rPr>
                      <w:sz w:val="18"/>
                      <w:szCs w:val="18"/>
                      <w:lang w:val="en-US"/>
                    </w:rPr>
                  </w:pPr>
                  <w:r w:rsidRPr="002D12D7">
                    <w:rPr>
                      <w:sz w:val="18"/>
                      <w:szCs w:val="18"/>
                      <w:lang w:val="en-US"/>
                    </w:rPr>
                    <w:t>5 (100.0)</w:t>
                  </w:r>
                </w:p>
              </w:tc>
              <w:tc>
                <w:tcPr>
                  <w:tcW w:w="2280" w:type="dxa"/>
                </w:tcPr>
                <w:p w14:paraId="3B571335" w14:textId="55F80F83" w:rsidR="00296D51" w:rsidRPr="002D12D7" w:rsidRDefault="00296D51" w:rsidP="00FB759E">
                  <w:pPr>
                    <w:tabs>
                      <w:tab w:val="clear" w:pos="1080"/>
                    </w:tabs>
                    <w:spacing w:before="0"/>
                    <w:jc w:val="center"/>
                    <w:rPr>
                      <w:sz w:val="18"/>
                      <w:szCs w:val="18"/>
                      <w:lang w:val="en-US"/>
                    </w:rPr>
                  </w:pPr>
                  <w:r w:rsidRPr="002D12D7">
                    <w:rPr>
                      <w:sz w:val="18"/>
                      <w:szCs w:val="18"/>
                      <w:lang w:val="en-US"/>
                    </w:rPr>
                    <w:t>4 (100.0)</w:t>
                  </w:r>
                </w:p>
              </w:tc>
              <w:tc>
                <w:tcPr>
                  <w:tcW w:w="2280" w:type="dxa"/>
                </w:tcPr>
                <w:p w14:paraId="1688B77E" w14:textId="6E1CB8BF" w:rsidR="00296D51" w:rsidRPr="002D12D7" w:rsidRDefault="00296D51" w:rsidP="00FB759E">
                  <w:pPr>
                    <w:tabs>
                      <w:tab w:val="clear" w:pos="1080"/>
                    </w:tabs>
                    <w:spacing w:before="0"/>
                    <w:jc w:val="center"/>
                    <w:rPr>
                      <w:sz w:val="18"/>
                      <w:szCs w:val="18"/>
                      <w:lang w:val="en-US"/>
                    </w:rPr>
                  </w:pPr>
                  <w:r w:rsidRPr="002D12D7">
                    <w:rPr>
                      <w:sz w:val="18"/>
                      <w:szCs w:val="18"/>
                      <w:lang w:val="en-US"/>
                    </w:rPr>
                    <w:t>9 (100.0)</w:t>
                  </w:r>
                </w:p>
              </w:tc>
            </w:tr>
            <w:tr w:rsidR="00296D51" w:rsidRPr="002D12D7" w14:paraId="342DF7DC" w14:textId="77777777" w:rsidTr="00C64979">
              <w:tc>
                <w:tcPr>
                  <w:tcW w:w="2279" w:type="dxa"/>
                </w:tcPr>
                <w:p w14:paraId="4E59E1D8" w14:textId="425C9DE6" w:rsidR="00296D51" w:rsidRPr="002D12D7" w:rsidRDefault="00296D51" w:rsidP="002D12D7">
                  <w:pPr>
                    <w:tabs>
                      <w:tab w:val="clear" w:pos="1080"/>
                    </w:tabs>
                    <w:spacing w:before="0"/>
                    <w:rPr>
                      <w:sz w:val="18"/>
                      <w:szCs w:val="18"/>
                      <w:lang w:val="en-US"/>
                    </w:rPr>
                  </w:pPr>
                  <w:r w:rsidRPr="002D12D7">
                    <w:rPr>
                      <w:sz w:val="18"/>
                      <w:szCs w:val="18"/>
                      <w:lang w:val="en-US"/>
                    </w:rPr>
                    <w:t>Dosed in the First Treated Eye, n (%)</w:t>
                  </w:r>
                </w:p>
              </w:tc>
              <w:tc>
                <w:tcPr>
                  <w:tcW w:w="2280" w:type="dxa"/>
                </w:tcPr>
                <w:p w14:paraId="693A04AA" w14:textId="7F49222F" w:rsidR="00296D51" w:rsidRPr="002D12D7" w:rsidRDefault="00296D51" w:rsidP="00FB759E">
                  <w:pPr>
                    <w:tabs>
                      <w:tab w:val="clear" w:pos="1080"/>
                    </w:tabs>
                    <w:spacing w:before="0"/>
                    <w:jc w:val="center"/>
                    <w:rPr>
                      <w:sz w:val="18"/>
                      <w:szCs w:val="18"/>
                      <w:lang w:val="en-US"/>
                    </w:rPr>
                  </w:pPr>
                  <w:r w:rsidRPr="002D12D7">
                    <w:rPr>
                      <w:sz w:val="18"/>
                      <w:szCs w:val="18"/>
                      <w:lang w:val="en-US"/>
                    </w:rPr>
                    <w:t>4 (80.0)</w:t>
                  </w:r>
                </w:p>
              </w:tc>
              <w:tc>
                <w:tcPr>
                  <w:tcW w:w="2280" w:type="dxa"/>
                </w:tcPr>
                <w:p w14:paraId="71D1EEDB" w14:textId="79804552" w:rsidR="00296D51" w:rsidRPr="002D12D7" w:rsidRDefault="00296D51" w:rsidP="00FB759E">
                  <w:pPr>
                    <w:tabs>
                      <w:tab w:val="clear" w:pos="1080"/>
                    </w:tabs>
                    <w:spacing w:before="0"/>
                    <w:jc w:val="center"/>
                    <w:rPr>
                      <w:sz w:val="18"/>
                      <w:szCs w:val="18"/>
                      <w:lang w:val="en-US"/>
                    </w:rPr>
                  </w:pPr>
                  <w:r w:rsidRPr="002D12D7">
                    <w:rPr>
                      <w:sz w:val="18"/>
                      <w:szCs w:val="18"/>
                      <w:lang w:val="en-US"/>
                    </w:rPr>
                    <w:t>3 (75.0)</w:t>
                  </w:r>
                </w:p>
              </w:tc>
              <w:tc>
                <w:tcPr>
                  <w:tcW w:w="2280" w:type="dxa"/>
                </w:tcPr>
                <w:p w14:paraId="1DC5467D" w14:textId="54824C8C" w:rsidR="00296D51" w:rsidRPr="002D12D7" w:rsidRDefault="00296D51" w:rsidP="00FB759E">
                  <w:pPr>
                    <w:tabs>
                      <w:tab w:val="clear" w:pos="1080"/>
                    </w:tabs>
                    <w:spacing w:before="0"/>
                    <w:jc w:val="center"/>
                    <w:rPr>
                      <w:sz w:val="18"/>
                      <w:szCs w:val="18"/>
                      <w:lang w:val="en-US"/>
                    </w:rPr>
                  </w:pPr>
                  <w:r w:rsidRPr="002D12D7">
                    <w:rPr>
                      <w:sz w:val="18"/>
                      <w:szCs w:val="18"/>
                      <w:lang w:val="en-US"/>
                    </w:rPr>
                    <w:t>7 (77.8)</w:t>
                  </w:r>
                </w:p>
              </w:tc>
            </w:tr>
            <w:tr w:rsidR="00296D51" w:rsidRPr="002D12D7" w14:paraId="6F203D79" w14:textId="77777777" w:rsidTr="00C64979">
              <w:tc>
                <w:tcPr>
                  <w:tcW w:w="2279" w:type="dxa"/>
                </w:tcPr>
                <w:p w14:paraId="628A9394" w14:textId="67A3A5E8" w:rsidR="00296D51" w:rsidRPr="002D12D7" w:rsidRDefault="00296D51" w:rsidP="002D12D7">
                  <w:pPr>
                    <w:tabs>
                      <w:tab w:val="clear" w:pos="1080"/>
                    </w:tabs>
                    <w:spacing w:before="0"/>
                    <w:rPr>
                      <w:sz w:val="18"/>
                      <w:szCs w:val="18"/>
                      <w:lang w:val="en-US"/>
                    </w:rPr>
                  </w:pPr>
                  <w:r w:rsidRPr="002D12D7">
                    <w:rPr>
                      <w:sz w:val="18"/>
                      <w:szCs w:val="18"/>
                      <w:lang w:val="en-US"/>
                    </w:rPr>
                    <w:t>Dosed in the Contralateral Eye, n (%)</w:t>
                  </w:r>
                </w:p>
              </w:tc>
              <w:tc>
                <w:tcPr>
                  <w:tcW w:w="2280" w:type="dxa"/>
                </w:tcPr>
                <w:p w14:paraId="794C7ABD" w14:textId="011282E4" w:rsidR="00296D51" w:rsidRPr="002D12D7" w:rsidRDefault="00296D51" w:rsidP="00FB759E">
                  <w:pPr>
                    <w:tabs>
                      <w:tab w:val="clear" w:pos="1080"/>
                    </w:tabs>
                    <w:spacing w:before="0"/>
                    <w:jc w:val="center"/>
                    <w:rPr>
                      <w:sz w:val="18"/>
                      <w:szCs w:val="18"/>
                      <w:lang w:val="en-US"/>
                    </w:rPr>
                  </w:pPr>
                  <w:r w:rsidRPr="002D12D7">
                    <w:rPr>
                      <w:sz w:val="18"/>
                      <w:szCs w:val="18"/>
                      <w:lang w:val="en-US"/>
                    </w:rPr>
                    <w:t>4 (80.0)</w:t>
                  </w:r>
                </w:p>
              </w:tc>
              <w:tc>
                <w:tcPr>
                  <w:tcW w:w="2280" w:type="dxa"/>
                </w:tcPr>
                <w:p w14:paraId="060DAD09" w14:textId="307FC02B" w:rsidR="00296D51" w:rsidRPr="002D12D7" w:rsidRDefault="00296D51" w:rsidP="00FB759E">
                  <w:pPr>
                    <w:tabs>
                      <w:tab w:val="clear" w:pos="1080"/>
                    </w:tabs>
                    <w:spacing w:before="0"/>
                    <w:jc w:val="center"/>
                    <w:rPr>
                      <w:sz w:val="18"/>
                      <w:szCs w:val="18"/>
                      <w:lang w:val="en-US"/>
                    </w:rPr>
                  </w:pPr>
                  <w:r w:rsidRPr="002D12D7">
                    <w:rPr>
                      <w:sz w:val="18"/>
                      <w:szCs w:val="18"/>
                      <w:lang w:val="en-US"/>
                    </w:rPr>
                    <w:t>1 (25.0)</w:t>
                  </w:r>
                </w:p>
              </w:tc>
              <w:tc>
                <w:tcPr>
                  <w:tcW w:w="2280" w:type="dxa"/>
                </w:tcPr>
                <w:p w14:paraId="55B3D5DC" w14:textId="76D7E209" w:rsidR="00296D51" w:rsidRPr="002D12D7" w:rsidRDefault="00296D51" w:rsidP="00FB759E">
                  <w:pPr>
                    <w:tabs>
                      <w:tab w:val="clear" w:pos="1080"/>
                    </w:tabs>
                    <w:spacing w:before="0"/>
                    <w:jc w:val="center"/>
                    <w:rPr>
                      <w:sz w:val="18"/>
                      <w:szCs w:val="18"/>
                      <w:lang w:val="en-US"/>
                    </w:rPr>
                  </w:pPr>
                  <w:r w:rsidRPr="002D12D7">
                    <w:rPr>
                      <w:sz w:val="18"/>
                      <w:szCs w:val="18"/>
                      <w:lang w:val="en-US"/>
                    </w:rPr>
                    <w:t>5 (55.6)</w:t>
                  </w:r>
                </w:p>
              </w:tc>
            </w:tr>
            <w:tr w:rsidR="00296D51" w:rsidRPr="002D12D7" w14:paraId="5B67D76E" w14:textId="77777777" w:rsidTr="00C64979">
              <w:tc>
                <w:tcPr>
                  <w:tcW w:w="2279" w:type="dxa"/>
                </w:tcPr>
                <w:p w14:paraId="42E34205" w14:textId="6F0266E3" w:rsidR="00296D51" w:rsidRPr="002D12D7" w:rsidRDefault="00296D51" w:rsidP="002D12D7">
                  <w:pPr>
                    <w:tabs>
                      <w:tab w:val="clear" w:pos="1080"/>
                    </w:tabs>
                    <w:spacing w:before="0"/>
                    <w:rPr>
                      <w:sz w:val="18"/>
                      <w:szCs w:val="18"/>
                      <w:lang w:val="en-US"/>
                    </w:rPr>
                  </w:pPr>
                  <w:r w:rsidRPr="002D12D7">
                    <w:rPr>
                      <w:sz w:val="18"/>
                      <w:szCs w:val="18"/>
                      <w:lang w:val="en-US"/>
                    </w:rPr>
                    <w:t>Premature Discontinuation from Study, n (%)</w:t>
                  </w:r>
                </w:p>
              </w:tc>
              <w:tc>
                <w:tcPr>
                  <w:tcW w:w="2280" w:type="dxa"/>
                </w:tcPr>
                <w:p w14:paraId="2368856C" w14:textId="5B97D693" w:rsidR="00296D51" w:rsidRPr="002D12D7" w:rsidRDefault="007F7038" w:rsidP="00FB759E">
                  <w:pPr>
                    <w:tabs>
                      <w:tab w:val="clear" w:pos="1080"/>
                    </w:tabs>
                    <w:spacing w:before="0"/>
                    <w:jc w:val="center"/>
                    <w:rPr>
                      <w:sz w:val="18"/>
                      <w:szCs w:val="18"/>
                      <w:lang w:val="en-US"/>
                    </w:rPr>
                  </w:pPr>
                  <w:r>
                    <w:rPr>
                      <w:sz w:val="18"/>
                      <w:szCs w:val="18"/>
                      <w:lang w:val="en-US"/>
                    </w:rPr>
                    <w:t xml:space="preserve"> (</w:t>
                  </w:r>
                  <w:proofErr w:type="gramStart"/>
                  <w:r>
                    <w:rPr>
                      <w:sz w:val="18"/>
                      <w:szCs w:val="18"/>
                      <w:lang w:val="en-US"/>
                    </w:rPr>
                    <w:t>0.0)*</w:t>
                  </w:r>
                  <w:proofErr w:type="gramEnd"/>
                </w:p>
              </w:tc>
              <w:tc>
                <w:tcPr>
                  <w:tcW w:w="2280" w:type="dxa"/>
                </w:tcPr>
                <w:p w14:paraId="7BD33E46" w14:textId="0360D773" w:rsidR="00296D51" w:rsidRPr="002D12D7" w:rsidRDefault="00296D51" w:rsidP="00FB759E">
                  <w:pPr>
                    <w:tabs>
                      <w:tab w:val="clear" w:pos="1080"/>
                    </w:tabs>
                    <w:spacing w:before="0"/>
                    <w:jc w:val="center"/>
                    <w:rPr>
                      <w:sz w:val="18"/>
                      <w:szCs w:val="18"/>
                      <w:lang w:val="en-US"/>
                    </w:rPr>
                  </w:pPr>
                  <w:r w:rsidRPr="002D12D7">
                    <w:rPr>
                      <w:sz w:val="18"/>
                      <w:szCs w:val="18"/>
                      <w:lang w:val="en-US"/>
                    </w:rPr>
                    <w:t>0 (0.0)</w:t>
                  </w:r>
                </w:p>
              </w:tc>
              <w:tc>
                <w:tcPr>
                  <w:tcW w:w="2280" w:type="dxa"/>
                </w:tcPr>
                <w:p w14:paraId="7208EC8D" w14:textId="0F4571AB" w:rsidR="00296D51" w:rsidRPr="002D12D7" w:rsidRDefault="007F7038" w:rsidP="00FB759E">
                  <w:pPr>
                    <w:tabs>
                      <w:tab w:val="clear" w:pos="1080"/>
                    </w:tabs>
                    <w:spacing w:before="0"/>
                    <w:jc w:val="center"/>
                    <w:rPr>
                      <w:sz w:val="18"/>
                      <w:szCs w:val="18"/>
                      <w:lang w:val="en-US"/>
                    </w:rPr>
                  </w:pPr>
                  <w:r>
                    <w:rPr>
                      <w:sz w:val="18"/>
                      <w:szCs w:val="18"/>
                      <w:lang w:val="en-US"/>
                    </w:rPr>
                    <w:t>0 (</w:t>
                  </w:r>
                  <w:proofErr w:type="gramStart"/>
                  <w:r>
                    <w:rPr>
                      <w:sz w:val="18"/>
                      <w:szCs w:val="18"/>
                      <w:lang w:val="en-US"/>
                    </w:rPr>
                    <w:t>0.0)*</w:t>
                  </w:r>
                  <w:proofErr w:type="gramEnd"/>
                </w:p>
              </w:tc>
            </w:tr>
            <w:tr w:rsidR="00296D51" w:rsidRPr="002D12D7" w14:paraId="15F0D70F" w14:textId="77777777" w:rsidTr="00C64979">
              <w:tc>
                <w:tcPr>
                  <w:tcW w:w="2279" w:type="dxa"/>
                </w:tcPr>
                <w:p w14:paraId="768D272C" w14:textId="0AA74CE9" w:rsidR="00296D51" w:rsidRPr="002D12D7" w:rsidRDefault="00296D51" w:rsidP="00CC580F">
                  <w:pPr>
                    <w:tabs>
                      <w:tab w:val="clear" w:pos="1080"/>
                    </w:tabs>
                    <w:spacing w:before="0"/>
                    <w:rPr>
                      <w:sz w:val="18"/>
                      <w:szCs w:val="18"/>
                      <w:lang w:val="en-US"/>
                    </w:rPr>
                  </w:pPr>
                  <w:r w:rsidRPr="002D12D7">
                    <w:rPr>
                      <w:sz w:val="18"/>
                      <w:szCs w:val="18"/>
                      <w:lang w:val="en-US"/>
                    </w:rPr>
                    <w:t>Discontinuation of Study</w:t>
                  </w:r>
                </w:p>
                <w:p w14:paraId="2EAAA6AF" w14:textId="0F61CCD6" w:rsidR="00296D51" w:rsidRPr="002D12D7" w:rsidRDefault="00296D51" w:rsidP="00CC580F">
                  <w:pPr>
                    <w:tabs>
                      <w:tab w:val="clear" w:pos="1080"/>
                    </w:tabs>
                    <w:spacing w:before="0"/>
                    <w:rPr>
                      <w:sz w:val="18"/>
                      <w:szCs w:val="18"/>
                      <w:lang w:val="en-US"/>
                    </w:rPr>
                  </w:pPr>
                  <w:r w:rsidRPr="002D12D7">
                    <w:rPr>
                      <w:sz w:val="18"/>
                      <w:szCs w:val="18"/>
                      <w:lang w:val="en-US"/>
                    </w:rPr>
                    <w:t>Treatment, n (%)</w:t>
                  </w:r>
                </w:p>
              </w:tc>
              <w:tc>
                <w:tcPr>
                  <w:tcW w:w="2280" w:type="dxa"/>
                </w:tcPr>
                <w:p w14:paraId="63C94B62" w14:textId="48063EDC" w:rsidR="00296D51" w:rsidRPr="002D12D7" w:rsidRDefault="007F7038" w:rsidP="00FB759E">
                  <w:pPr>
                    <w:tabs>
                      <w:tab w:val="clear" w:pos="1080"/>
                    </w:tabs>
                    <w:spacing w:before="0"/>
                    <w:jc w:val="center"/>
                    <w:rPr>
                      <w:sz w:val="18"/>
                      <w:szCs w:val="18"/>
                      <w:lang w:val="en-US"/>
                    </w:rPr>
                  </w:pPr>
                  <w:r>
                    <w:rPr>
                      <w:sz w:val="18"/>
                      <w:szCs w:val="18"/>
                      <w:lang w:val="en-US"/>
                    </w:rPr>
                    <w:t>0 (</w:t>
                  </w:r>
                  <w:proofErr w:type="gramStart"/>
                  <w:r>
                    <w:rPr>
                      <w:sz w:val="18"/>
                      <w:szCs w:val="18"/>
                      <w:lang w:val="en-US"/>
                    </w:rPr>
                    <w:t>0.0)*</w:t>
                  </w:r>
                  <w:proofErr w:type="gramEnd"/>
                </w:p>
              </w:tc>
              <w:tc>
                <w:tcPr>
                  <w:tcW w:w="2280" w:type="dxa"/>
                </w:tcPr>
                <w:p w14:paraId="3C5DD734" w14:textId="7A1AF26F" w:rsidR="00296D51" w:rsidRPr="002D12D7" w:rsidRDefault="00296D51" w:rsidP="00FB759E">
                  <w:pPr>
                    <w:tabs>
                      <w:tab w:val="clear" w:pos="1080"/>
                    </w:tabs>
                    <w:spacing w:before="0"/>
                    <w:jc w:val="center"/>
                    <w:rPr>
                      <w:sz w:val="18"/>
                      <w:szCs w:val="18"/>
                      <w:lang w:val="en-US"/>
                    </w:rPr>
                  </w:pPr>
                  <w:r w:rsidRPr="002D12D7">
                    <w:rPr>
                      <w:sz w:val="18"/>
                      <w:szCs w:val="18"/>
                      <w:lang w:val="en-US"/>
                    </w:rPr>
                    <w:t>0 (0.0)</w:t>
                  </w:r>
                </w:p>
              </w:tc>
              <w:tc>
                <w:tcPr>
                  <w:tcW w:w="2280" w:type="dxa"/>
                </w:tcPr>
                <w:p w14:paraId="7715AF3E" w14:textId="1F3185B5" w:rsidR="00296D51" w:rsidRPr="002D12D7" w:rsidRDefault="007F7038" w:rsidP="00FB759E">
                  <w:pPr>
                    <w:tabs>
                      <w:tab w:val="clear" w:pos="1080"/>
                    </w:tabs>
                    <w:spacing w:before="0"/>
                    <w:jc w:val="center"/>
                    <w:rPr>
                      <w:sz w:val="18"/>
                      <w:szCs w:val="18"/>
                      <w:lang w:val="en-US"/>
                    </w:rPr>
                  </w:pPr>
                  <w:r>
                    <w:rPr>
                      <w:sz w:val="18"/>
                      <w:szCs w:val="18"/>
                      <w:lang w:val="en-US"/>
                    </w:rPr>
                    <w:t>0 (</w:t>
                  </w:r>
                  <w:proofErr w:type="gramStart"/>
                  <w:r>
                    <w:rPr>
                      <w:sz w:val="18"/>
                      <w:szCs w:val="18"/>
                      <w:lang w:val="en-US"/>
                    </w:rPr>
                    <w:t>0.0)*</w:t>
                  </w:r>
                  <w:proofErr w:type="gramEnd"/>
                </w:p>
              </w:tc>
            </w:tr>
            <w:tr w:rsidR="00296D51" w:rsidRPr="002D12D7" w14:paraId="43DF31F4" w14:textId="77777777" w:rsidTr="00C64979">
              <w:tc>
                <w:tcPr>
                  <w:tcW w:w="9119" w:type="dxa"/>
                  <w:gridSpan w:val="4"/>
                </w:tcPr>
                <w:p w14:paraId="07FE5A69" w14:textId="04A95FCE" w:rsidR="007F7038" w:rsidRPr="007F7038" w:rsidRDefault="007F7038" w:rsidP="007F7038">
                  <w:pPr>
                    <w:rPr>
                      <w:sz w:val="18"/>
                      <w:szCs w:val="18"/>
                      <w:lang w:val="en-US"/>
                    </w:rPr>
                  </w:pPr>
                  <w:r w:rsidRPr="007F7038">
                    <w:rPr>
                      <w:sz w:val="18"/>
                      <w:szCs w:val="18"/>
                      <w:lang w:val="en-US"/>
                    </w:rPr>
                    <w:t>*</w:t>
                  </w:r>
                  <w:r>
                    <w:rPr>
                      <w:sz w:val="18"/>
                      <w:szCs w:val="18"/>
                    </w:rPr>
                    <w:t xml:space="preserve"> </w:t>
                  </w:r>
                  <w:r w:rsidRPr="007F7038">
                    <w:rPr>
                      <w:sz w:val="18"/>
                      <w:szCs w:val="18"/>
                    </w:rPr>
                    <w:t>One subjec</w:t>
                  </w:r>
                  <w:r>
                    <w:rPr>
                      <w:sz w:val="18"/>
                      <w:szCs w:val="18"/>
                    </w:rPr>
                    <w:t>t had Premature Discontinuation marked in the database due to the early termination of the study by the Sponsor.</w:t>
                  </w:r>
                </w:p>
              </w:tc>
            </w:tr>
          </w:tbl>
          <w:p w14:paraId="77465695" w14:textId="77777777" w:rsidR="00296D51" w:rsidRDefault="00296D51" w:rsidP="002B3BD6">
            <w:pPr>
              <w:tabs>
                <w:tab w:val="clear" w:pos="1080"/>
              </w:tabs>
              <w:spacing w:before="60" w:after="60"/>
              <w:rPr>
                <w:sz w:val="20"/>
                <w:szCs w:val="20"/>
                <w:lang w:val="en-US"/>
              </w:rPr>
            </w:pPr>
          </w:p>
          <w:p w14:paraId="2E13EF1A" w14:textId="4B8C8714" w:rsidR="002C09BF" w:rsidRDefault="002C09BF" w:rsidP="002B3BD6">
            <w:pPr>
              <w:tabs>
                <w:tab w:val="clear" w:pos="1080"/>
              </w:tabs>
              <w:spacing w:before="60" w:after="60"/>
              <w:rPr>
                <w:sz w:val="20"/>
                <w:szCs w:val="20"/>
                <w:lang w:val="en-US"/>
              </w:rPr>
            </w:pPr>
            <w:r>
              <w:rPr>
                <w:sz w:val="20"/>
                <w:szCs w:val="20"/>
                <w:lang w:val="en-US"/>
              </w:rPr>
              <w:t>No subjects discontinued from the study for safety reasons.</w:t>
            </w:r>
          </w:p>
          <w:p w14:paraId="145E8C77" w14:textId="695DD02E" w:rsidR="00296D51" w:rsidRDefault="00296D51" w:rsidP="002B3BD6">
            <w:pPr>
              <w:tabs>
                <w:tab w:val="clear" w:pos="1080"/>
              </w:tabs>
              <w:spacing w:before="60" w:after="60"/>
              <w:rPr>
                <w:sz w:val="20"/>
                <w:szCs w:val="20"/>
                <w:lang w:val="en-US"/>
              </w:rPr>
            </w:pPr>
            <w:r w:rsidRPr="008A7B52">
              <w:rPr>
                <w:sz w:val="20"/>
                <w:szCs w:val="20"/>
                <w:lang w:val="en-US"/>
              </w:rPr>
              <w:lastRenderedPageBreak/>
              <w:t xml:space="preserve">Most (7 out of 9) subjects reported at least one ocular </w:t>
            </w:r>
            <w:r w:rsidR="003B54B6">
              <w:rPr>
                <w:sz w:val="20"/>
                <w:szCs w:val="20"/>
                <w:lang w:val="en-US"/>
              </w:rPr>
              <w:t xml:space="preserve">treatment </w:t>
            </w:r>
            <w:r w:rsidR="00BC4C86">
              <w:rPr>
                <w:sz w:val="20"/>
                <w:szCs w:val="20"/>
                <w:lang w:val="en-US"/>
              </w:rPr>
              <w:t>emergent</w:t>
            </w:r>
            <w:r w:rsidR="003B54B6">
              <w:rPr>
                <w:sz w:val="20"/>
                <w:szCs w:val="20"/>
                <w:lang w:val="en-US"/>
              </w:rPr>
              <w:t xml:space="preserve"> adverse event (</w:t>
            </w:r>
            <w:r w:rsidRPr="008A7B52">
              <w:rPr>
                <w:sz w:val="20"/>
                <w:szCs w:val="20"/>
                <w:lang w:val="en-US"/>
              </w:rPr>
              <w:t>TEAE</w:t>
            </w:r>
            <w:r w:rsidR="003B54B6">
              <w:rPr>
                <w:sz w:val="20"/>
                <w:szCs w:val="20"/>
                <w:lang w:val="en-US"/>
              </w:rPr>
              <w:t>)</w:t>
            </w:r>
            <w:r w:rsidRPr="008A7B52">
              <w:rPr>
                <w:sz w:val="20"/>
                <w:szCs w:val="20"/>
                <w:lang w:val="en-US"/>
              </w:rPr>
              <w:t xml:space="preserve"> in the First Treated Eye and 3 out of 4 subjects</w:t>
            </w:r>
            <w:r>
              <w:rPr>
                <w:sz w:val="20"/>
                <w:szCs w:val="20"/>
                <w:lang w:val="en-US"/>
              </w:rPr>
              <w:t xml:space="preserve"> reported an ocular TEAE in the Treated Contralateral Eye after dosing</w:t>
            </w:r>
            <w:r w:rsidRPr="002D2B49">
              <w:rPr>
                <w:sz w:val="20"/>
                <w:szCs w:val="20"/>
                <w:lang w:val="en-US"/>
              </w:rPr>
              <w:t xml:space="preserve">. </w:t>
            </w:r>
            <w:r>
              <w:rPr>
                <w:sz w:val="20"/>
                <w:szCs w:val="20"/>
                <w:lang w:val="en-US"/>
              </w:rPr>
              <w:t xml:space="preserve">There were no subjects that reported a severe TEAE. There </w:t>
            </w:r>
            <w:r w:rsidRPr="00F8529B">
              <w:rPr>
                <w:sz w:val="20"/>
                <w:szCs w:val="20"/>
                <w:lang w:val="en-US"/>
              </w:rPr>
              <w:t>were 3 out of 9</w:t>
            </w:r>
            <w:r>
              <w:rPr>
                <w:sz w:val="20"/>
                <w:szCs w:val="20"/>
                <w:lang w:val="en-US"/>
              </w:rPr>
              <w:t xml:space="preserve"> subjects (excluding </w:t>
            </w:r>
            <w:r w:rsidR="00607E3B">
              <w:rPr>
                <w:sz w:val="20"/>
                <w:szCs w:val="20"/>
                <w:lang w:val="en-US"/>
              </w:rPr>
              <w:t>o</w:t>
            </w:r>
            <w:r w:rsidR="00607E3B">
              <w:rPr>
                <w:sz w:val="20"/>
                <w:szCs w:val="20"/>
              </w:rPr>
              <w:t xml:space="preserve">ne </w:t>
            </w:r>
            <w:r>
              <w:rPr>
                <w:sz w:val="20"/>
                <w:szCs w:val="20"/>
                <w:lang w:val="en-US"/>
              </w:rPr>
              <w:t>subject</w:t>
            </w:r>
            <w:r w:rsidR="00607E3B">
              <w:rPr>
                <w:sz w:val="20"/>
                <w:szCs w:val="20"/>
                <w:lang w:val="en-US"/>
              </w:rPr>
              <w:t xml:space="preserve"> </w:t>
            </w:r>
            <w:r>
              <w:rPr>
                <w:sz w:val="20"/>
                <w:szCs w:val="20"/>
                <w:lang w:val="en-US"/>
              </w:rPr>
              <w:t xml:space="preserve">– see note in Table 2) reported an </w:t>
            </w:r>
            <w:r w:rsidR="003B54B6">
              <w:rPr>
                <w:sz w:val="20"/>
                <w:szCs w:val="20"/>
                <w:lang w:val="en-US"/>
              </w:rPr>
              <w:t>Adverse Event of Special Interest</w:t>
            </w:r>
            <w:r>
              <w:rPr>
                <w:sz w:val="20"/>
                <w:szCs w:val="20"/>
                <w:lang w:val="en-US"/>
              </w:rPr>
              <w:t xml:space="preserve"> </w:t>
            </w:r>
            <w:r w:rsidR="003B54B6">
              <w:rPr>
                <w:sz w:val="20"/>
                <w:szCs w:val="20"/>
                <w:lang w:val="en-US"/>
              </w:rPr>
              <w:t>(</w:t>
            </w:r>
            <w:r>
              <w:rPr>
                <w:sz w:val="20"/>
                <w:szCs w:val="20"/>
                <w:lang w:val="en-US"/>
              </w:rPr>
              <w:t>AESI</w:t>
            </w:r>
            <w:r w:rsidR="003B54B6">
              <w:rPr>
                <w:sz w:val="20"/>
                <w:szCs w:val="20"/>
                <w:lang w:val="en-US"/>
              </w:rPr>
              <w:t>)</w:t>
            </w:r>
            <w:r>
              <w:rPr>
                <w:sz w:val="20"/>
                <w:szCs w:val="20"/>
                <w:lang w:val="en-US"/>
              </w:rPr>
              <w:t xml:space="preserve"> and no subjects reported an ocular </w:t>
            </w:r>
            <w:r w:rsidR="003B54B6">
              <w:rPr>
                <w:sz w:val="20"/>
                <w:szCs w:val="20"/>
                <w:lang w:val="en-US"/>
              </w:rPr>
              <w:t>serious adverse event (</w:t>
            </w:r>
            <w:r>
              <w:rPr>
                <w:sz w:val="20"/>
                <w:szCs w:val="20"/>
                <w:lang w:val="en-US"/>
              </w:rPr>
              <w:t>SAE</w:t>
            </w:r>
            <w:r w:rsidR="003B54B6">
              <w:rPr>
                <w:sz w:val="20"/>
                <w:szCs w:val="20"/>
                <w:lang w:val="en-US"/>
              </w:rPr>
              <w:t>)</w:t>
            </w:r>
            <w:r>
              <w:rPr>
                <w:sz w:val="20"/>
                <w:szCs w:val="20"/>
                <w:lang w:val="en-US"/>
              </w:rPr>
              <w:t>.</w:t>
            </w:r>
          </w:p>
          <w:p w14:paraId="6AB4FDA7" w14:textId="7240E2C7" w:rsidR="00296D51" w:rsidRPr="0062381D" w:rsidRDefault="00296D51" w:rsidP="002B3BD6">
            <w:pPr>
              <w:tabs>
                <w:tab w:val="clear" w:pos="1080"/>
              </w:tabs>
              <w:spacing w:before="60" w:after="60"/>
              <w:rPr>
                <w:b/>
                <w:bCs/>
                <w:sz w:val="20"/>
                <w:szCs w:val="20"/>
                <w:lang w:val="en-US"/>
              </w:rPr>
            </w:pPr>
            <w:r w:rsidRPr="0062381D">
              <w:rPr>
                <w:b/>
                <w:bCs/>
                <w:sz w:val="20"/>
                <w:szCs w:val="20"/>
                <w:lang w:val="en-US"/>
              </w:rPr>
              <w:t xml:space="preserve">Table </w:t>
            </w:r>
            <w:r>
              <w:rPr>
                <w:b/>
                <w:bCs/>
                <w:sz w:val="20"/>
                <w:szCs w:val="20"/>
                <w:lang w:val="en-US"/>
              </w:rPr>
              <w:t>2</w:t>
            </w:r>
            <w:r w:rsidRPr="0062381D">
              <w:rPr>
                <w:b/>
                <w:bCs/>
                <w:sz w:val="20"/>
                <w:szCs w:val="20"/>
                <w:lang w:val="en-US"/>
              </w:rPr>
              <w:t xml:space="preserve">: </w:t>
            </w:r>
            <w:r>
              <w:rPr>
                <w:b/>
                <w:bCs/>
                <w:sz w:val="20"/>
                <w:szCs w:val="20"/>
                <w:lang w:val="en-US"/>
              </w:rPr>
              <w:t xml:space="preserve">PQ-110-002 </w:t>
            </w:r>
            <w:r w:rsidRPr="0062381D">
              <w:rPr>
                <w:b/>
                <w:bCs/>
                <w:sz w:val="20"/>
                <w:szCs w:val="20"/>
                <w:lang w:val="en-US"/>
              </w:rPr>
              <w:t>Overview of Ocular TEAEs</w:t>
            </w:r>
          </w:p>
          <w:tbl>
            <w:tblPr>
              <w:tblStyle w:val="TableGrid"/>
              <w:tblW w:w="0" w:type="auto"/>
              <w:tblLook w:val="04A0" w:firstRow="1" w:lastRow="0" w:firstColumn="1" w:lastColumn="0" w:noHBand="0" w:noVBand="1"/>
            </w:tblPr>
            <w:tblGrid>
              <w:gridCol w:w="3576"/>
              <w:gridCol w:w="1843"/>
              <w:gridCol w:w="1701"/>
              <w:gridCol w:w="1999"/>
            </w:tblGrid>
            <w:tr w:rsidR="00296D51" w:rsidRPr="002D12D7" w14:paraId="33610171" w14:textId="77777777" w:rsidTr="00C64979">
              <w:trPr>
                <w:tblHeader/>
              </w:trPr>
              <w:tc>
                <w:tcPr>
                  <w:tcW w:w="3576" w:type="dxa"/>
                </w:tcPr>
                <w:p w14:paraId="23F5A013" w14:textId="77777777" w:rsidR="00296D51" w:rsidRPr="002D12D7" w:rsidRDefault="00296D51" w:rsidP="002D12D7">
                  <w:pPr>
                    <w:tabs>
                      <w:tab w:val="clear" w:pos="1080"/>
                    </w:tabs>
                    <w:spacing w:before="0"/>
                    <w:rPr>
                      <w:sz w:val="18"/>
                      <w:szCs w:val="18"/>
                      <w:lang w:val="en-US"/>
                    </w:rPr>
                  </w:pPr>
                </w:p>
              </w:tc>
              <w:tc>
                <w:tcPr>
                  <w:tcW w:w="5543" w:type="dxa"/>
                  <w:gridSpan w:val="3"/>
                </w:tcPr>
                <w:p w14:paraId="210AB8D2" w14:textId="77777777" w:rsidR="00296D51" w:rsidRPr="002D12D7" w:rsidRDefault="00296D51" w:rsidP="002D6795">
                  <w:pPr>
                    <w:tabs>
                      <w:tab w:val="clear" w:pos="1080"/>
                    </w:tabs>
                    <w:spacing w:before="0"/>
                    <w:jc w:val="center"/>
                    <w:rPr>
                      <w:b/>
                      <w:bCs/>
                      <w:sz w:val="18"/>
                      <w:szCs w:val="18"/>
                      <w:lang w:val="en-US"/>
                    </w:rPr>
                  </w:pPr>
                  <w:r w:rsidRPr="002D12D7">
                    <w:rPr>
                      <w:b/>
                      <w:bCs/>
                      <w:sz w:val="18"/>
                      <w:szCs w:val="18"/>
                      <w:lang w:val="en-US"/>
                    </w:rPr>
                    <w:t>Treatment Group Assigned in PQ-110-001</w:t>
                  </w:r>
                </w:p>
              </w:tc>
            </w:tr>
            <w:tr w:rsidR="00296D51" w:rsidRPr="002D12D7" w14:paraId="3BC6475C" w14:textId="77777777" w:rsidTr="00C64979">
              <w:trPr>
                <w:tblHeader/>
              </w:trPr>
              <w:tc>
                <w:tcPr>
                  <w:tcW w:w="3576" w:type="dxa"/>
                </w:tcPr>
                <w:p w14:paraId="2B812BE3" w14:textId="43F98740" w:rsidR="00296D51" w:rsidRPr="002D12D7" w:rsidRDefault="00296D51" w:rsidP="002D12D7">
                  <w:pPr>
                    <w:tabs>
                      <w:tab w:val="clear" w:pos="1080"/>
                    </w:tabs>
                    <w:spacing w:before="0"/>
                    <w:rPr>
                      <w:sz w:val="18"/>
                      <w:szCs w:val="18"/>
                      <w:lang w:val="en-US"/>
                    </w:rPr>
                  </w:pPr>
                </w:p>
              </w:tc>
              <w:tc>
                <w:tcPr>
                  <w:tcW w:w="1843" w:type="dxa"/>
                </w:tcPr>
                <w:p w14:paraId="39A223A0" w14:textId="77777777" w:rsidR="00296D51" w:rsidRPr="006B4474" w:rsidRDefault="00296D51" w:rsidP="002D6795">
                  <w:pPr>
                    <w:tabs>
                      <w:tab w:val="clear" w:pos="1080"/>
                    </w:tabs>
                    <w:spacing w:before="0"/>
                    <w:jc w:val="center"/>
                    <w:rPr>
                      <w:sz w:val="18"/>
                      <w:szCs w:val="18"/>
                      <w:lang w:val="pt-BR"/>
                    </w:rPr>
                  </w:pPr>
                  <w:r w:rsidRPr="006B4474">
                    <w:rPr>
                      <w:b/>
                      <w:bCs/>
                      <w:sz w:val="18"/>
                      <w:szCs w:val="18"/>
                      <w:lang w:val="pt-BR"/>
                    </w:rPr>
                    <w:t xml:space="preserve">Sepofarsen </w:t>
                  </w:r>
                  <w:r w:rsidRPr="006B4474">
                    <w:rPr>
                      <w:b/>
                      <w:bCs/>
                      <w:sz w:val="18"/>
                      <w:szCs w:val="18"/>
                      <w:lang w:val="pt-BR"/>
                    </w:rPr>
                    <w:br/>
                    <w:t>160/80 µg</w:t>
                  </w:r>
                  <w:r w:rsidRPr="006B4474">
                    <w:rPr>
                      <w:sz w:val="18"/>
                      <w:szCs w:val="18"/>
                      <w:lang w:val="pt-BR"/>
                    </w:rPr>
                    <w:br/>
                    <w:t>N TE=5</w:t>
                  </w:r>
                </w:p>
                <w:p w14:paraId="1C3D86B2" w14:textId="77777777" w:rsidR="00296D51" w:rsidRPr="006B4474" w:rsidRDefault="00296D51" w:rsidP="002D6795">
                  <w:pPr>
                    <w:tabs>
                      <w:tab w:val="clear" w:pos="1080"/>
                    </w:tabs>
                    <w:spacing w:before="0"/>
                    <w:jc w:val="center"/>
                    <w:rPr>
                      <w:sz w:val="18"/>
                      <w:szCs w:val="18"/>
                      <w:lang w:val="pt-BR"/>
                    </w:rPr>
                  </w:pPr>
                  <w:r w:rsidRPr="006B4474">
                    <w:rPr>
                      <w:sz w:val="18"/>
                      <w:szCs w:val="18"/>
                      <w:lang w:val="pt-BR"/>
                    </w:rPr>
                    <w:t>N CE-BD=1</w:t>
                  </w:r>
                </w:p>
                <w:p w14:paraId="7F651EC5" w14:textId="77777777" w:rsidR="00296D51" w:rsidRPr="006B4474" w:rsidRDefault="00296D51" w:rsidP="002D6795">
                  <w:pPr>
                    <w:tabs>
                      <w:tab w:val="clear" w:pos="1080"/>
                    </w:tabs>
                    <w:spacing w:before="0"/>
                    <w:jc w:val="center"/>
                    <w:rPr>
                      <w:sz w:val="18"/>
                      <w:szCs w:val="18"/>
                      <w:lang w:val="pt-BR"/>
                    </w:rPr>
                  </w:pPr>
                  <w:r w:rsidRPr="006B4474">
                    <w:rPr>
                      <w:sz w:val="18"/>
                      <w:szCs w:val="18"/>
                      <w:lang w:val="pt-BR"/>
                    </w:rPr>
                    <w:t>N CE-AD=3</w:t>
                  </w:r>
                </w:p>
                <w:p w14:paraId="157D6328" w14:textId="655A700A" w:rsidR="00296D51" w:rsidRPr="00FB759E" w:rsidRDefault="00296D51" w:rsidP="002D6795">
                  <w:pPr>
                    <w:tabs>
                      <w:tab w:val="clear" w:pos="1080"/>
                    </w:tabs>
                    <w:spacing w:before="0"/>
                    <w:jc w:val="center"/>
                    <w:rPr>
                      <w:sz w:val="18"/>
                      <w:szCs w:val="18"/>
                      <w:lang w:val="en-US"/>
                    </w:rPr>
                  </w:pPr>
                  <w:r w:rsidRPr="00FB759E">
                    <w:rPr>
                      <w:sz w:val="18"/>
                      <w:szCs w:val="18"/>
                      <w:lang w:val="en-US"/>
                    </w:rPr>
                    <w:t>N NT-CE=1</w:t>
                  </w:r>
                </w:p>
              </w:tc>
              <w:tc>
                <w:tcPr>
                  <w:tcW w:w="1701" w:type="dxa"/>
                </w:tcPr>
                <w:p w14:paraId="569BA463" w14:textId="77777777" w:rsidR="00296D51" w:rsidRPr="006B4474" w:rsidRDefault="00296D51" w:rsidP="002D6795">
                  <w:pPr>
                    <w:tabs>
                      <w:tab w:val="clear" w:pos="1080"/>
                    </w:tabs>
                    <w:spacing w:before="0"/>
                    <w:jc w:val="center"/>
                    <w:rPr>
                      <w:sz w:val="18"/>
                      <w:szCs w:val="18"/>
                      <w:lang w:val="pt-BR"/>
                    </w:rPr>
                  </w:pPr>
                  <w:r w:rsidRPr="006B4474">
                    <w:rPr>
                      <w:b/>
                      <w:bCs/>
                      <w:sz w:val="18"/>
                      <w:szCs w:val="18"/>
                      <w:lang w:val="pt-BR"/>
                    </w:rPr>
                    <w:t xml:space="preserve">Sepofarsen </w:t>
                  </w:r>
                  <w:r w:rsidRPr="006B4474">
                    <w:rPr>
                      <w:b/>
                      <w:bCs/>
                      <w:sz w:val="18"/>
                      <w:szCs w:val="18"/>
                      <w:lang w:val="pt-BR"/>
                    </w:rPr>
                    <w:br/>
                    <w:t>320/160 µg</w:t>
                  </w:r>
                  <w:r w:rsidRPr="006B4474">
                    <w:rPr>
                      <w:sz w:val="18"/>
                      <w:szCs w:val="18"/>
                      <w:lang w:val="pt-BR"/>
                    </w:rPr>
                    <w:br/>
                    <w:t>N TE=4</w:t>
                  </w:r>
                </w:p>
                <w:p w14:paraId="2BFE4228" w14:textId="77777777" w:rsidR="00296D51" w:rsidRPr="006B4474" w:rsidRDefault="00296D51" w:rsidP="002D6795">
                  <w:pPr>
                    <w:tabs>
                      <w:tab w:val="clear" w:pos="1080"/>
                    </w:tabs>
                    <w:spacing w:before="0"/>
                    <w:jc w:val="center"/>
                    <w:rPr>
                      <w:sz w:val="18"/>
                      <w:szCs w:val="18"/>
                      <w:lang w:val="pt-BR"/>
                    </w:rPr>
                  </w:pPr>
                  <w:r w:rsidRPr="006B4474">
                    <w:rPr>
                      <w:sz w:val="18"/>
                      <w:szCs w:val="18"/>
                      <w:lang w:val="pt-BR"/>
                    </w:rPr>
                    <w:t>N CE-BD=1</w:t>
                  </w:r>
                </w:p>
                <w:p w14:paraId="543CCA5A" w14:textId="77777777" w:rsidR="00296D51" w:rsidRPr="006B4474" w:rsidRDefault="00296D51" w:rsidP="002D6795">
                  <w:pPr>
                    <w:tabs>
                      <w:tab w:val="clear" w:pos="1080"/>
                    </w:tabs>
                    <w:spacing w:before="0"/>
                    <w:jc w:val="center"/>
                    <w:rPr>
                      <w:sz w:val="18"/>
                      <w:szCs w:val="18"/>
                      <w:lang w:val="pt-BR"/>
                    </w:rPr>
                  </w:pPr>
                  <w:r w:rsidRPr="006B4474">
                    <w:rPr>
                      <w:sz w:val="18"/>
                      <w:szCs w:val="18"/>
                      <w:lang w:val="pt-BR"/>
                    </w:rPr>
                    <w:t>N CE-AD=1</w:t>
                  </w:r>
                </w:p>
                <w:p w14:paraId="0651B825" w14:textId="44729250" w:rsidR="00296D51" w:rsidRPr="00FB759E" w:rsidRDefault="00296D51" w:rsidP="002D6795">
                  <w:pPr>
                    <w:tabs>
                      <w:tab w:val="clear" w:pos="1080"/>
                    </w:tabs>
                    <w:spacing w:before="0"/>
                    <w:jc w:val="center"/>
                    <w:rPr>
                      <w:sz w:val="18"/>
                      <w:szCs w:val="18"/>
                      <w:lang w:val="en-US"/>
                    </w:rPr>
                  </w:pPr>
                  <w:r w:rsidRPr="00FB759E">
                    <w:rPr>
                      <w:sz w:val="18"/>
                      <w:szCs w:val="18"/>
                      <w:lang w:val="en-US"/>
                    </w:rPr>
                    <w:t>N NT-CE=3</w:t>
                  </w:r>
                </w:p>
              </w:tc>
              <w:tc>
                <w:tcPr>
                  <w:tcW w:w="1999" w:type="dxa"/>
                </w:tcPr>
                <w:p w14:paraId="17CABE99" w14:textId="77777777" w:rsidR="00296D51" w:rsidRPr="00FB759E" w:rsidRDefault="00296D51" w:rsidP="002D6795">
                  <w:pPr>
                    <w:tabs>
                      <w:tab w:val="clear" w:pos="1080"/>
                    </w:tabs>
                    <w:spacing w:before="0"/>
                    <w:jc w:val="center"/>
                    <w:rPr>
                      <w:sz w:val="18"/>
                      <w:szCs w:val="18"/>
                      <w:lang w:val="en-US"/>
                    </w:rPr>
                  </w:pPr>
                  <w:r w:rsidRPr="00FB759E">
                    <w:rPr>
                      <w:b/>
                      <w:bCs/>
                      <w:sz w:val="18"/>
                      <w:szCs w:val="18"/>
                      <w:lang w:val="en-US"/>
                    </w:rPr>
                    <w:t>All Subjects</w:t>
                  </w:r>
                  <w:r w:rsidRPr="00FB759E">
                    <w:rPr>
                      <w:sz w:val="18"/>
                      <w:szCs w:val="18"/>
                      <w:lang w:val="en-US"/>
                    </w:rPr>
                    <w:br/>
                    <w:t>N TE=9</w:t>
                  </w:r>
                </w:p>
                <w:p w14:paraId="57FEA722" w14:textId="77777777" w:rsidR="00296D51" w:rsidRPr="00FB759E" w:rsidRDefault="00296D51" w:rsidP="002D6795">
                  <w:pPr>
                    <w:tabs>
                      <w:tab w:val="clear" w:pos="1080"/>
                    </w:tabs>
                    <w:spacing w:before="0"/>
                    <w:jc w:val="center"/>
                    <w:rPr>
                      <w:sz w:val="18"/>
                      <w:szCs w:val="18"/>
                      <w:lang w:val="en-US"/>
                    </w:rPr>
                  </w:pPr>
                  <w:r w:rsidRPr="00FB759E">
                    <w:rPr>
                      <w:sz w:val="18"/>
                      <w:szCs w:val="18"/>
                      <w:lang w:val="en-US"/>
                    </w:rPr>
                    <w:t>N CE-BD=2</w:t>
                  </w:r>
                </w:p>
                <w:p w14:paraId="5F5E9BFD" w14:textId="77777777" w:rsidR="00296D51" w:rsidRPr="00FB759E" w:rsidRDefault="00296D51" w:rsidP="002D6795">
                  <w:pPr>
                    <w:tabs>
                      <w:tab w:val="clear" w:pos="1080"/>
                    </w:tabs>
                    <w:spacing w:before="0"/>
                    <w:jc w:val="center"/>
                    <w:rPr>
                      <w:sz w:val="18"/>
                      <w:szCs w:val="18"/>
                      <w:lang w:val="en-US"/>
                    </w:rPr>
                  </w:pPr>
                  <w:r w:rsidRPr="00FB759E">
                    <w:rPr>
                      <w:sz w:val="18"/>
                      <w:szCs w:val="18"/>
                      <w:lang w:val="en-US"/>
                    </w:rPr>
                    <w:t>N CE-AD=4</w:t>
                  </w:r>
                </w:p>
                <w:p w14:paraId="08122947" w14:textId="69538718" w:rsidR="00296D51" w:rsidRPr="00FB759E" w:rsidRDefault="00296D51" w:rsidP="002D6795">
                  <w:pPr>
                    <w:tabs>
                      <w:tab w:val="clear" w:pos="1080"/>
                    </w:tabs>
                    <w:spacing w:before="0"/>
                    <w:jc w:val="center"/>
                    <w:rPr>
                      <w:sz w:val="18"/>
                      <w:szCs w:val="18"/>
                      <w:lang w:val="en-US"/>
                    </w:rPr>
                  </w:pPr>
                  <w:r w:rsidRPr="00FB759E">
                    <w:rPr>
                      <w:sz w:val="18"/>
                      <w:szCs w:val="18"/>
                      <w:lang w:val="en-US"/>
                    </w:rPr>
                    <w:t>N NT-CE=4</w:t>
                  </w:r>
                </w:p>
              </w:tc>
            </w:tr>
            <w:tr w:rsidR="00296D51" w:rsidRPr="002D12D7" w14:paraId="1F291B0A" w14:textId="77777777" w:rsidTr="00C64979">
              <w:tc>
                <w:tcPr>
                  <w:tcW w:w="3576" w:type="dxa"/>
                </w:tcPr>
                <w:p w14:paraId="40AC6199" w14:textId="365DF6E2" w:rsidR="00296D51" w:rsidRPr="002D12D7" w:rsidRDefault="00296D51" w:rsidP="002D12D7">
                  <w:pPr>
                    <w:tabs>
                      <w:tab w:val="clear" w:pos="1080"/>
                    </w:tabs>
                    <w:spacing w:before="0"/>
                    <w:rPr>
                      <w:b/>
                      <w:bCs/>
                      <w:sz w:val="18"/>
                      <w:szCs w:val="18"/>
                      <w:lang w:val="en-US"/>
                    </w:rPr>
                  </w:pPr>
                  <w:r w:rsidRPr="002D12D7">
                    <w:rPr>
                      <w:b/>
                      <w:bCs/>
                      <w:sz w:val="18"/>
                      <w:szCs w:val="18"/>
                      <w:lang w:val="en-US"/>
                    </w:rPr>
                    <w:t>Number of Ocular TEAEs</w:t>
                  </w:r>
                </w:p>
              </w:tc>
              <w:tc>
                <w:tcPr>
                  <w:tcW w:w="1843" w:type="dxa"/>
                </w:tcPr>
                <w:p w14:paraId="302907DE" w14:textId="654D48DD" w:rsidR="00296D51" w:rsidRPr="002D12D7" w:rsidRDefault="00296D51" w:rsidP="00FB759E">
                  <w:pPr>
                    <w:tabs>
                      <w:tab w:val="clear" w:pos="1080"/>
                    </w:tabs>
                    <w:spacing w:before="0"/>
                    <w:jc w:val="center"/>
                    <w:rPr>
                      <w:sz w:val="18"/>
                      <w:szCs w:val="18"/>
                      <w:lang w:val="en-US"/>
                    </w:rPr>
                  </w:pPr>
                  <w:r>
                    <w:rPr>
                      <w:sz w:val="18"/>
                      <w:szCs w:val="18"/>
                      <w:lang w:val="en-US"/>
                    </w:rPr>
                    <w:t>18</w:t>
                  </w:r>
                </w:p>
              </w:tc>
              <w:tc>
                <w:tcPr>
                  <w:tcW w:w="1701" w:type="dxa"/>
                </w:tcPr>
                <w:p w14:paraId="311FAEF5" w14:textId="1FC02266" w:rsidR="00296D51" w:rsidRPr="002D12D7" w:rsidRDefault="00296D51" w:rsidP="00FB759E">
                  <w:pPr>
                    <w:tabs>
                      <w:tab w:val="clear" w:pos="1080"/>
                    </w:tabs>
                    <w:spacing w:before="0"/>
                    <w:jc w:val="center"/>
                    <w:rPr>
                      <w:sz w:val="18"/>
                      <w:szCs w:val="18"/>
                      <w:lang w:val="en-US"/>
                    </w:rPr>
                  </w:pPr>
                  <w:r>
                    <w:rPr>
                      <w:sz w:val="18"/>
                      <w:szCs w:val="18"/>
                      <w:lang w:val="en-US"/>
                    </w:rPr>
                    <w:t>17</w:t>
                  </w:r>
                </w:p>
              </w:tc>
              <w:tc>
                <w:tcPr>
                  <w:tcW w:w="1999" w:type="dxa"/>
                </w:tcPr>
                <w:p w14:paraId="2787C8A5" w14:textId="445D0667" w:rsidR="00296D51" w:rsidRPr="002D12D7" w:rsidRDefault="00296D51" w:rsidP="00FB759E">
                  <w:pPr>
                    <w:tabs>
                      <w:tab w:val="clear" w:pos="1080"/>
                    </w:tabs>
                    <w:spacing w:before="0"/>
                    <w:jc w:val="center"/>
                    <w:rPr>
                      <w:sz w:val="18"/>
                      <w:szCs w:val="18"/>
                      <w:lang w:val="en-US"/>
                    </w:rPr>
                  </w:pPr>
                  <w:r>
                    <w:rPr>
                      <w:sz w:val="18"/>
                      <w:szCs w:val="18"/>
                      <w:lang w:val="en-US"/>
                    </w:rPr>
                    <w:t>35</w:t>
                  </w:r>
                </w:p>
              </w:tc>
            </w:tr>
            <w:tr w:rsidR="00296D51" w:rsidRPr="002D12D7" w14:paraId="51CF0E0C" w14:textId="77777777" w:rsidTr="00C64979">
              <w:tc>
                <w:tcPr>
                  <w:tcW w:w="3576" w:type="dxa"/>
                </w:tcPr>
                <w:p w14:paraId="06FF11D9" w14:textId="2931BFBF" w:rsidR="00296D51" w:rsidRPr="002D12D7" w:rsidRDefault="00296D51" w:rsidP="002D12D7">
                  <w:pPr>
                    <w:tabs>
                      <w:tab w:val="clear" w:pos="1080"/>
                    </w:tabs>
                    <w:spacing w:before="0"/>
                    <w:rPr>
                      <w:sz w:val="18"/>
                      <w:szCs w:val="18"/>
                      <w:lang w:val="en-US"/>
                    </w:rPr>
                  </w:pPr>
                  <w:r w:rsidRPr="002D12D7">
                    <w:rPr>
                      <w:sz w:val="18"/>
                      <w:szCs w:val="18"/>
                      <w:lang w:val="en-US"/>
                    </w:rPr>
                    <w:t>First Treated Eye (TE)</w:t>
                  </w:r>
                </w:p>
              </w:tc>
              <w:tc>
                <w:tcPr>
                  <w:tcW w:w="1843" w:type="dxa"/>
                </w:tcPr>
                <w:p w14:paraId="025C62B0" w14:textId="79048F2B" w:rsidR="00296D51" w:rsidRPr="002D12D7" w:rsidRDefault="00296D51" w:rsidP="00FB759E">
                  <w:pPr>
                    <w:tabs>
                      <w:tab w:val="clear" w:pos="1080"/>
                    </w:tabs>
                    <w:spacing w:before="0"/>
                    <w:jc w:val="center"/>
                    <w:rPr>
                      <w:sz w:val="18"/>
                      <w:szCs w:val="18"/>
                      <w:lang w:val="en-US"/>
                    </w:rPr>
                  </w:pPr>
                  <w:r>
                    <w:rPr>
                      <w:sz w:val="18"/>
                      <w:szCs w:val="18"/>
                      <w:lang w:val="en-US"/>
                    </w:rPr>
                    <w:t>10</w:t>
                  </w:r>
                </w:p>
              </w:tc>
              <w:tc>
                <w:tcPr>
                  <w:tcW w:w="1701" w:type="dxa"/>
                </w:tcPr>
                <w:p w14:paraId="2D42BDE6" w14:textId="635E301C" w:rsidR="00296D51" w:rsidRPr="002D12D7" w:rsidRDefault="00296D51" w:rsidP="00FB759E">
                  <w:pPr>
                    <w:tabs>
                      <w:tab w:val="clear" w:pos="1080"/>
                    </w:tabs>
                    <w:spacing w:before="0"/>
                    <w:jc w:val="center"/>
                    <w:rPr>
                      <w:sz w:val="18"/>
                      <w:szCs w:val="18"/>
                      <w:lang w:val="en-US"/>
                    </w:rPr>
                  </w:pPr>
                  <w:r>
                    <w:rPr>
                      <w:sz w:val="18"/>
                      <w:szCs w:val="18"/>
                      <w:lang w:val="en-US"/>
                    </w:rPr>
                    <w:t>12</w:t>
                  </w:r>
                </w:p>
              </w:tc>
              <w:tc>
                <w:tcPr>
                  <w:tcW w:w="1999" w:type="dxa"/>
                </w:tcPr>
                <w:p w14:paraId="747BF0BA" w14:textId="592A9113" w:rsidR="00296D51" w:rsidRPr="002D12D7" w:rsidRDefault="00296D51" w:rsidP="00FB759E">
                  <w:pPr>
                    <w:tabs>
                      <w:tab w:val="clear" w:pos="1080"/>
                    </w:tabs>
                    <w:spacing w:before="0"/>
                    <w:jc w:val="center"/>
                    <w:rPr>
                      <w:sz w:val="18"/>
                      <w:szCs w:val="18"/>
                      <w:lang w:val="en-US"/>
                    </w:rPr>
                  </w:pPr>
                  <w:r>
                    <w:rPr>
                      <w:sz w:val="18"/>
                      <w:szCs w:val="18"/>
                      <w:lang w:val="en-US"/>
                    </w:rPr>
                    <w:t>22</w:t>
                  </w:r>
                </w:p>
              </w:tc>
            </w:tr>
            <w:tr w:rsidR="00296D51" w:rsidRPr="002D12D7" w14:paraId="2706F477" w14:textId="77777777" w:rsidTr="00C64979">
              <w:tc>
                <w:tcPr>
                  <w:tcW w:w="3576" w:type="dxa"/>
                </w:tcPr>
                <w:p w14:paraId="0F5AD394" w14:textId="6D3EA3B2" w:rsidR="00296D51" w:rsidRPr="002D12D7" w:rsidRDefault="00296D51" w:rsidP="002D12D7">
                  <w:pPr>
                    <w:tabs>
                      <w:tab w:val="clear" w:pos="1080"/>
                    </w:tabs>
                    <w:spacing w:before="0"/>
                    <w:rPr>
                      <w:sz w:val="18"/>
                      <w:szCs w:val="18"/>
                      <w:lang w:val="en-US"/>
                    </w:rPr>
                  </w:pPr>
                  <w:r w:rsidRPr="002D12D7">
                    <w:rPr>
                      <w:sz w:val="18"/>
                      <w:szCs w:val="18"/>
                      <w:lang w:val="en-US"/>
                    </w:rPr>
                    <w:t>Treated Contralateral Eye Before Dosing (CE-BD)</w:t>
                  </w:r>
                </w:p>
              </w:tc>
              <w:tc>
                <w:tcPr>
                  <w:tcW w:w="1843" w:type="dxa"/>
                </w:tcPr>
                <w:p w14:paraId="2A7399DA" w14:textId="510C7971" w:rsidR="00296D51" w:rsidRPr="002D12D7" w:rsidRDefault="00296D51" w:rsidP="00FB759E">
                  <w:pPr>
                    <w:tabs>
                      <w:tab w:val="clear" w:pos="1080"/>
                    </w:tabs>
                    <w:spacing w:before="0"/>
                    <w:jc w:val="center"/>
                    <w:rPr>
                      <w:sz w:val="18"/>
                      <w:szCs w:val="18"/>
                      <w:lang w:val="en-US"/>
                    </w:rPr>
                  </w:pPr>
                  <w:r>
                    <w:rPr>
                      <w:sz w:val="18"/>
                      <w:szCs w:val="18"/>
                      <w:lang w:val="en-US"/>
                    </w:rPr>
                    <w:t>1</w:t>
                  </w:r>
                </w:p>
              </w:tc>
              <w:tc>
                <w:tcPr>
                  <w:tcW w:w="1701" w:type="dxa"/>
                </w:tcPr>
                <w:p w14:paraId="2FE205CE" w14:textId="669BC156" w:rsidR="00296D51" w:rsidRPr="002D12D7" w:rsidRDefault="00296D51" w:rsidP="00FB759E">
                  <w:pPr>
                    <w:tabs>
                      <w:tab w:val="clear" w:pos="1080"/>
                    </w:tabs>
                    <w:spacing w:before="0"/>
                    <w:jc w:val="center"/>
                    <w:rPr>
                      <w:sz w:val="18"/>
                      <w:szCs w:val="18"/>
                      <w:lang w:val="en-US"/>
                    </w:rPr>
                  </w:pPr>
                  <w:r>
                    <w:rPr>
                      <w:sz w:val="18"/>
                      <w:szCs w:val="18"/>
                      <w:lang w:val="en-US"/>
                    </w:rPr>
                    <w:t>0</w:t>
                  </w:r>
                </w:p>
              </w:tc>
              <w:tc>
                <w:tcPr>
                  <w:tcW w:w="1999" w:type="dxa"/>
                </w:tcPr>
                <w:p w14:paraId="0D057FDD" w14:textId="0054DF8E" w:rsidR="00296D51" w:rsidRPr="002D12D7" w:rsidRDefault="00296D51" w:rsidP="00FB759E">
                  <w:pPr>
                    <w:tabs>
                      <w:tab w:val="clear" w:pos="1080"/>
                    </w:tabs>
                    <w:spacing w:before="0"/>
                    <w:jc w:val="center"/>
                    <w:rPr>
                      <w:sz w:val="18"/>
                      <w:szCs w:val="18"/>
                      <w:lang w:val="en-US"/>
                    </w:rPr>
                  </w:pPr>
                  <w:r>
                    <w:rPr>
                      <w:sz w:val="18"/>
                      <w:szCs w:val="18"/>
                      <w:lang w:val="en-US"/>
                    </w:rPr>
                    <w:t>1</w:t>
                  </w:r>
                </w:p>
              </w:tc>
            </w:tr>
            <w:tr w:rsidR="00296D51" w:rsidRPr="002D12D7" w14:paraId="587CB5E8" w14:textId="77777777" w:rsidTr="00C64979">
              <w:tc>
                <w:tcPr>
                  <w:tcW w:w="3576" w:type="dxa"/>
                </w:tcPr>
                <w:p w14:paraId="50DD2F07" w14:textId="667F49D2" w:rsidR="00296D51" w:rsidRPr="002D12D7" w:rsidRDefault="00296D51" w:rsidP="002D12D7">
                  <w:pPr>
                    <w:tabs>
                      <w:tab w:val="clear" w:pos="1080"/>
                    </w:tabs>
                    <w:spacing w:before="0"/>
                    <w:rPr>
                      <w:sz w:val="18"/>
                      <w:szCs w:val="18"/>
                      <w:lang w:val="en-US"/>
                    </w:rPr>
                  </w:pPr>
                  <w:r w:rsidRPr="002D12D7">
                    <w:rPr>
                      <w:sz w:val="18"/>
                      <w:szCs w:val="18"/>
                      <w:lang w:val="en-US"/>
                    </w:rPr>
                    <w:t>Treated Contralateral Eye After Dosing (CE-AD)</w:t>
                  </w:r>
                </w:p>
              </w:tc>
              <w:tc>
                <w:tcPr>
                  <w:tcW w:w="1843" w:type="dxa"/>
                </w:tcPr>
                <w:p w14:paraId="5062096A" w14:textId="5310FFDC" w:rsidR="00296D51" w:rsidRPr="002D12D7" w:rsidRDefault="00296D51" w:rsidP="00FB759E">
                  <w:pPr>
                    <w:tabs>
                      <w:tab w:val="clear" w:pos="1080"/>
                    </w:tabs>
                    <w:spacing w:before="0"/>
                    <w:jc w:val="center"/>
                    <w:rPr>
                      <w:sz w:val="18"/>
                      <w:szCs w:val="18"/>
                      <w:lang w:val="en-US"/>
                    </w:rPr>
                  </w:pPr>
                  <w:r>
                    <w:rPr>
                      <w:sz w:val="18"/>
                      <w:szCs w:val="18"/>
                      <w:lang w:val="en-US"/>
                    </w:rPr>
                    <w:t>6</w:t>
                  </w:r>
                </w:p>
              </w:tc>
              <w:tc>
                <w:tcPr>
                  <w:tcW w:w="1701" w:type="dxa"/>
                </w:tcPr>
                <w:p w14:paraId="5C101A99" w14:textId="4E347A62" w:rsidR="00296D51" w:rsidRPr="002D12D7" w:rsidRDefault="00296D51" w:rsidP="00FB759E">
                  <w:pPr>
                    <w:tabs>
                      <w:tab w:val="clear" w:pos="1080"/>
                    </w:tabs>
                    <w:spacing w:before="0"/>
                    <w:jc w:val="center"/>
                    <w:rPr>
                      <w:sz w:val="18"/>
                      <w:szCs w:val="18"/>
                      <w:lang w:val="en-US"/>
                    </w:rPr>
                  </w:pPr>
                  <w:r>
                    <w:rPr>
                      <w:sz w:val="18"/>
                      <w:szCs w:val="18"/>
                      <w:lang w:val="en-US"/>
                    </w:rPr>
                    <w:t>4</w:t>
                  </w:r>
                </w:p>
              </w:tc>
              <w:tc>
                <w:tcPr>
                  <w:tcW w:w="1999" w:type="dxa"/>
                </w:tcPr>
                <w:p w14:paraId="70D9396B" w14:textId="347E1DF3" w:rsidR="00296D51" w:rsidRPr="002D12D7" w:rsidRDefault="00296D51" w:rsidP="00FB759E">
                  <w:pPr>
                    <w:tabs>
                      <w:tab w:val="clear" w:pos="1080"/>
                    </w:tabs>
                    <w:spacing w:before="0"/>
                    <w:jc w:val="center"/>
                    <w:rPr>
                      <w:sz w:val="18"/>
                      <w:szCs w:val="18"/>
                      <w:lang w:val="en-US"/>
                    </w:rPr>
                  </w:pPr>
                  <w:r>
                    <w:rPr>
                      <w:sz w:val="18"/>
                      <w:szCs w:val="18"/>
                      <w:lang w:val="en-US"/>
                    </w:rPr>
                    <w:t>10</w:t>
                  </w:r>
                </w:p>
              </w:tc>
            </w:tr>
            <w:tr w:rsidR="00296D51" w:rsidRPr="002D12D7" w14:paraId="220F1288" w14:textId="77777777" w:rsidTr="00C64979">
              <w:tc>
                <w:tcPr>
                  <w:tcW w:w="3576" w:type="dxa"/>
                </w:tcPr>
                <w:p w14:paraId="435B5ED2" w14:textId="471BDEDE" w:rsidR="00296D51" w:rsidRPr="002D12D7" w:rsidRDefault="00296D51" w:rsidP="002D12D7">
                  <w:pPr>
                    <w:tabs>
                      <w:tab w:val="clear" w:pos="1080"/>
                    </w:tabs>
                    <w:spacing w:before="0"/>
                    <w:rPr>
                      <w:sz w:val="18"/>
                      <w:szCs w:val="18"/>
                      <w:lang w:val="en-US"/>
                    </w:rPr>
                  </w:pPr>
                  <w:r w:rsidRPr="002D12D7">
                    <w:rPr>
                      <w:sz w:val="18"/>
                      <w:szCs w:val="18"/>
                      <w:lang w:val="en-US"/>
                    </w:rPr>
                    <w:t>Non-Treated Contralateral Eye (NT-CE)</w:t>
                  </w:r>
                </w:p>
              </w:tc>
              <w:tc>
                <w:tcPr>
                  <w:tcW w:w="1843" w:type="dxa"/>
                </w:tcPr>
                <w:p w14:paraId="23517A74" w14:textId="654FC59F" w:rsidR="00296D51" w:rsidRPr="002D12D7" w:rsidRDefault="00296D51" w:rsidP="00FB759E">
                  <w:pPr>
                    <w:tabs>
                      <w:tab w:val="clear" w:pos="1080"/>
                    </w:tabs>
                    <w:spacing w:before="0"/>
                    <w:jc w:val="center"/>
                    <w:rPr>
                      <w:sz w:val="18"/>
                      <w:szCs w:val="18"/>
                      <w:lang w:val="en-US"/>
                    </w:rPr>
                  </w:pPr>
                  <w:r>
                    <w:rPr>
                      <w:sz w:val="18"/>
                      <w:szCs w:val="18"/>
                      <w:lang w:val="en-US"/>
                    </w:rPr>
                    <w:t>1</w:t>
                  </w:r>
                </w:p>
              </w:tc>
              <w:tc>
                <w:tcPr>
                  <w:tcW w:w="1701" w:type="dxa"/>
                </w:tcPr>
                <w:p w14:paraId="07D377A8" w14:textId="405D5681" w:rsidR="00296D51" w:rsidRPr="002D12D7" w:rsidRDefault="00296D51" w:rsidP="00FB759E">
                  <w:pPr>
                    <w:tabs>
                      <w:tab w:val="clear" w:pos="1080"/>
                    </w:tabs>
                    <w:spacing w:before="0"/>
                    <w:jc w:val="center"/>
                    <w:rPr>
                      <w:sz w:val="18"/>
                      <w:szCs w:val="18"/>
                      <w:lang w:val="en-US"/>
                    </w:rPr>
                  </w:pPr>
                  <w:r>
                    <w:rPr>
                      <w:sz w:val="18"/>
                      <w:szCs w:val="18"/>
                      <w:lang w:val="en-US"/>
                    </w:rPr>
                    <w:t>1</w:t>
                  </w:r>
                </w:p>
              </w:tc>
              <w:tc>
                <w:tcPr>
                  <w:tcW w:w="1999" w:type="dxa"/>
                </w:tcPr>
                <w:p w14:paraId="56A20E65" w14:textId="57CC625C" w:rsidR="00296D51" w:rsidRPr="002D12D7" w:rsidRDefault="00296D51" w:rsidP="00FB759E">
                  <w:pPr>
                    <w:tabs>
                      <w:tab w:val="clear" w:pos="1080"/>
                    </w:tabs>
                    <w:spacing w:before="0"/>
                    <w:jc w:val="center"/>
                    <w:rPr>
                      <w:sz w:val="18"/>
                      <w:szCs w:val="18"/>
                      <w:lang w:val="en-US"/>
                    </w:rPr>
                  </w:pPr>
                  <w:r>
                    <w:rPr>
                      <w:sz w:val="18"/>
                      <w:szCs w:val="18"/>
                      <w:lang w:val="en-US"/>
                    </w:rPr>
                    <w:t>2</w:t>
                  </w:r>
                </w:p>
              </w:tc>
            </w:tr>
            <w:tr w:rsidR="00296D51" w:rsidRPr="002D12D7" w14:paraId="175BFCFD" w14:textId="77777777" w:rsidTr="00C64979">
              <w:tc>
                <w:tcPr>
                  <w:tcW w:w="3576" w:type="dxa"/>
                </w:tcPr>
                <w:p w14:paraId="3746BD14" w14:textId="04EEAC94" w:rsidR="00296D51" w:rsidRPr="002D12D7" w:rsidRDefault="00296D51" w:rsidP="002D12D7">
                  <w:pPr>
                    <w:tabs>
                      <w:tab w:val="clear" w:pos="1080"/>
                    </w:tabs>
                    <w:spacing w:before="0"/>
                    <w:rPr>
                      <w:b/>
                      <w:bCs/>
                      <w:sz w:val="18"/>
                      <w:szCs w:val="18"/>
                      <w:lang w:val="en-US"/>
                    </w:rPr>
                  </w:pPr>
                  <w:r w:rsidRPr="002D12D7">
                    <w:rPr>
                      <w:b/>
                      <w:bCs/>
                      <w:sz w:val="18"/>
                      <w:szCs w:val="18"/>
                      <w:lang w:val="en-US"/>
                    </w:rPr>
                    <w:t>Number of Subjects with at Least One Ocular TEAE, n (%)</w:t>
                  </w:r>
                </w:p>
              </w:tc>
              <w:tc>
                <w:tcPr>
                  <w:tcW w:w="1843" w:type="dxa"/>
                </w:tcPr>
                <w:p w14:paraId="2FD081A8" w14:textId="54441DF6" w:rsidR="00296D51" w:rsidRPr="002D12D7" w:rsidRDefault="00296D51" w:rsidP="00FB759E">
                  <w:pPr>
                    <w:tabs>
                      <w:tab w:val="clear" w:pos="1080"/>
                    </w:tabs>
                    <w:spacing w:before="0"/>
                    <w:jc w:val="center"/>
                    <w:rPr>
                      <w:sz w:val="18"/>
                      <w:szCs w:val="18"/>
                      <w:lang w:val="en-US"/>
                    </w:rPr>
                  </w:pPr>
                  <w:r>
                    <w:rPr>
                      <w:sz w:val="18"/>
                      <w:szCs w:val="18"/>
                      <w:lang w:val="en-US"/>
                    </w:rPr>
                    <w:t>4 (80.0)</w:t>
                  </w:r>
                </w:p>
              </w:tc>
              <w:tc>
                <w:tcPr>
                  <w:tcW w:w="1701" w:type="dxa"/>
                </w:tcPr>
                <w:p w14:paraId="6D0AD841" w14:textId="5E42C461" w:rsidR="00296D51" w:rsidRPr="002D12D7" w:rsidRDefault="00296D51" w:rsidP="00FB759E">
                  <w:pPr>
                    <w:tabs>
                      <w:tab w:val="clear" w:pos="1080"/>
                    </w:tabs>
                    <w:spacing w:before="0"/>
                    <w:jc w:val="center"/>
                    <w:rPr>
                      <w:sz w:val="18"/>
                      <w:szCs w:val="18"/>
                      <w:lang w:val="en-US"/>
                    </w:rPr>
                  </w:pPr>
                  <w:r>
                    <w:rPr>
                      <w:sz w:val="18"/>
                      <w:szCs w:val="18"/>
                      <w:lang w:val="en-US"/>
                    </w:rPr>
                    <w:t>3 (75.0)</w:t>
                  </w:r>
                </w:p>
              </w:tc>
              <w:tc>
                <w:tcPr>
                  <w:tcW w:w="1999" w:type="dxa"/>
                </w:tcPr>
                <w:p w14:paraId="541727BA" w14:textId="1DF2784F" w:rsidR="00296D51" w:rsidRPr="002D12D7" w:rsidRDefault="00296D51" w:rsidP="00FB759E">
                  <w:pPr>
                    <w:tabs>
                      <w:tab w:val="clear" w:pos="1080"/>
                    </w:tabs>
                    <w:spacing w:before="0"/>
                    <w:jc w:val="center"/>
                    <w:rPr>
                      <w:sz w:val="18"/>
                      <w:szCs w:val="18"/>
                      <w:lang w:val="en-US"/>
                    </w:rPr>
                  </w:pPr>
                  <w:r>
                    <w:rPr>
                      <w:sz w:val="18"/>
                      <w:szCs w:val="18"/>
                      <w:lang w:val="en-US"/>
                    </w:rPr>
                    <w:t>7 (77.8)</w:t>
                  </w:r>
                </w:p>
              </w:tc>
            </w:tr>
            <w:tr w:rsidR="00296D51" w:rsidRPr="002D12D7" w14:paraId="2687B909" w14:textId="77777777" w:rsidTr="00C64979">
              <w:tc>
                <w:tcPr>
                  <w:tcW w:w="3576" w:type="dxa"/>
                </w:tcPr>
                <w:p w14:paraId="462B1474" w14:textId="3DB14119" w:rsidR="00296D51" w:rsidRPr="002D12D7" w:rsidRDefault="00296D51" w:rsidP="00FB759E">
                  <w:pPr>
                    <w:tabs>
                      <w:tab w:val="clear" w:pos="1080"/>
                    </w:tabs>
                    <w:spacing w:before="0"/>
                    <w:rPr>
                      <w:sz w:val="18"/>
                      <w:szCs w:val="18"/>
                      <w:lang w:val="en-US"/>
                    </w:rPr>
                  </w:pPr>
                  <w:r w:rsidRPr="002D12D7">
                    <w:rPr>
                      <w:sz w:val="18"/>
                      <w:szCs w:val="18"/>
                      <w:lang w:val="en-US"/>
                    </w:rPr>
                    <w:t>First Treated Eye (TE)</w:t>
                  </w:r>
                </w:p>
              </w:tc>
              <w:tc>
                <w:tcPr>
                  <w:tcW w:w="1843" w:type="dxa"/>
                </w:tcPr>
                <w:p w14:paraId="7DBC7C28" w14:textId="4EB10A68" w:rsidR="00296D51" w:rsidRPr="002D12D7" w:rsidRDefault="00296D51" w:rsidP="00FB759E">
                  <w:pPr>
                    <w:tabs>
                      <w:tab w:val="clear" w:pos="1080"/>
                    </w:tabs>
                    <w:spacing w:before="0"/>
                    <w:jc w:val="center"/>
                    <w:rPr>
                      <w:sz w:val="18"/>
                      <w:szCs w:val="18"/>
                      <w:lang w:val="en-US"/>
                    </w:rPr>
                  </w:pPr>
                  <w:r>
                    <w:rPr>
                      <w:sz w:val="18"/>
                      <w:szCs w:val="18"/>
                      <w:lang w:val="en-US"/>
                    </w:rPr>
                    <w:t>4 (80.0)</w:t>
                  </w:r>
                </w:p>
              </w:tc>
              <w:tc>
                <w:tcPr>
                  <w:tcW w:w="1701" w:type="dxa"/>
                </w:tcPr>
                <w:p w14:paraId="42F3F874" w14:textId="78E919EF" w:rsidR="00296D51" w:rsidRPr="002D12D7" w:rsidRDefault="00296D51" w:rsidP="00FB759E">
                  <w:pPr>
                    <w:tabs>
                      <w:tab w:val="clear" w:pos="1080"/>
                    </w:tabs>
                    <w:spacing w:before="0"/>
                    <w:jc w:val="center"/>
                    <w:rPr>
                      <w:sz w:val="18"/>
                      <w:szCs w:val="18"/>
                      <w:lang w:val="en-US"/>
                    </w:rPr>
                  </w:pPr>
                  <w:r>
                    <w:rPr>
                      <w:sz w:val="18"/>
                      <w:szCs w:val="18"/>
                      <w:lang w:val="en-US"/>
                    </w:rPr>
                    <w:t>3 (75.0)</w:t>
                  </w:r>
                </w:p>
              </w:tc>
              <w:tc>
                <w:tcPr>
                  <w:tcW w:w="1999" w:type="dxa"/>
                </w:tcPr>
                <w:p w14:paraId="248F3F9A" w14:textId="2194E415" w:rsidR="00296D51" w:rsidRPr="002D12D7" w:rsidRDefault="00296D51" w:rsidP="00FB759E">
                  <w:pPr>
                    <w:tabs>
                      <w:tab w:val="clear" w:pos="1080"/>
                    </w:tabs>
                    <w:spacing w:before="0"/>
                    <w:jc w:val="center"/>
                    <w:rPr>
                      <w:sz w:val="18"/>
                      <w:szCs w:val="18"/>
                      <w:lang w:val="en-US"/>
                    </w:rPr>
                  </w:pPr>
                  <w:r>
                    <w:rPr>
                      <w:sz w:val="18"/>
                      <w:szCs w:val="18"/>
                      <w:lang w:val="en-US"/>
                    </w:rPr>
                    <w:t>7 (77.8)</w:t>
                  </w:r>
                </w:p>
              </w:tc>
            </w:tr>
            <w:tr w:rsidR="00296D51" w:rsidRPr="002D12D7" w14:paraId="11690D40" w14:textId="77777777" w:rsidTr="00C64979">
              <w:tc>
                <w:tcPr>
                  <w:tcW w:w="3576" w:type="dxa"/>
                </w:tcPr>
                <w:p w14:paraId="3FD249B0" w14:textId="541B2656" w:rsidR="00296D51" w:rsidRPr="002D12D7" w:rsidRDefault="00296D51" w:rsidP="00FB759E">
                  <w:pPr>
                    <w:tabs>
                      <w:tab w:val="clear" w:pos="1080"/>
                    </w:tabs>
                    <w:spacing w:before="0"/>
                    <w:rPr>
                      <w:sz w:val="18"/>
                      <w:szCs w:val="18"/>
                      <w:lang w:val="en-US"/>
                    </w:rPr>
                  </w:pPr>
                  <w:r w:rsidRPr="002D12D7">
                    <w:rPr>
                      <w:sz w:val="18"/>
                      <w:szCs w:val="18"/>
                      <w:lang w:val="en-US"/>
                    </w:rPr>
                    <w:t>Treated Contralateral Eye Before Dosing (CE-BD)</w:t>
                  </w:r>
                </w:p>
              </w:tc>
              <w:tc>
                <w:tcPr>
                  <w:tcW w:w="1843" w:type="dxa"/>
                </w:tcPr>
                <w:p w14:paraId="0161C05B" w14:textId="60B4425F" w:rsidR="00296D51" w:rsidRPr="002D12D7" w:rsidRDefault="00296D51" w:rsidP="00FB759E">
                  <w:pPr>
                    <w:tabs>
                      <w:tab w:val="clear" w:pos="1080"/>
                    </w:tabs>
                    <w:spacing w:before="0"/>
                    <w:jc w:val="center"/>
                    <w:rPr>
                      <w:sz w:val="18"/>
                      <w:szCs w:val="18"/>
                      <w:lang w:val="en-US"/>
                    </w:rPr>
                  </w:pPr>
                  <w:r>
                    <w:rPr>
                      <w:sz w:val="18"/>
                      <w:szCs w:val="18"/>
                      <w:lang w:val="en-US"/>
                    </w:rPr>
                    <w:t>1 (100.0)</w:t>
                  </w:r>
                </w:p>
              </w:tc>
              <w:tc>
                <w:tcPr>
                  <w:tcW w:w="1701" w:type="dxa"/>
                </w:tcPr>
                <w:p w14:paraId="1E1D0740" w14:textId="26A68156" w:rsidR="00296D51" w:rsidRPr="002D12D7" w:rsidRDefault="00296D51" w:rsidP="00FB759E">
                  <w:pPr>
                    <w:tabs>
                      <w:tab w:val="clear" w:pos="1080"/>
                    </w:tabs>
                    <w:spacing w:before="0"/>
                    <w:jc w:val="center"/>
                    <w:rPr>
                      <w:sz w:val="18"/>
                      <w:szCs w:val="18"/>
                      <w:lang w:val="en-US"/>
                    </w:rPr>
                  </w:pPr>
                  <w:r>
                    <w:rPr>
                      <w:sz w:val="18"/>
                      <w:szCs w:val="18"/>
                      <w:lang w:val="en-US"/>
                    </w:rPr>
                    <w:t>0 (0.0)</w:t>
                  </w:r>
                </w:p>
              </w:tc>
              <w:tc>
                <w:tcPr>
                  <w:tcW w:w="1999" w:type="dxa"/>
                </w:tcPr>
                <w:p w14:paraId="5AABF1D3" w14:textId="6467F2DA" w:rsidR="00296D51" w:rsidRPr="002D12D7" w:rsidRDefault="00296D51" w:rsidP="00FB759E">
                  <w:pPr>
                    <w:tabs>
                      <w:tab w:val="clear" w:pos="1080"/>
                    </w:tabs>
                    <w:spacing w:before="0"/>
                    <w:jc w:val="center"/>
                    <w:rPr>
                      <w:sz w:val="18"/>
                      <w:szCs w:val="18"/>
                      <w:lang w:val="en-US"/>
                    </w:rPr>
                  </w:pPr>
                  <w:r>
                    <w:rPr>
                      <w:sz w:val="18"/>
                      <w:szCs w:val="18"/>
                      <w:lang w:val="en-US"/>
                    </w:rPr>
                    <w:t>1 (50.0)</w:t>
                  </w:r>
                </w:p>
              </w:tc>
            </w:tr>
            <w:tr w:rsidR="00296D51" w:rsidRPr="002D12D7" w14:paraId="01400FEB" w14:textId="77777777" w:rsidTr="00C64979">
              <w:tc>
                <w:tcPr>
                  <w:tcW w:w="3576" w:type="dxa"/>
                </w:tcPr>
                <w:p w14:paraId="7577D3F2" w14:textId="5DF6C7B1" w:rsidR="00296D51" w:rsidRPr="002D12D7" w:rsidRDefault="00296D51" w:rsidP="00FB759E">
                  <w:pPr>
                    <w:tabs>
                      <w:tab w:val="clear" w:pos="1080"/>
                    </w:tabs>
                    <w:spacing w:before="0"/>
                    <w:rPr>
                      <w:sz w:val="18"/>
                      <w:szCs w:val="18"/>
                      <w:lang w:val="en-US"/>
                    </w:rPr>
                  </w:pPr>
                  <w:r w:rsidRPr="002D12D7">
                    <w:rPr>
                      <w:sz w:val="18"/>
                      <w:szCs w:val="18"/>
                      <w:lang w:val="en-US"/>
                    </w:rPr>
                    <w:t>Treated Contralateral Eye After Dosing (CE-AD)</w:t>
                  </w:r>
                </w:p>
              </w:tc>
              <w:tc>
                <w:tcPr>
                  <w:tcW w:w="1843" w:type="dxa"/>
                </w:tcPr>
                <w:p w14:paraId="110AEC2B" w14:textId="1F8F9B8F" w:rsidR="00296D51" w:rsidRPr="002D12D7" w:rsidRDefault="00296D51" w:rsidP="00FB759E">
                  <w:pPr>
                    <w:tabs>
                      <w:tab w:val="clear" w:pos="1080"/>
                    </w:tabs>
                    <w:spacing w:before="0"/>
                    <w:jc w:val="center"/>
                    <w:rPr>
                      <w:sz w:val="18"/>
                      <w:szCs w:val="18"/>
                      <w:lang w:val="en-US"/>
                    </w:rPr>
                  </w:pPr>
                  <w:r>
                    <w:rPr>
                      <w:sz w:val="18"/>
                      <w:szCs w:val="18"/>
                      <w:lang w:val="en-US"/>
                    </w:rPr>
                    <w:t>2 (66.7)</w:t>
                  </w:r>
                </w:p>
              </w:tc>
              <w:tc>
                <w:tcPr>
                  <w:tcW w:w="1701" w:type="dxa"/>
                </w:tcPr>
                <w:p w14:paraId="6B12EDD5" w14:textId="4FF83DE3" w:rsidR="00296D51" w:rsidRPr="002D12D7" w:rsidRDefault="00296D51" w:rsidP="00FB759E">
                  <w:pPr>
                    <w:tabs>
                      <w:tab w:val="clear" w:pos="1080"/>
                    </w:tabs>
                    <w:spacing w:before="0"/>
                    <w:jc w:val="center"/>
                    <w:rPr>
                      <w:sz w:val="18"/>
                      <w:szCs w:val="18"/>
                      <w:lang w:val="en-US"/>
                    </w:rPr>
                  </w:pPr>
                  <w:r>
                    <w:rPr>
                      <w:sz w:val="18"/>
                      <w:szCs w:val="18"/>
                      <w:lang w:val="en-US"/>
                    </w:rPr>
                    <w:t>1 (100.0)</w:t>
                  </w:r>
                </w:p>
              </w:tc>
              <w:tc>
                <w:tcPr>
                  <w:tcW w:w="1999" w:type="dxa"/>
                </w:tcPr>
                <w:p w14:paraId="503AF7C5" w14:textId="592B96F9" w:rsidR="00296D51" w:rsidRPr="002D12D7" w:rsidRDefault="00296D51" w:rsidP="00FB759E">
                  <w:pPr>
                    <w:tabs>
                      <w:tab w:val="clear" w:pos="1080"/>
                    </w:tabs>
                    <w:spacing w:before="0"/>
                    <w:jc w:val="center"/>
                    <w:rPr>
                      <w:sz w:val="18"/>
                      <w:szCs w:val="18"/>
                      <w:lang w:val="en-US"/>
                    </w:rPr>
                  </w:pPr>
                  <w:r>
                    <w:rPr>
                      <w:sz w:val="18"/>
                      <w:szCs w:val="18"/>
                      <w:lang w:val="en-US"/>
                    </w:rPr>
                    <w:t>3 (75.0)</w:t>
                  </w:r>
                </w:p>
              </w:tc>
            </w:tr>
            <w:tr w:rsidR="00296D51" w:rsidRPr="002D12D7" w14:paraId="380FCC10" w14:textId="77777777" w:rsidTr="00C64979">
              <w:tc>
                <w:tcPr>
                  <w:tcW w:w="3576" w:type="dxa"/>
                </w:tcPr>
                <w:p w14:paraId="637C8DD6" w14:textId="5114453F" w:rsidR="00296D51" w:rsidRPr="002D12D7" w:rsidRDefault="00296D51" w:rsidP="00FB759E">
                  <w:pPr>
                    <w:tabs>
                      <w:tab w:val="clear" w:pos="1080"/>
                    </w:tabs>
                    <w:spacing w:before="0"/>
                    <w:rPr>
                      <w:sz w:val="18"/>
                      <w:szCs w:val="18"/>
                      <w:lang w:val="en-US"/>
                    </w:rPr>
                  </w:pPr>
                  <w:r w:rsidRPr="002D12D7">
                    <w:rPr>
                      <w:sz w:val="18"/>
                      <w:szCs w:val="18"/>
                      <w:lang w:val="en-US"/>
                    </w:rPr>
                    <w:t>Non-Treated Contralateral Eye (NT-CE)</w:t>
                  </w:r>
                </w:p>
              </w:tc>
              <w:tc>
                <w:tcPr>
                  <w:tcW w:w="1843" w:type="dxa"/>
                </w:tcPr>
                <w:p w14:paraId="3C5A36DD" w14:textId="2CA5D398" w:rsidR="00296D51" w:rsidRPr="002D12D7" w:rsidRDefault="00296D51" w:rsidP="00FB759E">
                  <w:pPr>
                    <w:tabs>
                      <w:tab w:val="clear" w:pos="1080"/>
                    </w:tabs>
                    <w:spacing w:before="0"/>
                    <w:jc w:val="center"/>
                    <w:rPr>
                      <w:sz w:val="18"/>
                      <w:szCs w:val="18"/>
                      <w:lang w:val="en-US"/>
                    </w:rPr>
                  </w:pPr>
                  <w:r>
                    <w:rPr>
                      <w:sz w:val="18"/>
                      <w:szCs w:val="18"/>
                      <w:lang w:val="en-US"/>
                    </w:rPr>
                    <w:t>1 (100.0)</w:t>
                  </w:r>
                </w:p>
              </w:tc>
              <w:tc>
                <w:tcPr>
                  <w:tcW w:w="1701" w:type="dxa"/>
                </w:tcPr>
                <w:p w14:paraId="6BF79A3E" w14:textId="13D2D249" w:rsidR="00296D51" w:rsidRPr="002D12D7" w:rsidRDefault="00296D51" w:rsidP="00FB759E">
                  <w:pPr>
                    <w:tabs>
                      <w:tab w:val="clear" w:pos="1080"/>
                    </w:tabs>
                    <w:spacing w:before="0"/>
                    <w:jc w:val="center"/>
                    <w:rPr>
                      <w:sz w:val="18"/>
                      <w:szCs w:val="18"/>
                      <w:lang w:val="en-US"/>
                    </w:rPr>
                  </w:pPr>
                  <w:r>
                    <w:rPr>
                      <w:sz w:val="18"/>
                      <w:szCs w:val="18"/>
                      <w:lang w:val="en-US"/>
                    </w:rPr>
                    <w:t>1 (33.3)</w:t>
                  </w:r>
                </w:p>
              </w:tc>
              <w:tc>
                <w:tcPr>
                  <w:tcW w:w="1999" w:type="dxa"/>
                </w:tcPr>
                <w:p w14:paraId="14E53430" w14:textId="7BE1C2B7" w:rsidR="00296D51" w:rsidRPr="002D12D7" w:rsidRDefault="00296D51" w:rsidP="00FB759E">
                  <w:pPr>
                    <w:tabs>
                      <w:tab w:val="clear" w:pos="1080"/>
                    </w:tabs>
                    <w:spacing w:before="0"/>
                    <w:jc w:val="center"/>
                    <w:rPr>
                      <w:sz w:val="18"/>
                      <w:szCs w:val="18"/>
                      <w:lang w:val="en-US"/>
                    </w:rPr>
                  </w:pPr>
                  <w:r>
                    <w:rPr>
                      <w:sz w:val="18"/>
                      <w:szCs w:val="18"/>
                      <w:lang w:val="en-US"/>
                    </w:rPr>
                    <w:t>2 (50.0)</w:t>
                  </w:r>
                </w:p>
              </w:tc>
            </w:tr>
            <w:tr w:rsidR="00296D51" w:rsidRPr="002D12D7" w14:paraId="2691E537" w14:textId="77777777" w:rsidTr="00C64979">
              <w:tc>
                <w:tcPr>
                  <w:tcW w:w="3576" w:type="dxa"/>
                </w:tcPr>
                <w:p w14:paraId="067088C5" w14:textId="01225C83" w:rsidR="00296D51" w:rsidRPr="002D12D7" w:rsidRDefault="00296D51" w:rsidP="00FB759E">
                  <w:pPr>
                    <w:tabs>
                      <w:tab w:val="clear" w:pos="1080"/>
                    </w:tabs>
                    <w:spacing w:before="0"/>
                    <w:rPr>
                      <w:b/>
                      <w:bCs/>
                      <w:sz w:val="18"/>
                      <w:szCs w:val="18"/>
                      <w:lang w:val="en-US"/>
                    </w:rPr>
                  </w:pPr>
                  <w:r w:rsidRPr="002D12D7">
                    <w:rPr>
                      <w:b/>
                      <w:bCs/>
                      <w:sz w:val="18"/>
                      <w:szCs w:val="18"/>
                      <w:lang w:val="en-US"/>
                    </w:rPr>
                    <w:t>Number of Subjects with At Least One Ocular TEAE of Special Interest, n (%)</w:t>
                  </w:r>
                </w:p>
              </w:tc>
              <w:tc>
                <w:tcPr>
                  <w:tcW w:w="1843" w:type="dxa"/>
                </w:tcPr>
                <w:p w14:paraId="263B95A8" w14:textId="55CBF4C2" w:rsidR="00296D51" w:rsidRPr="002D12D7" w:rsidRDefault="00296D51" w:rsidP="00FB759E">
                  <w:pPr>
                    <w:tabs>
                      <w:tab w:val="clear" w:pos="1080"/>
                    </w:tabs>
                    <w:spacing w:before="0"/>
                    <w:jc w:val="center"/>
                    <w:rPr>
                      <w:sz w:val="18"/>
                      <w:szCs w:val="18"/>
                      <w:lang w:val="en-US"/>
                    </w:rPr>
                  </w:pPr>
                  <w:r>
                    <w:rPr>
                      <w:sz w:val="18"/>
                      <w:szCs w:val="18"/>
                      <w:lang w:val="en-US"/>
                    </w:rPr>
                    <w:t>3 (60.0)</w:t>
                  </w:r>
                </w:p>
              </w:tc>
              <w:tc>
                <w:tcPr>
                  <w:tcW w:w="1701" w:type="dxa"/>
                </w:tcPr>
                <w:p w14:paraId="56E91F51" w14:textId="3072F02F" w:rsidR="00296D51" w:rsidRPr="002D12D7" w:rsidRDefault="00296D51" w:rsidP="00FB759E">
                  <w:pPr>
                    <w:tabs>
                      <w:tab w:val="clear" w:pos="1080"/>
                    </w:tabs>
                    <w:spacing w:before="0"/>
                    <w:jc w:val="center"/>
                    <w:rPr>
                      <w:sz w:val="18"/>
                      <w:szCs w:val="18"/>
                      <w:lang w:val="en-US"/>
                    </w:rPr>
                  </w:pPr>
                  <w:r>
                    <w:rPr>
                      <w:sz w:val="18"/>
                      <w:szCs w:val="18"/>
                      <w:lang w:val="en-US"/>
                    </w:rPr>
                    <w:t>1 (25.0)</w:t>
                  </w:r>
                </w:p>
              </w:tc>
              <w:tc>
                <w:tcPr>
                  <w:tcW w:w="1999" w:type="dxa"/>
                </w:tcPr>
                <w:p w14:paraId="48635A74" w14:textId="0371E42F" w:rsidR="00296D51" w:rsidRPr="002D12D7" w:rsidRDefault="00296D51" w:rsidP="00FB759E">
                  <w:pPr>
                    <w:tabs>
                      <w:tab w:val="clear" w:pos="1080"/>
                    </w:tabs>
                    <w:spacing w:before="0"/>
                    <w:jc w:val="center"/>
                    <w:rPr>
                      <w:sz w:val="18"/>
                      <w:szCs w:val="18"/>
                      <w:lang w:val="en-US"/>
                    </w:rPr>
                  </w:pPr>
                  <w:r>
                    <w:rPr>
                      <w:sz w:val="18"/>
                      <w:szCs w:val="18"/>
                      <w:lang w:val="en-US"/>
                    </w:rPr>
                    <w:t>4 (44.4)</w:t>
                  </w:r>
                </w:p>
              </w:tc>
            </w:tr>
            <w:tr w:rsidR="00296D51" w:rsidRPr="002D12D7" w14:paraId="3A70DEE6" w14:textId="77777777" w:rsidTr="00C64979">
              <w:tc>
                <w:tcPr>
                  <w:tcW w:w="3576" w:type="dxa"/>
                </w:tcPr>
                <w:p w14:paraId="4F9890C5" w14:textId="74CFB4D8" w:rsidR="00296D51" w:rsidRPr="002D12D7" w:rsidRDefault="00296D51" w:rsidP="00FB759E">
                  <w:pPr>
                    <w:tabs>
                      <w:tab w:val="clear" w:pos="1080"/>
                    </w:tabs>
                    <w:spacing w:before="0"/>
                    <w:rPr>
                      <w:sz w:val="18"/>
                      <w:szCs w:val="18"/>
                      <w:lang w:val="en-US"/>
                    </w:rPr>
                  </w:pPr>
                  <w:r w:rsidRPr="002D12D7">
                    <w:rPr>
                      <w:sz w:val="18"/>
                      <w:szCs w:val="18"/>
                      <w:lang w:val="en-US"/>
                    </w:rPr>
                    <w:t>First Treated Eye (TE)</w:t>
                  </w:r>
                </w:p>
              </w:tc>
              <w:tc>
                <w:tcPr>
                  <w:tcW w:w="1843" w:type="dxa"/>
                </w:tcPr>
                <w:p w14:paraId="2AF6ABCF" w14:textId="0572E977" w:rsidR="00296D51" w:rsidRPr="002D12D7" w:rsidRDefault="00296D51" w:rsidP="00FB759E">
                  <w:pPr>
                    <w:tabs>
                      <w:tab w:val="clear" w:pos="1080"/>
                    </w:tabs>
                    <w:spacing w:before="0"/>
                    <w:jc w:val="center"/>
                    <w:rPr>
                      <w:sz w:val="18"/>
                      <w:szCs w:val="18"/>
                      <w:lang w:val="en-US"/>
                    </w:rPr>
                  </w:pPr>
                  <w:r>
                    <w:rPr>
                      <w:sz w:val="18"/>
                      <w:szCs w:val="18"/>
                      <w:lang w:val="en-US"/>
                    </w:rPr>
                    <w:t>3 (</w:t>
                  </w:r>
                  <w:proofErr w:type="gramStart"/>
                  <w:r>
                    <w:rPr>
                      <w:sz w:val="18"/>
                      <w:szCs w:val="18"/>
                      <w:lang w:val="en-US"/>
                    </w:rPr>
                    <w:t>60.0)*</w:t>
                  </w:r>
                  <w:proofErr w:type="gramEnd"/>
                </w:p>
              </w:tc>
              <w:tc>
                <w:tcPr>
                  <w:tcW w:w="1701" w:type="dxa"/>
                </w:tcPr>
                <w:p w14:paraId="542A00A9" w14:textId="6577C244" w:rsidR="00296D51" w:rsidRPr="002D12D7" w:rsidRDefault="00296D51" w:rsidP="00FB759E">
                  <w:pPr>
                    <w:tabs>
                      <w:tab w:val="clear" w:pos="1080"/>
                    </w:tabs>
                    <w:spacing w:before="0"/>
                    <w:jc w:val="center"/>
                    <w:rPr>
                      <w:sz w:val="18"/>
                      <w:szCs w:val="18"/>
                      <w:lang w:val="en-US"/>
                    </w:rPr>
                  </w:pPr>
                  <w:r>
                    <w:rPr>
                      <w:sz w:val="18"/>
                      <w:szCs w:val="18"/>
                      <w:lang w:val="en-US"/>
                    </w:rPr>
                    <w:t>1 (25.0)</w:t>
                  </w:r>
                </w:p>
              </w:tc>
              <w:tc>
                <w:tcPr>
                  <w:tcW w:w="1999" w:type="dxa"/>
                </w:tcPr>
                <w:p w14:paraId="6A6832C7" w14:textId="247334C0" w:rsidR="00296D51" w:rsidRPr="002D12D7" w:rsidRDefault="00296D51" w:rsidP="00FB759E">
                  <w:pPr>
                    <w:tabs>
                      <w:tab w:val="clear" w:pos="1080"/>
                    </w:tabs>
                    <w:spacing w:before="0"/>
                    <w:jc w:val="center"/>
                    <w:rPr>
                      <w:sz w:val="18"/>
                      <w:szCs w:val="18"/>
                      <w:lang w:val="en-US"/>
                    </w:rPr>
                  </w:pPr>
                  <w:r>
                    <w:rPr>
                      <w:sz w:val="18"/>
                      <w:szCs w:val="18"/>
                      <w:lang w:val="en-US"/>
                    </w:rPr>
                    <w:t>4 (</w:t>
                  </w:r>
                  <w:proofErr w:type="gramStart"/>
                  <w:r>
                    <w:rPr>
                      <w:sz w:val="18"/>
                      <w:szCs w:val="18"/>
                      <w:lang w:val="en-US"/>
                    </w:rPr>
                    <w:t>44.4)*</w:t>
                  </w:r>
                  <w:proofErr w:type="gramEnd"/>
                </w:p>
              </w:tc>
            </w:tr>
            <w:tr w:rsidR="00296D51" w:rsidRPr="002D12D7" w14:paraId="44E99AA8" w14:textId="77777777" w:rsidTr="00C64979">
              <w:tc>
                <w:tcPr>
                  <w:tcW w:w="3576" w:type="dxa"/>
                </w:tcPr>
                <w:p w14:paraId="4CD51280" w14:textId="0FC506B9" w:rsidR="00296D51" w:rsidRPr="002D12D7" w:rsidRDefault="00296D51" w:rsidP="00FB759E">
                  <w:pPr>
                    <w:tabs>
                      <w:tab w:val="clear" w:pos="1080"/>
                    </w:tabs>
                    <w:spacing w:before="0"/>
                    <w:rPr>
                      <w:sz w:val="18"/>
                      <w:szCs w:val="18"/>
                      <w:lang w:val="en-US"/>
                    </w:rPr>
                  </w:pPr>
                  <w:r w:rsidRPr="002D12D7">
                    <w:rPr>
                      <w:sz w:val="18"/>
                      <w:szCs w:val="18"/>
                      <w:lang w:val="en-US"/>
                    </w:rPr>
                    <w:t>Treated Contralateral Eye Before Dosing (CE-BD)</w:t>
                  </w:r>
                </w:p>
              </w:tc>
              <w:tc>
                <w:tcPr>
                  <w:tcW w:w="1843" w:type="dxa"/>
                </w:tcPr>
                <w:p w14:paraId="25339689" w14:textId="178BD76D" w:rsidR="00296D51" w:rsidRPr="002D12D7" w:rsidRDefault="00296D51" w:rsidP="00FB759E">
                  <w:pPr>
                    <w:tabs>
                      <w:tab w:val="clear" w:pos="1080"/>
                    </w:tabs>
                    <w:spacing w:before="0"/>
                    <w:jc w:val="center"/>
                    <w:rPr>
                      <w:sz w:val="18"/>
                      <w:szCs w:val="18"/>
                      <w:lang w:val="en-US"/>
                    </w:rPr>
                  </w:pPr>
                  <w:r>
                    <w:rPr>
                      <w:sz w:val="18"/>
                      <w:szCs w:val="18"/>
                      <w:lang w:val="en-US"/>
                    </w:rPr>
                    <w:t>0 (0.0)</w:t>
                  </w:r>
                </w:p>
              </w:tc>
              <w:tc>
                <w:tcPr>
                  <w:tcW w:w="1701" w:type="dxa"/>
                </w:tcPr>
                <w:p w14:paraId="4722DE09" w14:textId="6B3E931E" w:rsidR="00296D51" w:rsidRPr="002D12D7" w:rsidRDefault="00296D51" w:rsidP="00FB759E">
                  <w:pPr>
                    <w:tabs>
                      <w:tab w:val="clear" w:pos="1080"/>
                    </w:tabs>
                    <w:spacing w:before="0"/>
                    <w:jc w:val="center"/>
                    <w:rPr>
                      <w:sz w:val="18"/>
                      <w:szCs w:val="18"/>
                      <w:lang w:val="en-US"/>
                    </w:rPr>
                  </w:pPr>
                  <w:r>
                    <w:rPr>
                      <w:sz w:val="18"/>
                      <w:szCs w:val="18"/>
                      <w:lang w:val="en-US"/>
                    </w:rPr>
                    <w:t>0 (0.0)</w:t>
                  </w:r>
                </w:p>
              </w:tc>
              <w:tc>
                <w:tcPr>
                  <w:tcW w:w="1999" w:type="dxa"/>
                </w:tcPr>
                <w:p w14:paraId="1FACD810" w14:textId="5A9EE234" w:rsidR="00296D51" w:rsidRPr="002D12D7" w:rsidRDefault="00296D51" w:rsidP="00FB759E">
                  <w:pPr>
                    <w:tabs>
                      <w:tab w:val="clear" w:pos="1080"/>
                    </w:tabs>
                    <w:spacing w:before="0"/>
                    <w:jc w:val="center"/>
                    <w:rPr>
                      <w:sz w:val="18"/>
                      <w:szCs w:val="18"/>
                      <w:lang w:val="en-US"/>
                    </w:rPr>
                  </w:pPr>
                  <w:r>
                    <w:rPr>
                      <w:sz w:val="18"/>
                      <w:szCs w:val="18"/>
                      <w:lang w:val="en-US"/>
                    </w:rPr>
                    <w:t>0 (0.0)</w:t>
                  </w:r>
                </w:p>
              </w:tc>
            </w:tr>
            <w:tr w:rsidR="00296D51" w:rsidRPr="002D12D7" w14:paraId="235B95F5" w14:textId="77777777" w:rsidTr="00C64979">
              <w:tc>
                <w:tcPr>
                  <w:tcW w:w="3576" w:type="dxa"/>
                </w:tcPr>
                <w:p w14:paraId="39422BC8" w14:textId="364762C7" w:rsidR="00296D51" w:rsidRPr="002D12D7" w:rsidRDefault="00296D51" w:rsidP="00FB759E">
                  <w:pPr>
                    <w:tabs>
                      <w:tab w:val="clear" w:pos="1080"/>
                    </w:tabs>
                    <w:spacing w:before="0"/>
                    <w:rPr>
                      <w:sz w:val="18"/>
                      <w:szCs w:val="18"/>
                      <w:lang w:val="en-US"/>
                    </w:rPr>
                  </w:pPr>
                  <w:r w:rsidRPr="002D12D7">
                    <w:rPr>
                      <w:sz w:val="18"/>
                      <w:szCs w:val="18"/>
                      <w:lang w:val="en-US"/>
                    </w:rPr>
                    <w:t>Treated Contralateral Eye After Dosing (CE-AD)</w:t>
                  </w:r>
                </w:p>
              </w:tc>
              <w:tc>
                <w:tcPr>
                  <w:tcW w:w="1843" w:type="dxa"/>
                </w:tcPr>
                <w:p w14:paraId="3A965DDD" w14:textId="69A0D41A" w:rsidR="00296D51" w:rsidRPr="002D12D7" w:rsidRDefault="00296D51" w:rsidP="00FB759E">
                  <w:pPr>
                    <w:tabs>
                      <w:tab w:val="clear" w:pos="1080"/>
                    </w:tabs>
                    <w:spacing w:before="0"/>
                    <w:jc w:val="center"/>
                    <w:rPr>
                      <w:sz w:val="18"/>
                      <w:szCs w:val="18"/>
                      <w:lang w:val="en-US"/>
                    </w:rPr>
                  </w:pPr>
                  <w:r>
                    <w:rPr>
                      <w:sz w:val="18"/>
                      <w:szCs w:val="18"/>
                      <w:lang w:val="en-US"/>
                    </w:rPr>
                    <w:t>2 (66.7)</w:t>
                  </w:r>
                </w:p>
              </w:tc>
              <w:tc>
                <w:tcPr>
                  <w:tcW w:w="1701" w:type="dxa"/>
                </w:tcPr>
                <w:p w14:paraId="359BC8B1" w14:textId="7F1D620F" w:rsidR="00296D51" w:rsidRPr="002D12D7" w:rsidRDefault="00296D51" w:rsidP="00FB759E">
                  <w:pPr>
                    <w:tabs>
                      <w:tab w:val="clear" w:pos="1080"/>
                    </w:tabs>
                    <w:spacing w:before="0"/>
                    <w:jc w:val="center"/>
                    <w:rPr>
                      <w:sz w:val="18"/>
                      <w:szCs w:val="18"/>
                      <w:lang w:val="en-US"/>
                    </w:rPr>
                  </w:pPr>
                  <w:r>
                    <w:rPr>
                      <w:sz w:val="18"/>
                      <w:szCs w:val="18"/>
                      <w:lang w:val="en-US"/>
                    </w:rPr>
                    <w:t>0 (0.0)</w:t>
                  </w:r>
                </w:p>
              </w:tc>
              <w:tc>
                <w:tcPr>
                  <w:tcW w:w="1999" w:type="dxa"/>
                </w:tcPr>
                <w:p w14:paraId="346F0D3C" w14:textId="12C11FE7" w:rsidR="00296D51" w:rsidRPr="002D12D7" w:rsidRDefault="00296D51" w:rsidP="00FB759E">
                  <w:pPr>
                    <w:tabs>
                      <w:tab w:val="clear" w:pos="1080"/>
                    </w:tabs>
                    <w:spacing w:before="0"/>
                    <w:jc w:val="center"/>
                    <w:rPr>
                      <w:sz w:val="18"/>
                      <w:szCs w:val="18"/>
                      <w:lang w:val="en-US"/>
                    </w:rPr>
                  </w:pPr>
                  <w:r>
                    <w:rPr>
                      <w:sz w:val="18"/>
                      <w:szCs w:val="18"/>
                      <w:lang w:val="en-US"/>
                    </w:rPr>
                    <w:t>2 (50.0)</w:t>
                  </w:r>
                </w:p>
              </w:tc>
            </w:tr>
            <w:tr w:rsidR="00296D51" w:rsidRPr="002D12D7" w14:paraId="0C820622" w14:textId="77777777" w:rsidTr="00C64979">
              <w:tc>
                <w:tcPr>
                  <w:tcW w:w="3576" w:type="dxa"/>
                </w:tcPr>
                <w:p w14:paraId="30B8E322" w14:textId="13CFF01E" w:rsidR="00296D51" w:rsidRPr="002D12D7" w:rsidRDefault="00296D51" w:rsidP="00FB759E">
                  <w:pPr>
                    <w:tabs>
                      <w:tab w:val="clear" w:pos="1080"/>
                    </w:tabs>
                    <w:spacing w:before="0"/>
                    <w:rPr>
                      <w:sz w:val="18"/>
                      <w:szCs w:val="18"/>
                      <w:lang w:val="en-US"/>
                    </w:rPr>
                  </w:pPr>
                  <w:r w:rsidRPr="002D12D7">
                    <w:rPr>
                      <w:sz w:val="18"/>
                      <w:szCs w:val="18"/>
                      <w:lang w:val="en-US"/>
                    </w:rPr>
                    <w:t>Non-Treated Contralateral Eye (NT-CE)</w:t>
                  </w:r>
                </w:p>
              </w:tc>
              <w:tc>
                <w:tcPr>
                  <w:tcW w:w="1843" w:type="dxa"/>
                </w:tcPr>
                <w:p w14:paraId="3FEE4D51" w14:textId="35389069" w:rsidR="00296D51" w:rsidRPr="002D12D7" w:rsidRDefault="00296D51" w:rsidP="00FB759E">
                  <w:pPr>
                    <w:tabs>
                      <w:tab w:val="clear" w:pos="1080"/>
                    </w:tabs>
                    <w:spacing w:before="0"/>
                    <w:jc w:val="center"/>
                    <w:rPr>
                      <w:sz w:val="18"/>
                      <w:szCs w:val="18"/>
                      <w:lang w:val="en-US"/>
                    </w:rPr>
                  </w:pPr>
                  <w:r>
                    <w:rPr>
                      <w:sz w:val="18"/>
                      <w:szCs w:val="18"/>
                      <w:lang w:val="en-US"/>
                    </w:rPr>
                    <w:t>0 (0.0)</w:t>
                  </w:r>
                </w:p>
              </w:tc>
              <w:tc>
                <w:tcPr>
                  <w:tcW w:w="1701" w:type="dxa"/>
                </w:tcPr>
                <w:p w14:paraId="3418FE95" w14:textId="5608D799" w:rsidR="00296D51" w:rsidRPr="002D12D7" w:rsidRDefault="00296D51" w:rsidP="00FB759E">
                  <w:pPr>
                    <w:tabs>
                      <w:tab w:val="clear" w:pos="1080"/>
                    </w:tabs>
                    <w:spacing w:before="0"/>
                    <w:jc w:val="center"/>
                    <w:rPr>
                      <w:sz w:val="18"/>
                      <w:szCs w:val="18"/>
                      <w:lang w:val="en-US"/>
                    </w:rPr>
                  </w:pPr>
                  <w:r>
                    <w:rPr>
                      <w:sz w:val="18"/>
                      <w:szCs w:val="18"/>
                      <w:lang w:val="en-US"/>
                    </w:rPr>
                    <w:t>0 (0.0)</w:t>
                  </w:r>
                </w:p>
              </w:tc>
              <w:tc>
                <w:tcPr>
                  <w:tcW w:w="1999" w:type="dxa"/>
                </w:tcPr>
                <w:p w14:paraId="3DEB7205" w14:textId="2C43DF0D" w:rsidR="00296D51" w:rsidRPr="002D12D7" w:rsidRDefault="00296D51" w:rsidP="00FB759E">
                  <w:pPr>
                    <w:tabs>
                      <w:tab w:val="clear" w:pos="1080"/>
                    </w:tabs>
                    <w:spacing w:before="0"/>
                    <w:jc w:val="center"/>
                    <w:rPr>
                      <w:sz w:val="18"/>
                      <w:szCs w:val="18"/>
                      <w:lang w:val="en-US"/>
                    </w:rPr>
                  </w:pPr>
                  <w:r>
                    <w:rPr>
                      <w:sz w:val="18"/>
                      <w:szCs w:val="18"/>
                      <w:lang w:val="en-US"/>
                    </w:rPr>
                    <w:t>0 (0.0)</w:t>
                  </w:r>
                </w:p>
              </w:tc>
            </w:tr>
            <w:tr w:rsidR="00296D51" w:rsidRPr="002D12D7" w14:paraId="2292F553" w14:textId="77777777" w:rsidTr="00C64979">
              <w:tc>
                <w:tcPr>
                  <w:tcW w:w="3576" w:type="dxa"/>
                </w:tcPr>
                <w:p w14:paraId="1921AA90" w14:textId="341FFAF0" w:rsidR="00296D51" w:rsidRPr="002D12D7" w:rsidRDefault="00296D51" w:rsidP="00FB759E">
                  <w:pPr>
                    <w:tabs>
                      <w:tab w:val="clear" w:pos="1080"/>
                    </w:tabs>
                    <w:spacing w:before="0"/>
                    <w:rPr>
                      <w:b/>
                      <w:bCs/>
                      <w:sz w:val="18"/>
                      <w:szCs w:val="18"/>
                      <w:lang w:val="en-US"/>
                    </w:rPr>
                  </w:pPr>
                  <w:r w:rsidRPr="002D12D7">
                    <w:rPr>
                      <w:b/>
                      <w:bCs/>
                      <w:sz w:val="18"/>
                      <w:szCs w:val="18"/>
                      <w:lang w:val="en-US"/>
                    </w:rPr>
                    <w:t>Number of Subjects with At Least One Ocular Serious TEAE, n (%)</w:t>
                  </w:r>
                </w:p>
              </w:tc>
              <w:tc>
                <w:tcPr>
                  <w:tcW w:w="1843" w:type="dxa"/>
                </w:tcPr>
                <w:p w14:paraId="3B990717" w14:textId="0B01664F" w:rsidR="00296D51" w:rsidRPr="002D12D7" w:rsidRDefault="00296D51" w:rsidP="00FB759E">
                  <w:pPr>
                    <w:tabs>
                      <w:tab w:val="clear" w:pos="1080"/>
                    </w:tabs>
                    <w:spacing w:before="0"/>
                    <w:jc w:val="center"/>
                    <w:rPr>
                      <w:sz w:val="18"/>
                      <w:szCs w:val="18"/>
                      <w:lang w:val="en-US"/>
                    </w:rPr>
                  </w:pPr>
                  <w:r>
                    <w:rPr>
                      <w:sz w:val="18"/>
                      <w:szCs w:val="18"/>
                      <w:lang w:val="en-US"/>
                    </w:rPr>
                    <w:t>0 (0.0)</w:t>
                  </w:r>
                </w:p>
              </w:tc>
              <w:tc>
                <w:tcPr>
                  <w:tcW w:w="1701" w:type="dxa"/>
                </w:tcPr>
                <w:p w14:paraId="78B1E0B5" w14:textId="4FBE8CA3" w:rsidR="00296D51" w:rsidRPr="002D12D7" w:rsidRDefault="00296D51" w:rsidP="00FB759E">
                  <w:pPr>
                    <w:tabs>
                      <w:tab w:val="clear" w:pos="1080"/>
                    </w:tabs>
                    <w:spacing w:before="0"/>
                    <w:jc w:val="center"/>
                    <w:rPr>
                      <w:sz w:val="18"/>
                      <w:szCs w:val="18"/>
                      <w:lang w:val="en-US"/>
                    </w:rPr>
                  </w:pPr>
                  <w:r>
                    <w:rPr>
                      <w:sz w:val="18"/>
                      <w:szCs w:val="18"/>
                      <w:lang w:val="en-US"/>
                    </w:rPr>
                    <w:t>0 (0.0)</w:t>
                  </w:r>
                </w:p>
              </w:tc>
              <w:tc>
                <w:tcPr>
                  <w:tcW w:w="1999" w:type="dxa"/>
                </w:tcPr>
                <w:p w14:paraId="5B067A69" w14:textId="5C261BEF" w:rsidR="00296D51" w:rsidRPr="002D12D7" w:rsidRDefault="00296D51" w:rsidP="00FB759E">
                  <w:pPr>
                    <w:tabs>
                      <w:tab w:val="clear" w:pos="1080"/>
                    </w:tabs>
                    <w:spacing w:before="0"/>
                    <w:jc w:val="center"/>
                    <w:rPr>
                      <w:sz w:val="18"/>
                      <w:szCs w:val="18"/>
                      <w:lang w:val="en-US"/>
                    </w:rPr>
                  </w:pPr>
                  <w:r>
                    <w:rPr>
                      <w:sz w:val="18"/>
                      <w:szCs w:val="18"/>
                      <w:lang w:val="en-US"/>
                    </w:rPr>
                    <w:t>0 (0.0)</w:t>
                  </w:r>
                </w:p>
              </w:tc>
            </w:tr>
            <w:tr w:rsidR="00296D51" w:rsidRPr="002D12D7" w14:paraId="469E9493" w14:textId="77777777" w:rsidTr="00C64979">
              <w:tc>
                <w:tcPr>
                  <w:tcW w:w="3576" w:type="dxa"/>
                </w:tcPr>
                <w:p w14:paraId="121F753D" w14:textId="54D5C4F2" w:rsidR="00296D51" w:rsidRPr="002D12D7" w:rsidRDefault="00296D51" w:rsidP="00FB759E">
                  <w:pPr>
                    <w:tabs>
                      <w:tab w:val="clear" w:pos="1080"/>
                    </w:tabs>
                    <w:spacing w:before="0"/>
                    <w:rPr>
                      <w:sz w:val="18"/>
                      <w:szCs w:val="18"/>
                      <w:lang w:val="en-US"/>
                    </w:rPr>
                  </w:pPr>
                  <w:r w:rsidRPr="002D12D7">
                    <w:rPr>
                      <w:sz w:val="18"/>
                      <w:szCs w:val="18"/>
                      <w:lang w:val="en-US"/>
                    </w:rPr>
                    <w:t>First Treated Eye (TE)</w:t>
                  </w:r>
                </w:p>
              </w:tc>
              <w:tc>
                <w:tcPr>
                  <w:tcW w:w="1843" w:type="dxa"/>
                </w:tcPr>
                <w:p w14:paraId="5BE16692" w14:textId="0254EFDF" w:rsidR="00296D51" w:rsidRPr="002D12D7" w:rsidRDefault="00296D51" w:rsidP="00FB759E">
                  <w:pPr>
                    <w:tabs>
                      <w:tab w:val="clear" w:pos="1080"/>
                    </w:tabs>
                    <w:spacing w:before="0"/>
                    <w:jc w:val="center"/>
                    <w:rPr>
                      <w:sz w:val="18"/>
                      <w:szCs w:val="18"/>
                      <w:lang w:val="en-US"/>
                    </w:rPr>
                  </w:pPr>
                  <w:r>
                    <w:rPr>
                      <w:sz w:val="18"/>
                      <w:szCs w:val="18"/>
                      <w:lang w:val="en-US"/>
                    </w:rPr>
                    <w:t>0 (0.0)</w:t>
                  </w:r>
                </w:p>
              </w:tc>
              <w:tc>
                <w:tcPr>
                  <w:tcW w:w="1701" w:type="dxa"/>
                </w:tcPr>
                <w:p w14:paraId="7128DED4" w14:textId="0F82EAF9" w:rsidR="00296D51" w:rsidRPr="002D12D7" w:rsidRDefault="00296D51" w:rsidP="00FB759E">
                  <w:pPr>
                    <w:tabs>
                      <w:tab w:val="clear" w:pos="1080"/>
                    </w:tabs>
                    <w:spacing w:before="0"/>
                    <w:jc w:val="center"/>
                    <w:rPr>
                      <w:sz w:val="18"/>
                      <w:szCs w:val="18"/>
                      <w:lang w:val="en-US"/>
                    </w:rPr>
                  </w:pPr>
                  <w:r>
                    <w:rPr>
                      <w:sz w:val="18"/>
                      <w:szCs w:val="18"/>
                      <w:lang w:val="en-US"/>
                    </w:rPr>
                    <w:t>0 (0.0)</w:t>
                  </w:r>
                </w:p>
              </w:tc>
              <w:tc>
                <w:tcPr>
                  <w:tcW w:w="1999" w:type="dxa"/>
                </w:tcPr>
                <w:p w14:paraId="47F96B84" w14:textId="2C7D0556" w:rsidR="00296D51" w:rsidRPr="002D12D7" w:rsidRDefault="00296D51" w:rsidP="00FB759E">
                  <w:pPr>
                    <w:tabs>
                      <w:tab w:val="clear" w:pos="1080"/>
                    </w:tabs>
                    <w:spacing w:before="0"/>
                    <w:jc w:val="center"/>
                    <w:rPr>
                      <w:sz w:val="18"/>
                      <w:szCs w:val="18"/>
                      <w:lang w:val="en-US"/>
                    </w:rPr>
                  </w:pPr>
                  <w:r>
                    <w:rPr>
                      <w:sz w:val="18"/>
                      <w:szCs w:val="18"/>
                      <w:lang w:val="en-US"/>
                    </w:rPr>
                    <w:t>0 (0.0)</w:t>
                  </w:r>
                </w:p>
              </w:tc>
            </w:tr>
            <w:tr w:rsidR="00296D51" w:rsidRPr="002D12D7" w14:paraId="02657F91" w14:textId="77777777" w:rsidTr="00C64979">
              <w:tc>
                <w:tcPr>
                  <w:tcW w:w="3576" w:type="dxa"/>
                </w:tcPr>
                <w:p w14:paraId="20FF4A54" w14:textId="0ADB895D" w:rsidR="00296D51" w:rsidRPr="002D12D7" w:rsidRDefault="00296D51" w:rsidP="00FB759E">
                  <w:pPr>
                    <w:tabs>
                      <w:tab w:val="clear" w:pos="1080"/>
                    </w:tabs>
                    <w:spacing w:before="0"/>
                    <w:rPr>
                      <w:sz w:val="18"/>
                      <w:szCs w:val="18"/>
                      <w:lang w:val="en-US"/>
                    </w:rPr>
                  </w:pPr>
                  <w:r w:rsidRPr="002D12D7">
                    <w:rPr>
                      <w:sz w:val="18"/>
                      <w:szCs w:val="18"/>
                      <w:lang w:val="en-US"/>
                    </w:rPr>
                    <w:t>Treated Contralateral Eye Before Dosing (CE-BD)</w:t>
                  </w:r>
                </w:p>
              </w:tc>
              <w:tc>
                <w:tcPr>
                  <w:tcW w:w="1843" w:type="dxa"/>
                </w:tcPr>
                <w:p w14:paraId="7CD34C82" w14:textId="00C59B4F" w:rsidR="00296D51" w:rsidRPr="002D12D7" w:rsidRDefault="00296D51" w:rsidP="00FB759E">
                  <w:pPr>
                    <w:tabs>
                      <w:tab w:val="clear" w:pos="1080"/>
                    </w:tabs>
                    <w:spacing w:before="0"/>
                    <w:jc w:val="center"/>
                    <w:rPr>
                      <w:sz w:val="18"/>
                      <w:szCs w:val="18"/>
                      <w:lang w:val="en-US"/>
                    </w:rPr>
                  </w:pPr>
                  <w:r>
                    <w:rPr>
                      <w:sz w:val="18"/>
                      <w:szCs w:val="18"/>
                      <w:lang w:val="en-US"/>
                    </w:rPr>
                    <w:t>0 (0.0)</w:t>
                  </w:r>
                </w:p>
              </w:tc>
              <w:tc>
                <w:tcPr>
                  <w:tcW w:w="1701" w:type="dxa"/>
                </w:tcPr>
                <w:p w14:paraId="512B08D1" w14:textId="37E3CB3D" w:rsidR="00296D51" w:rsidRPr="002D12D7" w:rsidRDefault="00296D51" w:rsidP="00FB759E">
                  <w:pPr>
                    <w:tabs>
                      <w:tab w:val="clear" w:pos="1080"/>
                    </w:tabs>
                    <w:spacing w:before="0"/>
                    <w:jc w:val="center"/>
                    <w:rPr>
                      <w:sz w:val="18"/>
                      <w:szCs w:val="18"/>
                      <w:lang w:val="en-US"/>
                    </w:rPr>
                  </w:pPr>
                  <w:r>
                    <w:rPr>
                      <w:sz w:val="18"/>
                      <w:szCs w:val="18"/>
                      <w:lang w:val="en-US"/>
                    </w:rPr>
                    <w:t>0 (0.0)</w:t>
                  </w:r>
                </w:p>
              </w:tc>
              <w:tc>
                <w:tcPr>
                  <w:tcW w:w="1999" w:type="dxa"/>
                </w:tcPr>
                <w:p w14:paraId="7AFE21D9" w14:textId="38F8BD13" w:rsidR="00296D51" w:rsidRPr="002D12D7" w:rsidRDefault="00296D51" w:rsidP="00FB759E">
                  <w:pPr>
                    <w:tabs>
                      <w:tab w:val="clear" w:pos="1080"/>
                    </w:tabs>
                    <w:spacing w:before="0"/>
                    <w:jc w:val="center"/>
                    <w:rPr>
                      <w:sz w:val="18"/>
                      <w:szCs w:val="18"/>
                      <w:lang w:val="en-US"/>
                    </w:rPr>
                  </w:pPr>
                  <w:r>
                    <w:rPr>
                      <w:sz w:val="18"/>
                      <w:szCs w:val="18"/>
                      <w:lang w:val="en-US"/>
                    </w:rPr>
                    <w:t>0 (0.0)</w:t>
                  </w:r>
                </w:p>
              </w:tc>
            </w:tr>
            <w:tr w:rsidR="00296D51" w:rsidRPr="002D12D7" w14:paraId="4876F7D5" w14:textId="77777777" w:rsidTr="00C64979">
              <w:tc>
                <w:tcPr>
                  <w:tcW w:w="3576" w:type="dxa"/>
                </w:tcPr>
                <w:p w14:paraId="0112CD5F" w14:textId="16C4A91C" w:rsidR="00296D51" w:rsidRPr="002D12D7" w:rsidRDefault="00296D51" w:rsidP="00FB759E">
                  <w:pPr>
                    <w:tabs>
                      <w:tab w:val="clear" w:pos="1080"/>
                    </w:tabs>
                    <w:spacing w:before="0"/>
                    <w:rPr>
                      <w:sz w:val="18"/>
                      <w:szCs w:val="18"/>
                      <w:lang w:val="en-US"/>
                    </w:rPr>
                  </w:pPr>
                  <w:r w:rsidRPr="002D12D7">
                    <w:rPr>
                      <w:sz w:val="18"/>
                      <w:szCs w:val="18"/>
                      <w:lang w:val="en-US"/>
                    </w:rPr>
                    <w:t>Treated Contralateral Eye After Dosing (CE-AD)</w:t>
                  </w:r>
                </w:p>
              </w:tc>
              <w:tc>
                <w:tcPr>
                  <w:tcW w:w="1843" w:type="dxa"/>
                </w:tcPr>
                <w:p w14:paraId="495D556E" w14:textId="0B5ABB3C" w:rsidR="00296D51" w:rsidRPr="002D12D7" w:rsidRDefault="00296D51" w:rsidP="00FB759E">
                  <w:pPr>
                    <w:tabs>
                      <w:tab w:val="clear" w:pos="1080"/>
                    </w:tabs>
                    <w:spacing w:before="0"/>
                    <w:jc w:val="center"/>
                    <w:rPr>
                      <w:sz w:val="18"/>
                      <w:szCs w:val="18"/>
                      <w:lang w:val="en-US"/>
                    </w:rPr>
                  </w:pPr>
                  <w:r>
                    <w:rPr>
                      <w:sz w:val="18"/>
                      <w:szCs w:val="18"/>
                      <w:lang w:val="en-US"/>
                    </w:rPr>
                    <w:t>0 (0.0)</w:t>
                  </w:r>
                </w:p>
              </w:tc>
              <w:tc>
                <w:tcPr>
                  <w:tcW w:w="1701" w:type="dxa"/>
                </w:tcPr>
                <w:p w14:paraId="1CA34557" w14:textId="32CD9782" w:rsidR="00296D51" w:rsidRPr="002D12D7" w:rsidRDefault="00296D51" w:rsidP="00FB759E">
                  <w:pPr>
                    <w:tabs>
                      <w:tab w:val="clear" w:pos="1080"/>
                    </w:tabs>
                    <w:spacing w:before="0"/>
                    <w:jc w:val="center"/>
                    <w:rPr>
                      <w:sz w:val="18"/>
                      <w:szCs w:val="18"/>
                      <w:lang w:val="en-US"/>
                    </w:rPr>
                  </w:pPr>
                  <w:r>
                    <w:rPr>
                      <w:sz w:val="18"/>
                      <w:szCs w:val="18"/>
                      <w:lang w:val="en-US"/>
                    </w:rPr>
                    <w:t>0 (0.0)</w:t>
                  </w:r>
                </w:p>
              </w:tc>
              <w:tc>
                <w:tcPr>
                  <w:tcW w:w="1999" w:type="dxa"/>
                </w:tcPr>
                <w:p w14:paraId="3EA7DA85" w14:textId="143A1E3C" w:rsidR="00296D51" w:rsidRPr="002D12D7" w:rsidRDefault="00296D51" w:rsidP="00FB759E">
                  <w:pPr>
                    <w:tabs>
                      <w:tab w:val="clear" w:pos="1080"/>
                    </w:tabs>
                    <w:spacing w:before="0"/>
                    <w:jc w:val="center"/>
                    <w:rPr>
                      <w:sz w:val="18"/>
                      <w:szCs w:val="18"/>
                      <w:lang w:val="en-US"/>
                    </w:rPr>
                  </w:pPr>
                  <w:r>
                    <w:rPr>
                      <w:sz w:val="18"/>
                      <w:szCs w:val="18"/>
                      <w:lang w:val="en-US"/>
                    </w:rPr>
                    <w:t>0 (0.0)</w:t>
                  </w:r>
                </w:p>
              </w:tc>
            </w:tr>
            <w:tr w:rsidR="00296D51" w:rsidRPr="002D12D7" w14:paraId="6C0CED6B" w14:textId="77777777" w:rsidTr="00C64979">
              <w:tc>
                <w:tcPr>
                  <w:tcW w:w="3576" w:type="dxa"/>
                </w:tcPr>
                <w:p w14:paraId="59F6B170" w14:textId="46FD1D34" w:rsidR="00296D51" w:rsidRPr="002D12D7" w:rsidRDefault="00296D51" w:rsidP="00FB759E">
                  <w:pPr>
                    <w:tabs>
                      <w:tab w:val="clear" w:pos="1080"/>
                    </w:tabs>
                    <w:spacing w:before="0"/>
                    <w:rPr>
                      <w:sz w:val="18"/>
                      <w:szCs w:val="18"/>
                      <w:lang w:val="en-US"/>
                    </w:rPr>
                  </w:pPr>
                  <w:r w:rsidRPr="002D12D7">
                    <w:rPr>
                      <w:sz w:val="18"/>
                      <w:szCs w:val="18"/>
                      <w:lang w:val="en-US"/>
                    </w:rPr>
                    <w:t>Non-Treated Contralateral Eye (NT-CE)</w:t>
                  </w:r>
                </w:p>
              </w:tc>
              <w:tc>
                <w:tcPr>
                  <w:tcW w:w="1843" w:type="dxa"/>
                </w:tcPr>
                <w:p w14:paraId="6801F9F0" w14:textId="1C5B5F78" w:rsidR="00296D51" w:rsidRPr="002D12D7" w:rsidRDefault="00296D51" w:rsidP="00FB759E">
                  <w:pPr>
                    <w:tabs>
                      <w:tab w:val="clear" w:pos="1080"/>
                    </w:tabs>
                    <w:spacing w:before="0"/>
                    <w:jc w:val="center"/>
                    <w:rPr>
                      <w:sz w:val="18"/>
                      <w:szCs w:val="18"/>
                      <w:lang w:val="en-US"/>
                    </w:rPr>
                  </w:pPr>
                  <w:r>
                    <w:rPr>
                      <w:sz w:val="18"/>
                      <w:szCs w:val="18"/>
                      <w:lang w:val="en-US"/>
                    </w:rPr>
                    <w:t>0 (0.0)</w:t>
                  </w:r>
                </w:p>
              </w:tc>
              <w:tc>
                <w:tcPr>
                  <w:tcW w:w="1701" w:type="dxa"/>
                </w:tcPr>
                <w:p w14:paraId="2EDE6DBD" w14:textId="786A4459" w:rsidR="00296D51" w:rsidRPr="002D12D7" w:rsidRDefault="00296D51" w:rsidP="00FB759E">
                  <w:pPr>
                    <w:tabs>
                      <w:tab w:val="clear" w:pos="1080"/>
                    </w:tabs>
                    <w:spacing w:before="0"/>
                    <w:jc w:val="center"/>
                    <w:rPr>
                      <w:sz w:val="18"/>
                      <w:szCs w:val="18"/>
                      <w:lang w:val="en-US"/>
                    </w:rPr>
                  </w:pPr>
                  <w:r>
                    <w:rPr>
                      <w:sz w:val="18"/>
                      <w:szCs w:val="18"/>
                      <w:lang w:val="en-US"/>
                    </w:rPr>
                    <w:t>0 (0.0)</w:t>
                  </w:r>
                </w:p>
              </w:tc>
              <w:tc>
                <w:tcPr>
                  <w:tcW w:w="1999" w:type="dxa"/>
                </w:tcPr>
                <w:p w14:paraId="2624C7AD" w14:textId="1FCD0EA8" w:rsidR="00296D51" w:rsidRPr="002D12D7" w:rsidRDefault="00296D51" w:rsidP="00FB759E">
                  <w:pPr>
                    <w:tabs>
                      <w:tab w:val="clear" w:pos="1080"/>
                    </w:tabs>
                    <w:spacing w:before="0"/>
                    <w:jc w:val="center"/>
                    <w:rPr>
                      <w:sz w:val="18"/>
                      <w:szCs w:val="18"/>
                      <w:lang w:val="en-US"/>
                    </w:rPr>
                  </w:pPr>
                  <w:r>
                    <w:rPr>
                      <w:sz w:val="18"/>
                      <w:szCs w:val="18"/>
                      <w:lang w:val="en-US"/>
                    </w:rPr>
                    <w:t>0 (0.0)</w:t>
                  </w:r>
                </w:p>
              </w:tc>
            </w:tr>
            <w:tr w:rsidR="00296D51" w:rsidRPr="002D12D7" w14:paraId="56D08924" w14:textId="77777777" w:rsidTr="00C64979">
              <w:tc>
                <w:tcPr>
                  <w:tcW w:w="9119" w:type="dxa"/>
                  <w:gridSpan w:val="4"/>
                </w:tcPr>
                <w:p w14:paraId="20401E21" w14:textId="0F580AC4" w:rsidR="00296D51" w:rsidRPr="002D12D7" w:rsidRDefault="00956FD4" w:rsidP="00FB759E">
                  <w:pPr>
                    <w:tabs>
                      <w:tab w:val="clear" w:pos="1080"/>
                    </w:tabs>
                    <w:spacing w:before="0"/>
                    <w:rPr>
                      <w:sz w:val="18"/>
                      <w:szCs w:val="18"/>
                      <w:lang w:val="en-US"/>
                    </w:rPr>
                  </w:pPr>
                  <w:r>
                    <w:rPr>
                      <w:bCs/>
                      <w:sz w:val="18"/>
                      <w:szCs w:val="18"/>
                      <w:lang w:val="en-US" w:eastAsia="zh-CN"/>
                    </w:rPr>
                    <w:t>To differentiate the timing of when a subject had an AE in the CE, if a subject reported an AE in the CE prior to receiving treatment in that eye it is reported as CE-BD and if it was after treatment it is reported as CE-AD.</w:t>
                  </w:r>
                  <w:r>
                    <w:rPr>
                      <w:bCs/>
                      <w:sz w:val="18"/>
                      <w:szCs w:val="18"/>
                      <w:lang w:val="en-US" w:eastAsia="zh-CN"/>
                    </w:rPr>
                    <w:br/>
                    <w:t xml:space="preserve"> </w:t>
                  </w:r>
                  <w:r w:rsidR="00296D51" w:rsidRPr="00B27A13">
                    <w:rPr>
                      <w:bCs/>
                      <w:sz w:val="18"/>
                      <w:szCs w:val="18"/>
                      <w:lang w:val="en-US" w:eastAsia="zh-CN"/>
                    </w:rPr>
                    <w:t>*</w:t>
                  </w:r>
                  <w:r w:rsidR="00296D51">
                    <w:rPr>
                      <w:sz w:val="18"/>
                      <w:szCs w:val="18"/>
                      <w:lang w:eastAsia="zh-CN"/>
                    </w:rPr>
                    <w:t xml:space="preserve"> Following the data cut on 09 Sep 2022 the Investigator considered that the two AESIs of Lenticular opacities for </w:t>
                  </w:r>
                  <w:r w:rsidR="00607E3B">
                    <w:rPr>
                      <w:sz w:val="18"/>
                      <w:szCs w:val="18"/>
                      <w:lang w:eastAsia="zh-CN"/>
                    </w:rPr>
                    <w:t xml:space="preserve">one </w:t>
                  </w:r>
                  <w:r w:rsidR="00296D51">
                    <w:rPr>
                      <w:sz w:val="18"/>
                      <w:szCs w:val="18"/>
                      <w:lang w:eastAsia="zh-CN"/>
                    </w:rPr>
                    <w:t>subject did not meet the criteria for an AESI.</w:t>
                  </w:r>
                </w:p>
              </w:tc>
            </w:tr>
          </w:tbl>
          <w:p w14:paraId="1ACF762F" w14:textId="5F2B911A" w:rsidR="00296D51" w:rsidRDefault="00296D51" w:rsidP="002B3BD6">
            <w:pPr>
              <w:tabs>
                <w:tab w:val="clear" w:pos="1080"/>
              </w:tabs>
              <w:spacing w:before="60" w:after="60"/>
              <w:rPr>
                <w:sz w:val="20"/>
                <w:szCs w:val="20"/>
                <w:lang w:val="en-US"/>
              </w:rPr>
            </w:pPr>
          </w:p>
          <w:p w14:paraId="256A7846" w14:textId="57A9DB46" w:rsidR="00296D51" w:rsidRPr="00F8212C" w:rsidRDefault="00296D51" w:rsidP="001D6663">
            <w:pPr>
              <w:keepNext/>
              <w:tabs>
                <w:tab w:val="clear" w:pos="1080"/>
              </w:tabs>
              <w:spacing w:before="60" w:after="60"/>
              <w:rPr>
                <w:b/>
                <w:bCs/>
                <w:sz w:val="20"/>
                <w:szCs w:val="20"/>
                <w:lang w:val="en-US"/>
              </w:rPr>
            </w:pPr>
            <w:r w:rsidRPr="00F8212C">
              <w:rPr>
                <w:b/>
                <w:bCs/>
                <w:sz w:val="20"/>
                <w:szCs w:val="20"/>
                <w:lang w:val="en-US"/>
              </w:rPr>
              <w:t xml:space="preserve">Table </w:t>
            </w:r>
            <w:r>
              <w:rPr>
                <w:b/>
                <w:bCs/>
                <w:sz w:val="20"/>
                <w:szCs w:val="20"/>
                <w:lang w:val="en-US"/>
              </w:rPr>
              <w:t>3</w:t>
            </w:r>
            <w:r w:rsidRPr="00F8212C">
              <w:rPr>
                <w:b/>
                <w:bCs/>
                <w:sz w:val="20"/>
                <w:szCs w:val="20"/>
                <w:lang w:val="en-US"/>
              </w:rPr>
              <w:t xml:space="preserve">: </w:t>
            </w:r>
            <w:r>
              <w:rPr>
                <w:b/>
                <w:bCs/>
                <w:sz w:val="20"/>
                <w:szCs w:val="20"/>
                <w:lang w:val="en-US"/>
              </w:rPr>
              <w:t xml:space="preserve">PQ-110-002 </w:t>
            </w:r>
            <w:r w:rsidRPr="00F8212C">
              <w:rPr>
                <w:b/>
                <w:bCs/>
                <w:sz w:val="20"/>
                <w:szCs w:val="20"/>
                <w:lang w:val="en-US"/>
              </w:rPr>
              <w:t>Ocular TEAEs (</w:t>
            </w:r>
            <w:r>
              <w:rPr>
                <w:b/>
                <w:bCs/>
                <w:sz w:val="20"/>
                <w:szCs w:val="20"/>
                <w:lang w:val="en-US"/>
              </w:rPr>
              <w:t xml:space="preserve">System Organ Class and </w:t>
            </w:r>
            <w:r w:rsidRPr="00F8212C">
              <w:rPr>
                <w:b/>
                <w:bCs/>
                <w:sz w:val="20"/>
                <w:szCs w:val="20"/>
                <w:lang w:val="en-US"/>
              </w:rPr>
              <w:t>Preferred Term)</w:t>
            </w:r>
          </w:p>
          <w:tbl>
            <w:tblPr>
              <w:tblW w:w="9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
              <w:gridCol w:w="996"/>
              <w:gridCol w:w="2407"/>
              <w:gridCol w:w="2407"/>
              <w:gridCol w:w="2404"/>
            </w:tblGrid>
            <w:tr w:rsidR="00296D51" w:rsidRPr="00C706A9" w14:paraId="0387E034" w14:textId="77777777" w:rsidTr="00C64979">
              <w:trPr>
                <w:tblHeader/>
              </w:trPr>
              <w:tc>
                <w:tcPr>
                  <w:tcW w:w="496" w:type="pct"/>
                </w:tcPr>
                <w:p w14:paraId="10A745E5" w14:textId="77777777" w:rsidR="00296D51" w:rsidRPr="00C706A9" w:rsidRDefault="00296D51" w:rsidP="002D12D7">
                  <w:pPr>
                    <w:keepNext/>
                    <w:spacing w:before="0"/>
                    <w:jc w:val="center"/>
                    <w:rPr>
                      <w:sz w:val="18"/>
                      <w:szCs w:val="18"/>
                      <w:lang w:val="en-US" w:eastAsia="zh-CN"/>
                    </w:rPr>
                  </w:pPr>
                </w:p>
              </w:tc>
              <w:tc>
                <w:tcPr>
                  <w:tcW w:w="546" w:type="pct"/>
                  <w:shd w:val="clear" w:color="auto" w:fill="auto"/>
                </w:tcPr>
                <w:p w14:paraId="0A011CFB" w14:textId="5D4A90F1" w:rsidR="00296D51" w:rsidRPr="00C706A9" w:rsidRDefault="00296D51" w:rsidP="002D12D7">
                  <w:pPr>
                    <w:keepNext/>
                    <w:spacing w:before="0"/>
                    <w:jc w:val="center"/>
                    <w:rPr>
                      <w:sz w:val="18"/>
                      <w:szCs w:val="18"/>
                      <w:lang w:val="en-US" w:eastAsia="zh-CN"/>
                    </w:rPr>
                  </w:pPr>
                </w:p>
              </w:tc>
              <w:tc>
                <w:tcPr>
                  <w:tcW w:w="3958" w:type="pct"/>
                  <w:gridSpan w:val="3"/>
                  <w:shd w:val="clear" w:color="auto" w:fill="auto"/>
                </w:tcPr>
                <w:p w14:paraId="67C173E4" w14:textId="77777777" w:rsidR="00296D51" w:rsidRPr="00C706A9" w:rsidRDefault="00296D51" w:rsidP="002D12D7">
                  <w:pPr>
                    <w:keepNext/>
                    <w:spacing w:before="0"/>
                    <w:jc w:val="center"/>
                    <w:rPr>
                      <w:b/>
                      <w:sz w:val="18"/>
                      <w:szCs w:val="18"/>
                      <w:lang w:val="en-US" w:eastAsia="zh-CN"/>
                    </w:rPr>
                  </w:pPr>
                  <w:r w:rsidRPr="00C706A9">
                    <w:rPr>
                      <w:b/>
                      <w:sz w:val="18"/>
                      <w:szCs w:val="18"/>
                      <w:lang w:val="en-US" w:eastAsia="zh-CN"/>
                    </w:rPr>
                    <w:t>Treatment Assigned in PQ-110-001</w:t>
                  </w:r>
                </w:p>
              </w:tc>
            </w:tr>
            <w:tr w:rsidR="00296D51" w:rsidRPr="00C706A9" w14:paraId="3252B2AE" w14:textId="77777777" w:rsidTr="00C64979">
              <w:trPr>
                <w:tblHeader/>
              </w:trPr>
              <w:tc>
                <w:tcPr>
                  <w:tcW w:w="1042" w:type="pct"/>
                  <w:gridSpan w:val="2"/>
                </w:tcPr>
                <w:p w14:paraId="0EB0CD5C" w14:textId="2172CB1F" w:rsidR="00296D51" w:rsidRPr="00C706A9" w:rsidRDefault="00296D51" w:rsidP="002D12D7">
                  <w:pPr>
                    <w:keepNext/>
                    <w:spacing w:before="0"/>
                    <w:jc w:val="center"/>
                    <w:rPr>
                      <w:b/>
                      <w:sz w:val="18"/>
                      <w:szCs w:val="18"/>
                      <w:lang w:val="en-US" w:eastAsia="zh-CN"/>
                    </w:rPr>
                  </w:pPr>
                  <w:r w:rsidRPr="00C706A9">
                    <w:rPr>
                      <w:b/>
                      <w:sz w:val="18"/>
                      <w:szCs w:val="18"/>
                      <w:lang w:val="en-US" w:eastAsia="zh-CN"/>
                    </w:rPr>
                    <w:t>Subjects with Event; N (%)</w:t>
                  </w:r>
                </w:p>
              </w:tc>
              <w:tc>
                <w:tcPr>
                  <w:tcW w:w="1320" w:type="pct"/>
                  <w:shd w:val="clear" w:color="auto" w:fill="auto"/>
                </w:tcPr>
                <w:p w14:paraId="2FC30B2E" w14:textId="77777777" w:rsidR="00296D51" w:rsidRPr="00C706A9" w:rsidRDefault="00296D51" w:rsidP="002D12D7">
                  <w:pPr>
                    <w:keepNext/>
                    <w:spacing w:before="0"/>
                    <w:jc w:val="center"/>
                    <w:rPr>
                      <w:sz w:val="18"/>
                      <w:szCs w:val="18"/>
                      <w:lang w:val="en-US" w:eastAsia="zh-CN"/>
                    </w:rPr>
                  </w:pPr>
                  <w:r w:rsidRPr="00C706A9">
                    <w:rPr>
                      <w:b/>
                      <w:sz w:val="18"/>
                      <w:szCs w:val="18"/>
                      <w:lang w:val="en-US" w:eastAsia="zh-CN"/>
                    </w:rPr>
                    <w:t xml:space="preserve">160/80 </w:t>
                  </w:r>
                  <w:r w:rsidRPr="00C706A9">
                    <w:rPr>
                      <w:b/>
                      <w:kern w:val="24"/>
                      <w:sz w:val="18"/>
                      <w:szCs w:val="18"/>
                      <w:lang w:val="en-US" w:eastAsia="zh-CN"/>
                    </w:rPr>
                    <w:t>µg</w:t>
                  </w:r>
                  <w:r w:rsidRPr="00C706A9">
                    <w:rPr>
                      <w:b/>
                      <w:sz w:val="18"/>
                      <w:szCs w:val="18"/>
                      <w:lang w:val="en-US" w:eastAsia="zh-CN"/>
                    </w:rPr>
                    <w:br/>
                  </w:r>
                  <w:r w:rsidRPr="00C706A9">
                    <w:rPr>
                      <w:sz w:val="18"/>
                      <w:szCs w:val="18"/>
                      <w:lang w:val="en-US" w:eastAsia="zh-CN"/>
                    </w:rPr>
                    <w:t>N=5</w:t>
                  </w:r>
                  <w:r w:rsidRPr="00C706A9">
                    <w:rPr>
                      <w:sz w:val="18"/>
                      <w:szCs w:val="18"/>
                      <w:lang w:val="en-US" w:eastAsia="zh-CN"/>
                    </w:rPr>
                    <w:br/>
                    <w:t>(TE=5, CE-BD=1, CE</w:t>
                  </w:r>
                  <w:r w:rsidRPr="00C706A9">
                    <w:rPr>
                      <w:sz w:val="18"/>
                      <w:szCs w:val="18"/>
                      <w:lang w:val="en-US" w:eastAsia="zh-CN"/>
                    </w:rPr>
                    <w:noBreakHyphen/>
                    <w:t>AD=3, NT</w:t>
                  </w:r>
                  <w:r w:rsidRPr="00C706A9">
                    <w:rPr>
                      <w:sz w:val="18"/>
                      <w:szCs w:val="18"/>
                      <w:lang w:val="en-US" w:eastAsia="zh-CN"/>
                    </w:rPr>
                    <w:noBreakHyphen/>
                    <w:t>CE=1)</w:t>
                  </w:r>
                </w:p>
              </w:tc>
              <w:tc>
                <w:tcPr>
                  <w:tcW w:w="1320" w:type="pct"/>
                  <w:shd w:val="clear" w:color="auto" w:fill="auto"/>
                </w:tcPr>
                <w:p w14:paraId="6890A57F" w14:textId="77777777" w:rsidR="00296D51" w:rsidRPr="00C706A9" w:rsidRDefault="00296D51" w:rsidP="002D12D7">
                  <w:pPr>
                    <w:keepNext/>
                    <w:spacing w:before="0"/>
                    <w:jc w:val="center"/>
                    <w:rPr>
                      <w:sz w:val="18"/>
                      <w:szCs w:val="18"/>
                      <w:lang w:val="en-US" w:eastAsia="zh-CN"/>
                    </w:rPr>
                  </w:pPr>
                  <w:r w:rsidRPr="00C706A9">
                    <w:rPr>
                      <w:b/>
                      <w:sz w:val="18"/>
                      <w:szCs w:val="18"/>
                      <w:lang w:val="en-US" w:eastAsia="zh-CN"/>
                    </w:rPr>
                    <w:t xml:space="preserve">320/160 </w:t>
                  </w:r>
                  <w:r w:rsidRPr="00C706A9">
                    <w:rPr>
                      <w:b/>
                      <w:kern w:val="24"/>
                      <w:sz w:val="18"/>
                      <w:szCs w:val="18"/>
                      <w:lang w:val="en-US" w:eastAsia="zh-CN"/>
                    </w:rPr>
                    <w:t>µg</w:t>
                  </w:r>
                  <w:r w:rsidRPr="00C706A9">
                    <w:rPr>
                      <w:sz w:val="18"/>
                      <w:szCs w:val="18"/>
                      <w:lang w:val="en-US" w:eastAsia="zh-CN"/>
                    </w:rPr>
                    <w:br/>
                    <w:t>N=4</w:t>
                  </w:r>
                  <w:r w:rsidRPr="00C706A9">
                    <w:rPr>
                      <w:sz w:val="18"/>
                      <w:szCs w:val="18"/>
                      <w:lang w:val="en-US" w:eastAsia="zh-CN"/>
                    </w:rPr>
                    <w:br/>
                    <w:t>(TE=4, CE-BD=1, CE-AD=1, NT</w:t>
                  </w:r>
                  <w:r w:rsidRPr="00C706A9">
                    <w:rPr>
                      <w:sz w:val="18"/>
                      <w:szCs w:val="18"/>
                      <w:lang w:val="en-US" w:eastAsia="zh-CN"/>
                    </w:rPr>
                    <w:noBreakHyphen/>
                    <w:t>CE=3)</w:t>
                  </w:r>
                </w:p>
              </w:tc>
              <w:tc>
                <w:tcPr>
                  <w:tcW w:w="1318" w:type="pct"/>
                  <w:shd w:val="clear" w:color="auto" w:fill="auto"/>
                </w:tcPr>
                <w:p w14:paraId="1029E569" w14:textId="77777777" w:rsidR="00296D51" w:rsidRPr="00C706A9" w:rsidRDefault="00296D51" w:rsidP="002D12D7">
                  <w:pPr>
                    <w:keepNext/>
                    <w:spacing w:before="0"/>
                    <w:jc w:val="center"/>
                    <w:rPr>
                      <w:sz w:val="18"/>
                      <w:szCs w:val="18"/>
                      <w:lang w:val="en-US" w:eastAsia="zh-CN"/>
                    </w:rPr>
                  </w:pPr>
                  <w:r w:rsidRPr="00C706A9">
                    <w:rPr>
                      <w:b/>
                      <w:sz w:val="18"/>
                      <w:szCs w:val="18"/>
                      <w:lang w:val="en-US" w:eastAsia="zh-CN"/>
                    </w:rPr>
                    <w:t>All</w:t>
                  </w:r>
                  <w:r w:rsidRPr="00C706A9">
                    <w:rPr>
                      <w:sz w:val="18"/>
                      <w:szCs w:val="18"/>
                      <w:lang w:val="en-US" w:eastAsia="zh-CN"/>
                    </w:rPr>
                    <w:br/>
                    <w:t>N=9</w:t>
                  </w:r>
                  <w:r w:rsidRPr="00C706A9">
                    <w:rPr>
                      <w:sz w:val="18"/>
                      <w:szCs w:val="18"/>
                      <w:lang w:val="en-US" w:eastAsia="zh-CN"/>
                    </w:rPr>
                    <w:br/>
                    <w:t>(TE=9, CE-BD=2, CE-AD=4, NT</w:t>
                  </w:r>
                  <w:r w:rsidRPr="00C706A9">
                    <w:rPr>
                      <w:sz w:val="18"/>
                      <w:szCs w:val="18"/>
                      <w:lang w:val="en-US" w:eastAsia="zh-CN"/>
                    </w:rPr>
                    <w:noBreakHyphen/>
                    <w:t>CE=4)</w:t>
                  </w:r>
                </w:p>
              </w:tc>
            </w:tr>
            <w:tr w:rsidR="00296D51" w:rsidRPr="00C706A9" w14:paraId="0C165B66" w14:textId="77777777" w:rsidTr="00C64979">
              <w:trPr>
                <w:tblHeader/>
              </w:trPr>
              <w:tc>
                <w:tcPr>
                  <w:tcW w:w="1042" w:type="pct"/>
                  <w:gridSpan w:val="2"/>
                </w:tcPr>
                <w:p w14:paraId="299D8645" w14:textId="354C08A5" w:rsidR="00296D51" w:rsidRPr="00C706A9" w:rsidRDefault="00296D51" w:rsidP="007B0339">
                  <w:pPr>
                    <w:keepNext/>
                    <w:spacing w:before="0"/>
                    <w:rPr>
                      <w:b/>
                      <w:sz w:val="18"/>
                      <w:szCs w:val="18"/>
                      <w:lang w:val="en-US" w:eastAsia="zh-CN"/>
                    </w:rPr>
                  </w:pPr>
                  <w:r w:rsidRPr="00C706A9">
                    <w:rPr>
                      <w:b/>
                      <w:sz w:val="18"/>
                      <w:szCs w:val="18"/>
                      <w:lang w:val="en-US" w:eastAsia="zh-CN"/>
                    </w:rPr>
                    <w:t>SOC/PT</w:t>
                  </w:r>
                </w:p>
              </w:tc>
              <w:tc>
                <w:tcPr>
                  <w:tcW w:w="1320" w:type="pct"/>
                  <w:shd w:val="clear" w:color="auto" w:fill="auto"/>
                </w:tcPr>
                <w:p w14:paraId="552668A8" w14:textId="26A627D4" w:rsidR="00296D51" w:rsidRPr="00C706A9" w:rsidRDefault="00296D51" w:rsidP="002D12D7">
                  <w:pPr>
                    <w:keepNext/>
                    <w:spacing w:before="0"/>
                    <w:jc w:val="center"/>
                    <w:rPr>
                      <w:sz w:val="18"/>
                      <w:szCs w:val="18"/>
                      <w:lang w:val="en-US" w:eastAsia="zh-CN"/>
                    </w:rPr>
                  </w:pPr>
                </w:p>
              </w:tc>
              <w:tc>
                <w:tcPr>
                  <w:tcW w:w="1320" w:type="pct"/>
                  <w:shd w:val="clear" w:color="auto" w:fill="auto"/>
                </w:tcPr>
                <w:p w14:paraId="5A21F917" w14:textId="1606AC79" w:rsidR="00296D51" w:rsidRPr="00C706A9" w:rsidRDefault="00296D51" w:rsidP="002D12D7">
                  <w:pPr>
                    <w:keepNext/>
                    <w:spacing w:before="0"/>
                    <w:jc w:val="center"/>
                    <w:rPr>
                      <w:sz w:val="18"/>
                      <w:szCs w:val="18"/>
                      <w:lang w:val="en-US" w:eastAsia="zh-CN"/>
                    </w:rPr>
                  </w:pPr>
                </w:p>
              </w:tc>
              <w:tc>
                <w:tcPr>
                  <w:tcW w:w="1318" w:type="pct"/>
                  <w:shd w:val="clear" w:color="auto" w:fill="auto"/>
                </w:tcPr>
                <w:p w14:paraId="0A1CC09F" w14:textId="11D2CEE7" w:rsidR="00296D51" w:rsidRPr="00C706A9" w:rsidRDefault="00296D51" w:rsidP="002D12D7">
                  <w:pPr>
                    <w:keepNext/>
                    <w:spacing w:before="0"/>
                    <w:jc w:val="center"/>
                    <w:rPr>
                      <w:sz w:val="18"/>
                      <w:szCs w:val="18"/>
                      <w:lang w:val="en-US" w:eastAsia="zh-CN"/>
                    </w:rPr>
                  </w:pPr>
                </w:p>
              </w:tc>
            </w:tr>
            <w:tr w:rsidR="00296D51" w:rsidRPr="00C706A9" w14:paraId="5D3B4A65" w14:textId="77777777" w:rsidTr="00C64979">
              <w:tc>
                <w:tcPr>
                  <w:tcW w:w="1042" w:type="pct"/>
                  <w:gridSpan w:val="2"/>
                </w:tcPr>
                <w:p w14:paraId="12C9B78E" w14:textId="2B181D46" w:rsidR="00296D51" w:rsidRPr="00C706A9" w:rsidRDefault="00296D51" w:rsidP="00421197">
                  <w:pPr>
                    <w:keepNext/>
                    <w:spacing w:before="0"/>
                    <w:rPr>
                      <w:b/>
                      <w:bCs/>
                      <w:sz w:val="18"/>
                      <w:szCs w:val="18"/>
                      <w:highlight w:val="yellow"/>
                      <w:lang w:val="en-US" w:eastAsia="zh-CN"/>
                    </w:rPr>
                  </w:pPr>
                  <w:r w:rsidRPr="00C706A9">
                    <w:rPr>
                      <w:b/>
                      <w:bCs/>
                      <w:sz w:val="18"/>
                      <w:szCs w:val="18"/>
                      <w:lang w:val="en-US" w:eastAsia="zh-CN"/>
                    </w:rPr>
                    <w:t>Subjects with Any Ocular TEAEs, n (%)</w:t>
                  </w:r>
                </w:p>
              </w:tc>
              <w:tc>
                <w:tcPr>
                  <w:tcW w:w="1320" w:type="pct"/>
                  <w:shd w:val="clear" w:color="auto" w:fill="auto"/>
                  <w:vAlign w:val="center"/>
                </w:tcPr>
                <w:p w14:paraId="5B37E091" w14:textId="46D4442B" w:rsidR="00296D51" w:rsidRPr="00C706A9" w:rsidRDefault="00296D51" w:rsidP="00E71CE9">
                  <w:pPr>
                    <w:keepNext/>
                    <w:spacing w:before="0"/>
                    <w:jc w:val="center"/>
                    <w:rPr>
                      <w:sz w:val="18"/>
                      <w:szCs w:val="18"/>
                      <w:highlight w:val="yellow"/>
                      <w:lang w:val="en-US" w:eastAsia="zh-CN"/>
                    </w:rPr>
                  </w:pPr>
                  <w:r w:rsidRPr="00C706A9">
                    <w:rPr>
                      <w:sz w:val="18"/>
                      <w:szCs w:val="18"/>
                      <w:lang w:val="en-US" w:eastAsia="zh-CN"/>
                    </w:rPr>
                    <w:t xml:space="preserve">4 </w:t>
                  </w:r>
                  <w:proofErr w:type="gramStart"/>
                  <w:r w:rsidRPr="00C706A9">
                    <w:rPr>
                      <w:sz w:val="18"/>
                      <w:szCs w:val="18"/>
                      <w:lang w:val="en-US" w:eastAsia="zh-CN"/>
                    </w:rPr>
                    <w:t>( 80.0</w:t>
                  </w:r>
                  <w:proofErr w:type="gramEnd"/>
                  <w:r w:rsidRPr="00C706A9">
                    <w:rPr>
                      <w:sz w:val="18"/>
                      <w:szCs w:val="18"/>
                      <w:lang w:val="en-US" w:eastAsia="zh-CN"/>
                    </w:rPr>
                    <w:t>)</w:t>
                  </w:r>
                </w:p>
              </w:tc>
              <w:tc>
                <w:tcPr>
                  <w:tcW w:w="1320" w:type="pct"/>
                  <w:shd w:val="clear" w:color="auto" w:fill="auto"/>
                  <w:vAlign w:val="center"/>
                </w:tcPr>
                <w:p w14:paraId="23D05D55" w14:textId="006FF353" w:rsidR="00296D51" w:rsidRPr="00C706A9" w:rsidRDefault="00296D51" w:rsidP="00CA7F81">
                  <w:pPr>
                    <w:keepNext/>
                    <w:spacing w:before="0"/>
                    <w:jc w:val="center"/>
                    <w:rPr>
                      <w:sz w:val="18"/>
                      <w:szCs w:val="18"/>
                      <w:highlight w:val="yellow"/>
                      <w:lang w:val="en-US" w:eastAsia="zh-CN"/>
                    </w:rPr>
                  </w:pPr>
                  <w:r w:rsidRPr="00C706A9">
                    <w:rPr>
                      <w:sz w:val="18"/>
                      <w:szCs w:val="18"/>
                      <w:lang w:val="en-US" w:eastAsia="zh-CN"/>
                    </w:rPr>
                    <w:t xml:space="preserve">3 </w:t>
                  </w:r>
                  <w:proofErr w:type="gramStart"/>
                  <w:r w:rsidRPr="00C706A9">
                    <w:rPr>
                      <w:sz w:val="18"/>
                      <w:szCs w:val="18"/>
                      <w:lang w:val="en-US" w:eastAsia="zh-CN"/>
                    </w:rPr>
                    <w:t>( 75.0</w:t>
                  </w:r>
                  <w:proofErr w:type="gramEnd"/>
                  <w:r w:rsidRPr="00C706A9">
                    <w:rPr>
                      <w:sz w:val="18"/>
                      <w:szCs w:val="18"/>
                      <w:lang w:val="en-US" w:eastAsia="zh-CN"/>
                    </w:rPr>
                    <w:t>)</w:t>
                  </w:r>
                </w:p>
              </w:tc>
              <w:tc>
                <w:tcPr>
                  <w:tcW w:w="1318" w:type="pct"/>
                  <w:shd w:val="clear" w:color="auto" w:fill="auto"/>
                  <w:vAlign w:val="center"/>
                </w:tcPr>
                <w:p w14:paraId="291D1F02" w14:textId="5F905AF5" w:rsidR="00296D51" w:rsidRPr="00C706A9" w:rsidRDefault="00296D51" w:rsidP="00E71CE9">
                  <w:pPr>
                    <w:keepNext/>
                    <w:spacing w:before="0"/>
                    <w:jc w:val="center"/>
                    <w:rPr>
                      <w:sz w:val="18"/>
                      <w:szCs w:val="18"/>
                      <w:highlight w:val="yellow"/>
                      <w:lang w:val="en-US" w:eastAsia="zh-CN"/>
                    </w:rPr>
                  </w:pPr>
                  <w:r w:rsidRPr="00C706A9">
                    <w:rPr>
                      <w:sz w:val="18"/>
                      <w:szCs w:val="18"/>
                      <w:lang w:val="en-US" w:eastAsia="zh-CN"/>
                    </w:rPr>
                    <w:t xml:space="preserve">7 </w:t>
                  </w:r>
                  <w:proofErr w:type="gramStart"/>
                  <w:r w:rsidRPr="00C706A9">
                    <w:rPr>
                      <w:sz w:val="18"/>
                      <w:szCs w:val="18"/>
                      <w:lang w:val="en-US" w:eastAsia="zh-CN"/>
                    </w:rPr>
                    <w:t>( 77.8</w:t>
                  </w:r>
                  <w:proofErr w:type="gramEnd"/>
                  <w:r w:rsidRPr="00C706A9">
                    <w:rPr>
                      <w:sz w:val="18"/>
                      <w:szCs w:val="18"/>
                      <w:lang w:val="en-US" w:eastAsia="zh-CN"/>
                    </w:rPr>
                    <w:t>)</w:t>
                  </w:r>
                </w:p>
              </w:tc>
            </w:tr>
            <w:tr w:rsidR="00296D51" w:rsidRPr="00C706A9" w14:paraId="38F6D38A" w14:textId="77777777" w:rsidTr="00C64979">
              <w:tc>
                <w:tcPr>
                  <w:tcW w:w="1042" w:type="pct"/>
                  <w:gridSpan w:val="2"/>
                </w:tcPr>
                <w:p w14:paraId="314552B1" w14:textId="0D27F97F" w:rsidR="00296D51" w:rsidRPr="00C706A9" w:rsidRDefault="00296D51" w:rsidP="00421197">
                  <w:pPr>
                    <w:keepNext/>
                    <w:spacing w:before="0"/>
                    <w:rPr>
                      <w:sz w:val="18"/>
                      <w:szCs w:val="18"/>
                      <w:highlight w:val="yellow"/>
                      <w:lang w:val="en-US" w:eastAsia="zh-CN"/>
                    </w:rPr>
                  </w:pPr>
                  <w:r w:rsidRPr="00C706A9">
                    <w:rPr>
                      <w:sz w:val="18"/>
                      <w:szCs w:val="18"/>
                      <w:lang w:val="en-US" w:eastAsia="zh-CN"/>
                    </w:rPr>
                    <w:lastRenderedPageBreak/>
                    <w:t>TE</w:t>
                  </w:r>
                </w:p>
              </w:tc>
              <w:tc>
                <w:tcPr>
                  <w:tcW w:w="1320" w:type="pct"/>
                  <w:shd w:val="clear" w:color="auto" w:fill="auto"/>
                  <w:vAlign w:val="center"/>
                </w:tcPr>
                <w:p w14:paraId="4B822040" w14:textId="7C0C08CE" w:rsidR="00296D51" w:rsidRPr="00C706A9" w:rsidRDefault="00296D51" w:rsidP="00CA7F81">
                  <w:pPr>
                    <w:keepNext/>
                    <w:spacing w:before="0"/>
                    <w:jc w:val="center"/>
                    <w:rPr>
                      <w:sz w:val="18"/>
                      <w:szCs w:val="18"/>
                      <w:highlight w:val="yellow"/>
                      <w:lang w:val="en-US" w:eastAsia="zh-CN"/>
                    </w:rPr>
                  </w:pPr>
                  <w:r w:rsidRPr="00C706A9">
                    <w:rPr>
                      <w:sz w:val="18"/>
                      <w:szCs w:val="18"/>
                      <w:lang w:val="en-US" w:eastAsia="zh-CN"/>
                    </w:rPr>
                    <w:t xml:space="preserve">4 </w:t>
                  </w:r>
                  <w:proofErr w:type="gramStart"/>
                  <w:r w:rsidRPr="00C706A9">
                    <w:rPr>
                      <w:sz w:val="18"/>
                      <w:szCs w:val="18"/>
                      <w:lang w:val="en-US" w:eastAsia="zh-CN"/>
                    </w:rPr>
                    <w:t>( 80.0</w:t>
                  </w:r>
                  <w:proofErr w:type="gramEnd"/>
                  <w:r w:rsidRPr="00C706A9">
                    <w:rPr>
                      <w:sz w:val="18"/>
                      <w:szCs w:val="18"/>
                      <w:lang w:val="en-US" w:eastAsia="zh-CN"/>
                    </w:rPr>
                    <w:t>)</w:t>
                  </w:r>
                </w:p>
              </w:tc>
              <w:tc>
                <w:tcPr>
                  <w:tcW w:w="1320" w:type="pct"/>
                  <w:shd w:val="clear" w:color="auto" w:fill="auto"/>
                  <w:vAlign w:val="center"/>
                </w:tcPr>
                <w:p w14:paraId="5A1C09D2" w14:textId="5AE58976" w:rsidR="00296D51" w:rsidRPr="00C706A9" w:rsidRDefault="00296D51" w:rsidP="00CA7F81">
                  <w:pPr>
                    <w:keepNext/>
                    <w:spacing w:before="0"/>
                    <w:jc w:val="center"/>
                    <w:rPr>
                      <w:sz w:val="18"/>
                      <w:szCs w:val="18"/>
                      <w:highlight w:val="yellow"/>
                      <w:lang w:val="en-US" w:eastAsia="zh-CN"/>
                    </w:rPr>
                  </w:pPr>
                  <w:r w:rsidRPr="00C706A9">
                    <w:rPr>
                      <w:sz w:val="18"/>
                      <w:szCs w:val="18"/>
                      <w:lang w:val="en-US" w:eastAsia="zh-CN"/>
                    </w:rPr>
                    <w:t xml:space="preserve">3 </w:t>
                  </w:r>
                  <w:proofErr w:type="gramStart"/>
                  <w:r w:rsidRPr="00C706A9">
                    <w:rPr>
                      <w:sz w:val="18"/>
                      <w:szCs w:val="18"/>
                      <w:lang w:val="en-US" w:eastAsia="zh-CN"/>
                    </w:rPr>
                    <w:t>( 75.0</w:t>
                  </w:r>
                  <w:proofErr w:type="gramEnd"/>
                  <w:r w:rsidRPr="00C706A9">
                    <w:rPr>
                      <w:sz w:val="18"/>
                      <w:szCs w:val="18"/>
                      <w:lang w:val="en-US" w:eastAsia="zh-CN"/>
                    </w:rPr>
                    <w:t>)</w:t>
                  </w:r>
                </w:p>
              </w:tc>
              <w:tc>
                <w:tcPr>
                  <w:tcW w:w="1318" w:type="pct"/>
                  <w:shd w:val="clear" w:color="auto" w:fill="auto"/>
                  <w:vAlign w:val="center"/>
                </w:tcPr>
                <w:p w14:paraId="00B19D93" w14:textId="01A1CBB7" w:rsidR="00296D51" w:rsidRPr="00C706A9" w:rsidRDefault="00296D51" w:rsidP="00CA7F81">
                  <w:pPr>
                    <w:keepNext/>
                    <w:spacing w:before="0"/>
                    <w:jc w:val="center"/>
                    <w:rPr>
                      <w:sz w:val="18"/>
                      <w:szCs w:val="18"/>
                      <w:highlight w:val="yellow"/>
                      <w:lang w:val="en-US" w:eastAsia="zh-CN"/>
                    </w:rPr>
                  </w:pPr>
                  <w:r w:rsidRPr="00C706A9">
                    <w:rPr>
                      <w:sz w:val="18"/>
                      <w:szCs w:val="18"/>
                      <w:lang w:val="en-US" w:eastAsia="zh-CN"/>
                    </w:rPr>
                    <w:t xml:space="preserve">7 </w:t>
                  </w:r>
                  <w:proofErr w:type="gramStart"/>
                  <w:r w:rsidRPr="00C706A9">
                    <w:rPr>
                      <w:sz w:val="18"/>
                      <w:szCs w:val="18"/>
                      <w:lang w:val="en-US" w:eastAsia="zh-CN"/>
                    </w:rPr>
                    <w:t>( 77.8</w:t>
                  </w:r>
                  <w:proofErr w:type="gramEnd"/>
                  <w:r w:rsidRPr="00C706A9">
                    <w:rPr>
                      <w:sz w:val="18"/>
                      <w:szCs w:val="18"/>
                      <w:lang w:val="en-US" w:eastAsia="zh-CN"/>
                    </w:rPr>
                    <w:t>)</w:t>
                  </w:r>
                </w:p>
              </w:tc>
            </w:tr>
            <w:tr w:rsidR="00296D51" w:rsidRPr="00C706A9" w14:paraId="2D0033C3" w14:textId="77777777" w:rsidTr="00C64979">
              <w:tc>
                <w:tcPr>
                  <w:tcW w:w="1042" w:type="pct"/>
                  <w:gridSpan w:val="2"/>
                </w:tcPr>
                <w:p w14:paraId="5EF93DBA" w14:textId="624D6D52" w:rsidR="00296D51" w:rsidRPr="00C706A9" w:rsidRDefault="00296D51" w:rsidP="00421197">
                  <w:pPr>
                    <w:keepNext/>
                    <w:spacing w:before="0"/>
                    <w:rPr>
                      <w:sz w:val="18"/>
                      <w:szCs w:val="18"/>
                      <w:lang w:val="en-US" w:eastAsia="zh-CN"/>
                    </w:rPr>
                  </w:pPr>
                  <w:r w:rsidRPr="00C706A9">
                    <w:rPr>
                      <w:sz w:val="18"/>
                      <w:szCs w:val="18"/>
                      <w:lang w:val="en-US" w:eastAsia="zh-CN"/>
                    </w:rPr>
                    <w:t>CE-BD</w:t>
                  </w:r>
                </w:p>
              </w:tc>
              <w:tc>
                <w:tcPr>
                  <w:tcW w:w="1320" w:type="pct"/>
                  <w:shd w:val="clear" w:color="auto" w:fill="auto"/>
                </w:tcPr>
                <w:p w14:paraId="1AC1F5AB" w14:textId="174E4544" w:rsidR="00296D51" w:rsidRPr="00C706A9" w:rsidRDefault="00296D51" w:rsidP="00421197">
                  <w:pPr>
                    <w:keepNext/>
                    <w:spacing w:before="0"/>
                    <w:jc w:val="center"/>
                    <w:rPr>
                      <w:sz w:val="18"/>
                      <w:szCs w:val="18"/>
                      <w:lang w:val="en-US" w:eastAsia="zh-CN"/>
                    </w:rPr>
                  </w:pPr>
                  <w:r w:rsidRPr="00C706A9">
                    <w:rPr>
                      <w:color w:val="000000"/>
                      <w:sz w:val="18"/>
                      <w:szCs w:val="18"/>
                    </w:rPr>
                    <w:t xml:space="preserve">1 </w:t>
                  </w:r>
                  <w:proofErr w:type="gramStart"/>
                  <w:r w:rsidRPr="00C706A9">
                    <w:rPr>
                      <w:color w:val="000000"/>
                      <w:sz w:val="18"/>
                      <w:szCs w:val="18"/>
                    </w:rPr>
                    <w:t>( 100.0</w:t>
                  </w:r>
                  <w:proofErr w:type="gramEnd"/>
                  <w:r w:rsidRPr="00C706A9">
                    <w:rPr>
                      <w:color w:val="000000"/>
                      <w:sz w:val="18"/>
                      <w:szCs w:val="18"/>
                    </w:rPr>
                    <w:t>)</w:t>
                  </w:r>
                </w:p>
              </w:tc>
              <w:tc>
                <w:tcPr>
                  <w:tcW w:w="1320" w:type="pct"/>
                  <w:shd w:val="clear" w:color="auto" w:fill="auto"/>
                </w:tcPr>
                <w:p w14:paraId="1DFA6695" w14:textId="30C40417" w:rsidR="00296D51" w:rsidRPr="00C706A9" w:rsidRDefault="00296D51" w:rsidP="00421197">
                  <w:pPr>
                    <w:keepNext/>
                    <w:spacing w:before="0"/>
                    <w:jc w:val="center"/>
                    <w:rPr>
                      <w:sz w:val="18"/>
                      <w:szCs w:val="18"/>
                      <w:lang w:val="en-US" w:eastAsia="zh-CN"/>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vAlign w:val="center"/>
                </w:tcPr>
                <w:p w14:paraId="2A3E2438" w14:textId="79DCD02C" w:rsidR="00296D51" w:rsidRPr="00C706A9" w:rsidRDefault="00296D51" w:rsidP="00421197">
                  <w:pPr>
                    <w:keepNext/>
                    <w:spacing w:before="0"/>
                    <w:jc w:val="center"/>
                    <w:rPr>
                      <w:sz w:val="18"/>
                      <w:szCs w:val="18"/>
                      <w:lang w:val="en-US" w:eastAsia="zh-CN"/>
                    </w:rPr>
                  </w:pPr>
                  <w:r w:rsidRPr="00C706A9">
                    <w:rPr>
                      <w:color w:val="000000"/>
                      <w:sz w:val="18"/>
                      <w:szCs w:val="18"/>
                    </w:rPr>
                    <w:t xml:space="preserve">1 </w:t>
                  </w:r>
                  <w:proofErr w:type="gramStart"/>
                  <w:r w:rsidRPr="00C706A9">
                    <w:rPr>
                      <w:color w:val="000000"/>
                      <w:sz w:val="18"/>
                      <w:szCs w:val="18"/>
                    </w:rPr>
                    <w:t>( 50.0</w:t>
                  </w:r>
                  <w:proofErr w:type="gramEnd"/>
                  <w:r w:rsidRPr="00C706A9">
                    <w:rPr>
                      <w:color w:val="000000"/>
                      <w:sz w:val="18"/>
                      <w:szCs w:val="18"/>
                    </w:rPr>
                    <w:t>)</w:t>
                  </w:r>
                </w:p>
              </w:tc>
            </w:tr>
            <w:tr w:rsidR="00296D51" w:rsidRPr="00C706A9" w14:paraId="1AFDF4F1" w14:textId="77777777" w:rsidTr="00C64979">
              <w:tc>
                <w:tcPr>
                  <w:tcW w:w="1042" w:type="pct"/>
                  <w:gridSpan w:val="2"/>
                </w:tcPr>
                <w:p w14:paraId="42AF95FC" w14:textId="1BED7905" w:rsidR="00296D51" w:rsidRPr="00C706A9" w:rsidRDefault="00296D51" w:rsidP="00421197">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6519C3B5" w14:textId="05B820E0" w:rsidR="00296D51" w:rsidRPr="00C706A9" w:rsidRDefault="00296D51" w:rsidP="00421197">
                  <w:pPr>
                    <w:keepNext/>
                    <w:spacing w:before="0"/>
                    <w:jc w:val="center"/>
                    <w:rPr>
                      <w:sz w:val="18"/>
                      <w:szCs w:val="18"/>
                      <w:lang w:val="en-US" w:eastAsia="zh-CN"/>
                    </w:rPr>
                  </w:pPr>
                  <w:r w:rsidRPr="00C706A9">
                    <w:rPr>
                      <w:color w:val="000000"/>
                      <w:sz w:val="18"/>
                      <w:szCs w:val="18"/>
                    </w:rPr>
                    <w:t xml:space="preserve">2 </w:t>
                  </w:r>
                  <w:proofErr w:type="gramStart"/>
                  <w:r w:rsidRPr="00C706A9">
                    <w:rPr>
                      <w:color w:val="000000"/>
                      <w:sz w:val="18"/>
                      <w:szCs w:val="18"/>
                    </w:rPr>
                    <w:t>( 66.7</w:t>
                  </w:r>
                  <w:proofErr w:type="gramEnd"/>
                  <w:r w:rsidRPr="00C706A9">
                    <w:rPr>
                      <w:color w:val="000000"/>
                      <w:sz w:val="18"/>
                      <w:szCs w:val="18"/>
                    </w:rPr>
                    <w:t>)</w:t>
                  </w:r>
                </w:p>
              </w:tc>
              <w:tc>
                <w:tcPr>
                  <w:tcW w:w="1320" w:type="pct"/>
                  <w:shd w:val="clear" w:color="auto" w:fill="auto"/>
                </w:tcPr>
                <w:p w14:paraId="2875D2D8" w14:textId="03D1D8CB" w:rsidR="00296D51" w:rsidRPr="00C706A9" w:rsidRDefault="00296D51" w:rsidP="00421197">
                  <w:pPr>
                    <w:keepNext/>
                    <w:spacing w:before="0"/>
                    <w:jc w:val="center"/>
                    <w:rPr>
                      <w:sz w:val="18"/>
                      <w:szCs w:val="18"/>
                      <w:lang w:val="en-US" w:eastAsia="zh-CN"/>
                    </w:rPr>
                  </w:pPr>
                  <w:r w:rsidRPr="00C706A9">
                    <w:rPr>
                      <w:color w:val="000000"/>
                      <w:sz w:val="18"/>
                      <w:szCs w:val="18"/>
                    </w:rPr>
                    <w:t xml:space="preserve">1 </w:t>
                  </w:r>
                  <w:proofErr w:type="gramStart"/>
                  <w:r w:rsidRPr="00C706A9">
                    <w:rPr>
                      <w:color w:val="000000"/>
                      <w:sz w:val="18"/>
                      <w:szCs w:val="18"/>
                    </w:rPr>
                    <w:t>( 100.0</w:t>
                  </w:r>
                  <w:proofErr w:type="gramEnd"/>
                  <w:r w:rsidRPr="00C706A9">
                    <w:rPr>
                      <w:color w:val="000000"/>
                      <w:sz w:val="18"/>
                      <w:szCs w:val="18"/>
                    </w:rPr>
                    <w:t>)</w:t>
                  </w:r>
                </w:p>
              </w:tc>
              <w:tc>
                <w:tcPr>
                  <w:tcW w:w="1318" w:type="pct"/>
                  <w:shd w:val="clear" w:color="auto" w:fill="auto"/>
                  <w:vAlign w:val="center"/>
                </w:tcPr>
                <w:p w14:paraId="4B266503" w14:textId="614C1776" w:rsidR="00296D51" w:rsidRPr="00C706A9" w:rsidRDefault="00296D51" w:rsidP="00421197">
                  <w:pPr>
                    <w:keepNext/>
                    <w:spacing w:before="0"/>
                    <w:jc w:val="center"/>
                    <w:rPr>
                      <w:sz w:val="18"/>
                      <w:szCs w:val="18"/>
                      <w:lang w:val="en-US" w:eastAsia="zh-CN"/>
                    </w:rPr>
                  </w:pPr>
                  <w:r w:rsidRPr="00C706A9">
                    <w:rPr>
                      <w:color w:val="000000"/>
                      <w:sz w:val="18"/>
                      <w:szCs w:val="18"/>
                    </w:rPr>
                    <w:t xml:space="preserve">3 </w:t>
                  </w:r>
                  <w:proofErr w:type="gramStart"/>
                  <w:r w:rsidRPr="00C706A9">
                    <w:rPr>
                      <w:color w:val="000000"/>
                      <w:sz w:val="18"/>
                      <w:szCs w:val="18"/>
                    </w:rPr>
                    <w:t>( 75.0</w:t>
                  </w:r>
                  <w:proofErr w:type="gramEnd"/>
                  <w:r w:rsidRPr="00C706A9">
                    <w:rPr>
                      <w:color w:val="000000"/>
                      <w:sz w:val="18"/>
                      <w:szCs w:val="18"/>
                    </w:rPr>
                    <w:t>)</w:t>
                  </w:r>
                </w:p>
              </w:tc>
            </w:tr>
            <w:tr w:rsidR="00296D51" w:rsidRPr="00C706A9" w14:paraId="018F3375" w14:textId="77777777" w:rsidTr="00C64979">
              <w:tc>
                <w:tcPr>
                  <w:tcW w:w="1042" w:type="pct"/>
                  <w:gridSpan w:val="2"/>
                </w:tcPr>
                <w:p w14:paraId="32940EEB" w14:textId="1F4BAF0A" w:rsidR="00296D51" w:rsidRPr="00C706A9" w:rsidRDefault="00296D51" w:rsidP="00421197">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750D28B5" w14:textId="0ABA526B" w:rsidR="00296D51" w:rsidRPr="00C706A9" w:rsidRDefault="00296D51" w:rsidP="00421197">
                  <w:pPr>
                    <w:keepNext/>
                    <w:spacing w:before="0"/>
                    <w:jc w:val="center"/>
                    <w:rPr>
                      <w:sz w:val="18"/>
                      <w:szCs w:val="18"/>
                      <w:lang w:val="en-US" w:eastAsia="zh-CN"/>
                    </w:rPr>
                  </w:pPr>
                  <w:r w:rsidRPr="00C706A9">
                    <w:rPr>
                      <w:color w:val="000000"/>
                      <w:sz w:val="18"/>
                      <w:szCs w:val="18"/>
                    </w:rPr>
                    <w:t xml:space="preserve">1 </w:t>
                  </w:r>
                  <w:proofErr w:type="gramStart"/>
                  <w:r w:rsidRPr="00C706A9">
                    <w:rPr>
                      <w:color w:val="000000"/>
                      <w:sz w:val="18"/>
                      <w:szCs w:val="18"/>
                    </w:rPr>
                    <w:t>( 100.0</w:t>
                  </w:r>
                  <w:proofErr w:type="gramEnd"/>
                  <w:r w:rsidRPr="00C706A9">
                    <w:rPr>
                      <w:color w:val="000000"/>
                      <w:sz w:val="18"/>
                      <w:szCs w:val="18"/>
                    </w:rPr>
                    <w:t>)</w:t>
                  </w:r>
                </w:p>
              </w:tc>
              <w:tc>
                <w:tcPr>
                  <w:tcW w:w="1320" w:type="pct"/>
                  <w:shd w:val="clear" w:color="auto" w:fill="auto"/>
                </w:tcPr>
                <w:p w14:paraId="14DF91B5" w14:textId="28F89C14" w:rsidR="00296D51" w:rsidRPr="00C706A9" w:rsidRDefault="00296D51" w:rsidP="00421197">
                  <w:pPr>
                    <w:keepNext/>
                    <w:spacing w:before="0"/>
                    <w:jc w:val="center"/>
                    <w:rPr>
                      <w:sz w:val="18"/>
                      <w:szCs w:val="18"/>
                      <w:lang w:val="en-US" w:eastAsia="zh-CN"/>
                    </w:rPr>
                  </w:pPr>
                  <w:r w:rsidRPr="00C706A9">
                    <w:rPr>
                      <w:color w:val="000000"/>
                      <w:sz w:val="18"/>
                      <w:szCs w:val="18"/>
                    </w:rPr>
                    <w:t xml:space="preserve">1 </w:t>
                  </w:r>
                  <w:proofErr w:type="gramStart"/>
                  <w:r w:rsidRPr="00C706A9">
                    <w:rPr>
                      <w:color w:val="000000"/>
                      <w:sz w:val="18"/>
                      <w:szCs w:val="18"/>
                    </w:rPr>
                    <w:t>( 33.3</w:t>
                  </w:r>
                  <w:proofErr w:type="gramEnd"/>
                  <w:r w:rsidRPr="00C706A9">
                    <w:rPr>
                      <w:color w:val="000000"/>
                      <w:sz w:val="18"/>
                      <w:szCs w:val="18"/>
                    </w:rPr>
                    <w:t>)</w:t>
                  </w:r>
                </w:p>
              </w:tc>
              <w:tc>
                <w:tcPr>
                  <w:tcW w:w="1318" w:type="pct"/>
                  <w:shd w:val="clear" w:color="auto" w:fill="auto"/>
                  <w:vAlign w:val="center"/>
                </w:tcPr>
                <w:p w14:paraId="5FE57A3C" w14:textId="0020C3D3" w:rsidR="00296D51" w:rsidRPr="00C706A9" w:rsidRDefault="00296D51" w:rsidP="00421197">
                  <w:pPr>
                    <w:keepNext/>
                    <w:spacing w:before="0"/>
                    <w:jc w:val="center"/>
                    <w:rPr>
                      <w:sz w:val="18"/>
                      <w:szCs w:val="18"/>
                      <w:lang w:val="en-US" w:eastAsia="zh-CN"/>
                    </w:rPr>
                  </w:pPr>
                  <w:r w:rsidRPr="00C706A9">
                    <w:rPr>
                      <w:color w:val="000000"/>
                      <w:sz w:val="18"/>
                      <w:szCs w:val="18"/>
                    </w:rPr>
                    <w:t xml:space="preserve">2 </w:t>
                  </w:r>
                  <w:proofErr w:type="gramStart"/>
                  <w:r w:rsidRPr="00C706A9">
                    <w:rPr>
                      <w:color w:val="000000"/>
                      <w:sz w:val="18"/>
                      <w:szCs w:val="18"/>
                    </w:rPr>
                    <w:t>( 50.0</w:t>
                  </w:r>
                  <w:proofErr w:type="gramEnd"/>
                  <w:r w:rsidRPr="00C706A9">
                    <w:rPr>
                      <w:color w:val="000000"/>
                      <w:sz w:val="18"/>
                      <w:szCs w:val="18"/>
                    </w:rPr>
                    <w:t>)</w:t>
                  </w:r>
                </w:p>
              </w:tc>
            </w:tr>
            <w:tr w:rsidR="00296D51" w:rsidRPr="00C706A9" w14:paraId="55D80A68" w14:textId="77777777" w:rsidTr="00C64979">
              <w:tc>
                <w:tcPr>
                  <w:tcW w:w="1042" w:type="pct"/>
                  <w:gridSpan w:val="2"/>
                </w:tcPr>
                <w:p w14:paraId="3CAF31C7" w14:textId="16860898" w:rsidR="00296D51" w:rsidRPr="00C706A9" w:rsidRDefault="00296D51" w:rsidP="00421197">
                  <w:pPr>
                    <w:keepNext/>
                    <w:spacing w:before="0"/>
                    <w:rPr>
                      <w:b/>
                      <w:bCs/>
                      <w:sz w:val="18"/>
                      <w:szCs w:val="18"/>
                      <w:lang w:val="en-US" w:eastAsia="zh-CN"/>
                    </w:rPr>
                  </w:pPr>
                  <w:r w:rsidRPr="00C706A9">
                    <w:rPr>
                      <w:b/>
                      <w:bCs/>
                      <w:sz w:val="18"/>
                      <w:szCs w:val="18"/>
                      <w:lang w:val="en-US" w:eastAsia="zh-CN"/>
                    </w:rPr>
                    <w:t>Eye Disorders</w:t>
                  </w:r>
                </w:p>
              </w:tc>
              <w:tc>
                <w:tcPr>
                  <w:tcW w:w="1320" w:type="pct"/>
                  <w:shd w:val="clear" w:color="auto" w:fill="auto"/>
                  <w:vAlign w:val="center"/>
                </w:tcPr>
                <w:p w14:paraId="281561E8" w14:textId="0540104D" w:rsidR="00296D51" w:rsidRPr="00C706A9" w:rsidRDefault="00296D51" w:rsidP="00421197">
                  <w:pPr>
                    <w:keepNext/>
                    <w:spacing w:before="0"/>
                    <w:jc w:val="center"/>
                    <w:rPr>
                      <w:sz w:val="18"/>
                      <w:szCs w:val="18"/>
                      <w:lang w:val="en-US" w:eastAsia="zh-CN"/>
                    </w:rPr>
                  </w:pPr>
                  <w:r w:rsidRPr="00C706A9">
                    <w:rPr>
                      <w:sz w:val="18"/>
                      <w:szCs w:val="18"/>
                      <w:lang w:val="en-US" w:eastAsia="zh-CN"/>
                    </w:rPr>
                    <w:t xml:space="preserve">4 </w:t>
                  </w:r>
                  <w:proofErr w:type="gramStart"/>
                  <w:r w:rsidRPr="00C706A9">
                    <w:rPr>
                      <w:sz w:val="18"/>
                      <w:szCs w:val="18"/>
                      <w:lang w:val="en-US" w:eastAsia="zh-CN"/>
                    </w:rPr>
                    <w:t>( 80.0</w:t>
                  </w:r>
                  <w:proofErr w:type="gramEnd"/>
                  <w:r w:rsidRPr="00C706A9">
                    <w:rPr>
                      <w:sz w:val="18"/>
                      <w:szCs w:val="18"/>
                      <w:lang w:val="en-US" w:eastAsia="zh-CN"/>
                    </w:rPr>
                    <w:t>)</w:t>
                  </w:r>
                </w:p>
              </w:tc>
              <w:tc>
                <w:tcPr>
                  <w:tcW w:w="1320" w:type="pct"/>
                  <w:shd w:val="clear" w:color="auto" w:fill="auto"/>
                  <w:vAlign w:val="center"/>
                </w:tcPr>
                <w:p w14:paraId="5759C71D" w14:textId="05BE2009" w:rsidR="00296D51" w:rsidRPr="00C706A9" w:rsidRDefault="00296D51" w:rsidP="00421197">
                  <w:pPr>
                    <w:keepNext/>
                    <w:spacing w:before="0"/>
                    <w:jc w:val="center"/>
                    <w:rPr>
                      <w:sz w:val="18"/>
                      <w:szCs w:val="18"/>
                      <w:lang w:val="en-US" w:eastAsia="zh-CN"/>
                    </w:rPr>
                  </w:pPr>
                  <w:r w:rsidRPr="00C706A9">
                    <w:rPr>
                      <w:sz w:val="18"/>
                      <w:szCs w:val="18"/>
                      <w:lang w:val="en-US" w:eastAsia="zh-CN"/>
                    </w:rPr>
                    <w:t xml:space="preserve">3 </w:t>
                  </w:r>
                  <w:proofErr w:type="gramStart"/>
                  <w:r w:rsidRPr="00C706A9">
                    <w:rPr>
                      <w:sz w:val="18"/>
                      <w:szCs w:val="18"/>
                      <w:lang w:val="en-US" w:eastAsia="zh-CN"/>
                    </w:rPr>
                    <w:t>( 75.0</w:t>
                  </w:r>
                  <w:proofErr w:type="gramEnd"/>
                  <w:r w:rsidRPr="00C706A9">
                    <w:rPr>
                      <w:sz w:val="18"/>
                      <w:szCs w:val="18"/>
                      <w:lang w:val="en-US" w:eastAsia="zh-CN"/>
                    </w:rPr>
                    <w:t>)</w:t>
                  </w:r>
                </w:p>
              </w:tc>
              <w:tc>
                <w:tcPr>
                  <w:tcW w:w="1318" w:type="pct"/>
                  <w:shd w:val="clear" w:color="auto" w:fill="auto"/>
                  <w:vAlign w:val="center"/>
                </w:tcPr>
                <w:p w14:paraId="2A388877" w14:textId="69DFA660" w:rsidR="00296D51" w:rsidRPr="00C706A9" w:rsidRDefault="00296D51" w:rsidP="00421197">
                  <w:pPr>
                    <w:keepNext/>
                    <w:spacing w:before="0"/>
                    <w:jc w:val="center"/>
                    <w:rPr>
                      <w:sz w:val="18"/>
                      <w:szCs w:val="18"/>
                      <w:lang w:val="en-US" w:eastAsia="zh-CN"/>
                    </w:rPr>
                  </w:pPr>
                  <w:r w:rsidRPr="00C706A9">
                    <w:rPr>
                      <w:sz w:val="18"/>
                      <w:szCs w:val="18"/>
                      <w:lang w:val="en-US" w:eastAsia="zh-CN"/>
                    </w:rPr>
                    <w:t xml:space="preserve">7 </w:t>
                  </w:r>
                  <w:proofErr w:type="gramStart"/>
                  <w:r w:rsidRPr="00C706A9">
                    <w:rPr>
                      <w:sz w:val="18"/>
                      <w:szCs w:val="18"/>
                      <w:lang w:val="en-US" w:eastAsia="zh-CN"/>
                    </w:rPr>
                    <w:t>( 77.8</w:t>
                  </w:r>
                  <w:proofErr w:type="gramEnd"/>
                  <w:r w:rsidRPr="00C706A9">
                    <w:rPr>
                      <w:sz w:val="18"/>
                      <w:szCs w:val="18"/>
                      <w:lang w:val="en-US" w:eastAsia="zh-CN"/>
                    </w:rPr>
                    <w:t>)</w:t>
                  </w:r>
                </w:p>
              </w:tc>
            </w:tr>
            <w:tr w:rsidR="00296D51" w:rsidRPr="00C706A9" w14:paraId="25255302" w14:textId="77777777" w:rsidTr="00C64979">
              <w:tc>
                <w:tcPr>
                  <w:tcW w:w="1042" w:type="pct"/>
                  <w:gridSpan w:val="2"/>
                </w:tcPr>
                <w:p w14:paraId="27A1ADA0" w14:textId="01ABB88A" w:rsidR="00296D51" w:rsidRPr="00C706A9" w:rsidRDefault="00296D51" w:rsidP="00421197">
                  <w:pPr>
                    <w:keepNext/>
                    <w:spacing w:before="0"/>
                    <w:rPr>
                      <w:sz w:val="18"/>
                      <w:szCs w:val="18"/>
                      <w:lang w:val="en-US" w:eastAsia="zh-CN"/>
                    </w:rPr>
                  </w:pPr>
                  <w:r w:rsidRPr="00C706A9">
                    <w:rPr>
                      <w:sz w:val="18"/>
                      <w:szCs w:val="18"/>
                      <w:lang w:val="en-US" w:eastAsia="zh-CN"/>
                    </w:rPr>
                    <w:t>TE</w:t>
                  </w:r>
                </w:p>
              </w:tc>
              <w:tc>
                <w:tcPr>
                  <w:tcW w:w="1320" w:type="pct"/>
                  <w:shd w:val="clear" w:color="auto" w:fill="auto"/>
                  <w:vAlign w:val="center"/>
                </w:tcPr>
                <w:p w14:paraId="008EAE18" w14:textId="33D34812" w:rsidR="00296D51" w:rsidRPr="00C706A9" w:rsidRDefault="00296D51" w:rsidP="00421197">
                  <w:pPr>
                    <w:keepNext/>
                    <w:spacing w:before="0"/>
                    <w:jc w:val="center"/>
                    <w:rPr>
                      <w:sz w:val="18"/>
                      <w:szCs w:val="18"/>
                      <w:lang w:val="en-US" w:eastAsia="zh-CN"/>
                    </w:rPr>
                  </w:pPr>
                  <w:r w:rsidRPr="00C706A9">
                    <w:rPr>
                      <w:sz w:val="18"/>
                      <w:szCs w:val="18"/>
                      <w:lang w:val="en-US" w:eastAsia="zh-CN"/>
                    </w:rPr>
                    <w:t xml:space="preserve">4 </w:t>
                  </w:r>
                  <w:proofErr w:type="gramStart"/>
                  <w:r w:rsidRPr="00C706A9">
                    <w:rPr>
                      <w:sz w:val="18"/>
                      <w:szCs w:val="18"/>
                      <w:lang w:val="en-US" w:eastAsia="zh-CN"/>
                    </w:rPr>
                    <w:t>( 80.0</w:t>
                  </w:r>
                  <w:proofErr w:type="gramEnd"/>
                  <w:r w:rsidRPr="00C706A9">
                    <w:rPr>
                      <w:sz w:val="18"/>
                      <w:szCs w:val="18"/>
                      <w:lang w:val="en-US" w:eastAsia="zh-CN"/>
                    </w:rPr>
                    <w:t>)</w:t>
                  </w:r>
                </w:p>
              </w:tc>
              <w:tc>
                <w:tcPr>
                  <w:tcW w:w="1320" w:type="pct"/>
                  <w:shd w:val="clear" w:color="auto" w:fill="auto"/>
                  <w:vAlign w:val="center"/>
                </w:tcPr>
                <w:p w14:paraId="7CB96F76" w14:textId="4B80AE63" w:rsidR="00296D51" w:rsidRPr="00C706A9" w:rsidRDefault="00296D51" w:rsidP="00421197">
                  <w:pPr>
                    <w:keepNext/>
                    <w:spacing w:before="0"/>
                    <w:jc w:val="center"/>
                    <w:rPr>
                      <w:sz w:val="18"/>
                      <w:szCs w:val="18"/>
                      <w:lang w:val="en-US" w:eastAsia="zh-CN"/>
                    </w:rPr>
                  </w:pPr>
                  <w:r w:rsidRPr="00C706A9">
                    <w:rPr>
                      <w:sz w:val="18"/>
                      <w:szCs w:val="18"/>
                      <w:lang w:val="en-US" w:eastAsia="zh-CN"/>
                    </w:rPr>
                    <w:t xml:space="preserve">3 </w:t>
                  </w:r>
                  <w:proofErr w:type="gramStart"/>
                  <w:r w:rsidRPr="00C706A9">
                    <w:rPr>
                      <w:sz w:val="18"/>
                      <w:szCs w:val="18"/>
                      <w:lang w:val="en-US" w:eastAsia="zh-CN"/>
                    </w:rPr>
                    <w:t>( 75.0</w:t>
                  </w:r>
                  <w:proofErr w:type="gramEnd"/>
                  <w:r w:rsidRPr="00C706A9">
                    <w:rPr>
                      <w:sz w:val="18"/>
                      <w:szCs w:val="18"/>
                      <w:lang w:val="en-US" w:eastAsia="zh-CN"/>
                    </w:rPr>
                    <w:t>)</w:t>
                  </w:r>
                </w:p>
              </w:tc>
              <w:tc>
                <w:tcPr>
                  <w:tcW w:w="1318" w:type="pct"/>
                  <w:shd w:val="clear" w:color="auto" w:fill="auto"/>
                  <w:vAlign w:val="center"/>
                </w:tcPr>
                <w:p w14:paraId="70F5EA2A" w14:textId="22AEE043" w:rsidR="00296D51" w:rsidRPr="00C706A9" w:rsidRDefault="00296D51" w:rsidP="00421197">
                  <w:pPr>
                    <w:keepNext/>
                    <w:spacing w:before="0"/>
                    <w:jc w:val="center"/>
                    <w:rPr>
                      <w:sz w:val="18"/>
                      <w:szCs w:val="18"/>
                      <w:lang w:val="en-US" w:eastAsia="zh-CN"/>
                    </w:rPr>
                  </w:pPr>
                  <w:r w:rsidRPr="00C706A9">
                    <w:rPr>
                      <w:sz w:val="18"/>
                      <w:szCs w:val="18"/>
                      <w:lang w:val="en-US" w:eastAsia="zh-CN"/>
                    </w:rPr>
                    <w:t xml:space="preserve">7 </w:t>
                  </w:r>
                  <w:proofErr w:type="gramStart"/>
                  <w:r w:rsidRPr="00C706A9">
                    <w:rPr>
                      <w:sz w:val="18"/>
                      <w:szCs w:val="18"/>
                      <w:lang w:val="en-US" w:eastAsia="zh-CN"/>
                    </w:rPr>
                    <w:t>( 77.8</w:t>
                  </w:r>
                  <w:proofErr w:type="gramEnd"/>
                  <w:r w:rsidRPr="00C706A9">
                    <w:rPr>
                      <w:sz w:val="18"/>
                      <w:szCs w:val="18"/>
                      <w:lang w:val="en-US" w:eastAsia="zh-CN"/>
                    </w:rPr>
                    <w:t>)</w:t>
                  </w:r>
                </w:p>
              </w:tc>
            </w:tr>
            <w:tr w:rsidR="00296D51" w:rsidRPr="00C706A9" w14:paraId="633C8A56" w14:textId="77777777" w:rsidTr="00C64979">
              <w:tc>
                <w:tcPr>
                  <w:tcW w:w="1042" w:type="pct"/>
                  <w:gridSpan w:val="2"/>
                </w:tcPr>
                <w:p w14:paraId="3EF45C3D" w14:textId="29DE2B14" w:rsidR="00296D51" w:rsidRPr="00C706A9" w:rsidRDefault="00296D51" w:rsidP="00421197">
                  <w:pPr>
                    <w:keepNext/>
                    <w:spacing w:before="0"/>
                    <w:rPr>
                      <w:sz w:val="18"/>
                      <w:szCs w:val="18"/>
                      <w:lang w:val="en-US" w:eastAsia="zh-CN"/>
                    </w:rPr>
                  </w:pPr>
                  <w:r w:rsidRPr="00C706A9">
                    <w:rPr>
                      <w:sz w:val="18"/>
                      <w:szCs w:val="18"/>
                      <w:lang w:val="en-US" w:eastAsia="zh-CN"/>
                    </w:rPr>
                    <w:t>CE-BD</w:t>
                  </w:r>
                </w:p>
              </w:tc>
              <w:tc>
                <w:tcPr>
                  <w:tcW w:w="1320" w:type="pct"/>
                  <w:shd w:val="clear" w:color="auto" w:fill="auto"/>
                </w:tcPr>
                <w:p w14:paraId="3F8362E2" w14:textId="4B2775B5" w:rsidR="00296D51" w:rsidRPr="00C706A9" w:rsidRDefault="00296D51" w:rsidP="00421197">
                  <w:pPr>
                    <w:keepNext/>
                    <w:spacing w:before="0"/>
                    <w:jc w:val="center"/>
                    <w:rPr>
                      <w:sz w:val="18"/>
                      <w:szCs w:val="18"/>
                      <w:lang w:val="en-US" w:eastAsia="zh-CN"/>
                    </w:rPr>
                  </w:pPr>
                  <w:r w:rsidRPr="00C706A9">
                    <w:rPr>
                      <w:color w:val="000000"/>
                      <w:sz w:val="18"/>
                      <w:szCs w:val="18"/>
                    </w:rPr>
                    <w:t xml:space="preserve">1 </w:t>
                  </w:r>
                  <w:proofErr w:type="gramStart"/>
                  <w:r w:rsidRPr="00C706A9">
                    <w:rPr>
                      <w:color w:val="000000"/>
                      <w:sz w:val="18"/>
                      <w:szCs w:val="18"/>
                    </w:rPr>
                    <w:t>( 100.0</w:t>
                  </w:r>
                  <w:proofErr w:type="gramEnd"/>
                  <w:r w:rsidRPr="00C706A9">
                    <w:rPr>
                      <w:color w:val="000000"/>
                      <w:sz w:val="18"/>
                      <w:szCs w:val="18"/>
                    </w:rPr>
                    <w:t>)</w:t>
                  </w:r>
                </w:p>
              </w:tc>
              <w:tc>
                <w:tcPr>
                  <w:tcW w:w="1320" w:type="pct"/>
                  <w:shd w:val="clear" w:color="auto" w:fill="auto"/>
                </w:tcPr>
                <w:p w14:paraId="2E753FF6" w14:textId="43DB799E" w:rsidR="00296D51" w:rsidRPr="00C706A9" w:rsidRDefault="00296D51" w:rsidP="00421197">
                  <w:pPr>
                    <w:keepNext/>
                    <w:spacing w:before="0"/>
                    <w:jc w:val="center"/>
                    <w:rPr>
                      <w:sz w:val="18"/>
                      <w:szCs w:val="18"/>
                      <w:lang w:val="en-US" w:eastAsia="zh-CN"/>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vAlign w:val="center"/>
                </w:tcPr>
                <w:p w14:paraId="63237B42" w14:textId="55D58C92" w:rsidR="00296D51" w:rsidRPr="00C706A9" w:rsidRDefault="00296D51" w:rsidP="00421197">
                  <w:pPr>
                    <w:keepNext/>
                    <w:spacing w:before="0"/>
                    <w:jc w:val="center"/>
                    <w:rPr>
                      <w:sz w:val="18"/>
                      <w:szCs w:val="18"/>
                      <w:lang w:val="en-US" w:eastAsia="zh-CN"/>
                    </w:rPr>
                  </w:pPr>
                  <w:r w:rsidRPr="00C706A9">
                    <w:rPr>
                      <w:color w:val="000000"/>
                      <w:sz w:val="18"/>
                      <w:szCs w:val="18"/>
                    </w:rPr>
                    <w:t xml:space="preserve">1 </w:t>
                  </w:r>
                  <w:proofErr w:type="gramStart"/>
                  <w:r w:rsidRPr="00C706A9">
                    <w:rPr>
                      <w:color w:val="000000"/>
                      <w:sz w:val="18"/>
                      <w:szCs w:val="18"/>
                    </w:rPr>
                    <w:t>( 50.0</w:t>
                  </w:r>
                  <w:proofErr w:type="gramEnd"/>
                  <w:r w:rsidRPr="00C706A9">
                    <w:rPr>
                      <w:color w:val="000000"/>
                      <w:sz w:val="18"/>
                      <w:szCs w:val="18"/>
                    </w:rPr>
                    <w:t>)</w:t>
                  </w:r>
                </w:p>
              </w:tc>
            </w:tr>
            <w:tr w:rsidR="00296D51" w:rsidRPr="00C706A9" w14:paraId="064501C9" w14:textId="77777777" w:rsidTr="00C64979">
              <w:tc>
                <w:tcPr>
                  <w:tcW w:w="1042" w:type="pct"/>
                  <w:gridSpan w:val="2"/>
                </w:tcPr>
                <w:p w14:paraId="10A727A2" w14:textId="7C7EA5A3" w:rsidR="00296D51" w:rsidRPr="00C706A9" w:rsidRDefault="00296D51" w:rsidP="00421197">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77A83582" w14:textId="21A54DEF" w:rsidR="00296D51" w:rsidRPr="00C706A9" w:rsidRDefault="00296D51" w:rsidP="00421197">
                  <w:pPr>
                    <w:keepNext/>
                    <w:spacing w:before="0"/>
                    <w:jc w:val="center"/>
                    <w:rPr>
                      <w:sz w:val="18"/>
                      <w:szCs w:val="18"/>
                      <w:lang w:val="en-US" w:eastAsia="zh-CN"/>
                    </w:rPr>
                  </w:pPr>
                  <w:r w:rsidRPr="00C706A9">
                    <w:rPr>
                      <w:color w:val="000000"/>
                      <w:sz w:val="18"/>
                      <w:szCs w:val="18"/>
                    </w:rPr>
                    <w:t xml:space="preserve">2 </w:t>
                  </w:r>
                  <w:proofErr w:type="gramStart"/>
                  <w:r w:rsidRPr="00C706A9">
                    <w:rPr>
                      <w:color w:val="000000"/>
                      <w:sz w:val="18"/>
                      <w:szCs w:val="18"/>
                    </w:rPr>
                    <w:t>( 66.7</w:t>
                  </w:r>
                  <w:proofErr w:type="gramEnd"/>
                  <w:r w:rsidRPr="00C706A9">
                    <w:rPr>
                      <w:color w:val="000000"/>
                      <w:sz w:val="18"/>
                      <w:szCs w:val="18"/>
                    </w:rPr>
                    <w:t>)</w:t>
                  </w:r>
                </w:p>
              </w:tc>
              <w:tc>
                <w:tcPr>
                  <w:tcW w:w="1320" w:type="pct"/>
                  <w:shd w:val="clear" w:color="auto" w:fill="auto"/>
                </w:tcPr>
                <w:p w14:paraId="0B19BD42" w14:textId="5DAB9D11" w:rsidR="00296D51" w:rsidRPr="00C706A9" w:rsidRDefault="00296D51" w:rsidP="00421197">
                  <w:pPr>
                    <w:keepNext/>
                    <w:spacing w:before="0"/>
                    <w:jc w:val="center"/>
                    <w:rPr>
                      <w:sz w:val="18"/>
                      <w:szCs w:val="18"/>
                      <w:lang w:val="en-US" w:eastAsia="zh-CN"/>
                    </w:rPr>
                  </w:pPr>
                  <w:r w:rsidRPr="00C706A9">
                    <w:rPr>
                      <w:color w:val="000000"/>
                      <w:sz w:val="18"/>
                      <w:szCs w:val="18"/>
                    </w:rPr>
                    <w:t xml:space="preserve">1 </w:t>
                  </w:r>
                  <w:proofErr w:type="gramStart"/>
                  <w:r w:rsidRPr="00C706A9">
                    <w:rPr>
                      <w:color w:val="000000"/>
                      <w:sz w:val="18"/>
                      <w:szCs w:val="18"/>
                    </w:rPr>
                    <w:t>( 100.0</w:t>
                  </w:r>
                  <w:proofErr w:type="gramEnd"/>
                  <w:r w:rsidRPr="00C706A9">
                    <w:rPr>
                      <w:color w:val="000000"/>
                      <w:sz w:val="18"/>
                      <w:szCs w:val="18"/>
                    </w:rPr>
                    <w:t>)</w:t>
                  </w:r>
                </w:p>
              </w:tc>
              <w:tc>
                <w:tcPr>
                  <w:tcW w:w="1318" w:type="pct"/>
                  <w:shd w:val="clear" w:color="auto" w:fill="auto"/>
                  <w:vAlign w:val="center"/>
                </w:tcPr>
                <w:p w14:paraId="757E385B" w14:textId="1BB58DD0" w:rsidR="00296D51" w:rsidRPr="00C706A9" w:rsidRDefault="00296D51" w:rsidP="00421197">
                  <w:pPr>
                    <w:keepNext/>
                    <w:spacing w:before="0"/>
                    <w:jc w:val="center"/>
                    <w:rPr>
                      <w:sz w:val="18"/>
                      <w:szCs w:val="18"/>
                      <w:lang w:val="en-US" w:eastAsia="zh-CN"/>
                    </w:rPr>
                  </w:pPr>
                  <w:r w:rsidRPr="00C706A9">
                    <w:rPr>
                      <w:color w:val="000000"/>
                      <w:sz w:val="18"/>
                      <w:szCs w:val="18"/>
                    </w:rPr>
                    <w:t xml:space="preserve">3 </w:t>
                  </w:r>
                  <w:proofErr w:type="gramStart"/>
                  <w:r w:rsidRPr="00C706A9">
                    <w:rPr>
                      <w:color w:val="000000"/>
                      <w:sz w:val="18"/>
                      <w:szCs w:val="18"/>
                    </w:rPr>
                    <w:t>( 75.0</w:t>
                  </w:r>
                  <w:proofErr w:type="gramEnd"/>
                  <w:r w:rsidRPr="00C706A9">
                    <w:rPr>
                      <w:color w:val="000000"/>
                      <w:sz w:val="18"/>
                      <w:szCs w:val="18"/>
                    </w:rPr>
                    <w:t>)</w:t>
                  </w:r>
                </w:p>
              </w:tc>
            </w:tr>
            <w:tr w:rsidR="00296D51" w:rsidRPr="00C706A9" w14:paraId="04F05855" w14:textId="77777777" w:rsidTr="00C64979">
              <w:tc>
                <w:tcPr>
                  <w:tcW w:w="1042" w:type="pct"/>
                  <w:gridSpan w:val="2"/>
                </w:tcPr>
                <w:p w14:paraId="464D1180" w14:textId="1F0E28F9" w:rsidR="00296D51" w:rsidRPr="00C706A9" w:rsidRDefault="00296D51" w:rsidP="00421197">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15A53EEF" w14:textId="7D46AC13" w:rsidR="00296D51" w:rsidRPr="00C706A9" w:rsidRDefault="00296D51" w:rsidP="00421197">
                  <w:pPr>
                    <w:keepNext/>
                    <w:spacing w:before="0"/>
                    <w:jc w:val="center"/>
                    <w:rPr>
                      <w:sz w:val="18"/>
                      <w:szCs w:val="18"/>
                      <w:lang w:val="en-US" w:eastAsia="zh-CN"/>
                    </w:rPr>
                  </w:pPr>
                  <w:r w:rsidRPr="00C706A9">
                    <w:rPr>
                      <w:color w:val="000000"/>
                      <w:sz w:val="18"/>
                      <w:szCs w:val="18"/>
                    </w:rPr>
                    <w:t xml:space="preserve">1 </w:t>
                  </w:r>
                  <w:proofErr w:type="gramStart"/>
                  <w:r w:rsidRPr="00C706A9">
                    <w:rPr>
                      <w:color w:val="000000"/>
                      <w:sz w:val="18"/>
                      <w:szCs w:val="18"/>
                    </w:rPr>
                    <w:t>( 100.0</w:t>
                  </w:r>
                  <w:proofErr w:type="gramEnd"/>
                  <w:r w:rsidRPr="00C706A9">
                    <w:rPr>
                      <w:color w:val="000000"/>
                      <w:sz w:val="18"/>
                      <w:szCs w:val="18"/>
                    </w:rPr>
                    <w:t>)</w:t>
                  </w:r>
                </w:p>
              </w:tc>
              <w:tc>
                <w:tcPr>
                  <w:tcW w:w="1320" w:type="pct"/>
                  <w:shd w:val="clear" w:color="auto" w:fill="auto"/>
                </w:tcPr>
                <w:p w14:paraId="7F6C0BB8" w14:textId="1B444A05" w:rsidR="00296D51" w:rsidRPr="00C706A9" w:rsidRDefault="00296D51" w:rsidP="00421197">
                  <w:pPr>
                    <w:keepNext/>
                    <w:spacing w:before="0"/>
                    <w:jc w:val="center"/>
                    <w:rPr>
                      <w:sz w:val="18"/>
                      <w:szCs w:val="18"/>
                      <w:lang w:val="en-US" w:eastAsia="zh-CN"/>
                    </w:rPr>
                  </w:pPr>
                  <w:r w:rsidRPr="00C706A9">
                    <w:rPr>
                      <w:color w:val="000000"/>
                      <w:sz w:val="18"/>
                      <w:szCs w:val="18"/>
                    </w:rPr>
                    <w:t xml:space="preserve">1 </w:t>
                  </w:r>
                  <w:proofErr w:type="gramStart"/>
                  <w:r w:rsidRPr="00C706A9">
                    <w:rPr>
                      <w:color w:val="000000"/>
                      <w:sz w:val="18"/>
                      <w:szCs w:val="18"/>
                    </w:rPr>
                    <w:t>( 33.3</w:t>
                  </w:r>
                  <w:proofErr w:type="gramEnd"/>
                  <w:r w:rsidRPr="00C706A9">
                    <w:rPr>
                      <w:color w:val="000000"/>
                      <w:sz w:val="18"/>
                      <w:szCs w:val="18"/>
                    </w:rPr>
                    <w:t>)</w:t>
                  </w:r>
                </w:p>
              </w:tc>
              <w:tc>
                <w:tcPr>
                  <w:tcW w:w="1318" w:type="pct"/>
                  <w:shd w:val="clear" w:color="auto" w:fill="auto"/>
                  <w:vAlign w:val="center"/>
                </w:tcPr>
                <w:p w14:paraId="6F0A9B2F" w14:textId="25D851B3" w:rsidR="00296D51" w:rsidRPr="00C706A9" w:rsidRDefault="00296D51" w:rsidP="00421197">
                  <w:pPr>
                    <w:keepNext/>
                    <w:spacing w:before="0"/>
                    <w:jc w:val="center"/>
                    <w:rPr>
                      <w:sz w:val="18"/>
                      <w:szCs w:val="18"/>
                      <w:lang w:val="en-US" w:eastAsia="zh-CN"/>
                    </w:rPr>
                  </w:pPr>
                  <w:r w:rsidRPr="00C706A9">
                    <w:rPr>
                      <w:color w:val="000000"/>
                      <w:sz w:val="18"/>
                      <w:szCs w:val="18"/>
                    </w:rPr>
                    <w:t xml:space="preserve">2 </w:t>
                  </w:r>
                  <w:proofErr w:type="gramStart"/>
                  <w:r w:rsidRPr="00C706A9">
                    <w:rPr>
                      <w:color w:val="000000"/>
                      <w:sz w:val="18"/>
                      <w:szCs w:val="18"/>
                    </w:rPr>
                    <w:t>( 50.0</w:t>
                  </w:r>
                  <w:proofErr w:type="gramEnd"/>
                  <w:r w:rsidRPr="00C706A9">
                    <w:rPr>
                      <w:color w:val="000000"/>
                      <w:sz w:val="18"/>
                      <w:szCs w:val="18"/>
                    </w:rPr>
                    <w:t>)</w:t>
                  </w:r>
                </w:p>
              </w:tc>
            </w:tr>
            <w:tr w:rsidR="00296D51" w:rsidRPr="00C706A9" w14:paraId="7016ED8A" w14:textId="77777777" w:rsidTr="00C64979">
              <w:tc>
                <w:tcPr>
                  <w:tcW w:w="1042" w:type="pct"/>
                  <w:gridSpan w:val="2"/>
                </w:tcPr>
                <w:p w14:paraId="1A1FA86A" w14:textId="227C2534" w:rsidR="00296D51" w:rsidRPr="00C706A9" w:rsidRDefault="00296D51" w:rsidP="00421197">
                  <w:pPr>
                    <w:keepNext/>
                    <w:spacing w:before="0"/>
                    <w:rPr>
                      <w:sz w:val="18"/>
                      <w:szCs w:val="18"/>
                      <w:lang w:val="en-US" w:eastAsia="zh-CN"/>
                    </w:rPr>
                  </w:pPr>
                  <w:r w:rsidRPr="00C706A9">
                    <w:rPr>
                      <w:b/>
                      <w:bCs/>
                      <w:sz w:val="18"/>
                      <w:szCs w:val="18"/>
                      <w:lang w:val="en-US" w:eastAsia="zh-CN"/>
                    </w:rPr>
                    <w:t>Cataract</w:t>
                  </w:r>
                </w:p>
              </w:tc>
              <w:tc>
                <w:tcPr>
                  <w:tcW w:w="1320" w:type="pct"/>
                  <w:shd w:val="clear" w:color="auto" w:fill="auto"/>
                </w:tcPr>
                <w:p w14:paraId="4B8C9C7C" w14:textId="20FB2723" w:rsidR="00296D51" w:rsidRPr="00C706A9" w:rsidRDefault="00296D51" w:rsidP="00421197">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( 20.0</w:t>
                  </w:r>
                  <w:proofErr w:type="gramEnd"/>
                  <w:r w:rsidRPr="00C706A9">
                    <w:rPr>
                      <w:color w:val="000000"/>
                      <w:sz w:val="18"/>
                      <w:szCs w:val="18"/>
                    </w:rPr>
                    <w:t>)</w:t>
                  </w:r>
                </w:p>
              </w:tc>
              <w:tc>
                <w:tcPr>
                  <w:tcW w:w="1320" w:type="pct"/>
                  <w:shd w:val="clear" w:color="auto" w:fill="auto"/>
                </w:tcPr>
                <w:p w14:paraId="6C5C20CE" w14:textId="5E193D2F"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vAlign w:val="center"/>
                </w:tcPr>
                <w:p w14:paraId="25635DEC" w14:textId="15019DB0" w:rsidR="00296D51" w:rsidRPr="00C706A9" w:rsidRDefault="00296D51" w:rsidP="00421197">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2D2D03C6" w14:textId="77777777" w:rsidTr="00C64979">
              <w:tc>
                <w:tcPr>
                  <w:tcW w:w="1042" w:type="pct"/>
                  <w:gridSpan w:val="2"/>
                </w:tcPr>
                <w:p w14:paraId="68870EDB" w14:textId="249CC65D" w:rsidR="00296D51" w:rsidRPr="00C706A9" w:rsidRDefault="00296D51" w:rsidP="00421197">
                  <w:pPr>
                    <w:keepNext/>
                    <w:spacing w:before="0"/>
                    <w:rPr>
                      <w:sz w:val="18"/>
                      <w:szCs w:val="18"/>
                      <w:lang w:val="en-US" w:eastAsia="zh-CN"/>
                    </w:rPr>
                  </w:pPr>
                  <w:r w:rsidRPr="00C706A9">
                    <w:rPr>
                      <w:sz w:val="18"/>
                      <w:szCs w:val="18"/>
                      <w:lang w:val="en-US" w:eastAsia="zh-CN"/>
                    </w:rPr>
                    <w:t>TE</w:t>
                  </w:r>
                </w:p>
              </w:tc>
              <w:tc>
                <w:tcPr>
                  <w:tcW w:w="1320" w:type="pct"/>
                  <w:shd w:val="clear" w:color="auto" w:fill="auto"/>
                </w:tcPr>
                <w:p w14:paraId="2051DF5F" w14:textId="727754A5" w:rsidR="00296D51" w:rsidRPr="00C706A9" w:rsidRDefault="00296D51" w:rsidP="00421197">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( 20.0</w:t>
                  </w:r>
                  <w:proofErr w:type="gramEnd"/>
                  <w:r w:rsidRPr="00C706A9">
                    <w:rPr>
                      <w:color w:val="000000"/>
                      <w:sz w:val="18"/>
                      <w:szCs w:val="18"/>
                    </w:rPr>
                    <w:t>)</w:t>
                  </w:r>
                </w:p>
              </w:tc>
              <w:tc>
                <w:tcPr>
                  <w:tcW w:w="1320" w:type="pct"/>
                  <w:shd w:val="clear" w:color="auto" w:fill="auto"/>
                </w:tcPr>
                <w:p w14:paraId="7FF303FE" w14:textId="66F73D9E"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vAlign w:val="center"/>
                </w:tcPr>
                <w:p w14:paraId="28ED283A" w14:textId="3603C405" w:rsidR="00296D51" w:rsidRPr="00C706A9" w:rsidRDefault="00296D51" w:rsidP="00421197">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14AE906B" w14:textId="77777777" w:rsidTr="00C64979">
              <w:tc>
                <w:tcPr>
                  <w:tcW w:w="1042" w:type="pct"/>
                  <w:gridSpan w:val="2"/>
                </w:tcPr>
                <w:p w14:paraId="2CA6C79D" w14:textId="4EB62395" w:rsidR="00296D51" w:rsidRPr="00C706A9" w:rsidRDefault="00296D51" w:rsidP="00421197">
                  <w:pPr>
                    <w:keepNext/>
                    <w:spacing w:before="0"/>
                    <w:rPr>
                      <w:sz w:val="18"/>
                      <w:szCs w:val="18"/>
                      <w:lang w:val="en-US" w:eastAsia="zh-CN"/>
                    </w:rPr>
                  </w:pPr>
                  <w:r w:rsidRPr="00C706A9">
                    <w:rPr>
                      <w:sz w:val="18"/>
                      <w:szCs w:val="18"/>
                      <w:lang w:val="en-US" w:eastAsia="zh-CN"/>
                    </w:rPr>
                    <w:t>CE-BD</w:t>
                  </w:r>
                </w:p>
              </w:tc>
              <w:tc>
                <w:tcPr>
                  <w:tcW w:w="1320" w:type="pct"/>
                  <w:shd w:val="clear" w:color="auto" w:fill="auto"/>
                </w:tcPr>
                <w:p w14:paraId="154491CD" w14:textId="008769FE"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029A2F0E" w14:textId="51A48CAF"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700BEDCC" w14:textId="7C4FD5D0"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08A50995" w14:textId="77777777" w:rsidTr="00C64979">
              <w:tc>
                <w:tcPr>
                  <w:tcW w:w="1042" w:type="pct"/>
                  <w:gridSpan w:val="2"/>
                </w:tcPr>
                <w:p w14:paraId="7B5A984D" w14:textId="3C7FF800" w:rsidR="00296D51" w:rsidRPr="00C706A9" w:rsidRDefault="00296D51" w:rsidP="00421197">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5D91CACA" w14:textId="65F9D318"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3D1D9B4C" w14:textId="30B608F7"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33DB8C60" w14:textId="1DCA8DD1"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70444C7B" w14:textId="77777777" w:rsidTr="00C64979">
              <w:tc>
                <w:tcPr>
                  <w:tcW w:w="1042" w:type="pct"/>
                  <w:gridSpan w:val="2"/>
                </w:tcPr>
                <w:p w14:paraId="3F0B8653" w14:textId="1459EEEB" w:rsidR="00296D51" w:rsidRPr="00C706A9" w:rsidRDefault="00296D51" w:rsidP="00421197">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382CFB4A" w14:textId="3C2424CC"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30B11742" w14:textId="5282BB14"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14D5FC7F" w14:textId="7EAF4B23"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6BCCE95A" w14:textId="77777777" w:rsidTr="00C64979">
              <w:tc>
                <w:tcPr>
                  <w:tcW w:w="1042" w:type="pct"/>
                  <w:gridSpan w:val="2"/>
                </w:tcPr>
                <w:p w14:paraId="6216F4C8" w14:textId="6323813A" w:rsidR="00296D51" w:rsidRPr="00C706A9" w:rsidRDefault="00296D51" w:rsidP="00421197">
                  <w:pPr>
                    <w:keepNext/>
                    <w:spacing w:before="0"/>
                    <w:rPr>
                      <w:b/>
                      <w:bCs/>
                      <w:sz w:val="18"/>
                      <w:szCs w:val="18"/>
                      <w:lang w:val="en-US" w:eastAsia="zh-CN"/>
                    </w:rPr>
                  </w:pPr>
                  <w:r w:rsidRPr="00C706A9">
                    <w:rPr>
                      <w:b/>
                      <w:bCs/>
                      <w:sz w:val="18"/>
                      <w:szCs w:val="18"/>
                      <w:lang w:val="en-US" w:eastAsia="zh-CN"/>
                    </w:rPr>
                    <w:t>Cataract cortical</w:t>
                  </w:r>
                </w:p>
              </w:tc>
              <w:tc>
                <w:tcPr>
                  <w:tcW w:w="1320" w:type="pct"/>
                  <w:shd w:val="clear" w:color="auto" w:fill="auto"/>
                </w:tcPr>
                <w:p w14:paraId="25B97872" w14:textId="190204E2" w:rsidR="00296D51" w:rsidRPr="00C706A9" w:rsidRDefault="00296D51" w:rsidP="00421197">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( 20.0</w:t>
                  </w:r>
                  <w:proofErr w:type="gramEnd"/>
                  <w:r w:rsidRPr="00C706A9">
                    <w:rPr>
                      <w:color w:val="000000"/>
                      <w:sz w:val="18"/>
                      <w:szCs w:val="18"/>
                    </w:rPr>
                    <w:t>)</w:t>
                  </w:r>
                </w:p>
              </w:tc>
              <w:tc>
                <w:tcPr>
                  <w:tcW w:w="1320" w:type="pct"/>
                  <w:shd w:val="clear" w:color="auto" w:fill="auto"/>
                </w:tcPr>
                <w:p w14:paraId="574E7472" w14:textId="7D821F46"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77D61ABE" w14:textId="54010D01" w:rsidR="00296D51" w:rsidRPr="00C706A9" w:rsidRDefault="00296D51" w:rsidP="00421197">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692820A1" w14:textId="77777777" w:rsidTr="00C64979">
              <w:tc>
                <w:tcPr>
                  <w:tcW w:w="1042" w:type="pct"/>
                  <w:gridSpan w:val="2"/>
                </w:tcPr>
                <w:p w14:paraId="40CDC7FB" w14:textId="3533A462" w:rsidR="00296D51" w:rsidRPr="00C706A9" w:rsidRDefault="00296D51" w:rsidP="00421197">
                  <w:pPr>
                    <w:keepNext/>
                    <w:spacing w:before="0"/>
                    <w:rPr>
                      <w:sz w:val="18"/>
                      <w:szCs w:val="18"/>
                      <w:lang w:val="en-US" w:eastAsia="zh-CN"/>
                    </w:rPr>
                  </w:pPr>
                  <w:r w:rsidRPr="00C706A9">
                    <w:rPr>
                      <w:sz w:val="18"/>
                      <w:szCs w:val="18"/>
                      <w:lang w:val="en-US" w:eastAsia="zh-CN"/>
                    </w:rPr>
                    <w:t>TE</w:t>
                  </w:r>
                </w:p>
              </w:tc>
              <w:tc>
                <w:tcPr>
                  <w:tcW w:w="1320" w:type="pct"/>
                  <w:shd w:val="clear" w:color="auto" w:fill="auto"/>
                </w:tcPr>
                <w:p w14:paraId="317DBA3B" w14:textId="4AA0D5C2"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3F5E3F4D" w14:textId="17355FD3"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1DAF4CF5" w14:textId="75A9EE27"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103E1C70" w14:textId="77777777" w:rsidTr="00C64979">
              <w:tc>
                <w:tcPr>
                  <w:tcW w:w="1042" w:type="pct"/>
                  <w:gridSpan w:val="2"/>
                </w:tcPr>
                <w:p w14:paraId="722F7F39" w14:textId="193614FA" w:rsidR="00296D51" w:rsidRPr="00C706A9" w:rsidRDefault="00296D51" w:rsidP="00421197">
                  <w:pPr>
                    <w:keepNext/>
                    <w:spacing w:before="0"/>
                    <w:rPr>
                      <w:sz w:val="18"/>
                      <w:szCs w:val="18"/>
                      <w:lang w:val="en-US" w:eastAsia="zh-CN"/>
                    </w:rPr>
                  </w:pPr>
                  <w:r w:rsidRPr="00C706A9">
                    <w:rPr>
                      <w:sz w:val="18"/>
                      <w:szCs w:val="18"/>
                      <w:lang w:val="en-US" w:eastAsia="zh-CN"/>
                    </w:rPr>
                    <w:t>CE-BD</w:t>
                  </w:r>
                </w:p>
              </w:tc>
              <w:tc>
                <w:tcPr>
                  <w:tcW w:w="1320" w:type="pct"/>
                  <w:shd w:val="clear" w:color="auto" w:fill="auto"/>
                </w:tcPr>
                <w:p w14:paraId="2330902A" w14:textId="08FC920A"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191768D0" w14:textId="5C7B2CB3"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321CA6F7" w14:textId="7C6EA92A"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49AEF2EF" w14:textId="77777777" w:rsidTr="00C64979">
              <w:tc>
                <w:tcPr>
                  <w:tcW w:w="1042" w:type="pct"/>
                  <w:gridSpan w:val="2"/>
                </w:tcPr>
                <w:p w14:paraId="1D74B812" w14:textId="4ACF7856" w:rsidR="00296D51" w:rsidRPr="00C706A9" w:rsidRDefault="00296D51" w:rsidP="00421197">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21C64A4E" w14:textId="1CAC8B5F" w:rsidR="00296D51" w:rsidRPr="00C706A9" w:rsidRDefault="00296D51" w:rsidP="00421197">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( 33.3</w:t>
                  </w:r>
                  <w:proofErr w:type="gramEnd"/>
                  <w:r w:rsidRPr="00C706A9">
                    <w:rPr>
                      <w:color w:val="000000"/>
                      <w:sz w:val="18"/>
                      <w:szCs w:val="18"/>
                    </w:rPr>
                    <w:t>)</w:t>
                  </w:r>
                </w:p>
              </w:tc>
              <w:tc>
                <w:tcPr>
                  <w:tcW w:w="1320" w:type="pct"/>
                  <w:shd w:val="clear" w:color="auto" w:fill="auto"/>
                </w:tcPr>
                <w:p w14:paraId="4F1D5BEA" w14:textId="3FC96A1E"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345C0816" w14:textId="7254D087" w:rsidR="00296D51" w:rsidRPr="00C706A9" w:rsidRDefault="00296D51" w:rsidP="00421197">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r>
            <w:tr w:rsidR="00296D51" w:rsidRPr="00C706A9" w14:paraId="3479CF02" w14:textId="77777777" w:rsidTr="00C64979">
              <w:tc>
                <w:tcPr>
                  <w:tcW w:w="1042" w:type="pct"/>
                  <w:gridSpan w:val="2"/>
                </w:tcPr>
                <w:p w14:paraId="16F25BC9" w14:textId="144859F4" w:rsidR="00296D51" w:rsidRPr="00C706A9" w:rsidRDefault="00296D51" w:rsidP="00421197">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6AB7FA98" w14:textId="5D8D4DB6"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2F158B7C" w14:textId="10EB3369"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6894EDF5" w14:textId="2A1FF306" w:rsidR="00296D51" w:rsidRPr="00C706A9" w:rsidRDefault="00296D51" w:rsidP="00421197">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20140519" w14:textId="77777777" w:rsidTr="00C64979">
              <w:tc>
                <w:tcPr>
                  <w:tcW w:w="1042" w:type="pct"/>
                  <w:gridSpan w:val="2"/>
                </w:tcPr>
                <w:p w14:paraId="10E3DA70" w14:textId="2F346A9D" w:rsidR="00296D51" w:rsidRPr="00C706A9" w:rsidRDefault="00296D51" w:rsidP="002F33C2">
                  <w:pPr>
                    <w:keepNext/>
                    <w:spacing w:before="0"/>
                    <w:rPr>
                      <w:b/>
                      <w:bCs/>
                      <w:sz w:val="18"/>
                      <w:szCs w:val="18"/>
                      <w:lang w:val="en-US" w:eastAsia="zh-CN"/>
                    </w:rPr>
                  </w:pPr>
                  <w:r w:rsidRPr="00C706A9">
                    <w:rPr>
                      <w:b/>
                      <w:bCs/>
                      <w:sz w:val="18"/>
                      <w:szCs w:val="18"/>
                      <w:lang w:val="en-US" w:eastAsia="zh-CN"/>
                    </w:rPr>
                    <w:t>Cataract subcapsular</w:t>
                  </w:r>
                </w:p>
              </w:tc>
              <w:tc>
                <w:tcPr>
                  <w:tcW w:w="1320" w:type="pct"/>
                  <w:shd w:val="clear" w:color="auto" w:fill="auto"/>
                </w:tcPr>
                <w:p w14:paraId="103FBAFB" w14:textId="2BA8B623"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( 20.0</w:t>
                  </w:r>
                  <w:proofErr w:type="gramEnd"/>
                  <w:r w:rsidRPr="00C706A9">
                    <w:rPr>
                      <w:color w:val="000000"/>
                      <w:sz w:val="18"/>
                      <w:szCs w:val="18"/>
                    </w:rPr>
                    <w:t>)</w:t>
                  </w:r>
                </w:p>
              </w:tc>
              <w:tc>
                <w:tcPr>
                  <w:tcW w:w="1320" w:type="pct"/>
                  <w:shd w:val="clear" w:color="auto" w:fill="auto"/>
                </w:tcPr>
                <w:p w14:paraId="77F4DCD0" w14:textId="02602493"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07C80928" w14:textId="6CDDC655" w:rsidR="00296D51" w:rsidRPr="00C706A9" w:rsidRDefault="00296D51" w:rsidP="002F33C2">
                  <w:pPr>
                    <w:keepNext/>
                    <w:spacing w:before="0"/>
                    <w:jc w:val="center"/>
                    <w:rPr>
                      <w:color w:val="000000"/>
                      <w:sz w:val="18"/>
                      <w:szCs w:val="18"/>
                    </w:rPr>
                  </w:pPr>
                  <w:r w:rsidRPr="00C706A9">
                    <w:rPr>
                      <w:color w:val="000000"/>
                      <w:sz w:val="18"/>
                      <w:szCs w:val="18"/>
                    </w:rPr>
                    <w:t xml:space="preserve">2 </w:t>
                  </w:r>
                  <w:proofErr w:type="gramStart"/>
                  <w:r w:rsidRPr="00C706A9">
                    <w:rPr>
                      <w:color w:val="000000"/>
                      <w:sz w:val="18"/>
                      <w:szCs w:val="18"/>
                    </w:rPr>
                    <w:t>( 22.2</w:t>
                  </w:r>
                  <w:proofErr w:type="gramEnd"/>
                  <w:r w:rsidRPr="00C706A9">
                    <w:rPr>
                      <w:color w:val="000000"/>
                      <w:sz w:val="18"/>
                      <w:szCs w:val="18"/>
                    </w:rPr>
                    <w:t>)</w:t>
                  </w:r>
                </w:p>
              </w:tc>
            </w:tr>
            <w:tr w:rsidR="00296D51" w:rsidRPr="00C706A9" w14:paraId="58874A07" w14:textId="77777777" w:rsidTr="00C64979">
              <w:tc>
                <w:tcPr>
                  <w:tcW w:w="1042" w:type="pct"/>
                  <w:gridSpan w:val="2"/>
                </w:tcPr>
                <w:p w14:paraId="49B23C44" w14:textId="585B8999" w:rsidR="00296D51" w:rsidRPr="00C706A9" w:rsidRDefault="00296D51" w:rsidP="002F33C2">
                  <w:pPr>
                    <w:keepNext/>
                    <w:spacing w:before="0"/>
                    <w:rPr>
                      <w:sz w:val="18"/>
                      <w:szCs w:val="18"/>
                      <w:lang w:val="en-US" w:eastAsia="zh-CN"/>
                    </w:rPr>
                  </w:pPr>
                  <w:r w:rsidRPr="00C706A9">
                    <w:rPr>
                      <w:sz w:val="18"/>
                      <w:szCs w:val="18"/>
                      <w:lang w:val="en-US" w:eastAsia="zh-CN"/>
                    </w:rPr>
                    <w:t>TE</w:t>
                  </w:r>
                </w:p>
              </w:tc>
              <w:tc>
                <w:tcPr>
                  <w:tcW w:w="1320" w:type="pct"/>
                  <w:shd w:val="clear" w:color="auto" w:fill="auto"/>
                </w:tcPr>
                <w:p w14:paraId="55BEE47A" w14:textId="481D4D6C"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( 20.0</w:t>
                  </w:r>
                  <w:proofErr w:type="gramEnd"/>
                  <w:r w:rsidRPr="00C706A9">
                    <w:rPr>
                      <w:color w:val="000000"/>
                      <w:sz w:val="18"/>
                      <w:szCs w:val="18"/>
                    </w:rPr>
                    <w:t>)</w:t>
                  </w:r>
                </w:p>
              </w:tc>
              <w:tc>
                <w:tcPr>
                  <w:tcW w:w="1320" w:type="pct"/>
                  <w:shd w:val="clear" w:color="auto" w:fill="auto"/>
                </w:tcPr>
                <w:p w14:paraId="17500C1E" w14:textId="27300AC4"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74ED8EAC" w14:textId="7919D592" w:rsidR="00296D51" w:rsidRPr="00C706A9" w:rsidRDefault="00296D51" w:rsidP="002F33C2">
                  <w:pPr>
                    <w:keepNext/>
                    <w:spacing w:before="0"/>
                    <w:jc w:val="center"/>
                    <w:rPr>
                      <w:color w:val="000000"/>
                      <w:sz w:val="18"/>
                      <w:szCs w:val="18"/>
                    </w:rPr>
                  </w:pPr>
                  <w:r w:rsidRPr="00C706A9">
                    <w:rPr>
                      <w:color w:val="000000"/>
                      <w:sz w:val="18"/>
                      <w:szCs w:val="18"/>
                    </w:rPr>
                    <w:t xml:space="preserve">2 </w:t>
                  </w:r>
                  <w:proofErr w:type="gramStart"/>
                  <w:r w:rsidRPr="00C706A9">
                    <w:rPr>
                      <w:color w:val="000000"/>
                      <w:sz w:val="18"/>
                      <w:szCs w:val="18"/>
                    </w:rPr>
                    <w:t>( 22.2</w:t>
                  </w:r>
                  <w:proofErr w:type="gramEnd"/>
                  <w:r w:rsidRPr="00C706A9">
                    <w:rPr>
                      <w:color w:val="000000"/>
                      <w:sz w:val="18"/>
                      <w:szCs w:val="18"/>
                    </w:rPr>
                    <w:t>)</w:t>
                  </w:r>
                </w:p>
              </w:tc>
            </w:tr>
            <w:tr w:rsidR="00296D51" w:rsidRPr="00C706A9" w14:paraId="46BEFFD5" w14:textId="77777777" w:rsidTr="00C64979">
              <w:tc>
                <w:tcPr>
                  <w:tcW w:w="1042" w:type="pct"/>
                  <w:gridSpan w:val="2"/>
                </w:tcPr>
                <w:p w14:paraId="0C289EFB" w14:textId="4ABAA380" w:rsidR="00296D51" w:rsidRPr="00C706A9" w:rsidRDefault="00296D51" w:rsidP="002F33C2">
                  <w:pPr>
                    <w:keepNext/>
                    <w:spacing w:before="0"/>
                    <w:rPr>
                      <w:sz w:val="18"/>
                      <w:szCs w:val="18"/>
                      <w:lang w:val="en-US" w:eastAsia="zh-CN"/>
                    </w:rPr>
                  </w:pPr>
                  <w:r w:rsidRPr="00C706A9">
                    <w:rPr>
                      <w:sz w:val="18"/>
                      <w:szCs w:val="18"/>
                      <w:lang w:val="en-US" w:eastAsia="zh-CN"/>
                    </w:rPr>
                    <w:t>CE-BD</w:t>
                  </w:r>
                </w:p>
              </w:tc>
              <w:tc>
                <w:tcPr>
                  <w:tcW w:w="1320" w:type="pct"/>
                  <w:shd w:val="clear" w:color="auto" w:fill="auto"/>
                </w:tcPr>
                <w:p w14:paraId="0D67B4CA" w14:textId="54ED81D4"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5E8F664C" w14:textId="369A745D"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3E54654D" w14:textId="5E6EDF29"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3495C304" w14:textId="77777777" w:rsidTr="00C64979">
              <w:tc>
                <w:tcPr>
                  <w:tcW w:w="1042" w:type="pct"/>
                  <w:gridSpan w:val="2"/>
                </w:tcPr>
                <w:p w14:paraId="7511CBC3" w14:textId="751F3512" w:rsidR="00296D51" w:rsidRPr="00C706A9" w:rsidRDefault="00296D51" w:rsidP="002F33C2">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46C2E54F" w14:textId="099340DB"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3DE3F013" w14:textId="712BBAEB"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6C7DE3B7" w14:textId="35AEAD67"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5971901A" w14:textId="77777777" w:rsidTr="00C64979">
              <w:tc>
                <w:tcPr>
                  <w:tcW w:w="1042" w:type="pct"/>
                  <w:gridSpan w:val="2"/>
                </w:tcPr>
                <w:p w14:paraId="6449F9F5" w14:textId="4943EFFF" w:rsidR="00296D51" w:rsidRPr="00C706A9" w:rsidRDefault="00296D51" w:rsidP="002F33C2">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0507144F" w14:textId="60796BE9"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7BA2C82D" w14:textId="2D2DC2BB"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( 33.3</w:t>
                  </w:r>
                  <w:proofErr w:type="gramEnd"/>
                  <w:r w:rsidRPr="00C706A9">
                    <w:rPr>
                      <w:color w:val="000000"/>
                      <w:sz w:val="18"/>
                      <w:szCs w:val="18"/>
                    </w:rPr>
                    <w:t>)</w:t>
                  </w:r>
                </w:p>
              </w:tc>
              <w:tc>
                <w:tcPr>
                  <w:tcW w:w="1318" w:type="pct"/>
                  <w:shd w:val="clear" w:color="auto" w:fill="auto"/>
                </w:tcPr>
                <w:p w14:paraId="2EE6705E" w14:textId="2FCC15D7"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r>
            <w:tr w:rsidR="00296D51" w:rsidRPr="00C706A9" w14:paraId="062D28B1" w14:textId="77777777" w:rsidTr="00C64979">
              <w:tc>
                <w:tcPr>
                  <w:tcW w:w="1042" w:type="pct"/>
                  <w:gridSpan w:val="2"/>
                </w:tcPr>
                <w:p w14:paraId="1120E0AD" w14:textId="1B122BC3" w:rsidR="00296D51" w:rsidRPr="00C706A9" w:rsidRDefault="00296D51" w:rsidP="002F33C2">
                  <w:pPr>
                    <w:keepNext/>
                    <w:spacing w:before="0"/>
                    <w:rPr>
                      <w:b/>
                      <w:bCs/>
                      <w:sz w:val="18"/>
                      <w:szCs w:val="18"/>
                      <w:lang w:val="en-US" w:eastAsia="zh-CN"/>
                    </w:rPr>
                  </w:pPr>
                  <w:r w:rsidRPr="00C706A9">
                    <w:rPr>
                      <w:b/>
                      <w:bCs/>
                      <w:sz w:val="18"/>
                      <w:szCs w:val="18"/>
                      <w:lang w:val="en-US" w:eastAsia="zh-CN"/>
                    </w:rPr>
                    <w:t xml:space="preserve">Conjunctival </w:t>
                  </w:r>
                  <w:proofErr w:type="spellStart"/>
                  <w:r w:rsidRPr="00C706A9">
                    <w:rPr>
                      <w:b/>
                      <w:bCs/>
                      <w:sz w:val="18"/>
                      <w:szCs w:val="18"/>
                      <w:lang w:val="en-US" w:eastAsia="zh-CN"/>
                    </w:rPr>
                    <w:t>haemorrhage</w:t>
                  </w:r>
                  <w:proofErr w:type="spellEnd"/>
                </w:p>
              </w:tc>
              <w:tc>
                <w:tcPr>
                  <w:tcW w:w="1320" w:type="pct"/>
                  <w:shd w:val="clear" w:color="auto" w:fill="auto"/>
                </w:tcPr>
                <w:p w14:paraId="35580784" w14:textId="1E8BC337"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( 20.0</w:t>
                  </w:r>
                  <w:proofErr w:type="gramEnd"/>
                  <w:r w:rsidRPr="00C706A9">
                    <w:rPr>
                      <w:color w:val="000000"/>
                      <w:sz w:val="18"/>
                      <w:szCs w:val="18"/>
                    </w:rPr>
                    <w:t>)</w:t>
                  </w:r>
                </w:p>
              </w:tc>
              <w:tc>
                <w:tcPr>
                  <w:tcW w:w="1320" w:type="pct"/>
                  <w:shd w:val="clear" w:color="auto" w:fill="auto"/>
                </w:tcPr>
                <w:p w14:paraId="0D25356A" w14:textId="72CCE65A"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677ECA8B" w14:textId="47D52304" w:rsidR="00296D51" w:rsidRPr="00C706A9" w:rsidRDefault="00296D51" w:rsidP="002F33C2">
                  <w:pPr>
                    <w:keepNext/>
                    <w:spacing w:before="0"/>
                    <w:jc w:val="center"/>
                    <w:rPr>
                      <w:color w:val="000000"/>
                      <w:sz w:val="18"/>
                      <w:szCs w:val="18"/>
                    </w:rPr>
                  </w:pPr>
                  <w:r w:rsidRPr="00C706A9">
                    <w:rPr>
                      <w:color w:val="000000"/>
                      <w:sz w:val="18"/>
                      <w:szCs w:val="18"/>
                    </w:rPr>
                    <w:t xml:space="preserve">2 </w:t>
                  </w:r>
                  <w:proofErr w:type="gramStart"/>
                  <w:r w:rsidRPr="00C706A9">
                    <w:rPr>
                      <w:color w:val="000000"/>
                      <w:sz w:val="18"/>
                      <w:szCs w:val="18"/>
                    </w:rPr>
                    <w:t>( 22.2</w:t>
                  </w:r>
                  <w:proofErr w:type="gramEnd"/>
                  <w:r w:rsidRPr="00C706A9">
                    <w:rPr>
                      <w:color w:val="000000"/>
                      <w:sz w:val="18"/>
                      <w:szCs w:val="18"/>
                    </w:rPr>
                    <w:t>)</w:t>
                  </w:r>
                </w:p>
              </w:tc>
            </w:tr>
            <w:tr w:rsidR="00296D51" w:rsidRPr="00C706A9" w14:paraId="78CC6F35" w14:textId="77777777" w:rsidTr="00C64979">
              <w:tc>
                <w:tcPr>
                  <w:tcW w:w="1042" w:type="pct"/>
                  <w:gridSpan w:val="2"/>
                </w:tcPr>
                <w:p w14:paraId="11ED08F5" w14:textId="7AAD37E8" w:rsidR="00296D51" w:rsidRPr="00C706A9" w:rsidRDefault="00296D51" w:rsidP="002F33C2">
                  <w:pPr>
                    <w:keepNext/>
                    <w:spacing w:before="0"/>
                    <w:rPr>
                      <w:sz w:val="18"/>
                      <w:szCs w:val="18"/>
                      <w:lang w:val="en-US" w:eastAsia="zh-CN"/>
                    </w:rPr>
                  </w:pPr>
                  <w:r w:rsidRPr="00C706A9">
                    <w:rPr>
                      <w:sz w:val="18"/>
                      <w:szCs w:val="18"/>
                      <w:lang w:val="en-US" w:eastAsia="zh-CN"/>
                    </w:rPr>
                    <w:t>TE</w:t>
                  </w:r>
                </w:p>
              </w:tc>
              <w:tc>
                <w:tcPr>
                  <w:tcW w:w="1320" w:type="pct"/>
                  <w:shd w:val="clear" w:color="auto" w:fill="auto"/>
                </w:tcPr>
                <w:p w14:paraId="4D7D5819" w14:textId="309E2A69"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( 20.0</w:t>
                  </w:r>
                  <w:proofErr w:type="gramEnd"/>
                  <w:r w:rsidRPr="00C706A9">
                    <w:rPr>
                      <w:color w:val="000000"/>
                      <w:sz w:val="18"/>
                      <w:szCs w:val="18"/>
                    </w:rPr>
                    <w:t>)</w:t>
                  </w:r>
                </w:p>
              </w:tc>
              <w:tc>
                <w:tcPr>
                  <w:tcW w:w="1320" w:type="pct"/>
                  <w:shd w:val="clear" w:color="auto" w:fill="auto"/>
                </w:tcPr>
                <w:p w14:paraId="5CA9A0A8" w14:textId="3ECDCB19"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7285243F" w14:textId="77F54676" w:rsidR="00296D51" w:rsidRPr="00C706A9" w:rsidRDefault="00296D51" w:rsidP="002F33C2">
                  <w:pPr>
                    <w:keepNext/>
                    <w:spacing w:before="0"/>
                    <w:jc w:val="center"/>
                    <w:rPr>
                      <w:color w:val="000000"/>
                      <w:sz w:val="18"/>
                      <w:szCs w:val="18"/>
                    </w:rPr>
                  </w:pPr>
                  <w:r w:rsidRPr="00C706A9">
                    <w:rPr>
                      <w:color w:val="000000"/>
                      <w:sz w:val="18"/>
                      <w:szCs w:val="18"/>
                    </w:rPr>
                    <w:t xml:space="preserve">2 </w:t>
                  </w:r>
                  <w:proofErr w:type="gramStart"/>
                  <w:r w:rsidRPr="00C706A9">
                    <w:rPr>
                      <w:color w:val="000000"/>
                      <w:sz w:val="18"/>
                      <w:szCs w:val="18"/>
                    </w:rPr>
                    <w:t>( 22.2</w:t>
                  </w:r>
                  <w:proofErr w:type="gramEnd"/>
                  <w:r w:rsidRPr="00C706A9">
                    <w:rPr>
                      <w:color w:val="000000"/>
                      <w:sz w:val="18"/>
                      <w:szCs w:val="18"/>
                    </w:rPr>
                    <w:t>)</w:t>
                  </w:r>
                </w:p>
              </w:tc>
            </w:tr>
            <w:tr w:rsidR="00296D51" w:rsidRPr="00C706A9" w14:paraId="4496282D" w14:textId="77777777" w:rsidTr="00C64979">
              <w:tc>
                <w:tcPr>
                  <w:tcW w:w="1042" w:type="pct"/>
                  <w:gridSpan w:val="2"/>
                </w:tcPr>
                <w:p w14:paraId="265AE644" w14:textId="6246AFF9" w:rsidR="00296D51" w:rsidRPr="00C706A9" w:rsidRDefault="00296D51" w:rsidP="002F33C2">
                  <w:pPr>
                    <w:keepNext/>
                    <w:spacing w:before="0"/>
                    <w:rPr>
                      <w:sz w:val="18"/>
                      <w:szCs w:val="18"/>
                      <w:lang w:val="en-US" w:eastAsia="zh-CN"/>
                    </w:rPr>
                  </w:pPr>
                  <w:r w:rsidRPr="00C706A9">
                    <w:rPr>
                      <w:sz w:val="18"/>
                      <w:szCs w:val="18"/>
                      <w:lang w:val="en-US" w:eastAsia="zh-CN"/>
                    </w:rPr>
                    <w:t>CE-BD</w:t>
                  </w:r>
                </w:p>
              </w:tc>
              <w:tc>
                <w:tcPr>
                  <w:tcW w:w="1320" w:type="pct"/>
                  <w:shd w:val="clear" w:color="auto" w:fill="auto"/>
                </w:tcPr>
                <w:p w14:paraId="0840848A" w14:textId="6E675EF4"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( 100.0</w:t>
                  </w:r>
                  <w:proofErr w:type="gramEnd"/>
                  <w:r w:rsidRPr="00C706A9">
                    <w:rPr>
                      <w:color w:val="000000"/>
                      <w:sz w:val="18"/>
                      <w:szCs w:val="18"/>
                    </w:rPr>
                    <w:t>)</w:t>
                  </w:r>
                </w:p>
              </w:tc>
              <w:tc>
                <w:tcPr>
                  <w:tcW w:w="1320" w:type="pct"/>
                  <w:shd w:val="clear" w:color="auto" w:fill="auto"/>
                </w:tcPr>
                <w:p w14:paraId="2E2960B3" w14:textId="0EB2A29E"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046F8035" w14:textId="07DEC6C7"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( 50.0</w:t>
                  </w:r>
                  <w:proofErr w:type="gramEnd"/>
                  <w:r w:rsidRPr="00C706A9">
                    <w:rPr>
                      <w:color w:val="000000"/>
                      <w:sz w:val="18"/>
                      <w:szCs w:val="18"/>
                    </w:rPr>
                    <w:t>)</w:t>
                  </w:r>
                </w:p>
              </w:tc>
            </w:tr>
            <w:tr w:rsidR="00296D51" w:rsidRPr="00C706A9" w14:paraId="060509DB" w14:textId="77777777" w:rsidTr="00C64979">
              <w:tc>
                <w:tcPr>
                  <w:tcW w:w="1042" w:type="pct"/>
                  <w:gridSpan w:val="2"/>
                </w:tcPr>
                <w:p w14:paraId="13CF4FD3" w14:textId="4CD9C47D" w:rsidR="00296D51" w:rsidRPr="00C706A9" w:rsidRDefault="00296D51" w:rsidP="002F33C2">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1336159E" w14:textId="283143C1"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( 33.3</w:t>
                  </w:r>
                  <w:proofErr w:type="gramEnd"/>
                  <w:r w:rsidRPr="00C706A9">
                    <w:rPr>
                      <w:color w:val="000000"/>
                      <w:sz w:val="18"/>
                      <w:szCs w:val="18"/>
                    </w:rPr>
                    <w:t>)</w:t>
                  </w:r>
                </w:p>
              </w:tc>
              <w:tc>
                <w:tcPr>
                  <w:tcW w:w="1320" w:type="pct"/>
                  <w:shd w:val="clear" w:color="auto" w:fill="auto"/>
                </w:tcPr>
                <w:p w14:paraId="1CE7F836" w14:textId="0501002F"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0A29F0BC" w14:textId="0FA82BAB"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r>
            <w:tr w:rsidR="00296D51" w:rsidRPr="00C706A9" w14:paraId="2A6ECF01" w14:textId="77777777" w:rsidTr="00C64979">
              <w:tc>
                <w:tcPr>
                  <w:tcW w:w="1042" w:type="pct"/>
                  <w:gridSpan w:val="2"/>
                </w:tcPr>
                <w:p w14:paraId="4EA651B3" w14:textId="5953D1DD" w:rsidR="00296D51" w:rsidRPr="00C706A9" w:rsidRDefault="00296D51" w:rsidP="002F33C2">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5D992674" w14:textId="50A62E68"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57651598" w14:textId="124F3549"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5BFA3FCF" w14:textId="03BBDB69"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24C689FF" w14:textId="77777777" w:rsidTr="00C64979">
              <w:tc>
                <w:tcPr>
                  <w:tcW w:w="1042" w:type="pct"/>
                  <w:gridSpan w:val="2"/>
                </w:tcPr>
                <w:p w14:paraId="03967DA4" w14:textId="101E4CFD" w:rsidR="00296D51" w:rsidRPr="00C706A9" w:rsidRDefault="00296D51" w:rsidP="002F33C2">
                  <w:pPr>
                    <w:keepNext/>
                    <w:spacing w:before="0"/>
                    <w:rPr>
                      <w:b/>
                      <w:bCs/>
                      <w:sz w:val="18"/>
                      <w:szCs w:val="18"/>
                      <w:lang w:val="en-US" w:eastAsia="zh-CN"/>
                    </w:rPr>
                  </w:pPr>
                  <w:r w:rsidRPr="00C706A9">
                    <w:rPr>
                      <w:b/>
                      <w:bCs/>
                      <w:sz w:val="18"/>
                      <w:szCs w:val="18"/>
                      <w:lang w:val="en-US" w:eastAsia="zh-CN"/>
                    </w:rPr>
                    <w:t>Cystoid macular oedema</w:t>
                  </w:r>
                </w:p>
              </w:tc>
              <w:tc>
                <w:tcPr>
                  <w:tcW w:w="1320" w:type="pct"/>
                  <w:shd w:val="clear" w:color="auto" w:fill="auto"/>
                </w:tcPr>
                <w:p w14:paraId="3F5E9D9F" w14:textId="4B1E7009"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2BD1BA93" w14:textId="69BCD40C"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27EF5CC4" w14:textId="72C3E47B"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56E11B6C" w14:textId="77777777" w:rsidTr="00C64979">
              <w:tc>
                <w:tcPr>
                  <w:tcW w:w="1042" w:type="pct"/>
                  <w:gridSpan w:val="2"/>
                </w:tcPr>
                <w:p w14:paraId="2ABC7AF7" w14:textId="783DE19A" w:rsidR="00296D51" w:rsidRPr="00C706A9" w:rsidRDefault="00296D51" w:rsidP="002F33C2">
                  <w:pPr>
                    <w:keepNext/>
                    <w:spacing w:before="0"/>
                    <w:rPr>
                      <w:sz w:val="18"/>
                      <w:szCs w:val="18"/>
                      <w:lang w:val="en-US" w:eastAsia="zh-CN"/>
                    </w:rPr>
                  </w:pPr>
                  <w:r w:rsidRPr="00C706A9">
                    <w:rPr>
                      <w:sz w:val="18"/>
                      <w:szCs w:val="18"/>
                      <w:lang w:val="en-US" w:eastAsia="zh-CN"/>
                    </w:rPr>
                    <w:t>TE</w:t>
                  </w:r>
                </w:p>
              </w:tc>
              <w:tc>
                <w:tcPr>
                  <w:tcW w:w="1320" w:type="pct"/>
                  <w:shd w:val="clear" w:color="auto" w:fill="auto"/>
                </w:tcPr>
                <w:p w14:paraId="1BC61E90" w14:textId="3E2035B5"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1A8F4312" w14:textId="74B943CE"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050CCB54" w14:textId="026B3AFD"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5BF705A6" w14:textId="77777777" w:rsidTr="00C64979">
              <w:tc>
                <w:tcPr>
                  <w:tcW w:w="1042" w:type="pct"/>
                  <w:gridSpan w:val="2"/>
                </w:tcPr>
                <w:p w14:paraId="3B341B23" w14:textId="7904CB00" w:rsidR="00296D51" w:rsidRPr="00C706A9" w:rsidRDefault="00296D51" w:rsidP="002F33C2">
                  <w:pPr>
                    <w:keepNext/>
                    <w:spacing w:before="0"/>
                    <w:rPr>
                      <w:sz w:val="18"/>
                      <w:szCs w:val="18"/>
                      <w:lang w:val="en-US" w:eastAsia="zh-CN"/>
                    </w:rPr>
                  </w:pPr>
                  <w:r w:rsidRPr="00C706A9">
                    <w:rPr>
                      <w:sz w:val="18"/>
                      <w:szCs w:val="18"/>
                      <w:lang w:val="en-US" w:eastAsia="zh-CN"/>
                    </w:rPr>
                    <w:t>CE-BD</w:t>
                  </w:r>
                </w:p>
              </w:tc>
              <w:tc>
                <w:tcPr>
                  <w:tcW w:w="1320" w:type="pct"/>
                  <w:shd w:val="clear" w:color="auto" w:fill="auto"/>
                </w:tcPr>
                <w:p w14:paraId="5901EF0C" w14:textId="2E45DD96"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3A3C7753" w14:textId="49527EAF"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3CBA8E6F" w14:textId="7CD2EC71"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2576D6DF" w14:textId="77777777" w:rsidTr="00C64979">
              <w:tc>
                <w:tcPr>
                  <w:tcW w:w="1042" w:type="pct"/>
                  <w:gridSpan w:val="2"/>
                </w:tcPr>
                <w:p w14:paraId="3A44F883" w14:textId="47ECBB28" w:rsidR="00296D51" w:rsidRPr="00C706A9" w:rsidRDefault="00296D51" w:rsidP="002F33C2">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02FE948F" w14:textId="42C5A855"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7B95D2B1" w14:textId="33D79354"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3DC0B89B" w14:textId="703BDE2C"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05B15C38" w14:textId="77777777" w:rsidTr="00C64979">
              <w:tc>
                <w:tcPr>
                  <w:tcW w:w="1042" w:type="pct"/>
                  <w:gridSpan w:val="2"/>
                </w:tcPr>
                <w:p w14:paraId="384242C2" w14:textId="5FD4C69F" w:rsidR="00296D51" w:rsidRPr="00C706A9" w:rsidRDefault="00296D51" w:rsidP="002F33C2">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6107CC17" w14:textId="43C723F6"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032D705E" w14:textId="49BB7673"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013C69BE" w14:textId="37BBEAB3"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181F06B0" w14:textId="77777777" w:rsidTr="00C64979">
              <w:tc>
                <w:tcPr>
                  <w:tcW w:w="1042" w:type="pct"/>
                  <w:gridSpan w:val="2"/>
                </w:tcPr>
                <w:p w14:paraId="5FFF2E12" w14:textId="6F56D6EA" w:rsidR="00296D51" w:rsidRPr="00C706A9" w:rsidRDefault="00296D51" w:rsidP="002F33C2">
                  <w:pPr>
                    <w:keepNext/>
                    <w:spacing w:before="0"/>
                    <w:rPr>
                      <w:sz w:val="18"/>
                      <w:szCs w:val="18"/>
                      <w:lang w:val="en-US" w:eastAsia="zh-CN"/>
                    </w:rPr>
                  </w:pPr>
                  <w:r w:rsidRPr="00C706A9">
                    <w:rPr>
                      <w:b/>
                      <w:bCs/>
                      <w:sz w:val="18"/>
                      <w:szCs w:val="18"/>
                      <w:lang w:val="en-US" w:eastAsia="zh-CN"/>
                    </w:rPr>
                    <w:t>Diplopia</w:t>
                  </w:r>
                </w:p>
              </w:tc>
              <w:tc>
                <w:tcPr>
                  <w:tcW w:w="1320" w:type="pct"/>
                  <w:shd w:val="clear" w:color="auto" w:fill="auto"/>
                </w:tcPr>
                <w:p w14:paraId="5B976299" w14:textId="069C7060"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59AE5D4C" w14:textId="3A8FD2CA"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113E2506" w14:textId="311767A0"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5250F382" w14:textId="77777777" w:rsidTr="00C64979">
              <w:tc>
                <w:tcPr>
                  <w:tcW w:w="1042" w:type="pct"/>
                  <w:gridSpan w:val="2"/>
                </w:tcPr>
                <w:p w14:paraId="66F0587E" w14:textId="2D407784" w:rsidR="00296D51" w:rsidRPr="00C706A9" w:rsidRDefault="00296D51" w:rsidP="002F33C2">
                  <w:pPr>
                    <w:keepNext/>
                    <w:spacing w:before="0"/>
                    <w:rPr>
                      <w:sz w:val="18"/>
                      <w:szCs w:val="18"/>
                      <w:lang w:val="en-US" w:eastAsia="zh-CN"/>
                    </w:rPr>
                  </w:pPr>
                  <w:r w:rsidRPr="00C706A9">
                    <w:rPr>
                      <w:sz w:val="18"/>
                      <w:szCs w:val="18"/>
                      <w:lang w:val="en-US" w:eastAsia="zh-CN"/>
                    </w:rPr>
                    <w:t>TE</w:t>
                  </w:r>
                </w:p>
              </w:tc>
              <w:tc>
                <w:tcPr>
                  <w:tcW w:w="1320" w:type="pct"/>
                  <w:shd w:val="clear" w:color="auto" w:fill="auto"/>
                </w:tcPr>
                <w:p w14:paraId="2D7FCA78" w14:textId="3B6B0D61"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1A871844" w14:textId="14ED1FD4"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4BBAA4CC" w14:textId="67EAB678"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5F3B5C97" w14:textId="77777777" w:rsidTr="00C64979">
              <w:tc>
                <w:tcPr>
                  <w:tcW w:w="1042" w:type="pct"/>
                  <w:gridSpan w:val="2"/>
                </w:tcPr>
                <w:p w14:paraId="462FBA51" w14:textId="1D35C1D2" w:rsidR="00296D51" w:rsidRPr="00C706A9" w:rsidRDefault="00296D51" w:rsidP="002F33C2">
                  <w:pPr>
                    <w:keepNext/>
                    <w:spacing w:before="0"/>
                    <w:rPr>
                      <w:sz w:val="18"/>
                      <w:szCs w:val="18"/>
                      <w:lang w:val="en-US" w:eastAsia="zh-CN"/>
                    </w:rPr>
                  </w:pPr>
                  <w:r w:rsidRPr="00C706A9">
                    <w:rPr>
                      <w:sz w:val="18"/>
                      <w:szCs w:val="18"/>
                      <w:lang w:val="en-US" w:eastAsia="zh-CN"/>
                    </w:rPr>
                    <w:t>CE-BD</w:t>
                  </w:r>
                </w:p>
              </w:tc>
              <w:tc>
                <w:tcPr>
                  <w:tcW w:w="1320" w:type="pct"/>
                  <w:shd w:val="clear" w:color="auto" w:fill="auto"/>
                </w:tcPr>
                <w:p w14:paraId="300B90FD" w14:textId="50640A71"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46C61266" w14:textId="28F174A2"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37BCC0C0" w14:textId="52142DB0"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46E66DA1" w14:textId="77777777" w:rsidTr="00C64979">
              <w:tc>
                <w:tcPr>
                  <w:tcW w:w="1042" w:type="pct"/>
                  <w:gridSpan w:val="2"/>
                </w:tcPr>
                <w:p w14:paraId="212DE39E" w14:textId="325957FA" w:rsidR="00296D51" w:rsidRPr="00C706A9" w:rsidRDefault="00296D51" w:rsidP="002F33C2">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7881E7AE" w14:textId="111E9D94"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2AA202C3" w14:textId="5E8FEFDC"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( 100.0</w:t>
                  </w:r>
                  <w:proofErr w:type="gramEnd"/>
                  <w:r w:rsidRPr="00C706A9">
                    <w:rPr>
                      <w:color w:val="000000"/>
                      <w:sz w:val="18"/>
                      <w:szCs w:val="18"/>
                    </w:rPr>
                    <w:t>)</w:t>
                  </w:r>
                </w:p>
              </w:tc>
              <w:tc>
                <w:tcPr>
                  <w:tcW w:w="1318" w:type="pct"/>
                  <w:shd w:val="clear" w:color="auto" w:fill="auto"/>
                </w:tcPr>
                <w:p w14:paraId="2450B2C1" w14:textId="62D6B8FE"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r>
            <w:tr w:rsidR="00296D51" w:rsidRPr="00C706A9" w14:paraId="656C385D" w14:textId="77777777" w:rsidTr="00C64979">
              <w:tc>
                <w:tcPr>
                  <w:tcW w:w="1042" w:type="pct"/>
                  <w:gridSpan w:val="2"/>
                </w:tcPr>
                <w:p w14:paraId="025EAFCD" w14:textId="2890DEA0" w:rsidR="00296D51" w:rsidRPr="00C706A9" w:rsidRDefault="00296D51" w:rsidP="002F33C2">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058AF24A" w14:textId="46D19BB2"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3E7DB7CF" w14:textId="724ECB9C"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78015023" w14:textId="53E6189B"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033139DD" w14:textId="77777777" w:rsidTr="00C64979">
              <w:tc>
                <w:tcPr>
                  <w:tcW w:w="1042" w:type="pct"/>
                  <w:gridSpan w:val="2"/>
                </w:tcPr>
                <w:p w14:paraId="63F772F9" w14:textId="4626A9F4" w:rsidR="00296D51" w:rsidRPr="00C706A9" w:rsidRDefault="00296D51" w:rsidP="002F33C2">
                  <w:pPr>
                    <w:keepNext/>
                    <w:spacing w:before="0"/>
                    <w:rPr>
                      <w:b/>
                      <w:bCs/>
                      <w:sz w:val="18"/>
                      <w:szCs w:val="18"/>
                      <w:lang w:val="en-US" w:eastAsia="zh-CN"/>
                    </w:rPr>
                  </w:pPr>
                  <w:r w:rsidRPr="00C706A9">
                    <w:rPr>
                      <w:b/>
                      <w:bCs/>
                      <w:sz w:val="18"/>
                      <w:szCs w:val="18"/>
                      <w:lang w:val="en-US" w:eastAsia="zh-CN"/>
                    </w:rPr>
                    <w:t>Dry eye</w:t>
                  </w:r>
                </w:p>
              </w:tc>
              <w:tc>
                <w:tcPr>
                  <w:tcW w:w="1320" w:type="pct"/>
                  <w:shd w:val="clear" w:color="auto" w:fill="auto"/>
                </w:tcPr>
                <w:p w14:paraId="2702A947" w14:textId="3F0AB2DC"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2C24D512" w14:textId="187C6FB3"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1C0EE9EF" w14:textId="19F6CE35"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61562BC1" w14:textId="77777777" w:rsidTr="00C64979">
              <w:tc>
                <w:tcPr>
                  <w:tcW w:w="1042" w:type="pct"/>
                  <w:gridSpan w:val="2"/>
                </w:tcPr>
                <w:p w14:paraId="4A427C0C" w14:textId="71D19D54" w:rsidR="00296D51" w:rsidRPr="00C706A9" w:rsidRDefault="00296D51" w:rsidP="002F33C2">
                  <w:pPr>
                    <w:keepNext/>
                    <w:spacing w:before="0"/>
                    <w:rPr>
                      <w:sz w:val="18"/>
                      <w:szCs w:val="18"/>
                      <w:lang w:val="en-US" w:eastAsia="zh-CN"/>
                    </w:rPr>
                  </w:pPr>
                  <w:r w:rsidRPr="00C706A9">
                    <w:rPr>
                      <w:sz w:val="18"/>
                      <w:szCs w:val="18"/>
                      <w:lang w:val="en-US" w:eastAsia="zh-CN"/>
                    </w:rPr>
                    <w:t>TE</w:t>
                  </w:r>
                </w:p>
              </w:tc>
              <w:tc>
                <w:tcPr>
                  <w:tcW w:w="1320" w:type="pct"/>
                  <w:shd w:val="clear" w:color="auto" w:fill="auto"/>
                </w:tcPr>
                <w:p w14:paraId="739DB126" w14:textId="1A9B615D"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03A1E204" w14:textId="55F2E98D"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74685372" w14:textId="62F6ABF9"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550CD274" w14:textId="77777777" w:rsidTr="00C64979">
              <w:tc>
                <w:tcPr>
                  <w:tcW w:w="1042" w:type="pct"/>
                  <w:gridSpan w:val="2"/>
                </w:tcPr>
                <w:p w14:paraId="0B7AFC12" w14:textId="118D9348" w:rsidR="00296D51" w:rsidRPr="00C706A9" w:rsidRDefault="00296D51" w:rsidP="002F33C2">
                  <w:pPr>
                    <w:keepNext/>
                    <w:spacing w:before="0"/>
                    <w:rPr>
                      <w:sz w:val="18"/>
                      <w:szCs w:val="18"/>
                      <w:lang w:val="en-US" w:eastAsia="zh-CN"/>
                    </w:rPr>
                  </w:pPr>
                  <w:r w:rsidRPr="00C706A9">
                    <w:rPr>
                      <w:sz w:val="18"/>
                      <w:szCs w:val="18"/>
                      <w:lang w:val="en-US" w:eastAsia="zh-CN"/>
                    </w:rPr>
                    <w:t>CE-BD</w:t>
                  </w:r>
                </w:p>
              </w:tc>
              <w:tc>
                <w:tcPr>
                  <w:tcW w:w="1320" w:type="pct"/>
                  <w:shd w:val="clear" w:color="auto" w:fill="auto"/>
                </w:tcPr>
                <w:p w14:paraId="0824F6BD" w14:textId="5BF08CAA"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0D1A6CFB" w14:textId="3651307F"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49D39520" w14:textId="63BE50B3"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13EEB0ED" w14:textId="77777777" w:rsidTr="00C64979">
              <w:tc>
                <w:tcPr>
                  <w:tcW w:w="1042" w:type="pct"/>
                  <w:gridSpan w:val="2"/>
                </w:tcPr>
                <w:p w14:paraId="57BAE634" w14:textId="7F57FD0E" w:rsidR="00296D51" w:rsidRPr="00C706A9" w:rsidRDefault="00296D51" w:rsidP="002F33C2">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381E3295" w14:textId="07909A72"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798741DC" w14:textId="5181ADEE"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( 100.0</w:t>
                  </w:r>
                  <w:proofErr w:type="gramEnd"/>
                  <w:r w:rsidRPr="00C706A9">
                    <w:rPr>
                      <w:color w:val="000000"/>
                      <w:sz w:val="18"/>
                      <w:szCs w:val="18"/>
                    </w:rPr>
                    <w:t>)</w:t>
                  </w:r>
                </w:p>
              </w:tc>
              <w:tc>
                <w:tcPr>
                  <w:tcW w:w="1318" w:type="pct"/>
                  <w:shd w:val="clear" w:color="auto" w:fill="auto"/>
                </w:tcPr>
                <w:p w14:paraId="54F69CEA" w14:textId="2E12F2D1"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r>
            <w:tr w:rsidR="00296D51" w:rsidRPr="00C706A9" w14:paraId="410BCA13" w14:textId="77777777" w:rsidTr="00C64979">
              <w:tc>
                <w:tcPr>
                  <w:tcW w:w="1042" w:type="pct"/>
                  <w:gridSpan w:val="2"/>
                </w:tcPr>
                <w:p w14:paraId="1385EB58" w14:textId="6D94025C" w:rsidR="00296D51" w:rsidRPr="00C706A9" w:rsidRDefault="00296D51" w:rsidP="002F33C2">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13A24931" w14:textId="5BE418E8"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53DE9572" w14:textId="589C5811"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1D181C8B" w14:textId="00EB7193"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777F1B11" w14:textId="77777777" w:rsidTr="00C64979">
              <w:tc>
                <w:tcPr>
                  <w:tcW w:w="1042" w:type="pct"/>
                  <w:gridSpan w:val="2"/>
                </w:tcPr>
                <w:p w14:paraId="454B1992" w14:textId="52CE0B2B" w:rsidR="00296D51" w:rsidRPr="00C706A9" w:rsidRDefault="00296D51" w:rsidP="002F33C2">
                  <w:pPr>
                    <w:keepNext/>
                    <w:spacing w:before="0"/>
                    <w:rPr>
                      <w:b/>
                      <w:bCs/>
                      <w:sz w:val="18"/>
                      <w:szCs w:val="18"/>
                      <w:lang w:val="en-US" w:eastAsia="zh-CN"/>
                    </w:rPr>
                  </w:pPr>
                  <w:r w:rsidRPr="00C706A9">
                    <w:rPr>
                      <w:b/>
                      <w:bCs/>
                      <w:sz w:val="18"/>
                      <w:szCs w:val="18"/>
                      <w:lang w:val="en-US" w:eastAsia="zh-CN"/>
                    </w:rPr>
                    <w:t>Eye pain</w:t>
                  </w:r>
                </w:p>
              </w:tc>
              <w:tc>
                <w:tcPr>
                  <w:tcW w:w="1320" w:type="pct"/>
                  <w:shd w:val="clear" w:color="auto" w:fill="auto"/>
                </w:tcPr>
                <w:p w14:paraId="6D20C709" w14:textId="2022A6B3"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1D808BAC" w14:textId="6C61E8F2"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677B126F" w14:textId="7AC07AC1"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0FB6CCC0" w14:textId="77777777" w:rsidTr="00C64979">
              <w:tc>
                <w:tcPr>
                  <w:tcW w:w="1042" w:type="pct"/>
                  <w:gridSpan w:val="2"/>
                </w:tcPr>
                <w:p w14:paraId="0BC6BCFE" w14:textId="2B75E3B3" w:rsidR="00296D51" w:rsidRPr="00C706A9" w:rsidRDefault="00296D51" w:rsidP="002F33C2">
                  <w:pPr>
                    <w:keepNext/>
                    <w:spacing w:before="0"/>
                    <w:rPr>
                      <w:sz w:val="18"/>
                      <w:szCs w:val="18"/>
                      <w:lang w:val="en-US" w:eastAsia="zh-CN"/>
                    </w:rPr>
                  </w:pPr>
                  <w:r w:rsidRPr="00C706A9">
                    <w:rPr>
                      <w:sz w:val="18"/>
                      <w:szCs w:val="18"/>
                      <w:lang w:val="en-US" w:eastAsia="zh-CN"/>
                    </w:rPr>
                    <w:t>TE</w:t>
                  </w:r>
                </w:p>
              </w:tc>
              <w:tc>
                <w:tcPr>
                  <w:tcW w:w="1320" w:type="pct"/>
                  <w:shd w:val="clear" w:color="auto" w:fill="auto"/>
                </w:tcPr>
                <w:p w14:paraId="624D04CF" w14:textId="6F423C28"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3FBE5D4E" w14:textId="5B0AC616"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050E4697" w14:textId="475E2810"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1AEDB2B3" w14:textId="77777777" w:rsidTr="00C64979">
              <w:tc>
                <w:tcPr>
                  <w:tcW w:w="1042" w:type="pct"/>
                  <w:gridSpan w:val="2"/>
                </w:tcPr>
                <w:p w14:paraId="1A909DB2" w14:textId="64AD23B7" w:rsidR="00296D51" w:rsidRPr="00C706A9" w:rsidRDefault="00296D51" w:rsidP="002F33C2">
                  <w:pPr>
                    <w:keepNext/>
                    <w:spacing w:before="0"/>
                    <w:rPr>
                      <w:sz w:val="18"/>
                      <w:szCs w:val="18"/>
                      <w:lang w:val="en-US" w:eastAsia="zh-CN"/>
                    </w:rPr>
                  </w:pPr>
                  <w:r w:rsidRPr="00C706A9">
                    <w:rPr>
                      <w:sz w:val="18"/>
                      <w:szCs w:val="18"/>
                      <w:lang w:val="en-US" w:eastAsia="zh-CN"/>
                    </w:rPr>
                    <w:t>CE-BD</w:t>
                  </w:r>
                </w:p>
              </w:tc>
              <w:tc>
                <w:tcPr>
                  <w:tcW w:w="1320" w:type="pct"/>
                  <w:shd w:val="clear" w:color="auto" w:fill="auto"/>
                </w:tcPr>
                <w:p w14:paraId="38FE6805" w14:textId="1BDBB03B"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12E954B2" w14:textId="56047B5C"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1C62F214" w14:textId="04FD4D8B"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68FC8886" w14:textId="77777777" w:rsidTr="00C64979">
              <w:tc>
                <w:tcPr>
                  <w:tcW w:w="1042" w:type="pct"/>
                  <w:gridSpan w:val="2"/>
                </w:tcPr>
                <w:p w14:paraId="6EA02C7D" w14:textId="61400D94" w:rsidR="00296D51" w:rsidRPr="00C706A9" w:rsidRDefault="00296D51" w:rsidP="002F33C2">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11D7A40F" w14:textId="4695DC6A"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18BD959D" w14:textId="7E35AC64"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( 100.0</w:t>
                  </w:r>
                  <w:proofErr w:type="gramEnd"/>
                  <w:r w:rsidRPr="00C706A9">
                    <w:rPr>
                      <w:color w:val="000000"/>
                      <w:sz w:val="18"/>
                      <w:szCs w:val="18"/>
                    </w:rPr>
                    <w:t>)</w:t>
                  </w:r>
                </w:p>
              </w:tc>
              <w:tc>
                <w:tcPr>
                  <w:tcW w:w="1318" w:type="pct"/>
                  <w:shd w:val="clear" w:color="auto" w:fill="auto"/>
                </w:tcPr>
                <w:p w14:paraId="3C216A6C" w14:textId="1561DC48"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r>
            <w:tr w:rsidR="00296D51" w:rsidRPr="00C706A9" w14:paraId="23E15CCB" w14:textId="77777777" w:rsidTr="00C64979">
              <w:tc>
                <w:tcPr>
                  <w:tcW w:w="1042" w:type="pct"/>
                  <w:gridSpan w:val="2"/>
                </w:tcPr>
                <w:p w14:paraId="419FC6C7" w14:textId="7155C865" w:rsidR="00296D51" w:rsidRPr="00C706A9" w:rsidRDefault="00296D51" w:rsidP="002F33C2">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299987DA" w14:textId="2D04C74D"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01FD7B95" w14:textId="2B5E97A9"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747ABE3F" w14:textId="66ECFB32"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39D13697" w14:textId="77777777" w:rsidTr="00C64979">
              <w:tc>
                <w:tcPr>
                  <w:tcW w:w="1042" w:type="pct"/>
                  <w:gridSpan w:val="2"/>
                </w:tcPr>
                <w:p w14:paraId="215EC2A4" w14:textId="717BF318" w:rsidR="00296D51" w:rsidRPr="00C706A9" w:rsidRDefault="00296D51" w:rsidP="002F33C2">
                  <w:pPr>
                    <w:keepNext/>
                    <w:spacing w:before="0"/>
                    <w:rPr>
                      <w:b/>
                      <w:bCs/>
                      <w:sz w:val="18"/>
                      <w:szCs w:val="18"/>
                      <w:lang w:val="en-US" w:eastAsia="zh-CN"/>
                    </w:rPr>
                  </w:pPr>
                  <w:r w:rsidRPr="00C706A9">
                    <w:rPr>
                      <w:b/>
                      <w:bCs/>
                      <w:sz w:val="18"/>
                      <w:szCs w:val="18"/>
                      <w:lang w:val="en-US" w:eastAsia="zh-CN"/>
                    </w:rPr>
                    <w:t>Eye pruritus</w:t>
                  </w:r>
                </w:p>
              </w:tc>
              <w:tc>
                <w:tcPr>
                  <w:tcW w:w="1320" w:type="pct"/>
                  <w:shd w:val="clear" w:color="auto" w:fill="auto"/>
                </w:tcPr>
                <w:p w14:paraId="4B5DCEFD" w14:textId="3C9AB19A"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68DAAFB3" w14:textId="159C3997"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28936688" w14:textId="2AAFC99B"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67F79E0F" w14:textId="77777777" w:rsidTr="00C64979">
              <w:tc>
                <w:tcPr>
                  <w:tcW w:w="1042" w:type="pct"/>
                  <w:gridSpan w:val="2"/>
                </w:tcPr>
                <w:p w14:paraId="7241F49F" w14:textId="656D48CF" w:rsidR="00296D51" w:rsidRPr="00C706A9" w:rsidRDefault="00296D51" w:rsidP="002F33C2">
                  <w:pPr>
                    <w:keepNext/>
                    <w:spacing w:before="0"/>
                    <w:rPr>
                      <w:sz w:val="18"/>
                      <w:szCs w:val="18"/>
                      <w:lang w:val="en-US" w:eastAsia="zh-CN"/>
                    </w:rPr>
                  </w:pPr>
                  <w:r w:rsidRPr="00C706A9">
                    <w:rPr>
                      <w:sz w:val="18"/>
                      <w:szCs w:val="18"/>
                      <w:lang w:val="en-US" w:eastAsia="zh-CN"/>
                    </w:rPr>
                    <w:t>TE</w:t>
                  </w:r>
                </w:p>
              </w:tc>
              <w:tc>
                <w:tcPr>
                  <w:tcW w:w="1320" w:type="pct"/>
                  <w:shd w:val="clear" w:color="auto" w:fill="auto"/>
                </w:tcPr>
                <w:p w14:paraId="675278F0" w14:textId="3017934A"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61F66EB8" w14:textId="137A4BD0"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46027963" w14:textId="55BB1A71"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60DA80C1" w14:textId="77777777" w:rsidTr="00C64979">
              <w:tc>
                <w:tcPr>
                  <w:tcW w:w="1042" w:type="pct"/>
                  <w:gridSpan w:val="2"/>
                </w:tcPr>
                <w:p w14:paraId="58B76123" w14:textId="2C8F29A8" w:rsidR="00296D51" w:rsidRPr="00C706A9" w:rsidRDefault="00296D51" w:rsidP="002F33C2">
                  <w:pPr>
                    <w:keepNext/>
                    <w:spacing w:before="0"/>
                    <w:rPr>
                      <w:sz w:val="18"/>
                      <w:szCs w:val="18"/>
                      <w:lang w:val="en-US" w:eastAsia="zh-CN"/>
                    </w:rPr>
                  </w:pPr>
                  <w:r w:rsidRPr="00C706A9">
                    <w:rPr>
                      <w:sz w:val="18"/>
                      <w:szCs w:val="18"/>
                      <w:lang w:val="en-US" w:eastAsia="zh-CN"/>
                    </w:rPr>
                    <w:t>CE-BD</w:t>
                  </w:r>
                </w:p>
              </w:tc>
              <w:tc>
                <w:tcPr>
                  <w:tcW w:w="1320" w:type="pct"/>
                  <w:shd w:val="clear" w:color="auto" w:fill="auto"/>
                </w:tcPr>
                <w:p w14:paraId="0E166AC3" w14:textId="524E7CF8"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0D0A75A9" w14:textId="281D218B"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65509E6C" w14:textId="009C971C"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0A260550" w14:textId="77777777" w:rsidTr="00C64979">
              <w:tc>
                <w:tcPr>
                  <w:tcW w:w="1042" w:type="pct"/>
                  <w:gridSpan w:val="2"/>
                </w:tcPr>
                <w:p w14:paraId="01566B85" w14:textId="0B3DE08F" w:rsidR="00296D51" w:rsidRPr="00C706A9" w:rsidRDefault="00296D51" w:rsidP="002F33C2">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6B67758D" w14:textId="125DB6D6"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7B1590D1" w14:textId="303BE2EC"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05618B34" w14:textId="047D390A"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5CBC461F" w14:textId="77777777" w:rsidTr="00C64979">
              <w:tc>
                <w:tcPr>
                  <w:tcW w:w="1042" w:type="pct"/>
                  <w:gridSpan w:val="2"/>
                </w:tcPr>
                <w:p w14:paraId="251AAB01" w14:textId="5FDC8F36" w:rsidR="00296D51" w:rsidRPr="00C706A9" w:rsidRDefault="00296D51" w:rsidP="002F33C2">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0B1F0701" w14:textId="5301E06D"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405C6956" w14:textId="0A0BA91A"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3441D605" w14:textId="7C631106"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4778DB3D" w14:textId="77777777" w:rsidTr="00C64979">
              <w:tc>
                <w:tcPr>
                  <w:tcW w:w="1042" w:type="pct"/>
                  <w:gridSpan w:val="2"/>
                </w:tcPr>
                <w:p w14:paraId="0D3BB531" w14:textId="2C0D79AE" w:rsidR="00296D51" w:rsidRPr="00C706A9" w:rsidRDefault="00296D51" w:rsidP="002F33C2">
                  <w:pPr>
                    <w:keepNext/>
                    <w:spacing w:before="0"/>
                    <w:rPr>
                      <w:b/>
                      <w:bCs/>
                      <w:sz w:val="18"/>
                      <w:szCs w:val="18"/>
                      <w:lang w:val="en-US" w:eastAsia="zh-CN"/>
                    </w:rPr>
                  </w:pPr>
                  <w:r w:rsidRPr="00C706A9">
                    <w:rPr>
                      <w:b/>
                      <w:bCs/>
                      <w:sz w:val="18"/>
                      <w:szCs w:val="18"/>
                      <w:lang w:val="en-US" w:eastAsia="zh-CN"/>
                    </w:rPr>
                    <w:t>Lacrimation increased</w:t>
                  </w:r>
                </w:p>
              </w:tc>
              <w:tc>
                <w:tcPr>
                  <w:tcW w:w="1320" w:type="pct"/>
                  <w:shd w:val="clear" w:color="auto" w:fill="auto"/>
                </w:tcPr>
                <w:p w14:paraId="46A2DBDD" w14:textId="188464B0" w:rsidR="00296D51" w:rsidRPr="00C706A9" w:rsidRDefault="00296D51" w:rsidP="002F33C2">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70D97690" w14:textId="2A176E02"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61A664E0" w14:textId="1549C72C" w:rsidR="00296D51" w:rsidRPr="00C706A9" w:rsidRDefault="00296D51" w:rsidP="002F33C2">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11A4FD6A" w14:textId="77777777" w:rsidTr="00C64979">
              <w:tc>
                <w:tcPr>
                  <w:tcW w:w="1042" w:type="pct"/>
                  <w:gridSpan w:val="2"/>
                </w:tcPr>
                <w:p w14:paraId="6BCE7619" w14:textId="03BFC3F2" w:rsidR="00296D51" w:rsidRPr="00C706A9" w:rsidRDefault="00296D51" w:rsidP="00EF2733">
                  <w:pPr>
                    <w:keepNext/>
                    <w:spacing w:before="0"/>
                    <w:rPr>
                      <w:sz w:val="18"/>
                      <w:szCs w:val="18"/>
                      <w:lang w:val="en-US" w:eastAsia="zh-CN"/>
                    </w:rPr>
                  </w:pPr>
                  <w:r w:rsidRPr="00C706A9">
                    <w:rPr>
                      <w:sz w:val="18"/>
                      <w:szCs w:val="18"/>
                      <w:lang w:val="en-US" w:eastAsia="zh-CN"/>
                    </w:rPr>
                    <w:t>TE</w:t>
                  </w:r>
                </w:p>
              </w:tc>
              <w:tc>
                <w:tcPr>
                  <w:tcW w:w="1320" w:type="pct"/>
                  <w:shd w:val="clear" w:color="auto" w:fill="auto"/>
                </w:tcPr>
                <w:p w14:paraId="6A9584B5" w14:textId="07A9D3A9"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0510F5B0" w14:textId="1929BDFC"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76AE23EC" w14:textId="716A19E0"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257FBCD4" w14:textId="77777777" w:rsidTr="00C64979">
              <w:tc>
                <w:tcPr>
                  <w:tcW w:w="1042" w:type="pct"/>
                  <w:gridSpan w:val="2"/>
                </w:tcPr>
                <w:p w14:paraId="549C9A16" w14:textId="6ECCD14F" w:rsidR="00296D51" w:rsidRPr="00C706A9" w:rsidRDefault="00296D51" w:rsidP="00EF2733">
                  <w:pPr>
                    <w:keepNext/>
                    <w:spacing w:before="0"/>
                    <w:rPr>
                      <w:sz w:val="18"/>
                      <w:szCs w:val="18"/>
                      <w:lang w:val="en-US" w:eastAsia="zh-CN"/>
                    </w:rPr>
                  </w:pPr>
                  <w:r w:rsidRPr="00C706A9">
                    <w:rPr>
                      <w:sz w:val="18"/>
                      <w:szCs w:val="18"/>
                      <w:lang w:val="en-US" w:eastAsia="zh-CN"/>
                    </w:rPr>
                    <w:lastRenderedPageBreak/>
                    <w:t>CE-BD</w:t>
                  </w:r>
                </w:p>
              </w:tc>
              <w:tc>
                <w:tcPr>
                  <w:tcW w:w="1320" w:type="pct"/>
                  <w:shd w:val="clear" w:color="auto" w:fill="auto"/>
                </w:tcPr>
                <w:p w14:paraId="16D0246C" w14:textId="0E6FA276"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4A120253" w14:textId="6BB8348C"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2FF001BF" w14:textId="14C4DB18"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0F376D9E" w14:textId="77777777" w:rsidTr="00C64979">
              <w:tc>
                <w:tcPr>
                  <w:tcW w:w="1042" w:type="pct"/>
                  <w:gridSpan w:val="2"/>
                </w:tcPr>
                <w:p w14:paraId="6C09476A" w14:textId="4286BEF5" w:rsidR="00296D51" w:rsidRPr="00C706A9" w:rsidRDefault="00296D51" w:rsidP="00EF2733">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3B059F8D" w14:textId="005764AD"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61C6A961" w14:textId="33BDFD8A"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( 100.0</w:t>
                  </w:r>
                  <w:proofErr w:type="gramEnd"/>
                  <w:r w:rsidRPr="00C706A9">
                    <w:rPr>
                      <w:color w:val="000000"/>
                      <w:sz w:val="18"/>
                      <w:szCs w:val="18"/>
                    </w:rPr>
                    <w:t>)</w:t>
                  </w:r>
                </w:p>
              </w:tc>
              <w:tc>
                <w:tcPr>
                  <w:tcW w:w="1318" w:type="pct"/>
                  <w:shd w:val="clear" w:color="auto" w:fill="auto"/>
                </w:tcPr>
                <w:p w14:paraId="1D5CE12E" w14:textId="2EAE2E00"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r>
            <w:tr w:rsidR="00296D51" w:rsidRPr="00C706A9" w14:paraId="5DADD018" w14:textId="77777777" w:rsidTr="00C64979">
              <w:tc>
                <w:tcPr>
                  <w:tcW w:w="1042" w:type="pct"/>
                  <w:gridSpan w:val="2"/>
                </w:tcPr>
                <w:p w14:paraId="5EFE45F1" w14:textId="46588F33" w:rsidR="00296D51" w:rsidRPr="00C706A9" w:rsidRDefault="00296D51" w:rsidP="00EF2733">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5BCE0C49" w14:textId="5C9623E1"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0ABA2F47" w14:textId="06EB4E5A"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23B479B5" w14:textId="0C297D7C"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4BF1F216" w14:textId="77777777" w:rsidTr="00C64979">
              <w:tc>
                <w:tcPr>
                  <w:tcW w:w="1042" w:type="pct"/>
                  <w:gridSpan w:val="2"/>
                </w:tcPr>
                <w:p w14:paraId="3FB4AC90" w14:textId="478AF5BA" w:rsidR="00296D51" w:rsidRPr="00C706A9" w:rsidRDefault="00296D51" w:rsidP="00EF2733">
                  <w:pPr>
                    <w:keepNext/>
                    <w:spacing w:before="0"/>
                    <w:rPr>
                      <w:b/>
                      <w:bCs/>
                      <w:sz w:val="18"/>
                      <w:szCs w:val="18"/>
                      <w:lang w:val="en-US" w:eastAsia="zh-CN"/>
                    </w:rPr>
                  </w:pPr>
                  <w:r w:rsidRPr="00C706A9">
                    <w:rPr>
                      <w:b/>
                      <w:bCs/>
                      <w:sz w:val="18"/>
                      <w:szCs w:val="18"/>
                      <w:lang w:val="en-US" w:eastAsia="zh-CN"/>
                    </w:rPr>
                    <w:t>Lenticular opacities</w:t>
                  </w:r>
                </w:p>
              </w:tc>
              <w:tc>
                <w:tcPr>
                  <w:tcW w:w="1320" w:type="pct"/>
                  <w:shd w:val="clear" w:color="auto" w:fill="auto"/>
                </w:tcPr>
                <w:p w14:paraId="114CE2A9" w14:textId="1D80AAA3"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( 20.0</w:t>
                  </w:r>
                  <w:proofErr w:type="gramEnd"/>
                  <w:r w:rsidRPr="00C706A9">
                    <w:rPr>
                      <w:color w:val="000000"/>
                      <w:sz w:val="18"/>
                      <w:szCs w:val="18"/>
                    </w:rPr>
                    <w:t>)</w:t>
                  </w:r>
                </w:p>
              </w:tc>
              <w:tc>
                <w:tcPr>
                  <w:tcW w:w="1320" w:type="pct"/>
                  <w:shd w:val="clear" w:color="auto" w:fill="auto"/>
                </w:tcPr>
                <w:p w14:paraId="4DA038C6" w14:textId="6C1EF233"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16AED36E" w14:textId="34A2D839" w:rsidR="00296D51" w:rsidRPr="00C706A9" w:rsidRDefault="00296D51" w:rsidP="00EF2733">
                  <w:pPr>
                    <w:keepNext/>
                    <w:spacing w:before="0"/>
                    <w:jc w:val="center"/>
                    <w:rPr>
                      <w:color w:val="000000"/>
                      <w:sz w:val="18"/>
                      <w:szCs w:val="18"/>
                    </w:rPr>
                  </w:pPr>
                  <w:r w:rsidRPr="00C706A9">
                    <w:rPr>
                      <w:color w:val="000000"/>
                      <w:sz w:val="18"/>
                      <w:szCs w:val="18"/>
                    </w:rPr>
                    <w:t xml:space="preserve">2 </w:t>
                  </w:r>
                  <w:proofErr w:type="gramStart"/>
                  <w:r w:rsidRPr="00C706A9">
                    <w:rPr>
                      <w:color w:val="000000"/>
                      <w:sz w:val="18"/>
                      <w:szCs w:val="18"/>
                    </w:rPr>
                    <w:t>( 22.2</w:t>
                  </w:r>
                  <w:proofErr w:type="gramEnd"/>
                  <w:r w:rsidRPr="00C706A9">
                    <w:rPr>
                      <w:color w:val="000000"/>
                      <w:sz w:val="18"/>
                      <w:szCs w:val="18"/>
                    </w:rPr>
                    <w:t>)</w:t>
                  </w:r>
                </w:p>
              </w:tc>
            </w:tr>
            <w:tr w:rsidR="00296D51" w:rsidRPr="00C706A9" w14:paraId="381C946D" w14:textId="77777777" w:rsidTr="00C64979">
              <w:tc>
                <w:tcPr>
                  <w:tcW w:w="1042" w:type="pct"/>
                  <w:gridSpan w:val="2"/>
                </w:tcPr>
                <w:p w14:paraId="51402B2B" w14:textId="3F147456" w:rsidR="00296D51" w:rsidRPr="00C706A9" w:rsidRDefault="00296D51" w:rsidP="00EF2733">
                  <w:pPr>
                    <w:keepNext/>
                    <w:spacing w:before="0"/>
                    <w:rPr>
                      <w:sz w:val="18"/>
                      <w:szCs w:val="18"/>
                      <w:lang w:val="en-US" w:eastAsia="zh-CN"/>
                    </w:rPr>
                  </w:pPr>
                  <w:r w:rsidRPr="00C706A9">
                    <w:rPr>
                      <w:sz w:val="18"/>
                      <w:szCs w:val="18"/>
                      <w:lang w:val="en-US" w:eastAsia="zh-CN"/>
                    </w:rPr>
                    <w:t>TE</w:t>
                  </w:r>
                </w:p>
              </w:tc>
              <w:tc>
                <w:tcPr>
                  <w:tcW w:w="1320" w:type="pct"/>
                  <w:shd w:val="clear" w:color="auto" w:fill="auto"/>
                </w:tcPr>
                <w:p w14:paraId="25C4FDAE" w14:textId="23BA2137"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( 20.0</w:t>
                  </w:r>
                  <w:proofErr w:type="gramEnd"/>
                  <w:r w:rsidRPr="00C706A9">
                    <w:rPr>
                      <w:color w:val="000000"/>
                      <w:sz w:val="18"/>
                      <w:szCs w:val="18"/>
                    </w:rPr>
                    <w:t>)</w:t>
                  </w:r>
                </w:p>
              </w:tc>
              <w:tc>
                <w:tcPr>
                  <w:tcW w:w="1320" w:type="pct"/>
                  <w:shd w:val="clear" w:color="auto" w:fill="auto"/>
                </w:tcPr>
                <w:p w14:paraId="1144BA68" w14:textId="36991246"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14AFD21E" w14:textId="295ED25C" w:rsidR="00296D51" w:rsidRPr="00C706A9" w:rsidRDefault="00296D51" w:rsidP="00EF2733">
                  <w:pPr>
                    <w:keepNext/>
                    <w:spacing w:before="0"/>
                    <w:jc w:val="center"/>
                    <w:rPr>
                      <w:color w:val="000000"/>
                      <w:sz w:val="18"/>
                      <w:szCs w:val="18"/>
                    </w:rPr>
                  </w:pPr>
                  <w:r w:rsidRPr="00C706A9">
                    <w:rPr>
                      <w:color w:val="000000"/>
                      <w:sz w:val="18"/>
                      <w:szCs w:val="18"/>
                    </w:rPr>
                    <w:t xml:space="preserve">2 </w:t>
                  </w:r>
                  <w:proofErr w:type="gramStart"/>
                  <w:r w:rsidRPr="00C706A9">
                    <w:rPr>
                      <w:color w:val="000000"/>
                      <w:sz w:val="18"/>
                      <w:szCs w:val="18"/>
                    </w:rPr>
                    <w:t>( 22.2</w:t>
                  </w:r>
                  <w:proofErr w:type="gramEnd"/>
                  <w:r w:rsidRPr="00C706A9">
                    <w:rPr>
                      <w:color w:val="000000"/>
                      <w:sz w:val="18"/>
                      <w:szCs w:val="18"/>
                    </w:rPr>
                    <w:t>)</w:t>
                  </w:r>
                </w:p>
              </w:tc>
            </w:tr>
            <w:tr w:rsidR="00296D51" w:rsidRPr="00C706A9" w14:paraId="662E2E66" w14:textId="77777777" w:rsidTr="00C64979">
              <w:tc>
                <w:tcPr>
                  <w:tcW w:w="1042" w:type="pct"/>
                  <w:gridSpan w:val="2"/>
                </w:tcPr>
                <w:p w14:paraId="6C8B7ED8" w14:textId="0EBFCCC7" w:rsidR="00296D51" w:rsidRPr="00C706A9" w:rsidRDefault="00296D51" w:rsidP="00EF2733">
                  <w:pPr>
                    <w:keepNext/>
                    <w:spacing w:before="0"/>
                    <w:rPr>
                      <w:sz w:val="18"/>
                      <w:szCs w:val="18"/>
                      <w:lang w:val="en-US" w:eastAsia="zh-CN"/>
                    </w:rPr>
                  </w:pPr>
                  <w:r w:rsidRPr="00C706A9">
                    <w:rPr>
                      <w:sz w:val="18"/>
                      <w:szCs w:val="18"/>
                      <w:lang w:val="en-US" w:eastAsia="zh-CN"/>
                    </w:rPr>
                    <w:t>CE-BD</w:t>
                  </w:r>
                </w:p>
              </w:tc>
              <w:tc>
                <w:tcPr>
                  <w:tcW w:w="1320" w:type="pct"/>
                  <w:shd w:val="clear" w:color="auto" w:fill="auto"/>
                </w:tcPr>
                <w:p w14:paraId="3E8E1F47" w14:textId="40FA47A1"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6D52B58A" w14:textId="5C9AC939"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190B6BAB" w14:textId="39267277"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58F626C2" w14:textId="77777777" w:rsidTr="00C64979">
              <w:tc>
                <w:tcPr>
                  <w:tcW w:w="1042" w:type="pct"/>
                  <w:gridSpan w:val="2"/>
                </w:tcPr>
                <w:p w14:paraId="49E885E3" w14:textId="6F1FB758" w:rsidR="00296D51" w:rsidRPr="00C706A9" w:rsidRDefault="00296D51" w:rsidP="00EF2733">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78654089" w14:textId="3DA6BE97"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( 33.3</w:t>
                  </w:r>
                  <w:proofErr w:type="gramEnd"/>
                  <w:r w:rsidRPr="00C706A9">
                    <w:rPr>
                      <w:color w:val="000000"/>
                      <w:sz w:val="18"/>
                      <w:szCs w:val="18"/>
                    </w:rPr>
                    <w:t>)</w:t>
                  </w:r>
                </w:p>
              </w:tc>
              <w:tc>
                <w:tcPr>
                  <w:tcW w:w="1320" w:type="pct"/>
                  <w:shd w:val="clear" w:color="auto" w:fill="auto"/>
                </w:tcPr>
                <w:p w14:paraId="5F69B743" w14:textId="40EA699E"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75A869F7" w14:textId="65C6AE4B"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r>
            <w:tr w:rsidR="00296D51" w:rsidRPr="00C706A9" w14:paraId="0A205B7F" w14:textId="77777777" w:rsidTr="00C64979">
              <w:tc>
                <w:tcPr>
                  <w:tcW w:w="1042" w:type="pct"/>
                  <w:gridSpan w:val="2"/>
                </w:tcPr>
                <w:p w14:paraId="36FA4C80" w14:textId="2EC9AEFE" w:rsidR="00296D51" w:rsidRPr="00C706A9" w:rsidRDefault="00296D51" w:rsidP="00EF2733">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3B559953" w14:textId="4FC5248E"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5DE7E249" w14:textId="5918398B"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23E10242" w14:textId="11648129"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67D97834" w14:textId="77777777" w:rsidTr="00C64979">
              <w:tc>
                <w:tcPr>
                  <w:tcW w:w="1042" w:type="pct"/>
                  <w:gridSpan w:val="2"/>
                </w:tcPr>
                <w:p w14:paraId="3AEB7A6D" w14:textId="0CBD832F" w:rsidR="00296D51" w:rsidRPr="00C706A9" w:rsidRDefault="00296D51" w:rsidP="00EF2733">
                  <w:pPr>
                    <w:keepNext/>
                    <w:spacing w:before="0"/>
                    <w:rPr>
                      <w:b/>
                      <w:bCs/>
                      <w:sz w:val="18"/>
                      <w:szCs w:val="18"/>
                      <w:lang w:val="en-US" w:eastAsia="zh-CN"/>
                    </w:rPr>
                  </w:pPr>
                  <w:r w:rsidRPr="00C706A9">
                    <w:rPr>
                      <w:b/>
                      <w:bCs/>
                      <w:sz w:val="18"/>
                      <w:szCs w:val="18"/>
                      <w:lang w:val="en-US" w:eastAsia="zh-CN"/>
                    </w:rPr>
                    <w:t>Posterior capsule opacification</w:t>
                  </w:r>
                </w:p>
              </w:tc>
              <w:tc>
                <w:tcPr>
                  <w:tcW w:w="1320" w:type="pct"/>
                  <w:shd w:val="clear" w:color="auto" w:fill="auto"/>
                </w:tcPr>
                <w:p w14:paraId="76C471B3" w14:textId="4133276C" w:rsidR="00296D51" w:rsidRPr="00C706A9" w:rsidRDefault="00296D51" w:rsidP="00EF2733">
                  <w:pPr>
                    <w:keepNext/>
                    <w:spacing w:before="0"/>
                    <w:jc w:val="center"/>
                    <w:rPr>
                      <w:color w:val="000000"/>
                      <w:sz w:val="18"/>
                      <w:szCs w:val="18"/>
                    </w:rPr>
                  </w:pPr>
                  <w:r w:rsidRPr="00C706A9">
                    <w:rPr>
                      <w:color w:val="000000"/>
                      <w:sz w:val="18"/>
                      <w:szCs w:val="18"/>
                    </w:rPr>
                    <w:t xml:space="preserve">2 </w:t>
                  </w:r>
                  <w:proofErr w:type="gramStart"/>
                  <w:r w:rsidRPr="00C706A9">
                    <w:rPr>
                      <w:color w:val="000000"/>
                      <w:sz w:val="18"/>
                      <w:szCs w:val="18"/>
                    </w:rPr>
                    <w:t>( 40.0</w:t>
                  </w:r>
                  <w:proofErr w:type="gramEnd"/>
                  <w:r w:rsidRPr="00C706A9">
                    <w:rPr>
                      <w:color w:val="000000"/>
                      <w:sz w:val="18"/>
                      <w:szCs w:val="18"/>
                    </w:rPr>
                    <w:t>)</w:t>
                  </w:r>
                </w:p>
              </w:tc>
              <w:tc>
                <w:tcPr>
                  <w:tcW w:w="1320" w:type="pct"/>
                  <w:shd w:val="clear" w:color="auto" w:fill="auto"/>
                </w:tcPr>
                <w:p w14:paraId="694AD284" w14:textId="627C223D"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767B00C5" w14:textId="2299DC4A" w:rsidR="00296D51" w:rsidRPr="00C706A9" w:rsidRDefault="00296D51" w:rsidP="00EF2733">
                  <w:pPr>
                    <w:keepNext/>
                    <w:spacing w:before="0"/>
                    <w:jc w:val="center"/>
                    <w:rPr>
                      <w:color w:val="000000"/>
                      <w:sz w:val="18"/>
                      <w:szCs w:val="18"/>
                    </w:rPr>
                  </w:pPr>
                  <w:r w:rsidRPr="00C706A9">
                    <w:rPr>
                      <w:color w:val="000000"/>
                      <w:sz w:val="18"/>
                      <w:szCs w:val="18"/>
                    </w:rPr>
                    <w:t xml:space="preserve">3 </w:t>
                  </w:r>
                  <w:proofErr w:type="gramStart"/>
                  <w:r w:rsidRPr="00C706A9">
                    <w:rPr>
                      <w:color w:val="000000"/>
                      <w:sz w:val="18"/>
                      <w:szCs w:val="18"/>
                    </w:rPr>
                    <w:t>( 33.3</w:t>
                  </w:r>
                  <w:proofErr w:type="gramEnd"/>
                  <w:r w:rsidRPr="00C706A9">
                    <w:rPr>
                      <w:color w:val="000000"/>
                      <w:sz w:val="18"/>
                      <w:szCs w:val="18"/>
                    </w:rPr>
                    <w:t>)</w:t>
                  </w:r>
                </w:p>
              </w:tc>
            </w:tr>
            <w:tr w:rsidR="00296D51" w:rsidRPr="00C706A9" w14:paraId="514AD76A" w14:textId="77777777" w:rsidTr="00C64979">
              <w:tc>
                <w:tcPr>
                  <w:tcW w:w="1042" w:type="pct"/>
                  <w:gridSpan w:val="2"/>
                </w:tcPr>
                <w:p w14:paraId="0DD3D90F" w14:textId="47365365" w:rsidR="00296D51" w:rsidRPr="00C706A9" w:rsidRDefault="00296D51" w:rsidP="00EF2733">
                  <w:pPr>
                    <w:keepNext/>
                    <w:spacing w:before="0"/>
                    <w:rPr>
                      <w:sz w:val="18"/>
                      <w:szCs w:val="18"/>
                      <w:lang w:val="en-US" w:eastAsia="zh-CN"/>
                    </w:rPr>
                  </w:pPr>
                  <w:r w:rsidRPr="00C706A9">
                    <w:rPr>
                      <w:sz w:val="18"/>
                      <w:szCs w:val="18"/>
                      <w:lang w:val="en-US" w:eastAsia="zh-CN"/>
                    </w:rPr>
                    <w:t>TE</w:t>
                  </w:r>
                </w:p>
              </w:tc>
              <w:tc>
                <w:tcPr>
                  <w:tcW w:w="1320" w:type="pct"/>
                  <w:shd w:val="clear" w:color="auto" w:fill="auto"/>
                </w:tcPr>
                <w:p w14:paraId="133AD258" w14:textId="1B074827" w:rsidR="00296D51" w:rsidRPr="00C706A9" w:rsidRDefault="00296D51" w:rsidP="00EF2733">
                  <w:pPr>
                    <w:keepNext/>
                    <w:spacing w:before="0"/>
                    <w:jc w:val="center"/>
                    <w:rPr>
                      <w:color w:val="000000"/>
                      <w:sz w:val="18"/>
                      <w:szCs w:val="18"/>
                    </w:rPr>
                  </w:pPr>
                  <w:r w:rsidRPr="00C706A9">
                    <w:rPr>
                      <w:color w:val="000000"/>
                      <w:sz w:val="18"/>
                      <w:szCs w:val="18"/>
                    </w:rPr>
                    <w:t xml:space="preserve">2 </w:t>
                  </w:r>
                  <w:proofErr w:type="gramStart"/>
                  <w:r w:rsidRPr="00C706A9">
                    <w:rPr>
                      <w:color w:val="000000"/>
                      <w:sz w:val="18"/>
                      <w:szCs w:val="18"/>
                    </w:rPr>
                    <w:t>( 40.0</w:t>
                  </w:r>
                  <w:proofErr w:type="gramEnd"/>
                  <w:r w:rsidRPr="00C706A9">
                    <w:rPr>
                      <w:color w:val="000000"/>
                      <w:sz w:val="18"/>
                      <w:szCs w:val="18"/>
                    </w:rPr>
                    <w:t>)</w:t>
                  </w:r>
                </w:p>
              </w:tc>
              <w:tc>
                <w:tcPr>
                  <w:tcW w:w="1320" w:type="pct"/>
                  <w:shd w:val="clear" w:color="auto" w:fill="auto"/>
                </w:tcPr>
                <w:p w14:paraId="52A42ECB" w14:textId="0167B3B9"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7FA3FDC1" w14:textId="0266727D" w:rsidR="00296D51" w:rsidRPr="00C706A9" w:rsidRDefault="00296D51" w:rsidP="00EF2733">
                  <w:pPr>
                    <w:keepNext/>
                    <w:spacing w:before="0"/>
                    <w:jc w:val="center"/>
                    <w:rPr>
                      <w:color w:val="000000"/>
                      <w:sz w:val="18"/>
                      <w:szCs w:val="18"/>
                    </w:rPr>
                  </w:pPr>
                  <w:r w:rsidRPr="00C706A9">
                    <w:rPr>
                      <w:color w:val="000000"/>
                      <w:sz w:val="18"/>
                      <w:szCs w:val="18"/>
                    </w:rPr>
                    <w:t xml:space="preserve">3 </w:t>
                  </w:r>
                  <w:proofErr w:type="gramStart"/>
                  <w:r w:rsidRPr="00C706A9">
                    <w:rPr>
                      <w:color w:val="000000"/>
                      <w:sz w:val="18"/>
                      <w:szCs w:val="18"/>
                    </w:rPr>
                    <w:t>( 33.3</w:t>
                  </w:r>
                  <w:proofErr w:type="gramEnd"/>
                  <w:r w:rsidRPr="00C706A9">
                    <w:rPr>
                      <w:color w:val="000000"/>
                      <w:sz w:val="18"/>
                      <w:szCs w:val="18"/>
                    </w:rPr>
                    <w:t>)</w:t>
                  </w:r>
                </w:p>
              </w:tc>
            </w:tr>
            <w:tr w:rsidR="00296D51" w:rsidRPr="00C706A9" w14:paraId="02F2D857" w14:textId="77777777" w:rsidTr="00C64979">
              <w:tc>
                <w:tcPr>
                  <w:tcW w:w="1042" w:type="pct"/>
                  <w:gridSpan w:val="2"/>
                </w:tcPr>
                <w:p w14:paraId="142915BF" w14:textId="0A2A2DF4" w:rsidR="00296D51" w:rsidRPr="00C706A9" w:rsidRDefault="00296D51" w:rsidP="00EF2733">
                  <w:pPr>
                    <w:keepNext/>
                    <w:spacing w:before="0"/>
                    <w:rPr>
                      <w:sz w:val="18"/>
                      <w:szCs w:val="18"/>
                      <w:lang w:val="en-US" w:eastAsia="zh-CN"/>
                    </w:rPr>
                  </w:pPr>
                  <w:r w:rsidRPr="00C706A9">
                    <w:rPr>
                      <w:sz w:val="18"/>
                      <w:szCs w:val="18"/>
                      <w:lang w:val="en-US" w:eastAsia="zh-CN"/>
                    </w:rPr>
                    <w:t>CE-BD</w:t>
                  </w:r>
                </w:p>
              </w:tc>
              <w:tc>
                <w:tcPr>
                  <w:tcW w:w="1320" w:type="pct"/>
                  <w:shd w:val="clear" w:color="auto" w:fill="auto"/>
                </w:tcPr>
                <w:p w14:paraId="0733F464" w14:textId="4BB144FC"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6F33560D" w14:textId="6AB04313"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1F7913A1" w14:textId="070A0D57"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00F6D137" w14:textId="77777777" w:rsidTr="00C64979">
              <w:tc>
                <w:tcPr>
                  <w:tcW w:w="1042" w:type="pct"/>
                  <w:gridSpan w:val="2"/>
                </w:tcPr>
                <w:p w14:paraId="3F49DF6E" w14:textId="0F318F1C" w:rsidR="00296D51" w:rsidRPr="00C706A9" w:rsidRDefault="00296D51" w:rsidP="00EF2733">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100D652B" w14:textId="7F4364DB"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( 33.3</w:t>
                  </w:r>
                  <w:proofErr w:type="gramEnd"/>
                  <w:r w:rsidRPr="00C706A9">
                    <w:rPr>
                      <w:color w:val="000000"/>
                      <w:sz w:val="18"/>
                      <w:szCs w:val="18"/>
                    </w:rPr>
                    <w:t>)</w:t>
                  </w:r>
                </w:p>
              </w:tc>
              <w:tc>
                <w:tcPr>
                  <w:tcW w:w="1320" w:type="pct"/>
                  <w:shd w:val="clear" w:color="auto" w:fill="auto"/>
                </w:tcPr>
                <w:p w14:paraId="6CEECCCE" w14:textId="5781102E"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2033DECB" w14:textId="6A62C855"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r>
            <w:tr w:rsidR="00296D51" w:rsidRPr="00C706A9" w14:paraId="255AC64F" w14:textId="77777777" w:rsidTr="00C64979">
              <w:tc>
                <w:tcPr>
                  <w:tcW w:w="1042" w:type="pct"/>
                  <w:gridSpan w:val="2"/>
                </w:tcPr>
                <w:p w14:paraId="5F882608" w14:textId="7B4BD1C0" w:rsidR="00296D51" w:rsidRPr="00C706A9" w:rsidRDefault="00296D51" w:rsidP="00EF2733">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0527DF8B" w14:textId="707EF6F6"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65B79AC8" w14:textId="51D52E3B"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4FB9C8D7" w14:textId="7A5B78CD"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630DAC69" w14:textId="77777777" w:rsidTr="00C64979">
              <w:tc>
                <w:tcPr>
                  <w:tcW w:w="1042" w:type="pct"/>
                  <w:gridSpan w:val="2"/>
                </w:tcPr>
                <w:p w14:paraId="4D73455C" w14:textId="0E13AE94" w:rsidR="00296D51" w:rsidRPr="00C706A9" w:rsidRDefault="00296D51" w:rsidP="00EF2733">
                  <w:pPr>
                    <w:keepNext/>
                    <w:spacing w:before="0"/>
                    <w:rPr>
                      <w:b/>
                      <w:bCs/>
                      <w:sz w:val="18"/>
                      <w:szCs w:val="18"/>
                      <w:lang w:val="en-US" w:eastAsia="zh-CN"/>
                    </w:rPr>
                  </w:pPr>
                  <w:r w:rsidRPr="00C706A9">
                    <w:rPr>
                      <w:b/>
                      <w:bCs/>
                      <w:sz w:val="18"/>
                      <w:szCs w:val="18"/>
                      <w:lang w:val="en-US" w:eastAsia="zh-CN"/>
                    </w:rPr>
                    <w:t>Retinal cyst</w:t>
                  </w:r>
                </w:p>
              </w:tc>
              <w:tc>
                <w:tcPr>
                  <w:tcW w:w="1320" w:type="pct"/>
                  <w:shd w:val="clear" w:color="auto" w:fill="auto"/>
                </w:tcPr>
                <w:p w14:paraId="5A38C74B" w14:textId="5F02D58D"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4F425F2A" w14:textId="0AC7631C"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40499CB5" w14:textId="4C7F5542"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0CC41F2A" w14:textId="77777777" w:rsidTr="00C64979">
              <w:tc>
                <w:tcPr>
                  <w:tcW w:w="1042" w:type="pct"/>
                  <w:gridSpan w:val="2"/>
                </w:tcPr>
                <w:p w14:paraId="7843AB35" w14:textId="03C68C09" w:rsidR="00296D51" w:rsidRPr="00C706A9" w:rsidRDefault="00296D51" w:rsidP="00EF2733">
                  <w:pPr>
                    <w:keepNext/>
                    <w:spacing w:before="0"/>
                    <w:rPr>
                      <w:sz w:val="18"/>
                      <w:szCs w:val="18"/>
                      <w:lang w:val="en-US" w:eastAsia="zh-CN"/>
                    </w:rPr>
                  </w:pPr>
                  <w:r w:rsidRPr="00C706A9">
                    <w:rPr>
                      <w:sz w:val="18"/>
                      <w:szCs w:val="18"/>
                      <w:lang w:val="en-US" w:eastAsia="zh-CN"/>
                    </w:rPr>
                    <w:t>TE</w:t>
                  </w:r>
                </w:p>
              </w:tc>
              <w:tc>
                <w:tcPr>
                  <w:tcW w:w="1320" w:type="pct"/>
                  <w:shd w:val="clear" w:color="auto" w:fill="auto"/>
                </w:tcPr>
                <w:p w14:paraId="570C0225" w14:textId="1A83AD4C"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02BB22E2" w14:textId="10794C44"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r>
                    <w:rPr>
                      <w:color w:val="000000"/>
                      <w:sz w:val="18"/>
                      <w:szCs w:val="18"/>
                    </w:rPr>
                    <w:t>‡</w:t>
                  </w:r>
                </w:p>
              </w:tc>
              <w:tc>
                <w:tcPr>
                  <w:tcW w:w="1318" w:type="pct"/>
                  <w:shd w:val="clear" w:color="auto" w:fill="auto"/>
                </w:tcPr>
                <w:p w14:paraId="6035D89E" w14:textId="25C5BA95"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26E703EC" w14:textId="77777777" w:rsidTr="00C64979">
              <w:tc>
                <w:tcPr>
                  <w:tcW w:w="1042" w:type="pct"/>
                  <w:gridSpan w:val="2"/>
                </w:tcPr>
                <w:p w14:paraId="03C3A8E8" w14:textId="72F6F2A2" w:rsidR="00296D51" w:rsidRPr="00C706A9" w:rsidRDefault="00296D51" w:rsidP="00EF2733">
                  <w:pPr>
                    <w:keepNext/>
                    <w:spacing w:before="0"/>
                    <w:rPr>
                      <w:sz w:val="18"/>
                      <w:szCs w:val="18"/>
                      <w:lang w:val="en-US" w:eastAsia="zh-CN"/>
                    </w:rPr>
                  </w:pPr>
                  <w:r w:rsidRPr="00C706A9">
                    <w:rPr>
                      <w:sz w:val="18"/>
                      <w:szCs w:val="18"/>
                      <w:lang w:val="en-US" w:eastAsia="zh-CN"/>
                    </w:rPr>
                    <w:t>CE-BD</w:t>
                  </w:r>
                </w:p>
              </w:tc>
              <w:tc>
                <w:tcPr>
                  <w:tcW w:w="1320" w:type="pct"/>
                  <w:shd w:val="clear" w:color="auto" w:fill="auto"/>
                </w:tcPr>
                <w:p w14:paraId="04338348" w14:textId="49A163EE"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47402112" w14:textId="4F838351"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0241870F" w14:textId="03519CD0"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65E3DDCC" w14:textId="77777777" w:rsidTr="00C64979">
              <w:tc>
                <w:tcPr>
                  <w:tcW w:w="1042" w:type="pct"/>
                  <w:gridSpan w:val="2"/>
                </w:tcPr>
                <w:p w14:paraId="5C410C0D" w14:textId="06C727FE" w:rsidR="00296D51" w:rsidRPr="00C706A9" w:rsidRDefault="00296D51" w:rsidP="00EF2733">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46782C6C" w14:textId="6CF977A1"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0B4CF75D" w14:textId="396F51CE"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22BA733E" w14:textId="7EA20F0B"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3F7EE709" w14:textId="77777777" w:rsidTr="00C64979">
              <w:tc>
                <w:tcPr>
                  <w:tcW w:w="1042" w:type="pct"/>
                  <w:gridSpan w:val="2"/>
                </w:tcPr>
                <w:p w14:paraId="781DD809" w14:textId="2155E78F" w:rsidR="00296D51" w:rsidRPr="00C706A9" w:rsidRDefault="00296D51" w:rsidP="00EF2733">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2BF5B85F" w14:textId="2A281694"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0CAEEBF5" w14:textId="5EF6EFB9"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2D9EC882" w14:textId="425782BE"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34E3DB6F" w14:textId="77777777" w:rsidTr="00C64979">
              <w:tc>
                <w:tcPr>
                  <w:tcW w:w="1042" w:type="pct"/>
                  <w:gridSpan w:val="2"/>
                </w:tcPr>
                <w:p w14:paraId="08ACCFCB" w14:textId="1B096CD3" w:rsidR="00296D51" w:rsidRPr="00C706A9" w:rsidRDefault="00296D51" w:rsidP="00EF2733">
                  <w:pPr>
                    <w:keepNext/>
                    <w:spacing w:before="0"/>
                    <w:rPr>
                      <w:sz w:val="18"/>
                      <w:szCs w:val="18"/>
                      <w:lang w:val="en-US" w:eastAsia="zh-CN"/>
                    </w:rPr>
                  </w:pPr>
                  <w:r w:rsidRPr="00C706A9">
                    <w:rPr>
                      <w:b/>
                      <w:bCs/>
                      <w:sz w:val="18"/>
                      <w:szCs w:val="18"/>
                      <w:lang w:val="en-US" w:eastAsia="zh-CN"/>
                    </w:rPr>
                    <w:t>Retinal degeneration</w:t>
                  </w:r>
                </w:p>
              </w:tc>
              <w:tc>
                <w:tcPr>
                  <w:tcW w:w="1320" w:type="pct"/>
                  <w:shd w:val="clear" w:color="auto" w:fill="auto"/>
                </w:tcPr>
                <w:p w14:paraId="68AC452F" w14:textId="5BCC74BC"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( 20.0</w:t>
                  </w:r>
                  <w:proofErr w:type="gramEnd"/>
                  <w:r w:rsidRPr="00C706A9">
                    <w:rPr>
                      <w:color w:val="000000"/>
                      <w:sz w:val="18"/>
                      <w:szCs w:val="18"/>
                    </w:rPr>
                    <w:t>)</w:t>
                  </w:r>
                </w:p>
              </w:tc>
              <w:tc>
                <w:tcPr>
                  <w:tcW w:w="1320" w:type="pct"/>
                  <w:shd w:val="clear" w:color="auto" w:fill="auto"/>
                </w:tcPr>
                <w:p w14:paraId="33E6FCE2" w14:textId="4DA73261"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3F8037A7" w14:textId="23ECD4C8"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72562995" w14:textId="77777777" w:rsidTr="00C64979">
              <w:tc>
                <w:tcPr>
                  <w:tcW w:w="1042" w:type="pct"/>
                  <w:gridSpan w:val="2"/>
                </w:tcPr>
                <w:p w14:paraId="157A4153" w14:textId="675D777A" w:rsidR="00296D51" w:rsidRPr="00C706A9" w:rsidRDefault="00296D51" w:rsidP="00EF2733">
                  <w:pPr>
                    <w:keepNext/>
                    <w:spacing w:before="0"/>
                    <w:rPr>
                      <w:sz w:val="18"/>
                      <w:szCs w:val="18"/>
                      <w:lang w:val="en-US" w:eastAsia="zh-CN"/>
                    </w:rPr>
                  </w:pPr>
                  <w:r w:rsidRPr="00C706A9">
                    <w:rPr>
                      <w:sz w:val="18"/>
                      <w:szCs w:val="18"/>
                      <w:lang w:val="en-US" w:eastAsia="zh-CN"/>
                    </w:rPr>
                    <w:t>TE</w:t>
                  </w:r>
                </w:p>
              </w:tc>
              <w:tc>
                <w:tcPr>
                  <w:tcW w:w="1320" w:type="pct"/>
                  <w:shd w:val="clear" w:color="auto" w:fill="auto"/>
                </w:tcPr>
                <w:p w14:paraId="0E28C1AE" w14:textId="47038582"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( 20.0</w:t>
                  </w:r>
                  <w:proofErr w:type="gramEnd"/>
                  <w:r w:rsidRPr="00C706A9">
                    <w:rPr>
                      <w:color w:val="000000"/>
                      <w:sz w:val="18"/>
                      <w:szCs w:val="18"/>
                    </w:rPr>
                    <w:t>)</w:t>
                  </w:r>
                </w:p>
              </w:tc>
              <w:tc>
                <w:tcPr>
                  <w:tcW w:w="1320" w:type="pct"/>
                  <w:shd w:val="clear" w:color="auto" w:fill="auto"/>
                </w:tcPr>
                <w:p w14:paraId="4C9AF059" w14:textId="6D25A8B0"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6F0372C0" w14:textId="58C54752"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1B7E6B61" w14:textId="77777777" w:rsidTr="00C64979">
              <w:tc>
                <w:tcPr>
                  <w:tcW w:w="1042" w:type="pct"/>
                  <w:gridSpan w:val="2"/>
                </w:tcPr>
                <w:p w14:paraId="0315BBAF" w14:textId="07BD669B" w:rsidR="00296D51" w:rsidRPr="00C706A9" w:rsidRDefault="00296D51" w:rsidP="00EF2733">
                  <w:pPr>
                    <w:keepNext/>
                    <w:spacing w:before="0"/>
                    <w:rPr>
                      <w:sz w:val="18"/>
                      <w:szCs w:val="18"/>
                      <w:lang w:val="en-US" w:eastAsia="zh-CN"/>
                    </w:rPr>
                  </w:pPr>
                  <w:r w:rsidRPr="00C706A9">
                    <w:rPr>
                      <w:sz w:val="18"/>
                      <w:szCs w:val="18"/>
                      <w:lang w:val="en-US" w:eastAsia="zh-CN"/>
                    </w:rPr>
                    <w:t>CE-BD</w:t>
                  </w:r>
                </w:p>
              </w:tc>
              <w:tc>
                <w:tcPr>
                  <w:tcW w:w="1320" w:type="pct"/>
                  <w:shd w:val="clear" w:color="auto" w:fill="auto"/>
                </w:tcPr>
                <w:p w14:paraId="73CDD754" w14:textId="36012EB6"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3ACA988C" w14:textId="6669C7DE"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094AF3FA" w14:textId="032581FE"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6090AD3A" w14:textId="77777777" w:rsidTr="00C64979">
              <w:tc>
                <w:tcPr>
                  <w:tcW w:w="1042" w:type="pct"/>
                  <w:gridSpan w:val="2"/>
                </w:tcPr>
                <w:p w14:paraId="22B802C2" w14:textId="0815EF46" w:rsidR="00296D51" w:rsidRPr="00C706A9" w:rsidRDefault="00296D51" w:rsidP="00EF2733">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084E8C78" w14:textId="50F8A7CB"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486F8FB7" w14:textId="6E49EB44"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7AE93B30" w14:textId="24D37C5A"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3AC53A6C" w14:textId="77777777" w:rsidTr="00C64979">
              <w:tc>
                <w:tcPr>
                  <w:tcW w:w="1042" w:type="pct"/>
                  <w:gridSpan w:val="2"/>
                </w:tcPr>
                <w:p w14:paraId="566DDC7C" w14:textId="4C89154A" w:rsidR="00296D51" w:rsidRPr="00C706A9" w:rsidRDefault="00296D51" w:rsidP="00EF2733">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4FB0551E" w14:textId="60564ADB"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3ABE3218" w14:textId="69829C4E"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2D94A686" w14:textId="52B359FD"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1CE467EA" w14:textId="77777777" w:rsidTr="00C64979">
              <w:tc>
                <w:tcPr>
                  <w:tcW w:w="1042" w:type="pct"/>
                  <w:gridSpan w:val="2"/>
                </w:tcPr>
                <w:p w14:paraId="7A56D9B1" w14:textId="2466F1F0" w:rsidR="00296D51" w:rsidRPr="00C706A9" w:rsidRDefault="00296D51" w:rsidP="00EF2733">
                  <w:pPr>
                    <w:keepNext/>
                    <w:spacing w:before="0"/>
                    <w:rPr>
                      <w:b/>
                      <w:bCs/>
                      <w:sz w:val="18"/>
                      <w:szCs w:val="18"/>
                      <w:lang w:val="en-US" w:eastAsia="zh-CN"/>
                    </w:rPr>
                  </w:pPr>
                  <w:r w:rsidRPr="00C706A9">
                    <w:rPr>
                      <w:b/>
                      <w:bCs/>
                      <w:sz w:val="18"/>
                      <w:szCs w:val="18"/>
                      <w:lang w:val="en-US" w:eastAsia="zh-CN"/>
                    </w:rPr>
                    <w:t>Visual acuity reduced</w:t>
                  </w:r>
                </w:p>
              </w:tc>
              <w:tc>
                <w:tcPr>
                  <w:tcW w:w="1320" w:type="pct"/>
                  <w:shd w:val="clear" w:color="auto" w:fill="auto"/>
                </w:tcPr>
                <w:p w14:paraId="70EA61CB" w14:textId="099005EE" w:rsidR="00296D51" w:rsidRPr="00C706A9" w:rsidRDefault="00296D51" w:rsidP="00EF2733">
                  <w:pPr>
                    <w:keepNext/>
                    <w:spacing w:before="0"/>
                    <w:jc w:val="center"/>
                    <w:rPr>
                      <w:color w:val="000000"/>
                      <w:sz w:val="18"/>
                      <w:szCs w:val="18"/>
                    </w:rPr>
                  </w:pPr>
                  <w:r w:rsidRPr="00C706A9">
                    <w:rPr>
                      <w:color w:val="000000"/>
                      <w:sz w:val="18"/>
                      <w:szCs w:val="18"/>
                    </w:rPr>
                    <w:t xml:space="preserve">2 </w:t>
                  </w:r>
                  <w:proofErr w:type="gramStart"/>
                  <w:r w:rsidRPr="00C706A9">
                    <w:rPr>
                      <w:color w:val="000000"/>
                      <w:sz w:val="18"/>
                      <w:szCs w:val="18"/>
                    </w:rPr>
                    <w:t>( 40.0</w:t>
                  </w:r>
                  <w:proofErr w:type="gramEnd"/>
                  <w:r w:rsidRPr="00C706A9">
                    <w:rPr>
                      <w:color w:val="000000"/>
                      <w:sz w:val="18"/>
                      <w:szCs w:val="18"/>
                    </w:rPr>
                    <w:t>)</w:t>
                  </w:r>
                </w:p>
              </w:tc>
              <w:tc>
                <w:tcPr>
                  <w:tcW w:w="1320" w:type="pct"/>
                  <w:shd w:val="clear" w:color="auto" w:fill="auto"/>
                </w:tcPr>
                <w:p w14:paraId="6AB6AABF" w14:textId="75402B43"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7CC140EB" w14:textId="39F3AAA7" w:rsidR="00296D51" w:rsidRPr="00C706A9" w:rsidRDefault="00296D51" w:rsidP="00EF2733">
                  <w:pPr>
                    <w:keepNext/>
                    <w:spacing w:before="0"/>
                    <w:jc w:val="center"/>
                    <w:rPr>
                      <w:color w:val="000000"/>
                      <w:sz w:val="18"/>
                      <w:szCs w:val="18"/>
                    </w:rPr>
                  </w:pPr>
                  <w:r w:rsidRPr="00C706A9">
                    <w:rPr>
                      <w:color w:val="000000"/>
                      <w:sz w:val="18"/>
                      <w:szCs w:val="18"/>
                    </w:rPr>
                    <w:t xml:space="preserve">3 </w:t>
                  </w:r>
                  <w:proofErr w:type="gramStart"/>
                  <w:r w:rsidRPr="00C706A9">
                    <w:rPr>
                      <w:color w:val="000000"/>
                      <w:sz w:val="18"/>
                      <w:szCs w:val="18"/>
                    </w:rPr>
                    <w:t>( 33.3</w:t>
                  </w:r>
                  <w:proofErr w:type="gramEnd"/>
                  <w:r w:rsidRPr="00C706A9">
                    <w:rPr>
                      <w:color w:val="000000"/>
                      <w:sz w:val="18"/>
                      <w:szCs w:val="18"/>
                    </w:rPr>
                    <w:t>)</w:t>
                  </w:r>
                </w:p>
              </w:tc>
            </w:tr>
            <w:tr w:rsidR="00296D51" w:rsidRPr="00C706A9" w14:paraId="253EC766" w14:textId="77777777" w:rsidTr="00C64979">
              <w:tc>
                <w:tcPr>
                  <w:tcW w:w="1042" w:type="pct"/>
                  <w:gridSpan w:val="2"/>
                </w:tcPr>
                <w:p w14:paraId="71157799" w14:textId="472816E6" w:rsidR="00296D51" w:rsidRPr="00C706A9" w:rsidRDefault="00296D51" w:rsidP="00EF2733">
                  <w:pPr>
                    <w:keepNext/>
                    <w:spacing w:before="0"/>
                    <w:rPr>
                      <w:sz w:val="18"/>
                      <w:szCs w:val="18"/>
                      <w:lang w:val="en-US" w:eastAsia="zh-CN"/>
                    </w:rPr>
                  </w:pPr>
                  <w:r w:rsidRPr="00C706A9">
                    <w:rPr>
                      <w:sz w:val="18"/>
                      <w:szCs w:val="18"/>
                      <w:lang w:val="en-US" w:eastAsia="zh-CN"/>
                    </w:rPr>
                    <w:t>TE</w:t>
                  </w:r>
                </w:p>
              </w:tc>
              <w:tc>
                <w:tcPr>
                  <w:tcW w:w="1320" w:type="pct"/>
                  <w:shd w:val="clear" w:color="auto" w:fill="auto"/>
                </w:tcPr>
                <w:p w14:paraId="5F9A1FDE" w14:textId="761A22F3"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( 20.0</w:t>
                  </w:r>
                  <w:proofErr w:type="gramEnd"/>
                  <w:r w:rsidRPr="00C706A9">
                    <w:rPr>
                      <w:color w:val="000000"/>
                      <w:sz w:val="18"/>
                      <w:szCs w:val="18"/>
                    </w:rPr>
                    <w:t>)</w:t>
                  </w:r>
                </w:p>
              </w:tc>
              <w:tc>
                <w:tcPr>
                  <w:tcW w:w="1320" w:type="pct"/>
                  <w:shd w:val="clear" w:color="auto" w:fill="auto"/>
                </w:tcPr>
                <w:p w14:paraId="36C56815" w14:textId="63BBB172"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4E36BEB3" w14:textId="57675AB9" w:rsidR="00296D51" w:rsidRPr="00C706A9" w:rsidRDefault="00296D51" w:rsidP="00EF2733">
                  <w:pPr>
                    <w:keepNext/>
                    <w:spacing w:before="0"/>
                    <w:jc w:val="center"/>
                    <w:rPr>
                      <w:color w:val="000000"/>
                      <w:sz w:val="18"/>
                      <w:szCs w:val="18"/>
                    </w:rPr>
                  </w:pPr>
                  <w:r w:rsidRPr="00C706A9">
                    <w:rPr>
                      <w:color w:val="000000"/>
                      <w:sz w:val="18"/>
                      <w:szCs w:val="18"/>
                    </w:rPr>
                    <w:t xml:space="preserve">2 </w:t>
                  </w:r>
                  <w:proofErr w:type="gramStart"/>
                  <w:r w:rsidRPr="00C706A9">
                    <w:rPr>
                      <w:color w:val="000000"/>
                      <w:sz w:val="18"/>
                      <w:szCs w:val="18"/>
                    </w:rPr>
                    <w:t>( 22.2</w:t>
                  </w:r>
                  <w:proofErr w:type="gramEnd"/>
                  <w:r w:rsidRPr="00C706A9">
                    <w:rPr>
                      <w:color w:val="000000"/>
                      <w:sz w:val="18"/>
                      <w:szCs w:val="18"/>
                    </w:rPr>
                    <w:t>)</w:t>
                  </w:r>
                </w:p>
              </w:tc>
            </w:tr>
            <w:tr w:rsidR="00296D51" w:rsidRPr="00C706A9" w14:paraId="3B9B65B2" w14:textId="77777777" w:rsidTr="00C64979">
              <w:tc>
                <w:tcPr>
                  <w:tcW w:w="1042" w:type="pct"/>
                  <w:gridSpan w:val="2"/>
                </w:tcPr>
                <w:p w14:paraId="40609AC9" w14:textId="68035ADB" w:rsidR="00296D51" w:rsidRPr="00C706A9" w:rsidRDefault="00296D51" w:rsidP="00EF2733">
                  <w:pPr>
                    <w:keepNext/>
                    <w:spacing w:before="0"/>
                    <w:rPr>
                      <w:sz w:val="18"/>
                      <w:szCs w:val="18"/>
                      <w:lang w:val="en-US" w:eastAsia="zh-CN"/>
                    </w:rPr>
                  </w:pPr>
                  <w:r w:rsidRPr="00C706A9">
                    <w:rPr>
                      <w:sz w:val="18"/>
                      <w:szCs w:val="18"/>
                      <w:lang w:val="en-US" w:eastAsia="zh-CN"/>
                    </w:rPr>
                    <w:t>CE-BD</w:t>
                  </w:r>
                </w:p>
              </w:tc>
              <w:tc>
                <w:tcPr>
                  <w:tcW w:w="1320" w:type="pct"/>
                  <w:shd w:val="clear" w:color="auto" w:fill="auto"/>
                </w:tcPr>
                <w:p w14:paraId="551EDA86" w14:textId="0866CD3A"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1BB227CA" w14:textId="6ADBE171"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1CAD3372" w14:textId="10648ECF"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6109257F" w14:textId="77777777" w:rsidTr="00C64979">
              <w:tc>
                <w:tcPr>
                  <w:tcW w:w="1042" w:type="pct"/>
                  <w:gridSpan w:val="2"/>
                </w:tcPr>
                <w:p w14:paraId="180668DC" w14:textId="63C17393" w:rsidR="00296D51" w:rsidRPr="00C706A9" w:rsidRDefault="00296D51" w:rsidP="00EF2733">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48F18275" w14:textId="7CC75E42"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7426A7BB" w14:textId="0777F9A0"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09FD99FD" w14:textId="20B0151E"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6D5A553E" w14:textId="77777777" w:rsidTr="00C64979">
              <w:tc>
                <w:tcPr>
                  <w:tcW w:w="1042" w:type="pct"/>
                  <w:gridSpan w:val="2"/>
                </w:tcPr>
                <w:p w14:paraId="31755AC0" w14:textId="0F7BBD73" w:rsidR="00296D51" w:rsidRPr="00C706A9" w:rsidRDefault="00296D51" w:rsidP="00EF2733">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7E274958" w14:textId="1FA9E2C8"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( 100.0</w:t>
                  </w:r>
                  <w:proofErr w:type="gramEnd"/>
                  <w:r w:rsidRPr="00C706A9">
                    <w:rPr>
                      <w:color w:val="000000"/>
                      <w:sz w:val="18"/>
                      <w:szCs w:val="18"/>
                    </w:rPr>
                    <w:t>)</w:t>
                  </w:r>
                </w:p>
              </w:tc>
              <w:tc>
                <w:tcPr>
                  <w:tcW w:w="1320" w:type="pct"/>
                  <w:shd w:val="clear" w:color="auto" w:fill="auto"/>
                </w:tcPr>
                <w:p w14:paraId="4435ADC1" w14:textId="536DD006"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5A579775" w14:textId="45FDF74E"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r>
            <w:tr w:rsidR="00296D51" w:rsidRPr="00C706A9" w14:paraId="10D538F3" w14:textId="77777777" w:rsidTr="00C64979">
              <w:tc>
                <w:tcPr>
                  <w:tcW w:w="1042" w:type="pct"/>
                  <w:gridSpan w:val="2"/>
                </w:tcPr>
                <w:p w14:paraId="311C8910" w14:textId="2CE2DB84" w:rsidR="00296D51" w:rsidRPr="00C706A9" w:rsidRDefault="00296D51" w:rsidP="00EF2733">
                  <w:pPr>
                    <w:keepNext/>
                    <w:spacing w:before="0"/>
                    <w:rPr>
                      <w:b/>
                      <w:bCs/>
                      <w:sz w:val="18"/>
                      <w:szCs w:val="18"/>
                      <w:lang w:val="en-US" w:eastAsia="zh-CN"/>
                    </w:rPr>
                  </w:pPr>
                  <w:r w:rsidRPr="00C706A9">
                    <w:rPr>
                      <w:b/>
                      <w:bCs/>
                      <w:sz w:val="18"/>
                      <w:szCs w:val="18"/>
                      <w:lang w:val="en-US" w:eastAsia="zh-CN"/>
                    </w:rPr>
                    <w:t>Infections and infestations</w:t>
                  </w:r>
                </w:p>
              </w:tc>
              <w:tc>
                <w:tcPr>
                  <w:tcW w:w="1320" w:type="pct"/>
                  <w:shd w:val="clear" w:color="auto" w:fill="auto"/>
                </w:tcPr>
                <w:p w14:paraId="2EC2E662" w14:textId="49991FDA"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060D0097" w14:textId="1267C68A"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3BDC632B" w14:textId="531AC35C"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5C07A04D" w14:textId="77777777" w:rsidTr="00C64979">
              <w:tc>
                <w:tcPr>
                  <w:tcW w:w="1042" w:type="pct"/>
                  <w:gridSpan w:val="2"/>
                </w:tcPr>
                <w:p w14:paraId="0F3940AE" w14:textId="32DBAB22" w:rsidR="00296D51" w:rsidRPr="00C706A9" w:rsidRDefault="00296D51" w:rsidP="00EF2733">
                  <w:pPr>
                    <w:keepNext/>
                    <w:spacing w:before="0"/>
                    <w:rPr>
                      <w:sz w:val="18"/>
                      <w:szCs w:val="18"/>
                      <w:lang w:val="en-US" w:eastAsia="zh-CN"/>
                    </w:rPr>
                  </w:pPr>
                  <w:r w:rsidRPr="00C706A9">
                    <w:rPr>
                      <w:sz w:val="18"/>
                      <w:szCs w:val="18"/>
                      <w:lang w:val="en-US" w:eastAsia="zh-CN"/>
                    </w:rPr>
                    <w:t>TE</w:t>
                  </w:r>
                </w:p>
              </w:tc>
              <w:tc>
                <w:tcPr>
                  <w:tcW w:w="1320" w:type="pct"/>
                  <w:shd w:val="clear" w:color="auto" w:fill="auto"/>
                </w:tcPr>
                <w:p w14:paraId="22730DCF" w14:textId="7EE2017F"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32E57353" w14:textId="3F606112"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278608AD" w14:textId="6F78B3CC"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7E4DC555" w14:textId="77777777" w:rsidTr="00C64979">
              <w:tc>
                <w:tcPr>
                  <w:tcW w:w="1042" w:type="pct"/>
                  <w:gridSpan w:val="2"/>
                </w:tcPr>
                <w:p w14:paraId="53AFBFE8" w14:textId="3040F71E" w:rsidR="00296D51" w:rsidRPr="00C706A9" w:rsidRDefault="00296D51" w:rsidP="00EF2733">
                  <w:pPr>
                    <w:keepNext/>
                    <w:spacing w:before="0"/>
                    <w:rPr>
                      <w:sz w:val="18"/>
                      <w:szCs w:val="18"/>
                      <w:lang w:val="en-US" w:eastAsia="zh-CN"/>
                    </w:rPr>
                  </w:pPr>
                  <w:r w:rsidRPr="00C706A9">
                    <w:rPr>
                      <w:sz w:val="18"/>
                      <w:szCs w:val="18"/>
                      <w:lang w:val="en-US" w:eastAsia="zh-CN"/>
                    </w:rPr>
                    <w:t>CE-BD</w:t>
                  </w:r>
                </w:p>
              </w:tc>
              <w:tc>
                <w:tcPr>
                  <w:tcW w:w="1320" w:type="pct"/>
                  <w:shd w:val="clear" w:color="auto" w:fill="auto"/>
                </w:tcPr>
                <w:p w14:paraId="1861F9C8" w14:textId="440D14A9"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01B8209D" w14:textId="44DE7A73"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0FC7C7EF" w14:textId="260C6C90"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2A779DFB" w14:textId="77777777" w:rsidTr="00C64979">
              <w:tc>
                <w:tcPr>
                  <w:tcW w:w="1042" w:type="pct"/>
                  <w:gridSpan w:val="2"/>
                </w:tcPr>
                <w:p w14:paraId="38B8EF04" w14:textId="4755037A" w:rsidR="00296D51" w:rsidRPr="00C706A9" w:rsidRDefault="00296D51" w:rsidP="00EF2733">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29B63E80" w14:textId="45ADA189"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4F888A5E" w14:textId="311ADAB7"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44311822" w14:textId="6E455F11"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0081551D" w14:textId="77777777" w:rsidTr="00C64979">
              <w:tc>
                <w:tcPr>
                  <w:tcW w:w="1042" w:type="pct"/>
                  <w:gridSpan w:val="2"/>
                </w:tcPr>
                <w:p w14:paraId="1451E69F" w14:textId="23734766" w:rsidR="00296D51" w:rsidRPr="00C706A9" w:rsidRDefault="00296D51" w:rsidP="00EF2733">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25091DDB" w14:textId="765CFF0A"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69CB27F5" w14:textId="68B12A2D"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31C8D432" w14:textId="6FABF0D0"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6B4078D0" w14:textId="77777777" w:rsidTr="00C64979">
              <w:tc>
                <w:tcPr>
                  <w:tcW w:w="1042" w:type="pct"/>
                  <w:gridSpan w:val="2"/>
                </w:tcPr>
                <w:p w14:paraId="4B30907B" w14:textId="0544ABEC" w:rsidR="00296D51" w:rsidRPr="00C706A9" w:rsidRDefault="00296D51" w:rsidP="00EF2733">
                  <w:pPr>
                    <w:keepNext/>
                    <w:spacing w:before="0"/>
                    <w:rPr>
                      <w:sz w:val="18"/>
                      <w:szCs w:val="18"/>
                      <w:lang w:val="en-US" w:eastAsia="zh-CN"/>
                    </w:rPr>
                  </w:pPr>
                  <w:proofErr w:type="spellStart"/>
                  <w:r w:rsidRPr="00C706A9">
                    <w:rPr>
                      <w:b/>
                      <w:bCs/>
                      <w:sz w:val="18"/>
                      <w:szCs w:val="18"/>
                      <w:lang w:val="en-US" w:eastAsia="zh-CN"/>
                    </w:rPr>
                    <w:t>Blebitis</w:t>
                  </w:r>
                  <w:proofErr w:type="spellEnd"/>
                </w:p>
              </w:tc>
              <w:tc>
                <w:tcPr>
                  <w:tcW w:w="1320" w:type="pct"/>
                  <w:shd w:val="clear" w:color="auto" w:fill="auto"/>
                </w:tcPr>
                <w:p w14:paraId="21238DA9" w14:textId="47F86378"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6BFE511A" w14:textId="1F0CD4AD"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167A41F1" w14:textId="4A47C1C5"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5E379479" w14:textId="77777777" w:rsidTr="00C64979">
              <w:tc>
                <w:tcPr>
                  <w:tcW w:w="1042" w:type="pct"/>
                  <w:gridSpan w:val="2"/>
                </w:tcPr>
                <w:p w14:paraId="48AF386B" w14:textId="5CC458AB" w:rsidR="00296D51" w:rsidRPr="00C706A9" w:rsidRDefault="00296D51" w:rsidP="00EF2733">
                  <w:pPr>
                    <w:keepNext/>
                    <w:spacing w:before="0"/>
                    <w:rPr>
                      <w:sz w:val="18"/>
                      <w:szCs w:val="18"/>
                      <w:lang w:val="en-US" w:eastAsia="zh-CN"/>
                    </w:rPr>
                  </w:pPr>
                  <w:r w:rsidRPr="00C706A9">
                    <w:rPr>
                      <w:sz w:val="18"/>
                      <w:szCs w:val="18"/>
                      <w:lang w:val="en-US" w:eastAsia="zh-CN"/>
                    </w:rPr>
                    <w:t>TE</w:t>
                  </w:r>
                </w:p>
              </w:tc>
              <w:tc>
                <w:tcPr>
                  <w:tcW w:w="1320" w:type="pct"/>
                  <w:shd w:val="clear" w:color="auto" w:fill="auto"/>
                </w:tcPr>
                <w:p w14:paraId="05143BEA" w14:textId="3DE18300"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744B27B8" w14:textId="0F6B6813"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023FA207" w14:textId="268468E9"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6058083C" w14:textId="77777777" w:rsidTr="00C64979">
              <w:tc>
                <w:tcPr>
                  <w:tcW w:w="1042" w:type="pct"/>
                  <w:gridSpan w:val="2"/>
                </w:tcPr>
                <w:p w14:paraId="674EEEAD" w14:textId="738A79C0" w:rsidR="00296D51" w:rsidRPr="00C706A9" w:rsidRDefault="00296D51" w:rsidP="00EF2733">
                  <w:pPr>
                    <w:keepNext/>
                    <w:spacing w:before="0"/>
                    <w:rPr>
                      <w:sz w:val="18"/>
                      <w:szCs w:val="18"/>
                      <w:lang w:val="en-US" w:eastAsia="zh-CN"/>
                    </w:rPr>
                  </w:pPr>
                  <w:r w:rsidRPr="00C706A9">
                    <w:rPr>
                      <w:sz w:val="18"/>
                      <w:szCs w:val="18"/>
                      <w:lang w:val="en-US" w:eastAsia="zh-CN"/>
                    </w:rPr>
                    <w:t>CE-BD</w:t>
                  </w:r>
                </w:p>
              </w:tc>
              <w:tc>
                <w:tcPr>
                  <w:tcW w:w="1320" w:type="pct"/>
                  <w:shd w:val="clear" w:color="auto" w:fill="auto"/>
                </w:tcPr>
                <w:p w14:paraId="5A27477A" w14:textId="40B97B7A"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2FEDEAFD" w14:textId="26C2C014"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555CB351" w14:textId="184F810E"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6E10FF05" w14:textId="77777777" w:rsidTr="00C64979">
              <w:tc>
                <w:tcPr>
                  <w:tcW w:w="1042" w:type="pct"/>
                  <w:gridSpan w:val="2"/>
                </w:tcPr>
                <w:p w14:paraId="595DB1FF" w14:textId="226DAE97" w:rsidR="00296D51" w:rsidRPr="00C706A9" w:rsidRDefault="00296D51" w:rsidP="00EF2733">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7A827B12" w14:textId="3D16BBFF"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7AB84FE8" w14:textId="2C36EB2C"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0BDE668E" w14:textId="51E8C00A"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047439DD" w14:textId="77777777" w:rsidTr="00C64979">
              <w:tc>
                <w:tcPr>
                  <w:tcW w:w="1042" w:type="pct"/>
                  <w:gridSpan w:val="2"/>
                </w:tcPr>
                <w:p w14:paraId="1922135B" w14:textId="64CFA9CD" w:rsidR="00296D51" w:rsidRPr="00C706A9" w:rsidRDefault="00296D51" w:rsidP="00EF2733">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4B4D561C" w14:textId="691C1D4A"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70ED5805" w14:textId="769CA208"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5C56AE94" w14:textId="7200FA4C"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432957BF" w14:textId="77777777" w:rsidTr="00C64979">
              <w:tc>
                <w:tcPr>
                  <w:tcW w:w="1042" w:type="pct"/>
                  <w:gridSpan w:val="2"/>
                </w:tcPr>
                <w:p w14:paraId="23EA8F66" w14:textId="2ABA10B5" w:rsidR="00296D51" w:rsidRPr="00C706A9" w:rsidRDefault="00296D51" w:rsidP="00EF2733">
                  <w:pPr>
                    <w:keepNext/>
                    <w:spacing w:before="0"/>
                    <w:rPr>
                      <w:b/>
                      <w:bCs/>
                      <w:sz w:val="18"/>
                      <w:szCs w:val="18"/>
                      <w:lang w:val="en-US" w:eastAsia="zh-CN"/>
                    </w:rPr>
                  </w:pPr>
                  <w:r w:rsidRPr="00C706A9">
                    <w:rPr>
                      <w:b/>
                      <w:bCs/>
                      <w:sz w:val="18"/>
                      <w:szCs w:val="18"/>
                      <w:lang w:val="en-US" w:eastAsia="zh-CN"/>
                    </w:rPr>
                    <w:t>Surgical and medical procedures</w:t>
                  </w:r>
                </w:p>
              </w:tc>
              <w:tc>
                <w:tcPr>
                  <w:tcW w:w="1320" w:type="pct"/>
                  <w:shd w:val="clear" w:color="auto" w:fill="auto"/>
                </w:tcPr>
                <w:p w14:paraId="788BFAD7" w14:textId="18A2F166"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2D23128D" w14:textId="3E13827D"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358B7C39" w14:textId="65DB5D65"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220007AD" w14:textId="77777777" w:rsidTr="00C64979">
              <w:tc>
                <w:tcPr>
                  <w:tcW w:w="1042" w:type="pct"/>
                  <w:gridSpan w:val="2"/>
                </w:tcPr>
                <w:p w14:paraId="684F7494" w14:textId="7B7F7789" w:rsidR="00296D51" w:rsidRPr="00C706A9" w:rsidRDefault="00296D51" w:rsidP="00EF2733">
                  <w:pPr>
                    <w:keepNext/>
                    <w:spacing w:before="0"/>
                    <w:rPr>
                      <w:sz w:val="18"/>
                      <w:szCs w:val="18"/>
                      <w:lang w:val="en-US" w:eastAsia="zh-CN"/>
                    </w:rPr>
                  </w:pPr>
                  <w:r w:rsidRPr="00C706A9">
                    <w:rPr>
                      <w:sz w:val="18"/>
                      <w:szCs w:val="18"/>
                      <w:lang w:val="en-US" w:eastAsia="zh-CN"/>
                    </w:rPr>
                    <w:t>TE</w:t>
                  </w:r>
                </w:p>
              </w:tc>
              <w:tc>
                <w:tcPr>
                  <w:tcW w:w="1320" w:type="pct"/>
                  <w:shd w:val="clear" w:color="auto" w:fill="auto"/>
                </w:tcPr>
                <w:p w14:paraId="4B3852CB" w14:textId="556B21E1"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4ACD0758" w14:textId="09FFA2E3"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369F8D64" w14:textId="2F189DDB" w:rsidR="00296D51" w:rsidRPr="00C706A9" w:rsidRDefault="00296D51" w:rsidP="00EF2733">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64792549" w14:textId="77777777" w:rsidTr="00C64979">
              <w:tc>
                <w:tcPr>
                  <w:tcW w:w="1042" w:type="pct"/>
                  <w:gridSpan w:val="2"/>
                </w:tcPr>
                <w:p w14:paraId="431BDB0F" w14:textId="6419B0D6" w:rsidR="00296D51" w:rsidRPr="00C706A9" w:rsidRDefault="00296D51" w:rsidP="00EF2733">
                  <w:pPr>
                    <w:keepNext/>
                    <w:spacing w:before="0"/>
                    <w:rPr>
                      <w:sz w:val="18"/>
                      <w:szCs w:val="18"/>
                      <w:lang w:val="en-US" w:eastAsia="zh-CN"/>
                    </w:rPr>
                  </w:pPr>
                  <w:r w:rsidRPr="00C706A9">
                    <w:rPr>
                      <w:sz w:val="18"/>
                      <w:szCs w:val="18"/>
                      <w:lang w:val="en-US" w:eastAsia="zh-CN"/>
                    </w:rPr>
                    <w:t>CE-BD</w:t>
                  </w:r>
                </w:p>
              </w:tc>
              <w:tc>
                <w:tcPr>
                  <w:tcW w:w="1320" w:type="pct"/>
                  <w:shd w:val="clear" w:color="auto" w:fill="auto"/>
                </w:tcPr>
                <w:p w14:paraId="1EAFB434" w14:textId="16C0DE29"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55A0FBFE" w14:textId="00179048"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1BF01598" w14:textId="2306D547" w:rsidR="00296D51" w:rsidRPr="00C706A9" w:rsidRDefault="00296D51" w:rsidP="00EF2733">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2BBEC772" w14:textId="77777777" w:rsidTr="00C64979">
              <w:tc>
                <w:tcPr>
                  <w:tcW w:w="1042" w:type="pct"/>
                  <w:gridSpan w:val="2"/>
                </w:tcPr>
                <w:p w14:paraId="09EEC4D2" w14:textId="48A1FB80" w:rsidR="00296D51" w:rsidRPr="00C706A9" w:rsidRDefault="00296D51" w:rsidP="00EF2733">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28017067" w14:textId="5830C455" w:rsidR="00296D51" w:rsidRPr="00C706A9" w:rsidRDefault="00296D51" w:rsidP="00001D81">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5A41D72A" w14:textId="61E8D98D" w:rsidR="00296D51" w:rsidRPr="00C706A9" w:rsidRDefault="00296D51" w:rsidP="00001D81">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2AE8457E" w14:textId="3CEEECE9" w:rsidR="00296D51" w:rsidRPr="00C706A9" w:rsidRDefault="00296D51" w:rsidP="00001D81">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6252A8BC" w14:textId="77777777" w:rsidTr="00C64979">
              <w:tc>
                <w:tcPr>
                  <w:tcW w:w="1042" w:type="pct"/>
                  <w:gridSpan w:val="2"/>
                </w:tcPr>
                <w:p w14:paraId="6768A5CE" w14:textId="093A3DB6" w:rsidR="00296D51" w:rsidRPr="00C706A9" w:rsidRDefault="00296D51" w:rsidP="00EF2733">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34ADC8FF" w14:textId="350375B2" w:rsidR="00296D51" w:rsidRPr="00C706A9" w:rsidRDefault="00296D51" w:rsidP="00001D81">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0A04AD77" w14:textId="60C6F957" w:rsidR="00296D51" w:rsidRPr="00C706A9" w:rsidRDefault="00296D51" w:rsidP="00001D81">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707F6500" w14:textId="4C5869FA" w:rsidR="00296D51" w:rsidRPr="00C706A9" w:rsidRDefault="00296D51" w:rsidP="00001D81">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45BCF9A1" w14:textId="77777777" w:rsidTr="00C64979">
              <w:tc>
                <w:tcPr>
                  <w:tcW w:w="1042" w:type="pct"/>
                  <w:gridSpan w:val="2"/>
                </w:tcPr>
                <w:p w14:paraId="50984E6F" w14:textId="54F57B11" w:rsidR="00296D51" w:rsidRPr="00C706A9" w:rsidRDefault="00296D51" w:rsidP="00EF2733">
                  <w:pPr>
                    <w:keepNext/>
                    <w:spacing w:before="0"/>
                    <w:rPr>
                      <w:b/>
                      <w:bCs/>
                      <w:sz w:val="18"/>
                      <w:szCs w:val="18"/>
                      <w:lang w:val="en-US" w:eastAsia="zh-CN"/>
                    </w:rPr>
                  </w:pPr>
                  <w:r w:rsidRPr="00C706A9">
                    <w:rPr>
                      <w:b/>
                      <w:bCs/>
                      <w:sz w:val="18"/>
                      <w:szCs w:val="18"/>
                      <w:lang w:val="en-US" w:eastAsia="zh-CN"/>
                    </w:rPr>
                    <w:t>Posterior lens capsulotomy</w:t>
                  </w:r>
                </w:p>
              </w:tc>
              <w:tc>
                <w:tcPr>
                  <w:tcW w:w="1320" w:type="pct"/>
                  <w:shd w:val="clear" w:color="auto" w:fill="auto"/>
                </w:tcPr>
                <w:p w14:paraId="7E05D95A" w14:textId="05902AC9" w:rsidR="00296D51" w:rsidRPr="00C706A9" w:rsidRDefault="00296D51" w:rsidP="00001D81">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41705A84" w14:textId="06C60BCF" w:rsidR="00296D51" w:rsidRPr="00C706A9" w:rsidRDefault="00296D51" w:rsidP="00001D81">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0E4D4782" w14:textId="76BFACCF" w:rsidR="00296D51" w:rsidRPr="00C706A9" w:rsidRDefault="00296D51" w:rsidP="00001D81">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685E946E" w14:textId="77777777" w:rsidTr="00C64979">
              <w:tc>
                <w:tcPr>
                  <w:tcW w:w="1042" w:type="pct"/>
                  <w:gridSpan w:val="2"/>
                </w:tcPr>
                <w:p w14:paraId="58A3ED9C" w14:textId="5304BBC4" w:rsidR="00296D51" w:rsidRPr="00C706A9" w:rsidRDefault="00296D51" w:rsidP="00EF2733">
                  <w:pPr>
                    <w:keepNext/>
                    <w:spacing w:before="0"/>
                    <w:rPr>
                      <w:sz w:val="18"/>
                      <w:szCs w:val="18"/>
                      <w:lang w:val="en-US" w:eastAsia="zh-CN"/>
                    </w:rPr>
                  </w:pPr>
                  <w:r w:rsidRPr="00C706A9">
                    <w:rPr>
                      <w:sz w:val="18"/>
                      <w:szCs w:val="18"/>
                      <w:lang w:val="en-US" w:eastAsia="zh-CN"/>
                    </w:rPr>
                    <w:t>TE</w:t>
                  </w:r>
                </w:p>
              </w:tc>
              <w:tc>
                <w:tcPr>
                  <w:tcW w:w="1320" w:type="pct"/>
                  <w:shd w:val="clear" w:color="auto" w:fill="auto"/>
                </w:tcPr>
                <w:p w14:paraId="23DF5490" w14:textId="32556C46" w:rsidR="00296D51" w:rsidRPr="00C706A9" w:rsidRDefault="00296D51" w:rsidP="00001D81">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49BBEF74" w14:textId="122782A3" w:rsidR="00296D51" w:rsidRPr="00C706A9" w:rsidRDefault="00296D51" w:rsidP="00001D81">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( 25.0</w:t>
                  </w:r>
                  <w:proofErr w:type="gramEnd"/>
                  <w:r w:rsidRPr="00C706A9">
                    <w:rPr>
                      <w:color w:val="000000"/>
                      <w:sz w:val="18"/>
                      <w:szCs w:val="18"/>
                    </w:rPr>
                    <w:t>)</w:t>
                  </w:r>
                </w:p>
              </w:tc>
              <w:tc>
                <w:tcPr>
                  <w:tcW w:w="1318" w:type="pct"/>
                  <w:shd w:val="clear" w:color="auto" w:fill="auto"/>
                </w:tcPr>
                <w:p w14:paraId="49DE187F" w14:textId="10CB6C74" w:rsidR="00296D51" w:rsidRPr="00C706A9" w:rsidRDefault="00296D51" w:rsidP="00001D81">
                  <w:pPr>
                    <w:keepNext/>
                    <w:spacing w:before="0"/>
                    <w:jc w:val="center"/>
                    <w:rPr>
                      <w:color w:val="000000"/>
                      <w:sz w:val="18"/>
                      <w:szCs w:val="18"/>
                    </w:rPr>
                  </w:pPr>
                  <w:r w:rsidRPr="00C706A9">
                    <w:rPr>
                      <w:color w:val="000000"/>
                      <w:sz w:val="18"/>
                      <w:szCs w:val="18"/>
                    </w:rPr>
                    <w:t xml:space="preserve">1 </w:t>
                  </w:r>
                  <w:proofErr w:type="gramStart"/>
                  <w:r w:rsidRPr="00C706A9">
                    <w:rPr>
                      <w:color w:val="000000"/>
                      <w:sz w:val="18"/>
                      <w:szCs w:val="18"/>
                    </w:rPr>
                    <w:t>( 11.1</w:t>
                  </w:r>
                  <w:proofErr w:type="gramEnd"/>
                  <w:r w:rsidRPr="00C706A9">
                    <w:rPr>
                      <w:color w:val="000000"/>
                      <w:sz w:val="18"/>
                      <w:szCs w:val="18"/>
                    </w:rPr>
                    <w:t>)</w:t>
                  </w:r>
                </w:p>
              </w:tc>
            </w:tr>
            <w:tr w:rsidR="00296D51" w:rsidRPr="00C706A9" w14:paraId="28531ED9" w14:textId="77777777" w:rsidTr="00C64979">
              <w:tc>
                <w:tcPr>
                  <w:tcW w:w="1042" w:type="pct"/>
                  <w:gridSpan w:val="2"/>
                </w:tcPr>
                <w:p w14:paraId="2A60D961" w14:textId="77A42797" w:rsidR="00296D51" w:rsidRPr="00C706A9" w:rsidRDefault="00296D51" w:rsidP="00EF2733">
                  <w:pPr>
                    <w:keepNext/>
                    <w:spacing w:before="0"/>
                    <w:rPr>
                      <w:sz w:val="18"/>
                      <w:szCs w:val="18"/>
                      <w:lang w:val="en-US" w:eastAsia="zh-CN"/>
                    </w:rPr>
                  </w:pPr>
                  <w:r w:rsidRPr="00C706A9">
                    <w:rPr>
                      <w:sz w:val="18"/>
                      <w:szCs w:val="18"/>
                      <w:lang w:val="en-US" w:eastAsia="zh-CN"/>
                    </w:rPr>
                    <w:t>CE-BD</w:t>
                  </w:r>
                </w:p>
              </w:tc>
              <w:tc>
                <w:tcPr>
                  <w:tcW w:w="1320" w:type="pct"/>
                  <w:shd w:val="clear" w:color="auto" w:fill="auto"/>
                </w:tcPr>
                <w:p w14:paraId="60801E86" w14:textId="670C4B52" w:rsidR="00296D51" w:rsidRPr="00C706A9" w:rsidRDefault="00296D51" w:rsidP="00001D81">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2E1FF50A" w14:textId="5DB276EF" w:rsidR="00296D51" w:rsidRPr="00C706A9" w:rsidRDefault="00296D51" w:rsidP="00001D81">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1B084BDD" w14:textId="2289891D" w:rsidR="00296D51" w:rsidRPr="00C706A9" w:rsidRDefault="00296D51" w:rsidP="00001D81">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3BAC7545" w14:textId="77777777" w:rsidTr="00C64979">
              <w:tc>
                <w:tcPr>
                  <w:tcW w:w="1042" w:type="pct"/>
                  <w:gridSpan w:val="2"/>
                </w:tcPr>
                <w:p w14:paraId="4534CFF1" w14:textId="6F8FC071" w:rsidR="00296D51" w:rsidRPr="00C706A9" w:rsidRDefault="00296D51" w:rsidP="00EF2733">
                  <w:pPr>
                    <w:keepNext/>
                    <w:spacing w:before="0"/>
                    <w:rPr>
                      <w:sz w:val="18"/>
                      <w:szCs w:val="18"/>
                      <w:lang w:val="en-US" w:eastAsia="zh-CN"/>
                    </w:rPr>
                  </w:pPr>
                  <w:r w:rsidRPr="00C706A9">
                    <w:rPr>
                      <w:sz w:val="18"/>
                      <w:szCs w:val="18"/>
                      <w:lang w:val="en-US" w:eastAsia="zh-CN"/>
                    </w:rPr>
                    <w:t>CE-AD</w:t>
                  </w:r>
                </w:p>
              </w:tc>
              <w:tc>
                <w:tcPr>
                  <w:tcW w:w="1320" w:type="pct"/>
                  <w:shd w:val="clear" w:color="auto" w:fill="auto"/>
                </w:tcPr>
                <w:p w14:paraId="161A3854" w14:textId="115DF2A8" w:rsidR="00296D51" w:rsidRPr="00C706A9" w:rsidRDefault="00296D51" w:rsidP="00001D81">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06EFB7F3" w14:textId="5C32D7B1" w:rsidR="00296D51" w:rsidRPr="00C706A9" w:rsidRDefault="00296D51" w:rsidP="00001D81">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3570990E" w14:textId="25899824" w:rsidR="00296D51" w:rsidRPr="00C706A9" w:rsidRDefault="00296D51" w:rsidP="00001D81">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60CC22FC" w14:textId="77777777" w:rsidTr="00C64979">
              <w:tc>
                <w:tcPr>
                  <w:tcW w:w="1042" w:type="pct"/>
                  <w:gridSpan w:val="2"/>
                </w:tcPr>
                <w:p w14:paraId="7486C3B5" w14:textId="78D6A12A" w:rsidR="00296D51" w:rsidRPr="00C706A9" w:rsidRDefault="00296D51" w:rsidP="00EF2733">
                  <w:pPr>
                    <w:keepNext/>
                    <w:spacing w:before="0"/>
                    <w:rPr>
                      <w:sz w:val="18"/>
                      <w:szCs w:val="18"/>
                      <w:lang w:val="en-US" w:eastAsia="zh-CN"/>
                    </w:rPr>
                  </w:pPr>
                  <w:r w:rsidRPr="00C706A9">
                    <w:rPr>
                      <w:sz w:val="18"/>
                      <w:szCs w:val="18"/>
                      <w:lang w:val="en-US" w:eastAsia="zh-CN"/>
                    </w:rPr>
                    <w:t>NT-CE</w:t>
                  </w:r>
                </w:p>
              </w:tc>
              <w:tc>
                <w:tcPr>
                  <w:tcW w:w="1320" w:type="pct"/>
                  <w:shd w:val="clear" w:color="auto" w:fill="auto"/>
                </w:tcPr>
                <w:p w14:paraId="710EF801" w14:textId="2A9E53B4" w:rsidR="00296D51" w:rsidRPr="00C706A9" w:rsidRDefault="00296D51" w:rsidP="00001D81">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20" w:type="pct"/>
                  <w:shd w:val="clear" w:color="auto" w:fill="auto"/>
                </w:tcPr>
                <w:p w14:paraId="664D24F0" w14:textId="16FDE3D4" w:rsidR="00296D51" w:rsidRPr="00C706A9" w:rsidRDefault="00296D51" w:rsidP="00001D81">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c>
                <w:tcPr>
                  <w:tcW w:w="1318" w:type="pct"/>
                  <w:shd w:val="clear" w:color="auto" w:fill="auto"/>
                </w:tcPr>
                <w:p w14:paraId="388EFEA7" w14:textId="251A01C7" w:rsidR="00296D51" w:rsidRPr="00C706A9" w:rsidRDefault="00296D51" w:rsidP="00001D81">
                  <w:pPr>
                    <w:keepNext/>
                    <w:spacing w:before="0"/>
                    <w:jc w:val="center"/>
                    <w:rPr>
                      <w:color w:val="000000"/>
                      <w:sz w:val="18"/>
                      <w:szCs w:val="18"/>
                    </w:rPr>
                  </w:pPr>
                  <w:r w:rsidRPr="00C706A9">
                    <w:rPr>
                      <w:color w:val="000000"/>
                      <w:sz w:val="18"/>
                      <w:szCs w:val="18"/>
                    </w:rPr>
                    <w:t xml:space="preserve">0 </w:t>
                  </w:r>
                  <w:proofErr w:type="gramStart"/>
                  <w:r w:rsidRPr="00C706A9">
                    <w:rPr>
                      <w:color w:val="000000"/>
                      <w:sz w:val="18"/>
                      <w:szCs w:val="18"/>
                    </w:rPr>
                    <w:t>( 0.0</w:t>
                  </w:r>
                  <w:proofErr w:type="gramEnd"/>
                  <w:r w:rsidRPr="00C706A9">
                    <w:rPr>
                      <w:color w:val="000000"/>
                      <w:sz w:val="18"/>
                      <w:szCs w:val="18"/>
                    </w:rPr>
                    <w:t>)</w:t>
                  </w:r>
                </w:p>
              </w:tc>
            </w:tr>
            <w:tr w:rsidR="00296D51" w:rsidRPr="00C706A9" w14:paraId="34C7441E" w14:textId="77777777" w:rsidTr="00C64979">
              <w:tc>
                <w:tcPr>
                  <w:tcW w:w="5000" w:type="pct"/>
                  <w:gridSpan w:val="5"/>
                </w:tcPr>
                <w:p w14:paraId="5FF9CEA3" w14:textId="07EE7DE3" w:rsidR="00296D51" w:rsidRDefault="00296D51" w:rsidP="00EF2733">
                  <w:pPr>
                    <w:keepNext/>
                    <w:spacing w:before="0"/>
                    <w:rPr>
                      <w:sz w:val="18"/>
                      <w:szCs w:val="18"/>
                      <w:lang w:val="en-US" w:eastAsia="zh-CN"/>
                    </w:rPr>
                  </w:pPr>
                  <w:r w:rsidRPr="00C706A9">
                    <w:rPr>
                      <w:sz w:val="18"/>
                      <w:szCs w:val="18"/>
                      <w:lang w:val="en-US" w:eastAsia="zh-CN"/>
                    </w:rPr>
                    <w:t>SOC= System Organ Class, PT=Preferred Term, TE=Treated Eye, CE=Contralateral Eye, CE-BD=Contralateral Eye Before Dosing, CE-AD=Contralateral Eye After Dosing, NT-CE=Non-Treated Contralateral Eye.</w:t>
                  </w:r>
                </w:p>
                <w:p w14:paraId="63602955" w14:textId="7B1E80BC" w:rsidR="00296D51" w:rsidRPr="00C706A9" w:rsidRDefault="00296D51" w:rsidP="00EF2733">
                  <w:pPr>
                    <w:keepNext/>
                    <w:spacing w:before="0"/>
                    <w:rPr>
                      <w:sz w:val="18"/>
                      <w:szCs w:val="18"/>
                      <w:lang w:val="en-US" w:eastAsia="zh-CN"/>
                    </w:rPr>
                  </w:pPr>
                  <w:r>
                    <w:rPr>
                      <w:sz w:val="18"/>
                      <w:szCs w:val="18"/>
                      <w:lang w:eastAsia="zh-CN"/>
                    </w:rPr>
                    <w:t>‡ Following the data cut on 09 Sep 2022, the Investigator removed the AE of Retinal cyst from the database.</w:t>
                  </w:r>
                </w:p>
                <w:p w14:paraId="5FFAD4EC" w14:textId="3FA1B31B" w:rsidR="00296D51" w:rsidRPr="00C706A9" w:rsidRDefault="00296D51" w:rsidP="00EF2733">
                  <w:pPr>
                    <w:keepNext/>
                    <w:spacing w:before="0"/>
                    <w:rPr>
                      <w:sz w:val="18"/>
                      <w:szCs w:val="18"/>
                      <w:lang w:val="en-US" w:eastAsia="zh-CN"/>
                    </w:rPr>
                  </w:pPr>
                </w:p>
              </w:tc>
            </w:tr>
          </w:tbl>
          <w:p w14:paraId="35C308CA" w14:textId="779C2930" w:rsidR="00296D51" w:rsidRDefault="00296D51" w:rsidP="002B3BD6">
            <w:pPr>
              <w:tabs>
                <w:tab w:val="clear" w:pos="1080"/>
              </w:tabs>
              <w:spacing w:before="60" w:after="60"/>
              <w:rPr>
                <w:sz w:val="20"/>
                <w:szCs w:val="20"/>
                <w:lang w:val="en-US"/>
              </w:rPr>
            </w:pPr>
          </w:p>
          <w:p w14:paraId="5D3B89DA" w14:textId="08D85EA1" w:rsidR="00296D51" w:rsidRDefault="00296D51" w:rsidP="00483D82">
            <w:pPr>
              <w:keepNext/>
              <w:tabs>
                <w:tab w:val="clear" w:pos="1080"/>
              </w:tabs>
              <w:spacing w:before="60" w:after="60"/>
              <w:rPr>
                <w:b/>
                <w:bCs/>
                <w:sz w:val="20"/>
                <w:szCs w:val="20"/>
                <w:lang w:val="en-US"/>
              </w:rPr>
            </w:pPr>
            <w:r>
              <w:rPr>
                <w:b/>
                <w:bCs/>
                <w:sz w:val="20"/>
                <w:szCs w:val="20"/>
                <w:lang w:val="en-US"/>
              </w:rPr>
              <w:t>Table 4: PQ-110-002 Non-Ocular TEAEs (Preferred Term)</w:t>
            </w:r>
          </w:p>
          <w:tbl>
            <w:tblPr>
              <w:tblStyle w:val="TableGrid"/>
              <w:tblW w:w="0" w:type="auto"/>
              <w:tblLook w:val="04A0" w:firstRow="1" w:lastRow="0" w:firstColumn="1" w:lastColumn="0" w:noHBand="0" w:noVBand="1"/>
            </w:tblPr>
            <w:tblGrid>
              <w:gridCol w:w="1698"/>
              <w:gridCol w:w="1698"/>
              <w:gridCol w:w="1923"/>
              <w:gridCol w:w="1931"/>
              <w:gridCol w:w="1869"/>
            </w:tblGrid>
            <w:tr w:rsidR="00296D51" w:rsidRPr="002D12D7" w14:paraId="2F39CC7A" w14:textId="77777777" w:rsidTr="00C64979">
              <w:trPr>
                <w:tblHeader/>
              </w:trPr>
              <w:tc>
                <w:tcPr>
                  <w:tcW w:w="1698" w:type="dxa"/>
                </w:tcPr>
                <w:p w14:paraId="6FDDCA2F" w14:textId="77777777" w:rsidR="00296D51" w:rsidRPr="002D12D7" w:rsidRDefault="00296D51" w:rsidP="006B3C39">
                  <w:pPr>
                    <w:tabs>
                      <w:tab w:val="clear" w:pos="1080"/>
                    </w:tabs>
                    <w:spacing w:before="0"/>
                    <w:rPr>
                      <w:sz w:val="18"/>
                      <w:szCs w:val="18"/>
                      <w:lang w:val="en-US"/>
                    </w:rPr>
                  </w:pPr>
                </w:p>
              </w:tc>
              <w:tc>
                <w:tcPr>
                  <w:tcW w:w="1698" w:type="dxa"/>
                </w:tcPr>
                <w:p w14:paraId="534C7D78" w14:textId="220D3603" w:rsidR="00296D51" w:rsidRPr="002D12D7" w:rsidRDefault="00296D51" w:rsidP="006B3C39">
                  <w:pPr>
                    <w:tabs>
                      <w:tab w:val="clear" w:pos="1080"/>
                    </w:tabs>
                    <w:spacing w:before="0"/>
                    <w:rPr>
                      <w:sz w:val="18"/>
                      <w:szCs w:val="18"/>
                      <w:lang w:val="en-US"/>
                    </w:rPr>
                  </w:pPr>
                </w:p>
              </w:tc>
              <w:tc>
                <w:tcPr>
                  <w:tcW w:w="5723" w:type="dxa"/>
                  <w:gridSpan w:val="3"/>
                </w:tcPr>
                <w:p w14:paraId="387658CF" w14:textId="77777777" w:rsidR="00296D51" w:rsidRPr="006B3C39" w:rsidRDefault="00296D51" w:rsidP="002D6795">
                  <w:pPr>
                    <w:tabs>
                      <w:tab w:val="clear" w:pos="1080"/>
                    </w:tabs>
                    <w:spacing w:before="0"/>
                    <w:jc w:val="center"/>
                    <w:rPr>
                      <w:b/>
                      <w:bCs/>
                      <w:sz w:val="18"/>
                      <w:szCs w:val="18"/>
                      <w:lang w:val="en-US"/>
                    </w:rPr>
                  </w:pPr>
                  <w:r w:rsidRPr="006B3C39">
                    <w:rPr>
                      <w:b/>
                      <w:bCs/>
                      <w:sz w:val="18"/>
                      <w:szCs w:val="18"/>
                      <w:lang w:val="en-US"/>
                    </w:rPr>
                    <w:t>Treatment Group Assigned in PQ-110-001</w:t>
                  </w:r>
                </w:p>
              </w:tc>
            </w:tr>
            <w:tr w:rsidR="00296D51" w:rsidRPr="002D12D7" w14:paraId="624C8774" w14:textId="77777777" w:rsidTr="00C64979">
              <w:trPr>
                <w:tblHeader/>
              </w:trPr>
              <w:tc>
                <w:tcPr>
                  <w:tcW w:w="3396" w:type="dxa"/>
                  <w:gridSpan w:val="2"/>
                </w:tcPr>
                <w:p w14:paraId="57661E8A" w14:textId="0B76A279" w:rsidR="00296D51" w:rsidRPr="002D12D7" w:rsidRDefault="00296D51" w:rsidP="00CA7F81">
                  <w:pPr>
                    <w:tabs>
                      <w:tab w:val="clear" w:pos="1080"/>
                    </w:tabs>
                    <w:spacing w:before="0"/>
                    <w:rPr>
                      <w:sz w:val="18"/>
                      <w:szCs w:val="18"/>
                      <w:lang w:val="en-US"/>
                    </w:rPr>
                  </w:pPr>
                  <w:r w:rsidRPr="002D12D7">
                    <w:rPr>
                      <w:b/>
                      <w:sz w:val="18"/>
                      <w:szCs w:val="18"/>
                      <w:lang w:val="en-US" w:eastAsia="zh-CN"/>
                    </w:rPr>
                    <w:t>Subjects with Event; N (%)</w:t>
                  </w:r>
                </w:p>
              </w:tc>
              <w:tc>
                <w:tcPr>
                  <w:tcW w:w="1923" w:type="dxa"/>
                </w:tcPr>
                <w:p w14:paraId="03AE7325" w14:textId="58154483" w:rsidR="00296D51" w:rsidRPr="002D12D7" w:rsidRDefault="00296D51" w:rsidP="002D6795">
                  <w:pPr>
                    <w:tabs>
                      <w:tab w:val="clear" w:pos="1080"/>
                    </w:tabs>
                    <w:spacing w:before="0"/>
                    <w:jc w:val="center"/>
                    <w:rPr>
                      <w:sz w:val="18"/>
                      <w:szCs w:val="18"/>
                      <w:lang w:val="en-US"/>
                    </w:rPr>
                  </w:pPr>
                  <w:r w:rsidRPr="00A42BD4">
                    <w:rPr>
                      <w:b/>
                      <w:bCs/>
                      <w:sz w:val="18"/>
                      <w:szCs w:val="18"/>
                      <w:lang w:val="en-US"/>
                    </w:rPr>
                    <w:t>160/80 µg</w:t>
                  </w:r>
                  <w:r w:rsidRPr="002D12D7">
                    <w:rPr>
                      <w:sz w:val="18"/>
                      <w:szCs w:val="18"/>
                      <w:lang w:val="en-US"/>
                    </w:rPr>
                    <w:br/>
                    <w:t>N=5</w:t>
                  </w:r>
                </w:p>
              </w:tc>
              <w:tc>
                <w:tcPr>
                  <w:tcW w:w="1931" w:type="dxa"/>
                </w:tcPr>
                <w:p w14:paraId="56841234" w14:textId="3623466E" w:rsidR="00296D51" w:rsidRPr="002D12D7" w:rsidRDefault="00296D51" w:rsidP="002D6795">
                  <w:pPr>
                    <w:tabs>
                      <w:tab w:val="clear" w:pos="1080"/>
                    </w:tabs>
                    <w:spacing w:before="0"/>
                    <w:jc w:val="center"/>
                    <w:rPr>
                      <w:sz w:val="18"/>
                      <w:szCs w:val="18"/>
                      <w:lang w:val="en-US"/>
                    </w:rPr>
                  </w:pPr>
                  <w:r w:rsidRPr="00A42BD4">
                    <w:rPr>
                      <w:b/>
                      <w:bCs/>
                      <w:sz w:val="18"/>
                      <w:szCs w:val="18"/>
                      <w:lang w:val="en-US"/>
                    </w:rPr>
                    <w:t>320/160 µg</w:t>
                  </w:r>
                  <w:r w:rsidRPr="002D12D7">
                    <w:rPr>
                      <w:sz w:val="18"/>
                      <w:szCs w:val="18"/>
                      <w:lang w:val="en-US"/>
                    </w:rPr>
                    <w:br/>
                    <w:t>N=4</w:t>
                  </w:r>
                </w:p>
              </w:tc>
              <w:tc>
                <w:tcPr>
                  <w:tcW w:w="1869" w:type="dxa"/>
                </w:tcPr>
                <w:p w14:paraId="23BB44D6" w14:textId="77777777" w:rsidR="00296D51" w:rsidRPr="002D12D7" w:rsidRDefault="00296D51" w:rsidP="002D6795">
                  <w:pPr>
                    <w:tabs>
                      <w:tab w:val="clear" w:pos="1080"/>
                    </w:tabs>
                    <w:spacing w:before="0"/>
                    <w:jc w:val="center"/>
                    <w:rPr>
                      <w:sz w:val="18"/>
                      <w:szCs w:val="18"/>
                      <w:lang w:val="en-US"/>
                    </w:rPr>
                  </w:pPr>
                  <w:r w:rsidRPr="00A42BD4">
                    <w:rPr>
                      <w:b/>
                      <w:bCs/>
                      <w:sz w:val="18"/>
                      <w:szCs w:val="18"/>
                      <w:lang w:val="en-US"/>
                    </w:rPr>
                    <w:t>All Subjects</w:t>
                  </w:r>
                  <w:r w:rsidRPr="002D12D7">
                    <w:rPr>
                      <w:sz w:val="18"/>
                      <w:szCs w:val="18"/>
                      <w:lang w:val="en-US"/>
                    </w:rPr>
                    <w:br/>
                    <w:t>N=9</w:t>
                  </w:r>
                </w:p>
              </w:tc>
            </w:tr>
            <w:tr w:rsidR="00296D51" w:rsidRPr="002D12D7" w14:paraId="5F22F625" w14:textId="77777777" w:rsidTr="00C64979">
              <w:trPr>
                <w:tblHeader/>
              </w:trPr>
              <w:tc>
                <w:tcPr>
                  <w:tcW w:w="1698" w:type="dxa"/>
                </w:tcPr>
                <w:p w14:paraId="6BD05A8F" w14:textId="176B5226" w:rsidR="00296D51" w:rsidRPr="002D12D7" w:rsidRDefault="00296D51" w:rsidP="00CA7F81">
                  <w:pPr>
                    <w:tabs>
                      <w:tab w:val="clear" w:pos="1080"/>
                    </w:tabs>
                    <w:spacing w:before="0"/>
                    <w:rPr>
                      <w:sz w:val="18"/>
                      <w:szCs w:val="18"/>
                      <w:lang w:val="en-US"/>
                    </w:rPr>
                  </w:pPr>
                  <w:r>
                    <w:rPr>
                      <w:b/>
                      <w:sz w:val="18"/>
                      <w:szCs w:val="18"/>
                      <w:lang w:val="en-US" w:eastAsia="zh-CN"/>
                    </w:rPr>
                    <w:t>SOC</w:t>
                  </w:r>
                </w:p>
              </w:tc>
              <w:tc>
                <w:tcPr>
                  <w:tcW w:w="1698" w:type="dxa"/>
                </w:tcPr>
                <w:p w14:paraId="2CF55272" w14:textId="0B3B4C35" w:rsidR="00296D51" w:rsidRPr="002D12D7" w:rsidRDefault="00296D51" w:rsidP="00CA7F81">
                  <w:pPr>
                    <w:tabs>
                      <w:tab w:val="clear" w:pos="1080"/>
                    </w:tabs>
                    <w:spacing w:before="0"/>
                    <w:rPr>
                      <w:sz w:val="18"/>
                      <w:szCs w:val="18"/>
                      <w:lang w:val="en-US"/>
                    </w:rPr>
                  </w:pPr>
                  <w:r>
                    <w:rPr>
                      <w:b/>
                      <w:sz w:val="18"/>
                      <w:szCs w:val="18"/>
                      <w:lang w:val="en-US" w:eastAsia="zh-CN"/>
                    </w:rPr>
                    <w:t>PT</w:t>
                  </w:r>
                </w:p>
              </w:tc>
              <w:tc>
                <w:tcPr>
                  <w:tcW w:w="1923" w:type="dxa"/>
                </w:tcPr>
                <w:p w14:paraId="5A68A911" w14:textId="77777777" w:rsidR="00296D51" w:rsidRPr="002D12D7" w:rsidRDefault="00296D51" w:rsidP="00CA7F81">
                  <w:pPr>
                    <w:tabs>
                      <w:tab w:val="clear" w:pos="1080"/>
                    </w:tabs>
                    <w:spacing w:before="0"/>
                    <w:rPr>
                      <w:sz w:val="18"/>
                      <w:szCs w:val="18"/>
                      <w:lang w:val="en-US"/>
                    </w:rPr>
                  </w:pPr>
                </w:p>
              </w:tc>
              <w:tc>
                <w:tcPr>
                  <w:tcW w:w="1931" w:type="dxa"/>
                </w:tcPr>
                <w:p w14:paraId="7C2AE037" w14:textId="77777777" w:rsidR="00296D51" w:rsidRPr="002D12D7" w:rsidRDefault="00296D51" w:rsidP="00CA7F81">
                  <w:pPr>
                    <w:tabs>
                      <w:tab w:val="clear" w:pos="1080"/>
                    </w:tabs>
                    <w:spacing w:before="0"/>
                    <w:rPr>
                      <w:sz w:val="18"/>
                      <w:szCs w:val="18"/>
                      <w:lang w:val="en-US"/>
                    </w:rPr>
                  </w:pPr>
                </w:p>
              </w:tc>
              <w:tc>
                <w:tcPr>
                  <w:tcW w:w="1869" w:type="dxa"/>
                </w:tcPr>
                <w:p w14:paraId="13E8A587" w14:textId="16A293A3" w:rsidR="00296D51" w:rsidRPr="002D12D7" w:rsidRDefault="00296D51" w:rsidP="00CA7F81">
                  <w:pPr>
                    <w:tabs>
                      <w:tab w:val="clear" w:pos="1080"/>
                    </w:tabs>
                    <w:spacing w:before="0"/>
                    <w:rPr>
                      <w:sz w:val="18"/>
                      <w:szCs w:val="18"/>
                      <w:lang w:val="en-US"/>
                    </w:rPr>
                  </w:pPr>
                </w:p>
              </w:tc>
            </w:tr>
            <w:tr w:rsidR="00296D51" w:rsidRPr="002D12D7" w14:paraId="26D37CE1" w14:textId="77777777" w:rsidTr="00C64979">
              <w:tc>
                <w:tcPr>
                  <w:tcW w:w="3396" w:type="dxa"/>
                  <w:gridSpan w:val="2"/>
                </w:tcPr>
                <w:p w14:paraId="42F19192" w14:textId="77777777" w:rsidR="00296D51" w:rsidRPr="008020F6" w:rsidRDefault="00296D51" w:rsidP="001C06D6">
                  <w:pPr>
                    <w:tabs>
                      <w:tab w:val="clear" w:pos="1080"/>
                    </w:tabs>
                    <w:spacing w:before="0"/>
                    <w:rPr>
                      <w:b/>
                      <w:bCs/>
                      <w:sz w:val="18"/>
                      <w:szCs w:val="18"/>
                      <w:lang w:val="en-US"/>
                    </w:rPr>
                  </w:pPr>
                  <w:r w:rsidRPr="008020F6">
                    <w:rPr>
                      <w:b/>
                      <w:bCs/>
                      <w:sz w:val="18"/>
                      <w:szCs w:val="18"/>
                      <w:lang w:val="en-US"/>
                    </w:rPr>
                    <w:t>Subjects with Any Non-Ocular TEAEs, n (%)</w:t>
                  </w:r>
                </w:p>
                <w:p w14:paraId="5B49DBEE" w14:textId="5078BCD8" w:rsidR="00296D51" w:rsidRPr="002D12D7" w:rsidRDefault="00296D51" w:rsidP="001C06D6">
                  <w:pPr>
                    <w:tabs>
                      <w:tab w:val="clear" w:pos="1080"/>
                    </w:tabs>
                    <w:spacing w:before="0"/>
                    <w:rPr>
                      <w:sz w:val="18"/>
                      <w:szCs w:val="18"/>
                      <w:lang w:val="en-US"/>
                    </w:rPr>
                  </w:pPr>
                  <w:r>
                    <w:rPr>
                      <w:rFonts w:ascii="Courier New" w:hAnsi="Courier New"/>
                      <w:color w:val="000000"/>
                      <w:sz w:val="18"/>
                    </w:rPr>
                    <w:t xml:space="preserve">   </w:t>
                  </w:r>
                </w:p>
              </w:tc>
              <w:tc>
                <w:tcPr>
                  <w:tcW w:w="1923" w:type="dxa"/>
                </w:tcPr>
                <w:p w14:paraId="3B872848" w14:textId="647C8967"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2 </w:t>
                  </w:r>
                  <w:proofErr w:type="gramStart"/>
                  <w:r w:rsidRPr="001C06D6">
                    <w:rPr>
                      <w:sz w:val="18"/>
                      <w:szCs w:val="18"/>
                      <w:lang w:val="en-US"/>
                    </w:rPr>
                    <w:t>( 40.0</w:t>
                  </w:r>
                  <w:proofErr w:type="gramEnd"/>
                  <w:r w:rsidRPr="001C06D6">
                    <w:rPr>
                      <w:sz w:val="18"/>
                      <w:szCs w:val="18"/>
                      <w:lang w:val="en-US"/>
                    </w:rPr>
                    <w:t>)</w:t>
                  </w:r>
                </w:p>
              </w:tc>
              <w:tc>
                <w:tcPr>
                  <w:tcW w:w="1931" w:type="dxa"/>
                </w:tcPr>
                <w:p w14:paraId="4B211E6F" w14:textId="0AF59324" w:rsidR="00296D51" w:rsidRPr="002D12D7" w:rsidRDefault="00296D51" w:rsidP="001C06D6">
                  <w:pPr>
                    <w:tabs>
                      <w:tab w:val="clear" w:pos="1080"/>
                    </w:tabs>
                    <w:spacing w:before="0"/>
                    <w:jc w:val="center"/>
                    <w:rPr>
                      <w:sz w:val="18"/>
                      <w:szCs w:val="18"/>
                      <w:lang w:val="en-US"/>
                    </w:rPr>
                  </w:pPr>
                  <w:r w:rsidRPr="001C06D6">
                    <w:rPr>
                      <w:sz w:val="18"/>
                      <w:szCs w:val="18"/>
                      <w:lang w:val="en-US"/>
                    </w:rPr>
                    <w:t>4 (100.0)</w:t>
                  </w:r>
                </w:p>
              </w:tc>
              <w:tc>
                <w:tcPr>
                  <w:tcW w:w="1869" w:type="dxa"/>
                </w:tcPr>
                <w:p w14:paraId="50995EB7" w14:textId="7E5106E6"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6 </w:t>
                  </w:r>
                  <w:proofErr w:type="gramStart"/>
                  <w:r w:rsidRPr="001C06D6">
                    <w:rPr>
                      <w:sz w:val="18"/>
                      <w:szCs w:val="18"/>
                      <w:lang w:val="en-US"/>
                    </w:rPr>
                    <w:t>( 66.7</w:t>
                  </w:r>
                  <w:proofErr w:type="gramEnd"/>
                  <w:r w:rsidRPr="001C06D6">
                    <w:rPr>
                      <w:sz w:val="18"/>
                      <w:szCs w:val="18"/>
                      <w:lang w:val="en-US"/>
                    </w:rPr>
                    <w:t>)</w:t>
                  </w:r>
                </w:p>
              </w:tc>
            </w:tr>
            <w:tr w:rsidR="00296D51" w:rsidRPr="002D12D7" w14:paraId="17F1A68E" w14:textId="77777777" w:rsidTr="00C64979">
              <w:tc>
                <w:tcPr>
                  <w:tcW w:w="1698" w:type="dxa"/>
                  <w:vMerge w:val="restart"/>
                </w:tcPr>
                <w:p w14:paraId="34377551" w14:textId="05688386" w:rsidR="00296D51" w:rsidRPr="008020F6" w:rsidRDefault="00296D51" w:rsidP="001C06D6">
                  <w:pPr>
                    <w:tabs>
                      <w:tab w:val="clear" w:pos="1080"/>
                    </w:tabs>
                    <w:spacing w:before="0"/>
                    <w:rPr>
                      <w:b/>
                      <w:bCs/>
                      <w:sz w:val="18"/>
                      <w:szCs w:val="18"/>
                      <w:lang w:val="en-US"/>
                    </w:rPr>
                  </w:pPr>
                  <w:r w:rsidRPr="008020F6">
                    <w:rPr>
                      <w:b/>
                      <w:bCs/>
                      <w:sz w:val="18"/>
                      <w:szCs w:val="18"/>
                      <w:lang w:val="en-US"/>
                    </w:rPr>
                    <w:t>General disorders and administration site conditions</w:t>
                  </w:r>
                </w:p>
              </w:tc>
              <w:tc>
                <w:tcPr>
                  <w:tcW w:w="1698" w:type="dxa"/>
                </w:tcPr>
                <w:p w14:paraId="4E9C65C3" w14:textId="77777777" w:rsidR="00296D51" w:rsidRDefault="00296D51" w:rsidP="001C06D6">
                  <w:pPr>
                    <w:tabs>
                      <w:tab w:val="clear" w:pos="1080"/>
                    </w:tabs>
                    <w:spacing w:before="0"/>
                    <w:rPr>
                      <w:sz w:val="18"/>
                      <w:szCs w:val="18"/>
                      <w:lang w:val="en-US"/>
                    </w:rPr>
                  </w:pPr>
                </w:p>
              </w:tc>
              <w:tc>
                <w:tcPr>
                  <w:tcW w:w="1923" w:type="dxa"/>
                </w:tcPr>
                <w:p w14:paraId="60F8D2AA" w14:textId="40BC5B97"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0 </w:t>
                  </w:r>
                  <w:proofErr w:type="gramStart"/>
                  <w:r w:rsidRPr="001C06D6">
                    <w:rPr>
                      <w:sz w:val="18"/>
                      <w:szCs w:val="18"/>
                      <w:lang w:val="en-US"/>
                    </w:rPr>
                    <w:t>(  0.0</w:t>
                  </w:r>
                  <w:proofErr w:type="gramEnd"/>
                  <w:r w:rsidRPr="001C06D6">
                    <w:rPr>
                      <w:sz w:val="18"/>
                      <w:szCs w:val="18"/>
                      <w:lang w:val="en-US"/>
                    </w:rPr>
                    <w:t>)</w:t>
                  </w:r>
                </w:p>
              </w:tc>
              <w:tc>
                <w:tcPr>
                  <w:tcW w:w="1931" w:type="dxa"/>
                </w:tcPr>
                <w:p w14:paraId="44B6A205" w14:textId="15128786"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1 </w:t>
                  </w:r>
                  <w:proofErr w:type="gramStart"/>
                  <w:r w:rsidRPr="001C06D6">
                    <w:rPr>
                      <w:sz w:val="18"/>
                      <w:szCs w:val="18"/>
                      <w:lang w:val="en-US"/>
                    </w:rPr>
                    <w:t>( 25.0</w:t>
                  </w:r>
                  <w:proofErr w:type="gramEnd"/>
                  <w:r w:rsidRPr="001C06D6">
                    <w:rPr>
                      <w:sz w:val="18"/>
                      <w:szCs w:val="18"/>
                      <w:lang w:val="en-US"/>
                    </w:rPr>
                    <w:t>)</w:t>
                  </w:r>
                </w:p>
              </w:tc>
              <w:tc>
                <w:tcPr>
                  <w:tcW w:w="1869" w:type="dxa"/>
                </w:tcPr>
                <w:p w14:paraId="2D7260A0" w14:textId="02E5E717"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1 </w:t>
                  </w:r>
                  <w:proofErr w:type="gramStart"/>
                  <w:r w:rsidRPr="001C06D6">
                    <w:rPr>
                      <w:sz w:val="18"/>
                      <w:szCs w:val="18"/>
                      <w:lang w:val="en-US"/>
                    </w:rPr>
                    <w:t>( 11.1</w:t>
                  </w:r>
                  <w:proofErr w:type="gramEnd"/>
                  <w:r w:rsidRPr="001C06D6">
                    <w:rPr>
                      <w:sz w:val="18"/>
                      <w:szCs w:val="18"/>
                      <w:lang w:val="en-US"/>
                    </w:rPr>
                    <w:t>)</w:t>
                  </w:r>
                </w:p>
              </w:tc>
            </w:tr>
            <w:tr w:rsidR="00296D51" w:rsidRPr="002D12D7" w14:paraId="688B6BF4" w14:textId="77777777" w:rsidTr="00C64979">
              <w:tc>
                <w:tcPr>
                  <w:tcW w:w="1698" w:type="dxa"/>
                  <w:vMerge/>
                </w:tcPr>
                <w:p w14:paraId="4FED6752" w14:textId="77777777" w:rsidR="00296D51" w:rsidRPr="008020F6" w:rsidRDefault="00296D51" w:rsidP="001C06D6">
                  <w:pPr>
                    <w:tabs>
                      <w:tab w:val="clear" w:pos="1080"/>
                    </w:tabs>
                    <w:spacing w:before="0"/>
                    <w:rPr>
                      <w:b/>
                      <w:bCs/>
                      <w:sz w:val="18"/>
                      <w:szCs w:val="18"/>
                      <w:lang w:val="en-US"/>
                    </w:rPr>
                  </w:pPr>
                </w:p>
              </w:tc>
              <w:tc>
                <w:tcPr>
                  <w:tcW w:w="1698" w:type="dxa"/>
                </w:tcPr>
                <w:p w14:paraId="61A1A6C1" w14:textId="21231BC8" w:rsidR="00296D51" w:rsidRPr="0052601D" w:rsidRDefault="00296D51" w:rsidP="001C06D6">
                  <w:pPr>
                    <w:tabs>
                      <w:tab w:val="clear" w:pos="1080"/>
                    </w:tabs>
                    <w:spacing w:before="0"/>
                    <w:rPr>
                      <w:sz w:val="18"/>
                      <w:szCs w:val="18"/>
                      <w:lang w:val="en-US"/>
                    </w:rPr>
                  </w:pPr>
                  <w:r w:rsidRPr="0052601D">
                    <w:rPr>
                      <w:sz w:val="18"/>
                      <w:szCs w:val="18"/>
                      <w:lang w:val="en-US"/>
                    </w:rPr>
                    <w:t>Fatigue</w:t>
                  </w:r>
                </w:p>
              </w:tc>
              <w:tc>
                <w:tcPr>
                  <w:tcW w:w="1923" w:type="dxa"/>
                </w:tcPr>
                <w:p w14:paraId="11871E85" w14:textId="0F59DB3C"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0 </w:t>
                  </w:r>
                  <w:proofErr w:type="gramStart"/>
                  <w:r w:rsidRPr="001C06D6">
                    <w:rPr>
                      <w:sz w:val="18"/>
                      <w:szCs w:val="18"/>
                      <w:lang w:val="en-US"/>
                    </w:rPr>
                    <w:t>(  0.0</w:t>
                  </w:r>
                  <w:proofErr w:type="gramEnd"/>
                  <w:r w:rsidRPr="001C06D6">
                    <w:rPr>
                      <w:sz w:val="18"/>
                      <w:szCs w:val="18"/>
                      <w:lang w:val="en-US"/>
                    </w:rPr>
                    <w:t>)</w:t>
                  </w:r>
                </w:p>
              </w:tc>
              <w:tc>
                <w:tcPr>
                  <w:tcW w:w="1931" w:type="dxa"/>
                </w:tcPr>
                <w:p w14:paraId="07AA9715" w14:textId="053C3A6F"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1 </w:t>
                  </w:r>
                  <w:proofErr w:type="gramStart"/>
                  <w:r w:rsidRPr="001C06D6">
                    <w:rPr>
                      <w:sz w:val="18"/>
                      <w:szCs w:val="18"/>
                      <w:lang w:val="en-US"/>
                    </w:rPr>
                    <w:t>( 25.0</w:t>
                  </w:r>
                  <w:proofErr w:type="gramEnd"/>
                  <w:r w:rsidRPr="001C06D6">
                    <w:rPr>
                      <w:sz w:val="18"/>
                      <w:szCs w:val="18"/>
                      <w:lang w:val="en-US"/>
                    </w:rPr>
                    <w:t>)</w:t>
                  </w:r>
                </w:p>
              </w:tc>
              <w:tc>
                <w:tcPr>
                  <w:tcW w:w="1869" w:type="dxa"/>
                </w:tcPr>
                <w:p w14:paraId="3672AE09" w14:textId="729A5930"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1 </w:t>
                  </w:r>
                  <w:proofErr w:type="gramStart"/>
                  <w:r w:rsidRPr="001C06D6">
                    <w:rPr>
                      <w:sz w:val="18"/>
                      <w:szCs w:val="18"/>
                      <w:lang w:val="en-US"/>
                    </w:rPr>
                    <w:t>( 11.1</w:t>
                  </w:r>
                  <w:proofErr w:type="gramEnd"/>
                  <w:r w:rsidRPr="001C06D6">
                    <w:rPr>
                      <w:sz w:val="18"/>
                      <w:szCs w:val="18"/>
                      <w:lang w:val="en-US"/>
                    </w:rPr>
                    <w:t>)</w:t>
                  </w:r>
                </w:p>
              </w:tc>
            </w:tr>
            <w:tr w:rsidR="00296D51" w:rsidRPr="002D12D7" w14:paraId="04A7373F" w14:textId="77777777" w:rsidTr="00C64979">
              <w:tc>
                <w:tcPr>
                  <w:tcW w:w="1698" w:type="dxa"/>
                  <w:vMerge w:val="restart"/>
                </w:tcPr>
                <w:p w14:paraId="558D1AFD" w14:textId="39F789E8" w:rsidR="00296D51" w:rsidRPr="008020F6" w:rsidRDefault="00296D51" w:rsidP="001C06D6">
                  <w:pPr>
                    <w:tabs>
                      <w:tab w:val="clear" w:pos="1080"/>
                    </w:tabs>
                    <w:spacing w:before="0"/>
                    <w:rPr>
                      <w:b/>
                      <w:bCs/>
                      <w:sz w:val="18"/>
                      <w:szCs w:val="18"/>
                      <w:lang w:val="en-US"/>
                    </w:rPr>
                  </w:pPr>
                  <w:r w:rsidRPr="008020F6">
                    <w:rPr>
                      <w:b/>
                      <w:bCs/>
                      <w:sz w:val="18"/>
                      <w:szCs w:val="18"/>
                      <w:lang w:val="en-US"/>
                    </w:rPr>
                    <w:t>Immune system disorders</w:t>
                  </w:r>
                </w:p>
              </w:tc>
              <w:tc>
                <w:tcPr>
                  <w:tcW w:w="1698" w:type="dxa"/>
                </w:tcPr>
                <w:p w14:paraId="1A6A9AE2" w14:textId="54979071" w:rsidR="00296D51" w:rsidRPr="0052601D" w:rsidRDefault="00296D51" w:rsidP="001C06D6">
                  <w:pPr>
                    <w:tabs>
                      <w:tab w:val="clear" w:pos="1080"/>
                    </w:tabs>
                    <w:spacing w:before="0"/>
                    <w:rPr>
                      <w:sz w:val="18"/>
                      <w:szCs w:val="18"/>
                      <w:lang w:val="en-US"/>
                    </w:rPr>
                  </w:pPr>
                </w:p>
              </w:tc>
              <w:tc>
                <w:tcPr>
                  <w:tcW w:w="1923" w:type="dxa"/>
                </w:tcPr>
                <w:p w14:paraId="06C48D19" w14:textId="4950B038"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0 </w:t>
                  </w:r>
                  <w:proofErr w:type="gramStart"/>
                  <w:r w:rsidRPr="001C06D6">
                    <w:rPr>
                      <w:sz w:val="18"/>
                      <w:szCs w:val="18"/>
                      <w:lang w:val="en-US"/>
                    </w:rPr>
                    <w:t>(  0.0</w:t>
                  </w:r>
                  <w:proofErr w:type="gramEnd"/>
                  <w:r w:rsidRPr="001C06D6">
                    <w:rPr>
                      <w:sz w:val="18"/>
                      <w:szCs w:val="18"/>
                      <w:lang w:val="en-US"/>
                    </w:rPr>
                    <w:t>)</w:t>
                  </w:r>
                </w:p>
              </w:tc>
              <w:tc>
                <w:tcPr>
                  <w:tcW w:w="1931" w:type="dxa"/>
                </w:tcPr>
                <w:p w14:paraId="3D65A603" w14:textId="378527E4"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1 </w:t>
                  </w:r>
                  <w:proofErr w:type="gramStart"/>
                  <w:r w:rsidRPr="001C06D6">
                    <w:rPr>
                      <w:sz w:val="18"/>
                      <w:szCs w:val="18"/>
                      <w:lang w:val="en-US"/>
                    </w:rPr>
                    <w:t>( 25.0</w:t>
                  </w:r>
                  <w:proofErr w:type="gramEnd"/>
                  <w:r w:rsidRPr="001C06D6">
                    <w:rPr>
                      <w:sz w:val="18"/>
                      <w:szCs w:val="18"/>
                      <w:lang w:val="en-US"/>
                    </w:rPr>
                    <w:t>)</w:t>
                  </w:r>
                </w:p>
              </w:tc>
              <w:tc>
                <w:tcPr>
                  <w:tcW w:w="1869" w:type="dxa"/>
                </w:tcPr>
                <w:p w14:paraId="7F9EA830" w14:textId="0A581D9D"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1 </w:t>
                  </w:r>
                  <w:proofErr w:type="gramStart"/>
                  <w:r w:rsidRPr="001C06D6">
                    <w:rPr>
                      <w:sz w:val="18"/>
                      <w:szCs w:val="18"/>
                      <w:lang w:val="en-US"/>
                    </w:rPr>
                    <w:t>( 11.1</w:t>
                  </w:r>
                  <w:proofErr w:type="gramEnd"/>
                  <w:r w:rsidRPr="001C06D6">
                    <w:rPr>
                      <w:sz w:val="18"/>
                      <w:szCs w:val="18"/>
                      <w:lang w:val="en-US"/>
                    </w:rPr>
                    <w:t>)</w:t>
                  </w:r>
                </w:p>
              </w:tc>
            </w:tr>
            <w:tr w:rsidR="00296D51" w:rsidRPr="002D12D7" w14:paraId="244CEFFD" w14:textId="77777777" w:rsidTr="00C64979">
              <w:tc>
                <w:tcPr>
                  <w:tcW w:w="1698" w:type="dxa"/>
                  <w:vMerge/>
                </w:tcPr>
                <w:p w14:paraId="3FD3A322" w14:textId="171A54A0" w:rsidR="00296D51" w:rsidRPr="008020F6" w:rsidRDefault="00296D51" w:rsidP="001C06D6">
                  <w:pPr>
                    <w:tabs>
                      <w:tab w:val="clear" w:pos="1080"/>
                    </w:tabs>
                    <w:spacing w:before="0"/>
                    <w:rPr>
                      <w:b/>
                      <w:bCs/>
                      <w:sz w:val="18"/>
                      <w:szCs w:val="18"/>
                      <w:lang w:val="en-US"/>
                    </w:rPr>
                  </w:pPr>
                </w:p>
              </w:tc>
              <w:tc>
                <w:tcPr>
                  <w:tcW w:w="1698" w:type="dxa"/>
                </w:tcPr>
                <w:p w14:paraId="35262BE4" w14:textId="07D6C099" w:rsidR="00296D51" w:rsidRPr="0052601D" w:rsidRDefault="00296D51" w:rsidP="001C06D6">
                  <w:pPr>
                    <w:tabs>
                      <w:tab w:val="clear" w:pos="1080"/>
                    </w:tabs>
                    <w:spacing w:before="0"/>
                    <w:rPr>
                      <w:sz w:val="18"/>
                      <w:szCs w:val="18"/>
                      <w:lang w:val="en-US"/>
                    </w:rPr>
                  </w:pPr>
                  <w:r w:rsidRPr="0052601D">
                    <w:rPr>
                      <w:sz w:val="18"/>
                      <w:szCs w:val="18"/>
                      <w:lang w:val="en-US"/>
                    </w:rPr>
                    <w:t>Seasonal allergy</w:t>
                  </w:r>
                </w:p>
              </w:tc>
              <w:tc>
                <w:tcPr>
                  <w:tcW w:w="1923" w:type="dxa"/>
                </w:tcPr>
                <w:p w14:paraId="146E89D2" w14:textId="0F98C3EC"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0 </w:t>
                  </w:r>
                  <w:proofErr w:type="gramStart"/>
                  <w:r w:rsidRPr="001C06D6">
                    <w:rPr>
                      <w:sz w:val="18"/>
                      <w:szCs w:val="18"/>
                      <w:lang w:val="en-US"/>
                    </w:rPr>
                    <w:t>(  0.0</w:t>
                  </w:r>
                  <w:proofErr w:type="gramEnd"/>
                  <w:r w:rsidRPr="001C06D6">
                    <w:rPr>
                      <w:sz w:val="18"/>
                      <w:szCs w:val="18"/>
                      <w:lang w:val="en-US"/>
                    </w:rPr>
                    <w:t>)</w:t>
                  </w:r>
                </w:p>
              </w:tc>
              <w:tc>
                <w:tcPr>
                  <w:tcW w:w="1931" w:type="dxa"/>
                </w:tcPr>
                <w:p w14:paraId="6FA9F568" w14:textId="72A0E6C9"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1 </w:t>
                  </w:r>
                  <w:proofErr w:type="gramStart"/>
                  <w:r w:rsidRPr="001C06D6">
                    <w:rPr>
                      <w:sz w:val="18"/>
                      <w:szCs w:val="18"/>
                      <w:lang w:val="en-US"/>
                    </w:rPr>
                    <w:t>( 25.0</w:t>
                  </w:r>
                  <w:proofErr w:type="gramEnd"/>
                  <w:r w:rsidRPr="001C06D6">
                    <w:rPr>
                      <w:sz w:val="18"/>
                      <w:szCs w:val="18"/>
                      <w:lang w:val="en-US"/>
                    </w:rPr>
                    <w:t>)</w:t>
                  </w:r>
                </w:p>
              </w:tc>
              <w:tc>
                <w:tcPr>
                  <w:tcW w:w="1869" w:type="dxa"/>
                </w:tcPr>
                <w:p w14:paraId="663898DB" w14:textId="00965EEE"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1 </w:t>
                  </w:r>
                  <w:proofErr w:type="gramStart"/>
                  <w:r w:rsidRPr="001C06D6">
                    <w:rPr>
                      <w:sz w:val="18"/>
                      <w:szCs w:val="18"/>
                      <w:lang w:val="en-US"/>
                    </w:rPr>
                    <w:t>( 11.1</w:t>
                  </w:r>
                  <w:proofErr w:type="gramEnd"/>
                  <w:r w:rsidRPr="001C06D6">
                    <w:rPr>
                      <w:sz w:val="18"/>
                      <w:szCs w:val="18"/>
                      <w:lang w:val="en-US"/>
                    </w:rPr>
                    <w:t>)</w:t>
                  </w:r>
                </w:p>
              </w:tc>
            </w:tr>
            <w:tr w:rsidR="00296D51" w:rsidRPr="002D12D7" w14:paraId="45D13C32" w14:textId="77777777" w:rsidTr="00C64979">
              <w:tc>
                <w:tcPr>
                  <w:tcW w:w="1698" w:type="dxa"/>
                  <w:vMerge w:val="restart"/>
                </w:tcPr>
                <w:p w14:paraId="4CC62FB5" w14:textId="738257F0" w:rsidR="00296D51" w:rsidRPr="008020F6" w:rsidRDefault="00296D51" w:rsidP="001C06D6">
                  <w:pPr>
                    <w:tabs>
                      <w:tab w:val="clear" w:pos="1080"/>
                    </w:tabs>
                    <w:spacing w:before="0"/>
                    <w:rPr>
                      <w:b/>
                      <w:bCs/>
                      <w:sz w:val="18"/>
                      <w:szCs w:val="18"/>
                      <w:lang w:val="en-US"/>
                    </w:rPr>
                  </w:pPr>
                  <w:r w:rsidRPr="008020F6">
                    <w:rPr>
                      <w:b/>
                      <w:bCs/>
                      <w:sz w:val="18"/>
                      <w:szCs w:val="18"/>
                      <w:lang w:val="en-US"/>
                    </w:rPr>
                    <w:t>Infections and infestations</w:t>
                  </w:r>
                </w:p>
              </w:tc>
              <w:tc>
                <w:tcPr>
                  <w:tcW w:w="1698" w:type="dxa"/>
                </w:tcPr>
                <w:p w14:paraId="1DFF1E77" w14:textId="6CF34C62" w:rsidR="00296D51" w:rsidRPr="0052601D" w:rsidRDefault="00296D51" w:rsidP="001C06D6">
                  <w:pPr>
                    <w:tabs>
                      <w:tab w:val="clear" w:pos="1080"/>
                    </w:tabs>
                    <w:spacing w:before="0"/>
                    <w:rPr>
                      <w:sz w:val="18"/>
                      <w:szCs w:val="18"/>
                      <w:lang w:val="en-US"/>
                    </w:rPr>
                  </w:pPr>
                </w:p>
              </w:tc>
              <w:tc>
                <w:tcPr>
                  <w:tcW w:w="1923" w:type="dxa"/>
                </w:tcPr>
                <w:p w14:paraId="5F408602" w14:textId="13CC10E9"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0 </w:t>
                  </w:r>
                  <w:proofErr w:type="gramStart"/>
                  <w:r w:rsidRPr="001C06D6">
                    <w:rPr>
                      <w:sz w:val="18"/>
                      <w:szCs w:val="18"/>
                      <w:lang w:val="en-US"/>
                    </w:rPr>
                    <w:t>(  0.0</w:t>
                  </w:r>
                  <w:proofErr w:type="gramEnd"/>
                  <w:r w:rsidRPr="001C06D6">
                    <w:rPr>
                      <w:sz w:val="18"/>
                      <w:szCs w:val="18"/>
                      <w:lang w:val="en-US"/>
                    </w:rPr>
                    <w:t>)</w:t>
                  </w:r>
                </w:p>
              </w:tc>
              <w:tc>
                <w:tcPr>
                  <w:tcW w:w="1931" w:type="dxa"/>
                </w:tcPr>
                <w:p w14:paraId="4961DF35" w14:textId="2FFF575C"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3 </w:t>
                  </w:r>
                  <w:proofErr w:type="gramStart"/>
                  <w:r w:rsidRPr="001C06D6">
                    <w:rPr>
                      <w:sz w:val="18"/>
                      <w:szCs w:val="18"/>
                      <w:lang w:val="en-US"/>
                    </w:rPr>
                    <w:t>( 75.0</w:t>
                  </w:r>
                  <w:proofErr w:type="gramEnd"/>
                  <w:r w:rsidRPr="001C06D6">
                    <w:rPr>
                      <w:sz w:val="18"/>
                      <w:szCs w:val="18"/>
                      <w:lang w:val="en-US"/>
                    </w:rPr>
                    <w:t>)</w:t>
                  </w:r>
                </w:p>
              </w:tc>
              <w:tc>
                <w:tcPr>
                  <w:tcW w:w="1869" w:type="dxa"/>
                </w:tcPr>
                <w:p w14:paraId="4ABCBDFC" w14:textId="30B92E7A"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3 </w:t>
                  </w:r>
                  <w:proofErr w:type="gramStart"/>
                  <w:r w:rsidRPr="001C06D6">
                    <w:rPr>
                      <w:sz w:val="18"/>
                      <w:szCs w:val="18"/>
                      <w:lang w:val="en-US"/>
                    </w:rPr>
                    <w:t>( 33.3</w:t>
                  </w:r>
                  <w:proofErr w:type="gramEnd"/>
                  <w:r w:rsidRPr="001C06D6">
                    <w:rPr>
                      <w:sz w:val="18"/>
                      <w:szCs w:val="18"/>
                      <w:lang w:val="en-US"/>
                    </w:rPr>
                    <w:t>)</w:t>
                  </w:r>
                </w:p>
              </w:tc>
            </w:tr>
            <w:tr w:rsidR="00296D51" w:rsidRPr="002D12D7" w14:paraId="120D9EB5" w14:textId="77777777" w:rsidTr="00C64979">
              <w:tc>
                <w:tcPr>
                  <w:tcW w:w="1698" w:type="dxa"/>
                  <w:vMerge/>
                </w:tcPr>
                <w:p w14:paraId="7D7E9F26" w14:textId="77777777" w:rsidR="00296D51" w:rsidRPr="008020F6" w:rsidRDefault="00296D51" w:rsidP="001C06D6">
                  <w:pPr>
                    <w:tabs>
                      <w:tab w:val="clear" w:pos="1080"/>
                    </w:tabs>
                    <w:spacing w:before="0"/>
                    <w:rPr>
                      <w:b/>
                      <w:bCs/>
                      <w:sz w:val="18"/>
                      <w:szCs w:val="18"/>
                      <w:lang w:val="en-US"/>
                    </w:rPr>
                  </w:pPr>
                </w:p>
              </w:tc>
              <w:tc>
                <w:tcPr>
                  <w:tcW w:w="1698" w:type="dxa"/>
                </w:tcPr>
                <w:p w14:paraId="7DAC62CC" w14:textId="66D11B66" w:rsidR="00296D51" w:rsidRPr="0052601D" w:rsidRDefault="00296D51" w:rsidP="001C06D6">
                  <w:pPr>
                    <w:tabs>
                      <w:tab w:val="clear" w:pos="1080"/>
                    </w:tabs>
                    <w:spacing w:before="0"/>
                    <w:rPr>
                      <w:sz w:val="18"/>
                      <w:szCs w:val="18"/>
                      <w:lang w:val="en-US"/>
                    </w:rPr>
                  </w:pPr>
                  <w:r w:rsidRPr="0052601D">
                    <w:rPr>
                      <w:sz w:val="18"/>
                      <w:szCs w:val="18"/>
                      <w:lang w:val="en-US"/>
                    </w:rPr>
                    <w:t>Cystitis</w:t>
                  </w:r>
                </w:p>
              </w:tc>
              <w:tc>
                <w:tcPr>
                  <w:tcW w:w="1923" w:type="dxa"/>
                </w:tcPr>
                <w:p w14:paraId="59571ED3" w14:textId="34B0A122"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0 </w:t>
                  </w:r>
                  <w:proofErr w:type="gramStart"/>
                  <w:r w:rsidRPr="001C06D6">
                    <w:rPr>
                      <w:sz w:val="18"/>
                      <w:szCs w:val="18"/>
                      <w:lang w:val="en-US"/>
                    </w:rPr>
                    <w:t>(  0.0</w:t>
                  </w:r>
                  <w:proofErr w:type="gramEnd"/>
                  <w:r w:rsidRPr="001C06D6">
                    <w:rPr>
                      <w:sz w:val="18"/>
                      <w:szCs w:val="18"/>
                      <w:lang w:val="en-US"/>
                    </w:rPr>
                    <w:t>)</w:t>
                  </w:r>
                </w:p>
              </w:tc>
              <w:tc>
                <w:tcPr>
                  <w:tcW w:w="1931" w:type="dxa"/>
                </w:tcPr>
                <w:p w14:paraId="7E466216" w14:textId="77225BA2"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1 </w:t>
                  </w:r>
                  <w:proofErr w:type="gramStart"/>
                  <w:r w:rsidRPr="001C06D6">
                    <w:rPr>
                      <w:sz w:val="18"/>
                      <w:szCs w:val="18"/>
                      <w:lang w:val="en-US"/>
                    </w:rPr>
                    <w:t>( 25.0</w:t>
                  </w:r>
                  <w:proofErr w:type="gramEnd"/>
                  <w:r w:rsidRPr="001C06D6">
                    <w:rPr>
                      <w:sz w:val="18"/>
                      <w:szCs w:val="18"/>
                      <w:lang w:val="en-US"/>
                    </w:rPr>
                    <w:t>)</w:t>
                  </w:r>
                </w:p>
              </w:tc>
              <w:tc>
                <w:tcPr>
                  <w:tcW w:w="1869" w:type="dxa"/>
                </w:tcPr>
                <w:p w14:paraId="6D2DD33C" w14:textId="3219480E"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1 </w:t>
                  </w:r>
                  <w:proofErr w:type="gramStart"/>
                  <w:r w:rsidRPr="001C06D6">
                    <w:rPr>
                      <w:sz w:val="18"/>
                      <w:szCs w:val="18"/>
                      <w:lang w:val="en-US"/>
                    </w:rPr>
                    <w:t>( 11.1</w:t>
                  </w:r>
                  <w:proofErr w:type="gramEnd"/>
                  <w:r w:rsidRPr="001C06D6">
                    <w:rPr>
                      <w:sz w:val="18"/>
                      <w:szCs w:val="18"/>
                      <w:lang w:val="en-US"/>
                    </w:rPr>
                    <w:t>)</w:t>
                  </w:r>
                </w:p>
              </w:tc>
            </w:tr>
            <w:tr w:rsidR="00296D51" w:rsidRPr="002D12D7" w14:paraId="2FE0FD16" w14:textId="77777777" w:rsidTr="00C64979">
              <w:tc>
                <w:tcPr>
                  <w:tcW w:w="1698" w:type="dxa"/>
                  <w:vMerge/>
                </w:tcPr>
                <w:p w14:paraId="1F57A653" w14:textId="77777777" w:rsidR="00296D51" w:rsidRPr="008020F6" w:rsidRDefault="00296D51" w:rsidP="001C06D6">
                  <w:pPr>
                    <w:tabs>
                      <w:tab w:val="clear" w:pos="1080"/>
                    </w:tabs>
                    <w:spacing w:before="0"/>
                    <w:rPr>
                      <w:b/>
                      <w:bCs/>
                      <w:sz w:val="18"/>
                      <w:szCs w:val="18"/>
                      <w:lang w:val="en-US"/>
                    </w:rPr>
                  </w:pPr>
                </w:p>
              </w:tc>
              <w:tc>
                <w:tcPr>
                  <w:tcW w:w="1698" w:type="dxa"/>
                </w:tcPr>
                <w:p w14:paraId="00948C62" w14:textId="48901029" w:rsidR="00296D51" w:rsidRPr="0052601D" w:rsidRDefault="00296D51" w:rsidP="001C06D6">
                  <w:pPr>
                    <w:tabs>
                      <w:tab w:val="clear" w:pos="1080"/>
                    </w:tabs>
                    <w:spacing w:before="0"/>
                    <w:rPr>
                      <w:sz w:val="18"/>
                      <w:szCs w:val="18"/>
                      <w:lang w:val="en-US"/>
                    </w:rPr>
                  </w:pPr>
                  <w:r w:rsidRPr="0052601D">
                    <w:rPr>
                      <w:sz w:val="18"/>
                      <w:szCs w:val="18"/>
                      <w:lang w:val="en-US"/>
                    </w:rPr>
                    <w:t>Gastroenteritis</w:t>
                  </w:r>
                </w:p>
              </w:tc>
              <w:tc>
                <w:tcPr>
                  <w:tcW w:w="1923" w:type="dxa"/>
                </w:tcPr>
                <w:p w14:paraId="5DDA30FD" w14:textId="4E1632C6"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0 </w:t>
                  </w:r>
                  <w:proofErr w:type="gramStart"/>
                  <w:r w:rsidRPr="001C06D6">
                    <w:rPr>
                      <w:sz w:val="18"/>
                      <w:szCs w:val="18"/>
                      <w:lang w:val="en-US"/>
                    </w:rPr>
                    <w:t>(  0.0</w:t>
                  </w:r>
                  <w:proofErr w:type="gramEnd"/>
                  <w:r w:rsidRPr="001C06D6">
                    <w:rPr>
                      <w:sz w:val="18"/>
                      <w:szCs w:val="18"/>
                      <w:lang w:val="en-US"/>
                    </w:rPr>
                    <w:t>)</w:t>
                  </w:r>
                </w:p>
              </w:tc>
              <w:tc>
                <w:tcPr>
                  <w:tcW w:w="1931" w:type="dxa"/>
                </w:tcPr>
                <w:p w14:paraId="16964C41" w14:textId="44A6B6BD"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1 </w:t>
                  </w:r>
                  <w:proofErr w:type="gramStart"/>
                  <w:r w:rsidRPr="001C06D6">
                    <w:rPr>
                      <w:sz w:val="18"/>
                      <w:szCs w:val="18"/>
                      <w:lang w:val="en-US"/>
                    </w:rPr>
                    <w:t>( 25.0</w:t>
                  </w:r>
                  <w:proofErr w:type="gramEnd"/>
                  <w:r w:rsidRPr="001C06D6">
                    <w:rPr>
                      <w:sz w:val="18"/>
                      <w:szCs w:val="18"/>
                      <w:lang w:val="en-US"/>
                    </w:rPr>
                    <w:t>)</w:t>
                  </w:r>
                </w:p>
              </w:tc>
              <w:tc>
                <w:tcPr>
                  <w:tcW w:w="1869" w:type="dxa"/>
                </w:tcPr>
                <w:p w14:paraId="1EF81F99" w14:textId="4ABD3E36"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1 </w:t>
                  </w:r>
                  <w:proofErr w:type="gramStart"/>
                  <w:r w:rsidRPr="001C06D6">
                    <w:rPr>
                      <w:sz w:val="18"/>
                      <w:szCs w:val="18"/>
                      <w:lang w:val="en-US"/>
                    </w:rPr>
                    <w:t>( 11.1</w:t>
                  </w:r>
                  <w:proofErr w:type="gramEnd"/>
                  <w:r w:rsidRPr="001C06D6">
                    <w:rPr>
                      <w:sz w:val="18"/>
                      <w:szCs w:val="18"/>
                      <w:lang w:val="en-US"/>
                    </w:rPr>
                    <w:t>)</w:t>
                  </w:r>
                </w:p>
              </w:tc>
            </w:tr>
            <w:tr w:rsidR="00296D51" w:rsidRPr="002D12D7" w14:paraId="66063C93" w14:textId="77777777" w:rsidTr="00C64979">
              <w:tc>
                <w:tcPr>
                  <w:tcW w:w="1698" w:type="dxa"/>
                  <w:vMerge/>
                </w:tcPr>
                <w:p w14:paraId="2E616FD4" w14:textId="77777777" w:rsidR="00296D51" w:rsidRPr="008020F6" w:rsidRDefault="00296D51" w:rsidP="001C06D6">
                  <w:pPr>
                    <w:tabs>
                      <w:tab w:val="clear" w:pos="1080"/>
                    </w:tabs>
                    <w:spacing w:before="0"/>
                    <w:rPr>
                      <w:b/>
                      <w:bCs/>
                      <w:sz w:val="18"/>
                      <w:szCs w:val="18"/>
                      <w:lang w:val="en-US"/>
                    </w:rPr>
                  </w:pPr>
                </w:p>
              </w:tc>
              <w:tc>
                <w:tcPr>
                  <w:tcW w:w="1698" w:type="dxa"/>
                </w:tcPr>
                <w:p w14:paraId="6B0BE33E" w14:textId="77777777" w:rsidR="00296D51" w:rsidRPr="0052601D" w:rsidRDefault="00296D51" w:rsidP="001C06D6">
                  <w:pPr>
                    <w:tabs>
                      <w:tab w:val="clear" w:pos="1080"/>
                    </w:tabs>
                    <w:spacing w:before="0"/>
                    <w:rPr>
                      <w:sz w:val="18"/>
                      <w:szCs w:val="18"/>
                      <w:lang w:val="en-US"/>
                    </w:rPr>
                  </w:pPr>
                </w:p>
              </w:tc>
              <w:tc>
                <w:tcPr>
                  <w:tcW w:w="1923" w:type="dxa"/>
                </w:tcPr>
                <w:p w14:paraId="4219A973" w14:textId="77777777" w:rsidR="00296D51" w:rsidRPr="002D12D7" w:rsidRDefault="00296D51" w:rsidP="001C06D6">
                  <w:pPr>
                    <w:tabs>
                      <w:tab w:val="clear" w:pos="1080"/>
                    </w:tabs>
                    <w:spacing w:before="0"/>
                    <w:jc w:val="center"/>
                    <w:rPr>
                      <w:sz w:val="18"/>
                      <w:szCs w:val="18"/>
                      <w:lang w:val="en-US"/>
                    </w:rPr>
                  </w:pPr>
                </w:p>
              </w:tc>
              <w:tc>
                <w:tcPr>
                  <w:tcW w:w="1931" w:type="dxa"/>
                </w:tcPr>
                <w:p w14:paraId="6D867837" w14:textId="77777777" w:rsidR="00296D51" w:rsidRPr="002D12D7" w:rsidRDefault="00296D51" w:rsidP="001C06D6">
                  <w:pPr>
                    <w:tabs>
                      <w:tab w:val="clear" w:pos="1080"/>
                    </w:tabs>
                    <w:spacing w:before="0"/>
                    <w:jc w:val="center"/>
                    <w:rPr>
                      <w:sz w:val="18"/>
                      <w:szCs w:val="18"/>
                      <w:lang w:val="en-US"/>
                    </w:rPr>
                  </w:pPr>
                </w:p>
              </w:tc>
              <w:tc>
                <w:tcPr>
                  <w:tcW w:w="1869" w:type="dxa"/>
                </w:tcPr>
                <w:p w14:paraId="5ABED535" w14:textId="77777777" w:rsidR="00296D51" w:rsidRPr="002D12D7" w:rsidRDefault="00296D51" w:rsidP="001C06D6">
                  <w:pPr>
                    <w:tabs>
                      <w:tab w:val="clear" w:pos="1080"/>
                    </w:tabs>
                    <w:spacing w:before="0"/>
                    <w:jc w:val="center"/>
                    <w:rPr>
                      <w:sz w:val="18"/>
                      <w:szCs w:val="18"/>
                      <w:lang w:val="en-US"/>
                    </w:rPr>
                  </w:pPr>
                </w:p>
              </w:tc>
            </w:tr>
            <w:tr w:rsidR="00296D51" w:rsidRPr="002D12D7" w14:paraId="54938D94" w14:textId="77777777" w:rsidTr="00C64979">
              <w:tc>
                <w:tcPr>
                  <w:tcW w:w="1698" w:type="dxa"/>
                  <w:vMerge/>
                </w:tcPr>
                <w:p w14:paraId="30907A76" w14:textId="77777777" w:rsidR="00296D51" w:rsidRPr="008020F6" w:rsidRDefault="00296D51" w:rsidP="001C06D6">
                  <w:pPr>
                    <w:tabs>
                      <w:tab w:val="clear" w:pos="1080"/>
                    </w:tabs>
                    <w:spacing w:before="0"/>
                    <w:rPr>
                      <w:b/>
                      <w:bCs/>
                      <w:sz w:val="18"/>
                      <w:szCs w:val="18"/>
                      <w:lang w:val="en-US"/>
                    </w:rPr>
                  </w:pPr>
                </w:p>
              </w:tc>
              <w:tc>
                <w:tcPr>
                  <w:tcW w:w="1698" w:type="dxa"/>
                </w:tcPr>
                <w:p w14:paraId="31B6C055" w14:textId="2FF39B8F" w:rsidR="00296D51" w:rsidRPr="0052601D" w:rsidRDefault="00296D51" w:rsidP="001C06D6">
                  <w:pPr>
                    <w:tabs>
                      <w:tab w:val="clear" w:pos="1080"/>
                    </w:tabs>
                    <w:spacing w:before="0"/>
                    <w:rPr>
                      <w:sz w:val="18"/>
                      <w:szCs w:val="18"/>
                      <w:lang w:val="en-US"/>
                    </w:rPr>
                  </w:pPr>
                  <w:r w:rsidRPr="0052601D">
                    <w:rPr>
                      <w:sz w:val="18"/>
                      <w:szCs w:val="18"/>
                      <w:lang w:val="en-US"/>
                    </w:rPr>
                    <w:t>Influenza</w:t>
                  </w:r>
                </w:p>
              </w:tc>
              <w:tc>
                <w:tcPr>
                  <w:tcW w:w="1923" w:type="dxa"/>
                </w:tcPr>
                <w:p w14:paraId="4AFD50F3" w14:textId="31811632"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0 </w:t>
                  </w:r>
                  <w:proofErr w:type="gramStart"/>
                  <w:r w:rsidRPr="001C06D6">
                    <w:rPr>
                      <w:sz w:val="18"/>
                      <w:szCs w:val="18"/>
                      <w:lang w:val="en-US"/>
                    </w:rPr>
                    <w:t>(  0.0</w:t>
                  </w:r>
                  <w:proofErr w:type="gramEnd"/>
                  <w:r w:rsidRPr="001C06D6">
                    <w:rPr>
                      <w:sz w:val="18"/>
                      <w:szCs w:val="18"/>
                      <w:lang w:val="en-US"/>
                    </w:rPr>
                    <w:t>)</w:t>
                  </w:r>
                </w:p>
              </w:tc>
              <w:tc>
                <w:tcPr>
                  <w:tcW w:w="1931" w:type="dxa"/>
                </w:tcPr>
                <w:p w14:paraId="73174C79" w14:textId="403D3FC0"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1 </w:t>
                  </w:r>
                  <w:proofErr w:type="gramStart"/>
                  <w:r w:rsidRPr="001C06D6">
                    <w:rPr>
                      <w:sz w:val="18"/>
                      <w:szCs w:val="18"/>
                      <w:lang w:val="en-US"/>
                    </w:rPr>
                    <w:t>( 25.0</w:t>
                  </w:r>
                  <w:proofErr w:type="gramEnd"/>
                  <w:r w:rsidRPr="001C06D6">
                    <w:rPr>
                      <w:sz w:val="18"/>
                      <w:szCs w:val="18"/>
                      <w:lang w:val="en-US"/>
                    </w:rPr>
                    <w:t>)</w:t>
                  </w:r>
                </w:p>
              </w:tc>
              <w:tc>
                <w:tcPr>
                  <w:tcW w:w="1869" w:type="dxa"/>
                </w:tcPr>
                <w:p w14:paraId="5FDDA1C3" w14:textId="08C37C73"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1 </w:t>
                  </w:r>
                  <w:proofErr w:type="gramStart"/>
                  <w:r w:rsidRPr="001C06D6">
                    <w:rPr>
                      <w:sz w:val="18"/>
                      <w:szCs w:val="18"/>
                      <w:lang w:val="en-US"/>
                    </w:rPr>
                    <w:t>( 11.1</w:t>
                  </w:r>
                  <w:proofErr w:type="gramEnd"/>
                  <w:r w:rsidRPr="001C06D6">
                    <w:rPr>
                      <w:sz w:val="18"/>
                      <w:szCs w:val="18"/>
                      <w:lang w:val="en-US"/>
                    </w:rPr>
                    <w:t>)</w:t>
                  </w:r>
                </w:p>
              </w:tc>
            </w:tr>
            <w:tr w:rsidR="00296D51" w:rsidRPr="002D12D7" w14:paraId="1B3917F8" w14:textId="77777777" w:rsidTr="00C64979">
              <w:tc>
                <w:tcPr>
                  <w:tcW w:w="1698" w:type="dxa"/>
                  <w:vMerge/>
                </w:tcPr>
                <w:p w14:paraId="386E1993" w14:textId="77777777" w:rsidR="00296D51" w:rsidRPr="008020F6" w:rsidRDefault="00296D51" w:rsidP="001C06D6">
                  <w:pPr>
                    <w:tabs>
                      <w:tab w:val="clear" w:pos="1080"/>
                    </w:tabs>
                    <w:spacing w:before="0"/>
                    <w:rPr>
                      <w:b/>
                      <w:bCs/>
                      <w:sz w:val="18"/>
                      <w:szCs w:val="18"/>
                      <w:lang w:val="en-US"/>
                    </w:rPr>
                  </w:pPr>
                </w:p>
              </w:tc>
              <w:tc>
                <w:tcPr>
                  <w:tcW w:w="1698" w:type="dxa"/>
                </w:tcPr>
                <w:p w14:paraId="72D7EB00" w14:textId="73F95DB8" w:rsidR="00296D51" w:rsidRPr="0052601D" w:rsidRDefault="00296D51" w:rsidP="001C06D6">
                  <w:pPr>
                    <w:tabs>
                      <w:tab w:val="clear" w:pos="1080"/>
                    </w:tabs>
                    <w:spacing w:before="0"/>
                    <w:rPr>
                      <w:sz w:val="18"/>
                      <w:szCs w:val="18"/>
                      <w:lang w:val="en-US"/>
                    </w:rPr>
                  </w:pPr>
                  <w:r w:rsidRPr="0052601D">
                    <w:rPr>
                      <w:sz w:val="18"/>
                      <w:szCs w:val="18"/>
                      <w:lang w:val="en-US"/>
                    </w:rPr>
                    <w:t>Paronychia</w:t>
                  </w:r>
                </w:p>
              </w:tc>
              <w:tc>
                <w:tcPr>
                  <w:tcW w:w="1923" w:type="dxa"/>
                </w:tcPr>
                <w:p w14:paraId="605F4D98" w14:textId="1ABBBAC0"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0 </w:t>
                  </w:r>
                  <w:proofErr w:type="gramStart"/>
                  <w:r w:rsidRPr="001C06D6">
                    <w:rPr>
                      <w:sz w:val="18"/>
                      <w:szCs w:val="18"/>
                      <w:lang w:val="en-US"/>
                    </w:rPr>
                    <w:t>(  0.0</w:t>
                  </w:r>
                  <w:proofErr w:type="gramEnd"/>
                  <w:r w:rsidRPr="001C06D6">
                    <w:rPr>
                      <w:sz w:val="18"/>
                      <w:szCs w:val="18"/>
                      <w:lang w:val="en-US"/>
                    </w:rPr>
                    <w:t>)</w:t>
                  </w:r>
                </w:p>
              </w:tc>
              <w:tc>
                <w:tcPr>
                  <w:tcW w:w="1931" w:type="dxa"/>
                </w:tcPr>
                <w:p w14:paraId="43309DF4" w14:textId="2EF812CB"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1 </w:t>
                  </w:r>
                  <w:proofErr w:type="gramStart"/>
                  <w:r w:rsidRPr="001C06D6">
                    <w:rPr>
                      <w:sz w:val="18"/>
                      <w:szCs w:val="18"/>
                      <w:lang w:val="en-US"/>
                    </w:rPr>
                    <w:t>( 25.0</w:t>
                  </w:r>
                  <w:proofErr w:type="gramEnd"/>
                  <w:r w:rsidRPr="001C06D6">
                    <w:rPr>
                      <w:sz w:val="18"/>
                      <w:szCs w:val="18"/>
                      <w:lang w:val="en-US"/>
                    </w:rPr>
                    <w:t>)</w:t>
                  </w:r>
                </w:p>
              </w:tc>
              <w:tc>
                <w:tcPr>
                  <w:tcW w:w="1869" w:type="dxa"/>
                </w:tcPr>
                <w:p w14:paraId="3B287C66" w14:textId="7DF5D4AD"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1 </w:t>
                  </w:r>
                  <w:proofErr w:type="gramStart"/>
                  <w:r w:rsidRPr="001C06D6">
                    <w:rPr>
                      <w:sz w:val="18"/>
                      <w:szCs w:val="18"/>
                      <w:lang w:val="en-US"/>
                    </w:rPr>
                    <w:t>( 11.1</w:t>
                  </w:r>
                  <w:proofErr w:type="gramEnd"/>
                  <w:r w:rsidRPr="001C06D6">
                    <w:rPr>
                      <w:sz w:val="18"/>
                      <w:szCs w:val="18"/>
                      <w:lang w:val="en-US"/>
                    </w:rPr>
                    <w:t>)</w:t>
                  </w:r>
                </w:p>
              </w:tc>
            </w:tr>
            <w:tr w:rsidR="00296D51" w:rsidRPr="002D12D7" w14:paraId="33C14762" w14:textId="77777777" w:rsidTr="00C64979">
              <w:tc>
                <w:tcPr>
                  <w:tcW w:w="1698" w:type="dxa"/>
                  <w:vMerge w:val="restart"/>
                </w:tcPr>
                <w:p w14:paraId="11DC9882" w14:textId="32397EFE" w:rsidR="00296D51" w:rsidRPr="008020F6" w:rsidRDefault="00296D51" w:rsidP="001C06D6">
                  <w:pPr>
                    <w:tabs>
                      <w:tab w:val="clear" w:pos="1080"/>
                    </w:tabs>
                    <w:spacing w:before="0"/>
                    <w:rPr>
                      <w:b/>
                      <w:bCs/>
                      <w:sz w:val="18"/>
                      <w:szCs w:val="18"/>
                      <w:lang w:val="en-US"/>
                    </w:rPr>
                  </w:pPr>
                  <w:r w:rsidRPr="008020F6">
                    <w:rPr>
                      <w:b/>
                      <w:bCs/>
                      <w:sz w:val="18"/>
                      <w:szCs w:val="18"/>
                      <w:lang w:val="en-US"/>
                    </w:rPr>
                    <w:t>Injury, poisoning and procedural complications</w:t>
                  </w:r>
                </w:p>
              </w:tc>
              <w:tc>
                <w:tcPr>
                  <w:tcW w:w="1698" w:type="dxa"/>
                </w:tcPr>
                <w:p w14:paraId="06FF273B" w14:textId="0F462A97" w:rsidR="00296D51" w:rsidRPr="0052601D" w:rsidRDefault="00296D51" w:rsidP="001C06D6">
                  <w:pPr>
                    <w:tabs>
                      <w:tab w:val="clear" w:pos="1080"/>
                    </w:tabs>
                    <w:spacing w:before="0"/>
                    <w:rPr>
                      <w:sz w:val="18"/>
                      <w:szCs w:val="18"/>
                      <w:lang w:val="en-US"/>
                    </w:rPr>
                  </w:pPr>
                </w:p>
              </w:tc>
              <w:tc>
                <w:tcPr>
                  <w:tcW w:w="1923" w:type="dxa"/>
                </w:tcPr>
                <w:p w14:paraId="0590A67A" w14:textId="14D0F6DB"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1 </w:t>
                  </w:r>
                  <w:proofErr w:type="gramStart"/>
                  <w:r w:rsidRPr="001C06D6">
                    <w:rPr>
                      <w:sz w:val="18"/>
                      <w:szCs w:val="18"/>
                      <w:lang w:val="en-US"/>
                    </w:rPr>
                    <w:t>( 20.0</w:t>
                  </w:r>
                  <w:proofErr w:type="gramEnd"/>
                  <w:r w:rsidRPr="001C06D6">
                    <w:rPr>
                      <w:sz w:val="18"/>
                      <w:szCs w:val="18"/>
                      <w:lang w:val="en-US"/>
                    </w:rPr>
                    <w:t>)</w:t>
                  </w:r>
                </w:p>
              </w:tc>
              <w:tc>
                <w:tcPr>
                  <w:tcW w:w="1931" w:type="dxa"/>
                </w:tcPr>
                <w:p w14:paraId="194F57F6" w14:textId="2F9ADD91"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1 </w:t>
                  </w:r>
                  <w:proofErr w:type="gramStart"/>
                  <w:r w:rsidRPr="001C06D6">
                    <w:rPr>
                      <w:sz w:val="18"/>
                      <w:szCs w:val="18"/>
                      <w:lang w:val="en-US"/>
                    </w:rPr>
                    <w:t>( 25.0</w:t>
                  </w:r>
                  <w:proofErr w:type="gramEnd"/>
                  <w:r w:rsidRPr="001C06D6">
                    <w:rPr>
                      <w:sz w:val="18"/>
                      <w:szCs w:val="18"/>
                      <w:lang w:val="en-US"/>
                    </w:rPr>
                    <w:t>)</w:t>
                  </w:r>
                </w:p>
              </w:tc>
              <w:tc>
                <w:tcPr>
                  <w:tcW w:w="1869" w:type="dxa"/>
                </w:tcPr>
                <w:p w14:paraId="13EE3057" w14:textId="07BB37F3"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2 </w:t>
                  </w:r>
                  <w:proofErr w:type="gramStart"/>
                  <w:r w:rsidRPr="001C06D6">
                    <w:rPr>
                      <w:sz w:val="18"/>
                      <w:szCs w:val="18"/>
                      <w:lang w:val="en-US"/>
                    </w:rPr>
                    <w:t>( 22.2</w:t>
                  </w:r>
                  <w:proofErr w:type="gramEnd"/>
                  <w:r w:rsidRPr="001C06D6">
                    <w:rPr>
                      <w:sz w:val="18"/>
                      <w:szCs w:val="18"/>
                      <w:lang w:val="en-US"/>
                    </w:rPr>
                    <w:t>)</w:t>
                  </w:r>
                </w:p>
              </w:tc>
            </w:tr>
            <w:tr w:rsidR="00296D51" w:rsidRPr="002D12D7" w14:paraId="05F97B0C" w14:textId="77777777" w:rsidTr="00C64979">
              <w:tc>
                <w:tcPr>
                  <w:tcW w:w="1698" w:type="dxa"/>
                  <w:vMerge/>
                </w:tcPr>
                <w:p w14:paraId="1F257032" w14:textId="77777777" w:rsidR="00296D51" w:rsidRPr="008020F6" w:rsidRDefault="00296D51" w:rsidP="001C06D6">
                  <w:pPr>
                    <w:tabs>
                      <w:tab w:val="clear" w:pos="1080"/>
                    </w:tabs>
                    <w:spacing w:before="0"/>
                    <w:rPr>
                      <w:b/>
                      <w:bCs/>
                      <w:sz w:val="18"/>
                      <w:szCs w:val="18"/>
                      <w:lang w:val="en-US"/>
                    </w:rPr>
                  </w:pPr>
                </w:p>
              </w:tc>
              <w:tc>
                <w:tcPr>
                  <w:tcW w:w="1698" w:type="dxa"/>
                </w:tcPr>
                <w:p w14:paraId="7A4DFB56" w14:textId="1698F9AE" w:rsidR="00296D51" w:rsidRPr="0052601D" w:rsidRDefault="00296D51" w:rsidP="001C06D6">
                  <w:pPr>
                    <w:tabs>
                      <w:tab w:val="clear" w:pos="1080"/>
                    </w:tabs>
                    <w:spacing w:before="0"/>
                    <w:rPr>
                      <w:sz w:val="18"/>
                      <w:szCs w:val="18"/>
                      <w:lang w:val="en-US"/>
                    </w:rPr>
                  </w:pPr>
                  <w:r w:rsidRPr="0052601D">
                    <w:rPr>
                      <w:sz w:val="18"/>
                      <w:szCs w:val="18"/>
                      <w:lang w:val="en-US"/>
                    </w:rPr>
                    <w:t>Contusion</w:t>
                  </w:r>
                </w:p>
              </w:tc>
              <w:tc>
                <w:tcPr>
                  <w:tcW w:w="1923" w:type="dxa"/>
                </w:tcPr>
                <w:p w14:paraId="1CB015E5" w14:textId="7B48CB68"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0 </w:t>
                  </w:r>
                  <w:proofErr w:type="gramStart"/>
                  <w:r w:rsidRPr="001C06D6">
                    <w:rPr>
                      <w:sz w:val="18"/>
                      <w:szCs w:val="18"/>
                      <w:lang w:val="en-US"/>
                    </w:rPr>
                    <w:t>(  0.0</w:t>
                  </w:r>
                  <w:proofErr w:type="gramEnd"/>
                  <w:r w:rsidRPr="001C06D6">
                    <w:rPr>
                      <w:sz w:val="18"/>
                      <w:szCs w:val="18"/>
                      <w:lang w:val="en-US"/>
                    </w:rPr>
                    <w:t>)</w:t>
                  </w:r>
                </w:p>
              </w:tc>
              <w:tc>
                <w:tcPr>
                  <w:tcW w:w="1931" w:type="dxa"/>
                </w:tcPr>
                <w:p w14:paraId="2A44AB37" w14:textId="3F0AA477"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   1 </w:t>
                  </w:r>
                  <w:proofErr w:type="gramStart"/>
                  <w:r w:rsidRPr="001C06D6">
                    <w:rPr>
                      <w:sz w:val="18"/>
                      <w:szCs w:val="18"/>
                      <w:lang w:val="en-US"/>
                    </w:rPr>
                    <w:t>( 25.0</w:t>
                  </w:r>
                  <w:proofErr w:type="gramEnd"/>
                  <w:r w:rsidRPr="001C06D6">
                    <w:rPr>
                      <w:sz w:val="18"/>
                      <w:szCs w:val="18"/>
                      <w:lang w:val="en-US"/>
                    </w:rPr>
                    <w:t>)</w:t>
                  </w:r>
                </w:p>
              </w:tc>
              <w:tc>
                <w:tcPr>
                  <w:tcW w:w="1869" w:type="dxa"/>
                </w:tcPr>
                <w:p w14:paraId="2769193A" w14:textId="612EEB6D" w:rsidR="00296D51" w:rsidRPr="002D12D7" w:rsidRDefault="00296D51" w:rsidP="001C06D6">
                  <w:pPr>
                    <w:tabs>
                      <w:tab w:val="clear" w:pos="1080"/>
                    </w:tabs>
                    <w:spacing w:before="0"/>
                    <w:jc w:val="center"/>
                    <w:rPr>
                      <w:sz w:val="18"/>
                      <w:szCs w:val="18"/>
                      <w:lang w:val="en-US"/>
                    </w:rPr>
                  </w:pPr>
                  <w:r w:rsidRPr="001C06D6">
                    <w:rPr>
                      <w:sz w:val="18"/>
                      <w:szCs w:val="18"/>
                      <w:lang w:val="en-US"/>
                    </w:rPr>
                    <w:t xml:space="preserve">1 </w:t>
                  </w:r>
                  <w:proofErr w:type="gramStart"/>
                  <w:r w:rsidRPr="001C06D6">
                    <w:rPr>
                      <w:sz w:val="18"/>
                      <w:szCs w:val="18"/>
                      <w:lang w:val="en-US"/>
                    </w:rPr>
                    <w:t>( 11.1</w:t>
                  </w:r>
                  <w:proofErr w:type="gramEnd"/>
                  <w:r w:rsidRPr="001C06D6">
                    <w:rPr>
                      <w:sz w:val="18"/>
                      <w:szCs w:val="18"/>
                      <w:lang w:val="en-US"/>
                    </w:rPr>
                    <w:t>)</w:t>
                  </w:r>
                </w:p>
              </w:tc>
            </w:tr>
            <w:tr w:rsidR="00296D51" w:rsidRPr="002D12D7" w14:paraId="6D0AC01C" w14:textId="77777777" w:rsidTr="00C64979">
              <w:tc>
                <w:tcPr>
                  <w:tcW w:w="1698" w:type="dxa"/>
                  <w:vMerge/>
                </w:tcPr>
                <w:p w14:paraId="474CAA28" w14:textId="77777777" w:rsidR="00296D51" w:rsidRPr="008020F6" w:rsidRDefault="00296D51" w:rsidP="001C06D6">
                  <w:pPr>
                    <w:tabs>
                      <w:tab w:val="clear" w:pos="1080"/>
                    </w:tabs>
                    <w:spacing w:before="0"/>
                    <w:rPr>
                      <w:b/>
                      <w:bCs/>
                      <w:sz w:val="18"/>
                      <w:szCs w:val="18"/>
                      <w:lang w:val="en-US"/>
                    </w:rPr>
                  </w:pPr>
                </w:p>
              </w:tc>
              <w:tc>
                <w:tcPr>
                  <w:tcW w:w="1698" w:type="dxa"/>
                </w:tcPr>
                <w:p w14:paraId="63289C2B" w14:textId="6892A2C8" w:rsidR="00296D51" w:rsidRPr="0052601D" w:rsidRDefault="00296D51" w:rsidP="001C06D6">
                  <w:pPr>
                    <w:tabs>
                      <w:tab w:val="clear" w:pos="1080"/>
                    </w:tabs>
                    <w:spacing w:before="0"/>
                    <w:rPr>
                      <w:sz w:val="18"/>
                      <w:szCs w:val="18"/>
                      <w:lang w:val="en-US"/>
                    </w:rPr>
                  </w:pPr>
                  <w:r w:rsidRPr="0052601D">
                    <w:rPr>
                      <w:sz w:val="18"/>
                      <w:szCs w:val="18"/>
                      <w:lang w:val="en-US"/>
                    </w:rPr>
                    <w:t>Lumbar vertebral fracture</w:t>
                  </w:r>
                </w:p>
              </w:tc>
              <w:tc>
                <w:tcPr>
                  <w:tcW w:w="1923" w:type="dxa"/>
                </w:tcPr>
                <w:p w14:paraId="27FBFD15" w14:textId="0DB1530E"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1 </w:t>
                  </w:r>
                  <w:proofErr w:type="gramStart"/>
                  <w:r w:rsidRPr="008020F6">
                    <w:rPr>
                      <w:sz w:val="18"/>
                      <w:szCs w:val="18"/>
                      <w:lang w:val="en-US"/>
                    </w:rPr>
                    <w:t>( 20.0</w:t>
                  </w:r>
                  <w:proofErr w:type="gramEnd"/>
                  <w:r w:rsidRPr="008020F6">
                    <w:rPr>
                      <w:sz w:val="18"/>
                      <w:szCs w:val="18"/>
                      <w:lang w:val="en-US"/>
                    </w:rPr>
                    <w:t>)</w:t>
                  </w:r>
                </w:p>
              </w:tc>
              <w:tc>
                <w:tcPr>
                  <w:tcW w:w="1931" w:type="dxa"/>
                </w:tcPr>
                <w:p w14:paraId="0928D1D8" w14:textId="66CBFA9A"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0 </w:t>
                  </w:r>
                  <w:proofErr w:type="gramStart"/>
                  <w:r w:rsidRPr="008020F6">
                    <w:rPr>
                      <w:sz w:val="18"/>
                      <w:szCs w:val="18"/>
                      <w:lang w:val="en-US"/>
                    </w:rPr>
                    <w:t>(  0.0</w:t>
                  </w:r>
                  <w:proofErr w:type="gramEnd"/>
                  <w:r w:rsidRPr="008020F6">
                    <w:rPr>
                      <w:sz w:val="18"/>
                      <w:szCs w:val="18"/>
                      <w:lang w:val="en-US"/>
                    </w:rPr>
                    <w:t>)</w:t>
                  </w:r>
                </w:p>
              </w:tc>
              <w:tc>
                <w:tcPr>
                  <w:tcW w:w="1869" w:type="dxa"/>
                </w:tcPr>
                <w:p w14:paraId="7E06FC52" w14:textId="06C5334E"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1 </w:t>
                  </w:r>
                  <w:proofErr w:type="gramStart"/>
                  <w:r w:rsidRPr="008020F6">
                    <w:rPr>
                      <w:sz w:val="18"/>
                      <w:szCs w:val="18"/>
                      <w:lang w:val="en-US"/>
                    </w:rPr>
                    <w:t>( 11.1</w:t>
                  </w:r>
                  <w:proofErr w:type="gramEnd"/>
                  <w:r w:rsidRPr="008020F6">
                    <w:rPr>
                      <w:sz w:val="18"/>
                      <w:szCs w:val="18"/>
                      <w:lang w:val="en-US"/>
                    </w:rPr>
                    <w:t>)</w:t>
                  </w:r>
                </w:p>
              </w:tc>
            </w:tr>
            <w:tr w:rsidR="00296D51" w:rsidRPr="002D12D7" w14:paraId="61C9D9C1" w14:textId="77777777" w:rsidTr="00C64979">
              <w:tc>
                <w:tcPr>
                  <w:tcW w:w="1698" w:type="dxa"/>
                  <w:vMerge w:val="restart"/>
                </w:tcPr>
                <w:p w14:paraId="233FA2CC" w14:textId="6D2B0213" w:rsidR="00296D51" w:rsidRPr="008020F6" w:rsidRDefault="00296D51" w:rsidP="001C06D6">
                  <w:pPr>
                    <w:tabs>
                      <w:tab w:val="clear" w:pos="1080"/>
                    </w:tabs>
                    <w:spacing w:before="0"/>
                    <w:rPr>
                      <w:b/>
                      <w:bCs/>
                      <w:sz w:val="18"/>
                      <w:szCs w:val="18"/>
                      <w:lang w:val="en-US"/>
                    </w:rPr>
                  </w:pPr>
                  <w:r w:rsidRPr="008020F6">
                    <w:rPr>
                      <w:b/>
                      <w:bCs/>
                      <w:sz w:val="18"/>
                      <w:szCs w:val="18"/>
                      <w:lang w:val="en-US"/>
                    </w:rPr>
                    <w:t>Investigations</w:t>
                  </w:r>
                </w:p>
              </w:tc>
              <w:tc>
                <w:tcPr>
                  <w:tcW w:w="1698" w:type="dxa"/>
                </w:tcPr>
                <w:p w14:paraId="18DC42E9" w14:textId="48A2A924" w:rsidR="00296D51" w:rsidRPr="0052601D" w:rsidRDefault="00296D51" w:rsidP="001C06D6">
                  <w:pPr>
                    <w:tabs>
                      <w:tab w:val="clear" w:pos="1080"/>
                    </w:tabs>
                    <w:spacing w:before="0"/>
                    <w:rPr>
                      <w:sz w:val="18"/>
                      <w:szCs w:val="18"/>
                      <w:lang w:val="en-US"/>
                    </w:rPr>
                  </w:pPr>
                </w:p>
              </w:tc>
              <w:tc>
                <w:tcPr>
                  <w:tcW w:w="1923" w:type="dxa"/>
                </w:tcPr>
                <w:p w14:paraId="54FFA2FC" w14:textId="3C6B999C"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1 </w:t>
                  </w:r>
                  <w:proofErr w:type="gramStart"/>
                  <w:r w:rsidRPr="008020F6">
                    <w:rPr>
                      <w:sz w:val="18"/>
                      <w:szCs w:val="18"/>
                      <w:lang w:val="en-US"/>
                    </w:rPr>
                    <w:t>( 20.0</w:t>
                  </w:r>
                  <w:proofErr w:type="gramEnd"/>
                  <w:r w:rsidRPr="008020F6">
                    <w:rPr>
                      <w:sz w:val="18"/>
                      <w:szCs w:val="18"/>
                      <w:lang w:val="en-US"/>
                    </w:rPr>
                    <w:t>)</w:t>
                  </w:r>
                </w:p>
              </w:tc>
              <w:tc>
                <w:tcPr>
                  <w:tcW w:w="1931" w:type="dxa"/>
                </w:tcPr>
                <w:p w14:paraId="6E1C7C2E" w14:textId="06F0D090"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0 </w:t>
                  </w:r>
                  <w:proofErr w:type="gramStart"/>
                  <w:r w:rsidRPr="008020F6">
                    <w:rPr>
                      <w:sz w:val="18"/>
                      <w:szCs w:val="18"/>
                      <w:lang w:val="en-US"/>
                    </w:rPr>
                    <w:t>(  0.0</w:t>
                  </w:r>
                  <w:proofErr w:type="gramEnd"/>
                  <w:r w:rsidRPr="008020F6">
                    <w:rPr>
                      <w:sz w:val="18"/>
                      <w:szCs w:val="18"/>
                      <w:lang w:val="en-US"/>
                    </w:rPr>
                    <w:t>)</w:t>
                  </w:r>
                </w:p>
              </w:tc>
              <w:tc>
                <w:tcPr>
                  <w:tcW w:w="1869" w:type="dxa"/>
                </w:tcPr>
                <w:p w14:paraId="55D4DA5C" w14:textId="5993B74F"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1 </w:t>
                  </w:r>
                  <w:proofErr w:type="gramStart"/>
                  <w:r w:rsidRPr="008020F6">
                    <w:rPr>
                      <w:sz w:val="18"/>
                      <w:szCs w:val="18"/>
                      <w:lang w:val="en-US"/>
                    </w:rPr>
                    <w:t>( 11.1</w:t>
                  </w:r>
                  <w:proofErr w:type="gramEnd"/>
                  <w:r w:rsidRPr="008020F6">
                    <w:rPr>
                      <w:sz w:val="18"/>
                      <w:szCs w:val="18"/>
                      <w:lang w:val="en-US"/>
                    </w:rPr>
                    <w:t>)</w:t>
                  </w:r>
                </w:p>
              </w:tc>
            </w:tr>
            <w:tr w:rsidR="00296D51" w:rsidRPr="002D12D7" w14:paraId="729215FB" w14:textId="77777777" w:rsidTr="00C64979">
              <w:tc>
                <w:tcPr>
                  <w:tcW w:w="1698" w:type="dxa"/>
                  <w:vMerge/>
                </w:tcPr>
                <w:p w14:paraId="78D58E9A" w14:textId="77777777" w:rsidR="00296D51" w:rsidRPr="008020F6" w:rsidRDefault="00296D51" w:rsidP="001C06D6">
                  <w:pPr>
                    <w:tabs>
                      <w:tab w:val="clear" w:pos="1080"/>
                    </w:tabs>
                    <w:spacing w:before="0"/>
                    <w:rPr>
                      <w:b/>
                      <w:bCs/>
                      <w:sz w:val="18"/>
                      <w:szCs w:val="18"/>
                      <w:lang w:val="en-US"/>
                    </w:rPr>
                  </w:pPr>
                </w:p>
              </w:tc>
              <w:tc>
                <w:tcPr>
                  <w:tcW w:w="1698" w:type="dxa"/>
                </w:tcPr>
                <w:p w14:paraId="33CC96AB" w14:textId="29FD46BE" w:rsidR="00296D51" w:rsidRPr="0052601D" w:rsidRDefault="00296D51" w:rsidP="001C06D6">
                  <w:pPr>
                    <w:tabs>
                      <w:tab w:val="clear" w:pos="1080"/>
                    </w:tabs>
                    <w:spacing w:before="0"/>
                    <w:rPr>
                      <w:sz w:val="18"/>
                      <w:szCs w:val="18"/>
                      <w:lang w:val="en-US"/>
                    </w:rPr>
                  </w:pPr>
                  <w:r w:rsidRPr="0052601D">
                    <w:rPr>
                      <w:sz w:val="18"/>
                      <w:szCs w:val="18"/>
                      <w:lang w:val="en-US"/>
                    </w:rPr>
                    <w:t>Coronavirus test positive</w:t>
                  </w:r>
                </w:p>
              </w:tc>
              <w:tc>
                <w:tcPr>
                  <w:tcW w:w="1923" w:type="dxa"/>
                </w:tcPr>
                <w:p w14:paraId="4ABCE72D" w14:textId="68A05952"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1 </w:t>
                  </w:r>
                  <w:proofErr w:type="gramStart"/>
                  <w:r w:rsidRPr="008020F6">
                    <w:rPr>
                      <w:sz w:val="18"/>
                      <w:szCs w:val="18"/>
                      <w:lang w:val="en-US"/>
                    </w:rPr>
                    <w:t>( 20.0</w:t>
                  </w:r>
                  <w:proofErr w:type="gramEnd"/>
                  <w:r w:rsidRPr="008020F6">
                    <w:rPr>
                      <w:sz w:val="18"/>
                      <w:szCs w:val="18"/>
                      <w:lang w:val="en-US"/>
                    </w:rPr>
                    <w:t>)</w:t>
                  </w:r>
                </w:p>
              </w:tc>
              <w:tc>
                <w:tcPr>
                  <w:tcW w:w="1931" w:type="dxa"/>
                </w:tcPr>
                <w:p w14:paraId="4BFD8702" w14:textId="6A8FA07D"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0 </w:t>
                  </w:r>
                  <w:proofErr w:type="gramStart"/>
                  <w:r w:rsidRPr="008020F6">
                    <w:rPr>
                      <w:sz w:val="18"/>
                      <w:szCs w:val="18"/>
                      <w:lang w:val="en-US"/>
                    </w:rPr>
                    <w:t>(  0.0</w:t>
                  </w:r>
                  <w:proofErr w:type="gramEnd"/>
                  <w:r w:rsidRPr="008020F6">
                    <w:rPr>
                      <w:sz w:val="18"/>
                      <w:szCs w:val="18"/>
                      <w:lang w:val="en-US"/>
                    </w:rPr>
                    <w:t>)</w:t>
                  </w:r>
                </w:p>
              </w:tc>
              <w:tc>
                <w:tcPr>
                  <w:tcW w:w="1869" w:type="dxa"/>
                </w:tcPr>
                <w:p w14:paraId="58313383" w14:textId="230CC55C"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1 </w:t>
                  </w:r>
                  <w:proofErr w:type="gramStart"/>
                  <w:r w:rsidRPr="008020F6">
                    <w:rPr>
                      <w:sz w:val="18"/>
                      <w:szCs w:val="18"/>
                      <w:lang w:val="en-US"/>
                    </w:rPr>
                    <w:t>( 11.1</w:t>
                  </w:r>
                  <w:proofErr w:type="gramEnd"/>
                  <w:r w:rsidRPr="008020F6">
                    <w:rPr>
                      <w:sz w:val="18"/>
                      <w:szCs w:val="18"/>
                      <w:lang w:val="en-US"/>
                    </w:rPr>
                    <w:t>)</w:t>
                  </w:r>
                </w:p>
              </w:tc>
            </w:tr>
            <w:tr w:rsidR="00296D51" w:rsidRPr="002D12D7" w14:paraId="5CF7C8BC" w14:textId="77777777" w:rsidTr="00C64979">
              <w:tc>
                <w:tcPr>
                  <w:tcW w:w="1698" w:type="dxa"/>
                  <w:vMerge w:val="restart"/>
                </w:tcPr>
                <w:p w14:paraId="159ACA83" w14:textId="0810C07F" w:rsidR="00296D51" w:rsidRPr="008020F6" w:rsidRDefault="00296D51" w:rsidP="001C06D6">
                  <w:pPr>
                    <w:tabs>
                      <w:tab w:val="clear" w:pos="1080"/>
                    </w:tabs>
                    <w:spacing w:before="0"/>
                    <w:rPr>
                      <w:b/>
                      <w:bCs/>
                      <w:sz w:val="18"/>
                      <w:szCs w:val="18"/>
                      <w:lang w:val="en-US"/>
                    </w:rPr>
                  </w:pPr>
                  <w:r w:rsidRPr="008020F6">
                    <w:rPr>
                      <w:b/>
                      <w:bCs/>
                      <w:sz w:val="18"/>
                      <w:szCs w:val="18"/>
                      <w:lang w:val="en-US"/>
                    </w:rPr>
                    <w:t>Nervous system disorders</w:t>
                  </w:r>
                </w:p>
              </w:tc>
              <w:tc>
                <w:tcPr>
                  <w:tcW w:w="1698" w:type="dxa"/>
                </w:tcPr>
                <w:p w14:paraId="6E57C6F3" w14:textId="77777777" w:rsidR="00296D51" w:rsidRPr="008020F6" w:rsidRDefault="00296D51" w:rsidP="001C06D6">
                  <w:pPr>
                    <w:tabs>
                      <w:tab w:val="clear" w:pos="1080"/>
                    </w:tabs>
                    <w:spacing w:before="0"/>
                    <w:rPr>
                      <w:sz w:val="18"/>
                      <w:szCs w:val="18"/>
                      <w:lang w:val="en-US"/>
                    </w:rPr>
                  </w:pPr>
                </w:p>
              </w:tc>
              <w:tc>
                <w:tcPr>
                  <w:tcW w:w="1923" w:type="dxa"/>
                </w:tcPr>
                <w:p w14:paraId="38783D6E" w14:textId="3EAECB4F" w:rsidR="00296D51" w:rsidRPr="002D12D7" w:rsidRDefault="00296D51" w:rsidP="001C06D6">
                  <w:pPr>
                    <w:tabs>
                      <w:tab w:val="clear" w:pos="1080"/>
                    </w:tabs>
                    <w:spacing w:before="0"/>
                    <w:jc w:val="center"/>
                    <w:rPr>
                      <w:sz w:val="18"/>
                      <w:szCs w:val="18"/>
                      <w:lang w:val="en-US"/>
                    </w:rPr>
                  </w:pPr>
                  <w:r w:rsidRPr="008020F6">
                    <w:rPr>
                      <w:sz w:val="18"/>
                      <w:szCs w:val="18"/>
                      <w:lang w:val="en-US"/>
                    </w:rPr>
                    <w:t xml:space="preserve">   0 </w:t>
                  </w:r>
                  <w:proofErr w:type="gramStart"/>
                  <w:r w:rsidRPr="008020F6">
                    <w:rPr>
                      <w:sz w:val="18"/>
                      <w:szCs w:val="18"/>
                      <w:lang w:val="en-US"/>
                    </w:rPr>
                    <w:t>(  0.0</w:t>
                  </w:r>
                  <w:proofErr w:type="gramEnd"/>
                  <w:r w:rsidRPr="008020F6">
                    <w:rPr>
                      <w:sz w:val="18"/>
                      <w:szCs w:val="18"/>
                      <w:lang w:val="en-US"/>
                    </w:rPr>
                    <w:t>)</w:t>
                  </w:r>
                </w:p>
              </w:tc>
              <w:tc>
                <w:tcPr>
                  <w:tcW w:w="1931" w:type="dxa"/>
                </w:tcPr>
                <w:p w14:paraId="77D98730" w14:textId="52BA68DE"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2 </w:t>
                  </w:r>
                  <w:proofErr w:type="gramStart"/>
                  <w:r w:rsidRPr="008020F6">
                    <w:rPr>
                      <w:sz w:val="18"/>
                      <w:szCs w:val="18"/>
                      <w:lang w:val="en-US"/>
                    </w:rPr>
                    <w:t>( 50.0</w:t>
                  </w:r>
                  <w:proofErr w:type="gramEnd"/>
                  <w:r w:rsidRPr="008020F6">
                    <w:rPr>
                      <w:sz w:val="18"/>
                      <w:szCs w:val="18"/>
                      <w:lang w:val="en-US"/>
                    </w:rPr>
                    <w:t>)</w:t>
                  </w:r>
                </w:p>
              </w:tc>
              <w:tc>
                <w:tcPr>
                  <w:tcW w:w="1869" w:type="dxa"/>
                </w:tcPr>
                <w:p w14:paraId="6F2441A8" w14:textId="0F95A983"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2 </w:t>
                  </w:r>
                  <w:proofErr w:type="gramStart"/>
                  <w:r w:rsidRPr="008020F6">
                    <w:rPr>
                      <w:sz w:val="18"/>
                      <w:szCs w:val="18"/>
                      <w:lang w:val="en-US"/>
                    </w:rPr>
                    <w:t>( 22.2</w:t>
                  </w:r>
                  <w:proofErr w:type="gramEnd"/>
                  <w:r w:rsidRPr="008020F6">
                    <w:rPr>
                      <w:sz w:val="18"/>
                      <w:szCs w:val="18"/>
                      <w:lang w:val="en-US"/>
                    </w:rPr>
                    <w:t>)</w:t>
                  </w:r>
                </w:p>
              </w:tc>
            </w:tr>
            <w:tr w:rsidR="00296D51" w:rsidRPr="002D12D7" w14:paraId="34C9A1EC" w14:textId="77777777" w:rsidTr="00C64979">
              <w:tc>
                <w:tcPr>
                  <w:tcW w:w="1698" w:type="dxa"/>
                  <w:vMerge/>
                </w:tcPr>
                <w:p w14:paraId="14B690A0" w14:textId="77777777" w:rsidR="00296D51" w:rsidRPr="008020F6" w:rsidRDefault="00296D51" w:rsidP="001C06D6">
                  <w:pPr>
                    <w:tabs>
                      <w:tab w:val="clear" w:pos="1080"/>
                    </w:tabs>
                    <w:spacing w:before="0"/>
                    <w:rPr>
                      <w:b/>
                      <w:bCs/>
                      <w:sz w:val="18"/>
                      <w:szCs w:val="18"/>
                      <w:lang w:val="en-US"/>
                    </w:rPr>
                  </w:pPr>
                </w:p>
              </w:tc>
              <w:tc>
                <w:tcPr>
                  <w:tcW w:w="1698" w:type="dxa"/>
                </w:tcPr>
                <w:p w14:paraId="3AD7150E" w14:textId="7986F31D" w:rsidR="00296D51" w:rsidRPr="008020F6" w:rsidRDefault="00296D51" w:rsidP="001C06D6">
                  <w:pPr>
                    <w:tabs>
                      <w:tab w:val="clear" w:pos="1080"/>
                    </w:tabs>
                    <w:spacing w:before="0"/>
                    <w:rPr>
                      <w:sz w:val="18"/>
                      <w:szCs w:val="18"/>
                      <w:lang w:val="en-US"/>
                    </w:rPr>
                  </w:pPr>
                  <w:r w:rsidRPr="008020F6">
                    <w:rPr>
                      <w:sz w:val="18"/>
                      <w:szCs w:val="18"/>
                      <w:lang w:val="en-US"/>
                    </w:rPr>
                    <w:t>Headache</w:t>
                  </w:r>
                </w:p>
              </w:tc>
              <w:tc>
                <w:tcPr>
                  <w:tcW w:w="1923" w:type="dxa"/>
                </w:tcPr>
                <w:p w14:paraId="684F8623" w14:textId="125ACD02"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0 </w:t>
                  </w:r>
                  <w:proofErr w:type="gramStart"/>
                  <w:r w:rsidRPr="008020F6">
                    <w:rPr>
                      <w:sz w:val="18"/>
                      <w:szCs w:val="18"/>
                      <w:lang w:val="en-US"/>
                    </w:rPr>
                    <w:t>(  0.0</w:t>
                  </w:r>
                  <w:proofErr w:type="gramEnd"/>
                  <w:r w:rsidRPr="008020F6">
                    <w:rPr>
                      <w:sz w:val="18"/>
                      <w:szCs w:val="18"/>
                      <w:lang w:val="en-US"/>
                    </w:rPr>
                    <w:t>)</w:t>
                  </w:r>
                </w:p>
              </w:tc>
              <w:tc>
                <w:tcPr>
                  <w:tcW w:w="1931" w:type="dxa"/>
                </w:tcPr>
                <w:p w14:paraId="4DD9D491" w14:textId="407778FA"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1 </w:t>
                  </w:r>
                  <w:proofErr w:type="gramStart"/>
                  <w:r w:rsidRPr="008020F6">
                    <w:rPr>
                      <w:sz w:val="18"/>
                      <w:szCs w:val="18"/>
                      <w:lang w:val="en-US"/>
                    </w:rPr>
                    <w:t>( 25.0</w:t>
                  </w:r>
                  <w:proofErr w:type="gramEnd"/>
                  <w:r w:rsidRPr="008020F6">
                    <w:rPr>
                      <w:sz w:val="18"/>
                      <w:szCs w:val="18"/>
                      <w:lang w:val="en-US"/>
                    </w:rPr>
                    <w:t>)</w:t>
                  </w:r>
                </w:p>
              </w:tc>
              <w:tc>
                <w:tcPr>
                  <w:tcW w:w="1869" w:type="dxa"/>
                </w:tcPr>
                <w:p w14:paraId="38BC8F13" w14:textId="5274C231"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1 </w:t>
                  </w:r>
                  <w:proofErr w:type="gramStart"/>
                  <w:r w:rsidRPr="008020F6">
                    <w:rPr>
                      <w:sz w:val="18"/>
                      <w:szCs w:val="18"/>
                      <w:lang w:val="en-US"/>
                    </w:rPr>
                    <w:t>( 11.1</w:t>
                  </w:r>
                  <w:proofErr w:type="gramEnd"/>
                  <w:r w:rsidRPr="008020F6">
                    <w:rPr>
                      <w:sz w:val="18"/>
                      <w:szCs w:val="18"/>
                      <w:lang w:val="en-US"/>
                    </w:rPr>
                    <w:t>)</w:t>
                  </w:r>
                </w:p>
              </w:tc>
            </w:tr>
            <w:tr w:rsidR="00296D51" w:rsidRPr="002D12D7" w14:paraId="3E7B550E" w14:textId="77777777" w:rsidTr="00C64979">
              <w:tc>
                <w:tcPr>
                  <w:tcW w:w="1698" w:type="dxa"/>
                  <w:vMerge/>
                </w:tcPr>
                <w:p w14:paraId="19B01019" w14:textId="4F8A4F4B" w:rsidR="00296D51" w:rsidRPr="008020F6" w:rsidRDefault="00296D51" w:rsidP="008020F6">
                  <w:pPr>
                    <w:tabs>
                      <w:tab w:val="clear" w:pos="1080"/>
                    </w:tabs>
                    <w:spacing w:before="0"/>
                    <w:rPr>
                      <w:b/>
                      <w:bCs/>
                      <w:sz w:val="18"/>
                      <w:szCs w:val="18"/>
                      <w:lang w:val="en-US"/>
                    </w:rPr>
                  </w:pPr>
                </w:p>
              </w:tc>
              <w:tc>
                <w:tcPr>
                  <w:tcW w:w="1698" w:type="dxa"/>
                </w:tcPr>
                <w:p w14:paraId="643D46EB" w14:textId="38EF0129" w:rsidR="00296D51" w:rsidRPr="008020F6" w:rsidRDefault="00296D51" w:rsidP="008020F6">
                  <w:pPr>
                    <w:tabs>
                      <w:tab w:val="clear" w:pos="1080"/>
                    </w:tabs>
                    <w:spacing w:before="0"/>
                    <w:rPr>
                      <w:sz w:val="18"/>
                      <w:szCs w:val="18"/>
                      <w:lang w:val="en-US"/>
                    </w:rPr>
                  </w:pPr>
                  <w:r w:rsidRPr="008020F6">
                    <w:rPr>
                      <w:sz w:val="18"/>
                      <w:szCs w:val="18"/>
                      <w:lang w:val="en-US"/>
                    </w:rPr>
                    <w:t>Petit mal epilepsy</w:t>
                  </w:r>
                </w:p>
              </w:tc>
              <w:tc>
                <w:tcPr>
                  <w:tcW w:w="1923" w:type="dxa"/>
                </w:tcPr>
                <w:p w14:paraId="1DD68A14" w14:textId="0B6954A2"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0 </w:t>
                  </w:r>
                  <w:proofErr w:type="gramStart"/>
                  <w:r w:rsidRPr="008020F6">
                    <w:rPr>
                      <w:sz w:val="18"/>
                      <w:szCs w:val="18"/>
                      <w:lang w:val="en-US"/>
                    </w:rPr>
                    <w:t>(  0.0</w:t>
                  </w:r>
                  <w:proofErr w:type="gramEnd"/>
                  <w:r w:rsidRPr="008020F6">
                    <w:rPr>
                      <w:sz w:val="18"/>
                      <w:szCs w:val="18"/>
                      <w:lang w:val="en-US"/>
                    </w:rPr>
                    <w:t>)</w:t>
                  </w:r>
                </w:p>
              </w:tc>
              <w:tc>
                <w:tcPr>
                  <w:tcW w:w="1931" w:type="dxa"/>
                </w:tcPr>
                <w:p w14:paraId="4A7BD989" w14:textId="62E0909C"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1 </w:t>
                  </w:r>
                  <w:proofErr w:type="gramStart"/>
                  <w:r w:rsidRPr="008020F6">
                    <w:rPr>
                      <w:sz w:val="18"/>
                      <w:szCs w:val="18"/>
                      <w:lang w:val="en-US"/>
                    </w:rPr>
                    <w:t>( 25.0</w:t>
                  </w:r>
                  <w:proofErr w:type="gramEnd"/>
                  <w:r w:rsidRPr="008020F6">
                    <w:rPr>
                      <w:sz w:val="18"/>
                      <w:szCs w:val="18"/>
                      <w:lang w:val="en-US"/>
                    </w:rPr>
                    <w:t>)</w:t>
                  </w:r>
                </w:p>
              </w:tc>
              <w:tc>
                <w:tcPr>
                  <w:tcW w:w="1869" w:type="dxa"/>
                </w:tcPr>
                <w:p w14:paraId="0C55466C" w14:textId="5C188EA1"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1 </w:t>
                  </w:r>
                  <w:proofErr w:type="gramStart"/>
                  <w:r w:rsidRPr="008020F6">
                    <w:rPr>
                      <w:sz w:val="18"/>
                      <w:szCs w:val="18"/>
                      <w:lang w:val="en-US"/>
                    </w:rPr>
                    <w:t>( 11.1</w:t>
                  </w:r>
                  <w:proofErr w:type="gramEnd"/>
                  <w:r w:rsidRPr="008020F6">
                    <w:rPr>
                      <w:sz w:val="18"/>
                      <w:szCs w:val="18"/>
                      <w:lang w:val="en-US"/>
                    </w:rPr>
                    <w:t>)</w:t>
                  </w:r>
                </w:p>
              </w:tc>
            </w:tr>
            <w:tr w:rsidR="00296D51" w:rsidRPr="002D12D7" w14:paraId="1BEFF60D" w14:textId="77777777" w:rsidTr="00C64979">
              <w:tc>
                <w:tcPr>
                  <w:tcW w:w="1698" w:type="dxa"/>
                  <w:vMerge w:val="restart"/>
                </w:tcPr>
                <w:p w14:paraId="3EF37150" w14:textId="6D1C0188" w:rsidR="00296D51" w:rsidRPr="008020F6" w:rsidRDefault="00296D51" w:rsidP="008020F6">
                  <w:pPr>
                    <w:tabs>
                      <w:tab w:val="clear" w:pos="1080"/>
                    </w:tabs>
                    <w:spacing w:before="0"/>
                    <w:rPr>
                      <w:b/>
                      <w:bCs/>
                      <w:sz w:val="18"/>
                      <w:szCs w:val="18"/>
                      <w:lang w:val="en-US"/>
                    </w:rPr>
                  </w:pPr>
                  <w:r w:rsidRPr="008020F6">
                    <w:rPr>
                      <w:b/>
                      <w:bCs/>
                      <w:sz w:val="18"/>
                      <w:szCs w:val="18"/>
                      <w:lang w:val="en-US"/>
                    </w:rPr>
                    <w:t>Respiratory, thoracic and mediastinal disorders</w:t>
                  </w:r>
                </w:p>
              </w:tc>
              <w:tc>
                <w:tcPr>
                  <w:tcW w:w="1698" w:type="dxa"/>
                </w:tcPr>
                <w:p w14:paraId="1C4EE6E7" w14:textId="77777777" w:rsidR="00296D51" w:rsidRPr="008020F6" w:rsidRDefault="00296D51" w:rsidP="008020F6">
                  <w:pPr>
                    <w:tabs>
                      <w:tab w:val="clear" w:pos="1080"/>
                    </w:tabs>
                    <w:spacing w:before="0"/>
                    <w:rPr>
                      <w:sz w:val="18"/>
                      <w:szCs w:val="18"/>
                      <w:lang w:val="en-US"/>
                    </w:rPr>
                  </w:pPr>
                </w:p>
              </w:tc>
              <w:tc>
                <w:tcPr>
                  <w:tcW w:w="1923" w:type="dxa"/>
                </w:tcPr>
                <w:p w14:paraId="19FCE16B" w14:textId="58930A05"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1 </w:t>
                  </w:r>
                  <w:proofErr w:type="gramStart"/>
                  <w:r w:rsidRPr="008020F6">
                    <w:rPr>
                      <w:sz w:val="18"/>
                      <w:szCs w:val="18"/>
                      <w:lang w:val="en-US"/>
                    </w:rPr>
                    <w:t>( 20.0</w:t>
                  </w:r>
                  <w:proofErr w:type="gramEnd"/>
                  <w:r w:rsidRPr="008020F6">
                    <w:rPr>
                      <w:sz w:val="18"/>
                      <w:szCs w:val="18"/>
                      <w:lang w:val="en-US"/>
                    </w:rPr>
                    <w:t>)</w:t>
                  </w:r>
                </w:p>
              </w:tc>
              <w:tc>
                <w:tcPr>
                  <w:tcW w:w="1931" w:type="dxa"/>
                </w:tcPr>
                <w:p w14:paraId="156093E0" w14:textId="1BF445D9"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2 </w:t>
                  </w:r>
                  <w:proofErr w:type="gramStart"/>
                  <w:r w:rsidRPr="008020F6">
                    <w:rPr>
                      <w:sz w:val="18"/>
                      <w:szCs w:val="18"/>
                      <w:lang w:val="en-US"/>
                    </w:rPr>
                    <w:t>( 50.0</w:t>
                  </w:r>
                  <w:proofErr w:type="gramEnd"/>
                  <w:r w:rsidRPr="008020F6">
                    <w:rPr>
                      <w:sz w:val="18"/>
                      <w:szCs w:val="18"/>
                      <w:lang w:val="en-US"/>
                    </w:rPr>
                    <w:t>)</w:t>
                  </w:r>
                </w:p>
              </w:tc>
              <w:tc>
                <w:tcPr>
                  <w:tcW w:w="1869" w:type="dxa"/>
                </w:tcPr>
                <w:p w14:paraId="3515AF39" w14:textId="7EABA792"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3 </w:t>
                  </w:r>
                  <w:proofErr w:type="gramStart"/>
                  <w:r w:rsidRPr="008020F6">
                    <w:rPr>
                      <w:sz w:val="18"/>
                      <w:szCs w:val="18"/>
                      <w:lang w:val="en-US"/>
                    </w:rPr>
                    <w:t>( 33.3</w:t>
                  </w:r>
                  <w:proofErr w:type="gramEnd"/>
                  <w:r w:rsidRPr="008020F6">
                    <w:rPr>
                      <w:sz w:val="18"/>
                      <w:szCs w:val="18"/>
                      <w:lang w:val="en-US"/>
                    </w:rPr>
                    <w:t>)</w:t>
                  </w:r>
                </w:p>
              </w:tc>
            </w:tr>
            <w:tr w:rsidR="00296D51" w:rsidRPr="002D12D7" w14:paraId="64F67AB2" w14:textId="77777777" w:rsidTr="00C64979">
              <w:tc>
                <w:tcPr>
                  <w:tcW w:w="1698" w:type="dxa"/>
                  <w:vMerge/>
                </w:tcPr>
                <w:p w14:paraId="639F4DAB" w14:textId="77777777" w:rsidR="00296D51" w:rsidRPr="008020F6" w:rsidRDefault="00296D51" w:rsidP="008020F6">
                  <w:pPr>
                    <w:tabs>
                      <w:tab w:val="clear" w:pos="1080"/>
                    </w:tabs>
                    <w:spacing w:before="0"/>
                    <w:rPr>
                      <w:b/>
                      <w:bCs/>
                      <w:sz w:val="18"/>
                      <w:szCs w:val="18"/>
                      <w:lang w:val="en-US"/>
                    </w:rPr>
                  </w:pPr>
                </w:p>
              </w:tc>
              <w:tc>
                <w:tcPr>
                  <w:tcW w:w="1698" w:type="dxa"/>
                </w:tcPr>
                <w:p w14:paraId="7173858A" w14:textId="6ECE0D49" w:rsidR="00296D51" w:rsidRPr="008020F6" w:rsidRDefault="00296D51" w:rsidP="008020F6">
                  <w:pPr>
                    <w:tabs>
                      <w:tab w:val="clear" w:pos="1080"/>
                    </w:tabs>
                    <w:spacing w:before="0"/>
                    <w:rPr>
                      <w:sz w:val="18"/>
                      <w:szCs w:val="18"/>
                      <w:lang w:val="en-US"/>
                    </w:rPr>
                  </w:pPr>
                  <w:r w:rsidRPr="008020F6">
                    <w:rPr>
                      <w:sz w:val="18"/>
                      <w:szCs w:val="18"/>
                      <w:lang w:val="en-US"/>
                    </w:rPr>
                    <w:t>Cough</w:t>
                  </w:r>
                </w:p>
              </w:tc>
              <w:tc>
                <w:tcPr>
                  <w:tcW w:w="1923" w:type="dxa"/>
                </w:tcPr>
                <w:p w14:paraId="77D6F8F7" w14:textId="103E78B9"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1 </w:t>
                  </w:r>
                  <w:proofErr w:type="gramStart"/>
                  <w:r w:rsidRPr="008020F6">
                    <w:rPr>
                      <w:sz w:val="18"/>
                      <w:szCs w:val="18"/>
                      <w:lang w:val="en-US"/>
                    </w:rPr>
                    <w:t>( 20.0</w:t>
                  </w:r>
                  <w:proofErr w:type="gramEnd"/>
                  <w:r w:rsidRPr="008020F6">
                    <w:rPr>
                      <w:sz w:val="18"/>
                      <w:szCs w:val="18"/>
                      <w:lang w:val="en-US"/>
                    </w:rPr>
                    <w:t>)</w:t>
                  </w:r>
                </w:p>
              </w:tc>
              <w:tc>
                <w:tcPr>
                  <w:tcW w:w="1931" w:type="dxa"/>
                </w:tcPr>
                <w:p w14:paraId="0D1A030F" w14:textId="47AA13BE"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1 </w:t>
                  </w:r>
                  <w:proofErr w:type="gramStart"/>
                  <w:r w:rsidRPr="008020F6">
                    <w:rPr>
                      <w:sz w:val="18"/>
                      <w:szCs w:val="18"/>
                      <w:lang w:val="en-US"/>
                    </w:rPr>
                    <w:t>( 25.0</w:t>
                  </w:r>
                  <w:proofErr w:type="gramEnd"/>
                  <w:r w:rsidRPr="008020F6">
                    <w:rPr>
                      <w:sz w:val="18"/>
                      <w:szCs w:val="18"/>
                      <w:lang w:val="en-US"/>
                    </w:rPr>
                    <w:t>)</w:t>
                  </w:r>
                </w:p>
              </w:tc>
              <w:tc>
                <w:tcPr>
                  <w:tcW w:w="1869" w:type="dxa"/>
                </w:tcPr>
                <w:p w14:paraId="39F41C82" w14:textId="725D7A1D"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2 </w:t>
                  </w:r>
                  <w:proofErr w:type="gramStart"/>
                  <w:r w:rsidRPr="008020F6">
                    <w:rPr>
                      <w:sz w:val="18"/>
                      <w:szCs w:val="18"/>
                      <w:lang w:val="en-US"/>
                    </w:rPr>
                    <w:t>( 22.2</w:t>
                  </w:r>
                  <w:proofErr w:type="gramEnd"/>
                  <w:r w:rsidRPr="008020F6">
                    <w:rPr>
                      <w:sz w:val="18"/>
                      <w:szCs w:val="18"/>
                      <w:lang w:val="en-US"/>
                    </w:rPr>
                    <w:t>)</w:t>
                  </w:r>
                </w:p>
              </w:tc>
            </w:tr>
            <w:tr w:rsidR="00296D51" w:rsidRPr="002D12D7" w14:paraId="02AC9FE4" w14:textId="77777777" w:rsidTr="00C64979">
              <w:tc>
                <w:tcPr>
                  <w:tcW w:w="1698" w:type="dxa"/>
                  <w:vMerge/>
                </w:tcPr>
                <w:p w14:paraId="260C752D" w14:textId="77777777" w:rsidR="00296D51" w:rsidRPr="008020F6" w:rsidRDefault="00296D51" w:rsidP="008020F6">
                  <w:pPr>
                    <w:tabs>
                      <w:tab w:val="clear" w:pos="1080"/>
                    </w:tabs>
                    <w:spacing w:before="0"/>
                    <w:rPr>
                      <w:b/>
                      <w:bCs/>
                      <w:sz w:val="18"/>
                      <w:szCs w:val="18"/>
                      <w:lang w:val="en-US"/>
                    </w:rPr>
                  </w:pPr>
                </w:p>
              </w:tc>
              <w:tc>
                <w:tcPr>
                  <w:tcW w:w="1698" w:type="dxa"/>
                </w:tcPr>
                <w:p w14:paraId="46F808ED" w14:textId="0E75A055" w:rsidR="00296D51" w:rsidRPr="008020F6" w:rsidRDefault="00296D51" w:rsidP="008020F6">
                  <w:pPr>
                    <w:tabs>
                      <w:tab w:val="clear" w:pos="1080"/>
                    </w:tabs>
                    <w:spacing w:before="0"/>
                    <w:rPr>
                      <w:sz w:val="18"/>
                      <w:szCs w:val="18"/>
                      <w:lang w:val="en-US"/>
                    </w:rPr>
                  </w:pPr>
                  <w:proofErr w:type="spellStart"/>
                  <w:r w:rsidRPr="008020F6">
                    <w:rPr>
                      <w:sz w:val="18"/>
                      <w:szCs w:val="18"/>
                      <w:lang w:val="en-US"/>
                    </w:rPr>
                    <w:t>Dyspnoea</w:t>
                  </w:r>
                  <w:proofErr w:type="spellEnd"/>
                </w:p>
              </w:tc>
              <w:tc>
                <w:tcPr>
                  <w:tcW w:w="1923" w:type="dxa"/>
                </w:tcPr>
                <w:p w14:paraId="347B542D" w14:textId="35644C55"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0 </w:t>
                  </w:r>
                  <w:proofErr w:type="gramStart"/>
                  <w:r w:rsidRPr="008020F6">
                    <w:rPr>
                      <w:sz w:val="18"/>
                      <w:szCs w:val="18"/>
                      <w:lang w:val="en-US"/>
                    </w:rPr>
                    <w:t>(  0.0</w:t>
                  </w:r>
                  <w:proofErr w:type="gramEnd"/>
                  <w:r w:rsidRPr="008020F6">
                    <w:rPr>
                      <w:sz w:val="18"/>
                      <w:szCs w:val="18"/>
                      <w:lang w:val="en-US"/>
                    </w:rPr>
                    <w:t>)</w:t>
                  </w:r>
                </w:p>
              </w:tc>
              <w:tc>
                <w:tcPr>
                  <w:tcW w:w="1931" w:type="dxa"/>
                </w:tcPr>
                <w:p w14:paraId="7A590149" w14:textId="63D12F1F"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1 </w:t>
                  </w:r>
                  <w:proofErr w:type="gramStart"/>
                  <w:r w:rsidRPr="008020F6">
                    <w:rPr>
                      <w:sz w:val="18"/>
                      <w:szCs w:val="18"/>
                      <w:lang w:val="en-US"/>
                    </w:rPr>
                    <w:t>( 25.0</w:t>
                  </w:r>
                  <w:proofErr w:type="gramEnd"/>
                  <w:r w:rsidRPr="008020F6">
                    <w:rPr>
                      <w:sz w:val="18"/>
                      <w:szCs w:val="18"/>
                      <w:lang w:val="en-US"/>
                    </w:rPr>
                    <w:t>)</w:t>
                  </w:r>
                </w:p>
              </w:tc>
              <w:tc>
                <w:tcPr>
                  <w:tcW w:w="1869" w:type="dxa"/>
                </w:tcPr>
                <w:p w14:paraId="43933D8A" w14:textId="7CCBD2FD"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1 </w:t>
                  </w:r>
                  <w:proofErr w:type="gramStart"/>
                  <w:r w:rsidRPr="008020F6">
                    <w:rPr>
                      <w:sz w:val="18"/>
                      <w:szCs w:val="18"/>
                      <w:lang w:val="en-US"/>
                    </w:rPr>
                    <w:t>( 11.1</w:t>
                  </w:r>
                  <w:proofErr w:type="gramEnd"/>
                  <w:r w:rsidRPr="008020F6">
                    <w:rPr>
                      <w:sz w:val="18"/>
                      <w:szCs w:val="18"/>
                      <w:lang w:val="en-US"/>
                    </w:rPr>
                    <w:t>)</w:t>
                  </w:r>
                </w:p>
              </w:tc>
            </w:tr>
            <w:tr w:rsidR="00296D51" w:rsidRPr="002D12D7" w14:paraId="1F08EE27" w14:textId="77777777" w:rsidTr="00C64979">
              <w:tc>
                <w:tcPr>
                  <w:tcW w:w="1698" w:type="dxa"/>
                  <w:vMerge/>
                </w:tcPr>
                <w:p w14:paraId="0CBA6586" w14:textId="77777777" w:rsidR="00296D51" w:rsidRPr="008020F6" w:rsidRDefault="00296D51" w:rsidP="008020F6">
                  <w:pPr>
                    <w:tabs>
                      <w:tab w:val="clear" w:pos="1080"/>
                    </w:tabs>
                    <w:spacing w:before="0"/>
                    <w:rPr>
                      <w:b/>
                      <w:bCs/>
                      <w:sz w:val="18"/>
                      <w:szCs w:val="18"/>
                      <w:lang w:val="en-US"/>
                    </w:rPr>
                  </w:pPr>
                </w:p>
              </w:tc>
              <w:tc>
                <w:tcPr>
                  <w:tcW w:w="1698" w:type="dxa"/>
                </w:tcPr>
                <w:p w14:paraId="65D56C1E" w14:textId="0C285E22" w:rsidR="00296D51" w:rsidRPr="008020F6" w:rsidRDefault="00296D51" w:rsidP="008020F6">
                  <w:pPr>
                    <w:tabs>
                      <w:tab w:val="clear" w:pos="1080"/>
                    </w:tabs>
                    <w:spacing w:before="0"/>
                    <w:rPr>
                      <w:sz w:val="18"/>
                      <w:szCs w:val="18"/>
                      <w:lang w:val="en-US"/>
                    </w:rPr>
                  </w:pPr>
                  <w:r w:rsidRPr="008020F6">
                    <w:rPr>
                      <w:sz w:val="18"/>
                      <w:szCs w:val="18"/>
                      <w:lang w:val="en-US"/>
                    </w:rPr>
                    <w:t>Oropharyngeal pain</w:t>
                  </w:r>
                </w:p>
              </w:tc>
              <w:tc>
                <w:tcPr>
                  <w:tcW w:w="1923" w:type="dxa"/>
                </w:tcPr>
                <w:p w14:paraId="47A19BB5" w14:textId="335D4875"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1 </w:t>
                  </w:r>
                  <w:proofErr w:type="gramStart"/>
                  <w:r w:rsidRPr="008020F6">
                    <w:rPr>
                      <w:sz w:val="18"/>
                      <w:szCs w:val="18"/>
                      <w:lang w:val="en-US"/>
                    </w:rPr>
                    <w:t>( 20.0</w:t>
                  </w:r>
                  <w:proofErr w:type="gramEnd"/>
                  <w:r w:rsidRPr="008020F6">
                    <w:rPr>
                      <w:sz w:val="18"/>
                      <w:szCs w:val="18"/>
                      <w:lang w:val="en-US"/>
                    </w:rPr>
                    <w:t>)</w:t>
                  </w:r>
                </w:p>
              </w:tc>
              <w:tc>
                <w:tcPr>
                  <w:tcW w:w="1931" w:type="dxa"/>
                </w:tcPr>
                <w:p w14:paraId="1DDF3C4F" w14:textId="1CB1736B"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1 </w:t>
                  </w:r>
                  <w:proofErr w:type="gramStart"/>
                  <w:r w:rsidRPr="008020F6">
                    <w:rPr>
                      <w:sz w:val="18"/>
                      <w:szCs w:val="18"/>
                      <w:lang w:val="en-US"/>
                    </w:rPr>
                    <w:t>( 25.0</w:t>
                  </w:r>
                  <w:proofErr w:type="gramEnd"/>
                  <w:r w:rsidRPr="008020F6">
                    <w:rPr>
                      <w:sz w:val="18"/>
                      <w:szCs w:val="18"/>
                      <w:lang w:val="en-US"/>
                    </w:rPr>
                    <w:t>)</w:t>
                  </w:r>
                </w:p>
              </w:tc>
              <w:tc>
                <w:tcPr>
                  <w:tcW w:w="1869" w:type="dxa"/>
                </w:tcPr>
                <w:p w14:paraId="1819561A" w14:textId="5EA58B36"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2 </w:t>
                  </w:r>
                  <w:proofErr w:type="gramStart"/>
                  <w:r w:rsidRPr="008020F6">
                    <w:rPr>
                      <w:sz w:val="18"/>
                      <w:szCs w:val="18"/>
                      <w:lang w:val="en-US"/>
                    </w:rPr>
                    <w:t>( 22.2</w:t>
                  </w:r>
                  <w:proofErr w:type="gramEnd"/>
                  <w:r w:rsidRPr="008020F6">
                    <w:rPr>
                      <w:sz w:val="18"/>
                      <w:szCs w:val="18"/>
                      <w:lang w:val="en-US"/>
                    </w:rPr>
                    <w:t>)</w:t>
                  </w:r>
                </w:p>
              </w:tc>
            </w:tr>
            <w:tr w:rsidR="00296D51" w:rsidRPr="002D12D7" w14:paraId="7F18E450" w14:textId="77777777" w:rsidTr="00C64979">
              <w:tc>
                <w:tcPr>
                  <w:tcW w:w="1698" w:type="dxa"/>
                  <w:vMerge w:val="restart"/>
                </w:tcPr>
                <w:p w14:paraId="6D80F1D3" w14:textId="5538BE2A" w:rsidR="00296D51" w:rsidRPr="008020F6" w:rsidRDefault="00296D51" w:rsidP="008020F6">
                  <w:pPr>
                    <w:tabs>
                      <w:tab w:val="clear" w:pos="1080"/>
                    </w:tabs>
                    <w:spacing w:before="0"/>
                    <w:rPr>
                      <w:b/>
                      <w:bCs/>
                      <w:sz w:val="18"/>
                      <w:szCs w:val="18"/>
                      <w:lang w:val="en-US"/>
                    </w:rPr>
                  </w:pPr>
                  <w:r w:rsidRPr="008020F6">
                    <w:rPr>
                      <w:b/>
                      <w:bCs/>
                      <w:sz w:val="18"/>
                      <w:szCs w:val="18"/>
                      <w:lang w:val="en-US"/>
                    </w:rPr>
                    <w:t>Surgical and medical procedures</w:t>
                  </w:r>
                </w:p>
              </w:tc>
              <w:tc>
                <w:tcPr>
                  <w:tcW w:w="1698" w:type="dxa"/>
                </w:tcPr>
                <w:p w14:paraId="06CA2D6F" w14:textId="77777777" w:rsidR="00296D51" w:rsidRPr="008020F6" w:rsidRDefault="00296D51" w:rsidP="008020F6">
                  <w:pPr>
                    <w:tabs>
                      <w:tab w:val="clear" w:pos="1080"/>
                    </w:tabs>
                    <w:spacing w:before="0"/>
                    <w:rPr>
                      <w:sz w:val="18"/>
                      <w:szCs w:val="18"/>
                      <w:lang w:val="en-US"/>
                    </w:rPr>
                  </w:pPr>
                </w:p>
              </w:tc>
              <w:tc>
                <w:tcPr>
                  <w:tcW w:w="1923" w:type="dxa"/>
                </w:tcPr>
                <w:p w14:paraId="153D9F84" w14:textId="1F0F4DBF"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0 </w:t>
                  </w:r>
                  <w:proofErr w:type="gramStart"/>
                  <w:r w:rsidRPr="008020F6">
                    <w:rPr>
                      <w:sz w:val="18"/>
                      <w:szCs w:val="18"/>
                      <w:lang w:val="en-US"/>
                    </w:rPr>
                    <w:t>(  0.0</w:t>
                  </w:r>
                  <w:proofErr w:type="gramEnd"/>
                  <w:r w:rsidRPr="008020F6">
                    <w:rPr>
                      <w:sz w:val="18"/>
                      <w:szCs w:val="18"/>
                      <w:lang w:val="en-US"/>
                    </w:rPr>
                    <w:t>)</w:t>
                  </w:r>
                </w:p>
              </w:tc>
              <w:tc>
                <w:tcPr>
                  <w:tcW w:w="1931" w:type="dxa"/>
                </w:tcPr>
                <w:p w14:paraId="781D5A86" w14:textId="29266065"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2 </w:t>
                  </w:r>
                  <w:proofErr w:type="gramStart"/>
                  <w:r w:rsidRPr="008020F6">
                    <w:rPr>
                      <w:sz w:val="18"/>
                      <w:szCs w:val="18"/>
                      <w:lang w:val="en-US"/>
                    </w:rPr>
                    <w:t>( 50.0</w:t>
                  </w:r>
                  <w:proofErr w:type="gramEnd"/>
                  <w:r w:rsidRPr="008020F6">
                    <w:rPr>
                      <w:sz w:val="18"/>
                      <w:szCs w:val="18"/>
                      <w:lang w:val="en-US"/>
                    </w:rPr>
                    <w:t>)</w:t>
                  </w:r>
                </w:p>
              </w:tc>
              <w:tc>
                <w:tcPr>
                  <w:tcW w:w="1869" w:type="dxa"/>
                </w:tcPr>
                <w:p w14:paraId="1926C323" w14:textId="1994D35D"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2 </w:t>
                  </w:r>
                  <w:proofErr w:type="gramStart"/>
                  <w:r w:rsidRPr="008020F6">
                    <w:rPr>
                      <w:sz w:val="18"/>
                      <w:szCs w:val="18"/>
                      <w:lang w:val="en-US"/>
                    </w:rPr>
                    <w:t>( 22.2</w:t>
                  </w:r>
                  <w:proofErr w:type="gramEnd"/>
                  <w:r w:rsidRPr="008020F6">
                    <w:rPr>
                      <w:sz w:val="18"/>
                      <w:szCs w:val="18"/>
                      <w:lang w:val="en-US"/>
                    </w:rPr>
                    <w:t>)</w:t>
                  </w:r>
                </w:p>
              </w:tc>
            </w:tr>
            <w:tr w:rsidR="00296D51" w:rsidRPr="002D12D7" w14:paraId="1297782F" w14:textId="77777777" w:rsidTr="00C64979">
              <w:tc>
                <w:tcPr>
                  <w:tcW w:w="1698" w:type="dxa"/>
                  <w:vMerge/>
                </w:tcPr>
                <w:p w14:paraId="1FC62392" w14:textId="77777777" w:rsidR="00296D51" w:rsidRPr="007B0189" w:rsidRDefault="00296D51" w:rsidP="008020F6">
                  <w:pPr>
                    <w:tabs>
                      <w:tab w:val="clear" w:pos="1080"/>
                    </w:tabs>
                    <w:spacing w:before="0"/>
                    <w:rPr>
                      <w:sz w:val="18"/>
                      <w:szCs w:val="18"/>
                      <w:lang w:val="en-US"/>
                    </w:rPr>
                  </w:pPr>
                </w:p>
              </w:tc>
              <w:tc>
                <w:tcPr>
                  <w:tcW w:w="1698" w:type="dxa"/>
                </w:tcPr>
                <w:p w14:paraId="0F4F59E8" w14:textId="1945AE7E" w:rsidR="00296D51" w:rsidRPr="008020F6" w:rsidRDefault="00296D51" w:rsidP="008020F6">
                  <w:pPr>
                    <w:tabs>
                      <w:tab w:val="clear" w:pos="1080"/>
                    </w:tabs>
                    <w:spacing w:before="0"/>
                    <w:rPr>
                      <w:sz w:val="18"/>
                      <w:szCs w:val="18"/>
                      <w:lang w:val="en-US"/>
                    </w:rPr>
                  </w:pPr>
                  <w:r w:rsidRPr="008020F6">
                    <w:rPr>
                      <w:sz w:val="18"/>
                      <w:szCs w:val="18"/>
                      <w:lang w:val="en-US"/>
                    </w:rPr>
                    <w:t>Dermabrasion</w:t>
                  </w:r>
                </w:p>
              </w:tc>
              <w:tc>
                <w:tcPr>
                  <w:tcW w:w="1923" w:type="dxa"/>
                </w:tcPr>
                <w:p w14:paraId="7238BFCB" w14:textId="15216D6F"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0 </w:t>
                  </w:r>
                  <w:proofErr w:type="gramStart"/>
                  <w:r w:rsidRPr="008020F6">
                    <w:rPr>
                      <w:sz w:val="18"/>
                      <w:szCs w:val="18"/>
                      <w:lang w:val="en-US"/>
                    </w:rPr>
                    <w:t>(  0.0</w:t>
                  </w:r>
                  <w:proofErr w:type="gramEnd"/>
                  <w:r w:rsidRPr="008020F6">
                    <w:rPr>
                      <w:sz w:val="18"/>
                      <w:szCs w:val="18"/>
                      <w:lang w:val="en-US"/>
                    </w:rPr>
                    <w:t>)</w:t>
                  </w:r>
                </w:p>
              </w:tc>
              <w:tc>
                <w:tcPr>
                  <w:tcW w:w="1931" w:type="dxa"/>
                </w:tcPr>
                <w:p w14:paraId="0622B687" w14:textId="3E6FFF36"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1 </w:t>
                  </w:r>
                  <w:proofErr w:type="gramStart"/>
                  <w:r w:rsidRPr="008020F6">
                    <w:rPr>
                      <w:sz w:val="18"/>
                      <w:szCs w:val="18"/>
                      <w:lang w:val="en-US"/>
                    </w:rPr>
                    <w:t>( 25.0</w:t>
                  </w:r>
                  <w:proofErr w:type="gramEnd"/>
                  <w:r w:rsidRPr="008020F6">
                    <w:rPr>
                      <w:sz w:val="18"/>
                      <w:szCs w:val="18"/>
                      <w:lang w:val="en-US"/>
                    </w:rPr>
                    <w:t>)</w:t>
                  </w:r>
                </w:p>
              </w:tc>
              <w:tc>
                <w:tcPr>
                  <w:tcW w:w="1869" w:type="dxa"/>
                </w:tcPr>
                <w:p w14:paraId="7CC0FC2E" w14:textId="27964792"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1 </w:t>
                  </w:r>
                  <w:proofErr w:type="gramStart"/>
                  <w:r w:rsidRPr="008020F6">
                    <w:rPr>
                      <w:sz w:val="18"/>
                      <w:szCs w:val="18"/>
                      <w:lang w:val="en-US"/>
                    </w:rPr>
                    <w:t>( 11.1</w:t>
                  </w:r>
                  <w:proofErr w:type="gramEnd"/>
                  <w:r w:rsidRPr="008020F6">
                    <w:rPr>
                      <w:sz w:val="18"/>
                      <w:szCs w:val="18"/>
                      <w:lang w:val="en-US"/>
                    </w:rPr>
                    <w:t>)</w:t>
                  </w:r>
                </w:p>
              </w:tc>
            </w:tr>
            <w:tr w:rsidR="00296D51" w:rsidRPr="002D12D7" w14:paraId="6458F2F2" w14:textId="77777777" w:rsidTr="00C64979">
              <w:tc>
                <w:tcPr>
                  <w:tcW w:w="1698" w:type="dxa"/>
                  <w:vMerge/>
                </w:tcPr>
                <w:p w14:paraId="4CC9FE14" w14:textId="77777777" w:rsidR="00296D51" w:rsidRPr="007B0189" w:rsidRDefault="00296D51" w:rsidP="008020F6">
                  <w:pPr>
                    <w:tabs>
                      <w:tab w:val="clear" w:pos="1080"/>
                    </w:tabs>
                    <w:spacing w:before="0"/>
                    <w:rPr>
                      <w:sz w:val="18"/>
                      <w:szCs w:val="18"/>
                      <w:lang w:val="en-US"/>
                    </w:rPr>
                  </w:pPr>
                </w:p>
              </w:tc>
              <w:tc>
                <w:tcPr>
                  <w:tcW w:w="1698" w:type="dxa"/>
                </w:tcPr>
                <w:p w14:paraId="7C252C24" w14:textId="675E9BEA" w:rsidR="00296D51" w:rsidRPr="008020F6" w:rsidRDefault="00296D51" w:rsidP="008020F6">
                  <w:pPr>
                    <w:tabs>
                      <w:tab w:val="clear" w:pos="1080"/>
                    </w:tabs>
                    <w:spacing w:before="0"/>
                    <w:rPr>
                      <w:sz w:val="18"/>
                      <w:szCs w:val="18"/>
                      <w:lang w:val="en-US"/>
                    </w:rPr>
                  </w:pPr>
                  <w:r w:rsidRPr="008020F6">
                    <w:rPr>
                      <w:sz w:val="18"/>
                      <w:szCs w:val="18"/>
                      <w:lang w:val="en-US"/>
                    </w:rPr>
                    <w:t>Wisdom teeth removal</w:t>
                  </w:r>
                </w:p>
              </w:tc>
              <w:tc>
                <w:tcPr>
                  <w:tcW w:w="1923" w:type="dxa"/>
                </w:tcPr>
                <w:p w14:paraId="391B49FA" w14:textId="725EE1AF"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0 </w:t>
                  </w:r>
                  <w:proofErr w:type="gramStart"/>
                  <w:r w:rsidRPr="008020F6">
                    <w:rPr>
                      <w:sz w:val="18"/>
                      <w:szCs w:val="18"/>
                      <w:lang w:val="en-US"/>
                    </w:rPr>
                    <w:t>(  0.0</w:t>
                  </w:r>
                  <w:proofErr w:type="gramEnd"/>
                  <w:r w:rsidRPr="008020F6">
                    <w:rPr>
                      <w:sz w:val="18"/>
                      <w:szCs w:val="18"/>
                      <w:lang w:val="en-US"/>
                    </w:rPr>
                    <w:t>)</w:t>
                  </w:r>
                </w:p>
              </w:tc>
              <w:tc>
                <w:tcPr>
                  <w:tcW w:w="1931" w:type="dxa"/>
                </w:tcPr>
                <w:p w14:paraId="66F1E10C" w14:textId="3D04FDF8"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1 </w:t>
                  </w:r>
                  <w:proofErr w:type="gramStart"/>
                  <w:r w:rsidRPr="008020F6">
                    <w:rPr>
                      <w:sz w:val="18"/>
                      <w:szCs w:val="18"/>
                      <w:lang w:val="en-US"/>
                    </w:rPr>
                    <w:t>( 25.0</w:t>
                  </w:r>
                  <w:proofErr w:type="gramEnd"/>
                  <w:r w:rsidRPr="008020F6">
                    <w:rPr>
                      <w:sz w:val="18"/>
                      <w:szCs w:val="18"/>
                      <w:lang w:val="en-US"/>
                    </w:rPr>
                    <w:t>)</w:t>
                  </w:r>
                </w:p>
              </w:tc>
              <w:tc>
                <w:tcPr>
                  <w:tcW w:w="1869" w:type="dxa"/>
                </w:tcPr>
                <w:p w14:paraId="68537268" w14:textId="038FF5A1" w:rsidR="00296D51" w:rsidRPr="002D12D7" w:rsidRDefault="00296D51" w:rsidP="008020F6">
                  <w:pPr>
                    <w:tabs>
                      <w:tab w:val="clear" w:pos="1080"/>
                    </w:tabs>
                    <w:spacing w:before="0"/>
                    <w:jc w:val="center"/>
                    <w:rPr>
                      <w:sz w:val="18"/>
                      <w:szCs w:val="18"/>
                      <w:lang w:val="en-US"/>
                    </w:rPr>
                  </w:pPr>
                  <w:r w:rsidRPr="008020F6">
                    <w:rPr>
                      <w:sz w:val="18"/>
                      <w:szCs w:val="18"/>
                      <w:lang w:val="en-US"/>
                    </w:rPr>
                    <w:t xml:space="preserve">   1 </w:t>
                  </w:r>
                  <w:proofErr w:type="gramStart"/>
                  <w:r w:rsidRPr="008020F6">
                    <w:rPr>
                      <w:sz w:val="18"/>
                      <w:szCs w:val="18"/>
                      <w:lang w:val="en-US"/>
                    </w:rPr>
                    <w:t>( 11.1</w:t>
                  </w:r>
                  <w:proofErr w:type="gramEnd"/>
                  <w:r w:rsidRPr="008020F6">
                    <w:rPr>
                      <w:sz w:val="18"/>
                      <w:szCs w:val="18"/>
                      <w:lang w:val="en-US"/>
                    </w:rPr>
                    <w:t>)</w:t>
                  </w:r>
                </w:p>
              </w:tc>
            </w:tr>
            <w:tr w:rsidR="00296D51" w:rsidRPr="002D12D7" w14:paraId="0A8323E1" w14:textId="77777777" w:rsidTr="00C64979">
              <w:tc>
                <w:tcPr>
                  <w:tcW w:w="9119" w:type="dxa"/>
                  <w:gridSpan w:val="5"/>
                </w:tcPr>
                <w:p w14:paraId="50B352FA" w14:textId="37A51EBE" w:rsidR="00296D51" w:rsidRPr="002D12D7" w:rsidRDefault="00296D51" w:rsidP="008020F6">
                  <w:pPr>
                    <w:tabs>
                      <w:tab w:val="clear" w:pos="1080"/>
                    </w:tabs>
                    <w:spacing w:before="0"/>
                    <w:rPr>
                      <w:sz w:val="18"/>
                      <w:szCs w:val="18"/>
                      <w:lang w:val="en-US"/>
                    </w:rPr>
                  </w:pPr>
                  <w:r>
                    <w:rPr>
                      <w:sz w:val="18"/>
                      <w:szCs w:val="18"/>
                      <w:lang w:val="en-US"/>
                    </w:rPr>
                    <w:t xml:space="preserve">Following the data cut on 09 Sep 2022, there has been one additional non-ocular TEAE reported by </w:t>
                  </w:r>
                  <w:r w:rsidR="00DF758B">
                    <w:rPr>
                      <w:sz w:val="18"/>
                      <w:szCs w:val="18"/>
                      <w:lang w:val="en-US"/>
                    </w:rPr>
                    <w:t>o</w:t>
                  </w:r>
                  <w:r w:rsidR="00DF758B">
                    <w:rPr>
                      <w:sz w:val="18"/>
                      <w:szCs w:val="18"/>
                    </w:rPr>
                    <w:t xml:space="preserve">ne </w:t>
                  </w:r>
                  <w:r>
                    <w:rPr>
                      <w:sz w:val="18"/>
                      <w:szCs w:val="18"/>
                      <w:lang w:val="en-US"/>
                    </w:rPr>
                    <w:t>subject of Road traffic accident (verbatim term – Left knee contusion due to minor collision by car).</w:t>
                  </w:r>
                </w:p>
              </w:tc>
            </w:tr>
          </w:tbl>
          <w:p w14:paraId="352B11B4" w14:textId="77777777" w:rsidR="00296D51" w:rsidRPr="006B3C39" w:rsidRDefault="00296D51" w:rsidP="00483D82">
            <w:pPr>
              <w:keepNext/>
              <w:tabs>
                <w:tab w:val="clear" w:pos="1080"/>
              </w:tabs>
              <w:spacing w:before="60" w:after="60"/>
              <w:rPr>
                <w:sz w:val="20"/>
                <w:szCs w:val="20"/>
                <w:lang w:val="en-US"/>
              </w:rPr>
            </w:pPr>
          </w:p>
          <w:p w14:paraId="3CE50239" w14:textId="43488694" w:rsidR="00296D51" w:rsidRPr="00483D82" w:rsidRDefault="00296D51" w:rsidP="00483D82">
            <w:pPr>
              <w:keepNext/>
              <w:tabs>
                <w:tab w:val="clear" w:pos="1080"/>
              </w:tabs>
              <w:spacing w:before="60" w:after="60"/>
              <w:rPr>
                <w:b/>
                <w:bCs/>
                <w:sz w:val="20"/>
                <w:szCs w:val="20"/>
                <w:lang w:val="en-US"/>
              </w:rPr>
            </w:pPr>
            <w:r w:rsidRPr="00483D82">
              <w:rPr>
                <w:b/>
                <w:bCs/>
                <w:sz w:val="20"/>
                <w:szCs w:val="20"/>
                <w:lang w:val="en-US"/>
              </w:rPr>
              <w:t xml:space="preserve">Table </w:t>
            </w:r>
            <w:r>
              <w:rPr>
                <w:b/>
                <w:bCs/>
                <w:sz w:val="20"/>
                <w:szCs w:val="20"/>
                <w:lang w:val="en-US"/>
              </w:rPr>
              <w:t>5</w:t>
            </w:r>
            <w:r w:rsidRPr="00483D82">
              <w:rPr>
                <w:b/>
                <w:bCs/>
                <w:sz w:val="20"/>
                <w:szCs w:val="20"/>
                <w:lang w:val="en-US"/>
              </w:rPr>
              <w:t xml:space="preserve">: </w:t>
            </w:r>
            <w:r>
              <w:rPr>
                <w:b/>
                <w:bCs/>
                <w:sz w:val="20"/>
                <w:szCs w:val="20"/>
                <w:lang w:val="en-US"/>
              </w:rPr>
              <w:t xml:space="preserve">PQ-110-002 </w:t>
            </w:r>
            <w:r w:rsidRPr="00483D82">
              <w:rPr>
                <w:b/>
                <w:bCs/>
                <w:sz w:val="20"/>
                <w:szCs w:val="20"/>
                <w:lang w:val="en-US"/>
              </w:rPr>
              <w:t>Adverse Events of Special Interest (AESI)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881"/>
              <w:gridCol w:w="1735"/>
              <w:gridCol w:w="1708"/>
              <w:gridCol w:w="1318"/>
              <w:gridCol w:w="1003"/>
              <w:gridCol w:w="1314"/>
              <w:gridCol w:w="1160"/>
            </w:tblGrid>
            <w:tr w:rsidR="00296D51" w:rsidRPr="00FA28EC" w14:paraId="08D2225E" w14:textId="77777777" w:rsidTr="00380E2E">
              <w:trPr>
                <w:trHeight w:val="215"/>
                <w:tblHeader/>
              </w:trPr>
              <w:tc>
                <w:tcPr>
                  <w:tcW w:w="0" w:type="auto"/>
                  <w:shd w:val="clear" w:color="auto" w:fill="auto"/>
                  <w:hideMark/>
                </w:tcPr>
                <w:p w14:paraId="0169381E" w14:textId="77777777" w:rsidR="00296D51" w:rsidRPr="00FA28EC" w:rsidRDefault="00296D51" w:rsidP="00483D82">
                  <w:pPr>
                    <w:keepNext/>
                    <w:rPr>
                      <w:sz w:val="18"/>
                      <w:szCs w:val="18"/>
                      <w:lang w:val="en-US" w:eastAsia="zh-CN"/>
                    </w:rPr>
                  </w:pPr>
                  <w:r w:rsidRPr="00FA28EC">
                    <w:rPr>
                      <w:b/>
                      <w:sz w:val="18"/>
                      <w:szCs w:val="18"/>
                      <w:lang w:val="en-US" w:eastAsia="zh-CN"/>
                    </w:rPr>
                    <w:t>Subject</w:t>
                  </w:r>
                </w:p>
              </w:tc>
              <w:tc>
                <w:tcPr>
                  <w:tcW w:w="0" w:type="auto"/>
                  <w:shd w:val="clear" w:color="auto" w:fill="auto"/>
                  <w:hideMark/>
                </w:tcPr>
                <w:p w14:paraId="3C9A7ACA" w14:textId="77777777" w:rsidR="00296D51" w:rsidRPr="00FA28EC" w:rsidRDefault="00296D51" w:rsidP="00483D82">
                  <w:pPr>
                    <w:keepNext/>
                    <w:jc w:val="center"/>
                    <w:rPr>
                      <w:sz w:val="18"/>
                      <w:szCs w:val="18"/>
                      <w:lang w:val="en-US" w:eastAsia="zh-CN"/>
                    </w:rPr>
                  </w:pPr>
                  <w:r w:rsidRPr="00FA28EC">
                    <w:rPr>
                      <w:b/>
                      <w:kern w:val="24"/>
                      <w:sz w:val="18"/>
                      <w:szCs w:val="18"/>
                      <w:lang w:val="en-US" w:eastAsia="zh-CN"/>
                    </w:rPr>
                    <w:t>Treatment in PQ</w:t>
                  </w:r>
                  <w:r w:rsidRPr="00FA28EC">
                    <w:rPr>
                      <w:b/>
                      <w:kern w:val="24"/>
                      <w:sz w:val="18"/>
                      <w:szCs w:val="18"/>
                      <w:lang w:val="en-US" w:eastAsia="zh-CN"/>
                    </w:rPr>
                    <w:noBreakHyphen/>
                    <w:t>110-001</w:t>
                  </w:r>
                </w:p>
              </w:tc>
              <w:tc>
                <w:tcPr>
                  <w:tcW w:w="0" w:type="auto"/>
                  <w:shd w:val="clear" w:color="auto" w:fill="auto"/>
                  <w:hideMark/>
                </w:tcPr>
                <w:p w14:paraId="0D657174" w14:textId="77777777" w:rsidR="00296D51" w:rsidRPr="00FA28EC" w:rsidRDefault="00296D51" w:rsidP="00483D82">
                  <w:pPr>
                    <w:keepNext/>
                    <w:jc w:val="center"/>
                    <w:rPr>
                      <w:sz w:val="18"/>
                      <w:szCs w:val="18"/>
                      <w:lang w:val="en-US" w:eastAsia="zh-CN"/>
                    </w:rPr>
                  </w:pPr>
                  <w:r w:rsidRPr="00FA28EC">
                    <w:rPr>
                      <w:b/>
                      <w:kern w:val="24"/>
                      <w:sz w:val="18"/>
                      <w:szCs w:val="18"/>
                      <w:lang w:val="en-US" w:eastAsia="zh-CN"/>
                    </w:rPr>
                    <w:t>AE (Preferred Term)</w:t>
                  </w:r>
                </w:p>
              </w:tc>
              <w:tc>
                <w:tcPr>
                  <w:tcW w:w="0" w:type="auto"/>
                  <w:shd w:val="clear" w:color="auto" w:fill="auto"/>
                  <w:hideMark/>
                </w:tcPr>
                <w:p w14:paraId="07BE1475" w14:textId="77777777" w:rsidR="00296D51" w:rsidRPr="00FA28EC" w:rsidRDefault="00296D51" w:rsidP="00483D82">
                  <w:pPr>
                    <w:keepNext/>
                    <w:jc w:val="center"/>
                    <w:rPr>
                      <w:sz w:val="18"/>
                      <w:szCs w:val="18"/>
                      <w:lang w:val="en-US" w:eastAsia="zh-CN"/>
                    </w:rPr>
                  </w:pPr>
                  <w:r w:rsidRPr="00FA28EC">
                    <w:rPr>
                      <w:b/>
                      <w:kern w:val="24"/>
                      <w:sz w:val="18"/>
                      <w:szCs w:val="18"/>
                      <w:lang w:val="en-US" w:eastAsia="zh-CN"/>
                    </w:rPr>
                    <w:t>Treatment Eye</w:t>
                  </w:r>
                </w:p>
              </w:tc>
              <w:tc>
                <w:tcPr>
                  <w:tcW w:w="0" w:type="auto"/>
                  <w:shd w:val="clear" w:color="auto" w:fill="auto"/>
                </w:tcPr>
                <w:p w14:paraId="22239184" w14:textId="77777777" w:rsidR="00296D51" w:rsidRPr="00FA28EC" w:rsidRDefault="00296D51" w:rsidP="00483D82">
                  <w:pPr>
                    <w:keepNext/>
                    <w:jc w:val="center"/>
                    <w:rPr>
                      <w:kern w:val="24"/>
                      <w:sz w:val="18"/>
                      <w:szCs w:val="18"/>
                      <w:lang w:val="en-US" w:eastAsia="zh-CN"/>
                    </w:rPr>
                  </w:pPr>
                  <w:r w:rsidRPr="00FA28EC">
                    <w:rPr>
                      <w:b/>
                      <w:kern w:val="24"/>
                      <w:sz w:val="18"/>
                      <w:szCs w:val="18"/>
                      <w:lang w:val="en-US" w:eastAsia="zh-CN"/>
                    </w:rPr>
                    <w:t>Severity</w:t>
                  </w:r>
                </w:p>
              </w:tc>
              <w:tc>
                <w:tcPr>
                  <w:tcW w:w="0" w:type="auto"/>
                  <w:shd w:val="clear" w:color="auto" w:fill="auto"/>
                </w:tcPr>
                <w:p w14:paraId="178F282D" w14:textId="77777777" w:rsidR="005152A7" w:rsidRPr="00FA28EC" w:rsidRDefault="005152A7" w:rsidP="00483D82">
                  <w:pPr>
                    <w:keepNext/>
                    <w:jc w:val="center"/>
                    <w:rPr>
                      <w:b/>
                      <w:kern w:val="24"/>
                      <w:sz w:val="18"/>
                      <w:szCs w:val="18"/>
                      <w:lang w:val="en-US" w:eastAsia="zh-CN"/>
                    </w:rPr>
                  </w:pPr>
                  <w:r w:rsidRPr="00FA28EC">
                    <w:rPr>
                      <w:b/>
                      <w:kern w:val="24"/>
                      <w:sz w:val="18"/>
                      <w:szCs w:val="18"/>
                      <w:lang w:val="en-US" w:eastAsia="zh-CN"/>
                    </w:rPr>
                    <w:t>Relationship</w:t>
                  </w:r>
                </w:p>
              </w:tc>
              <w:tc>
                <w:tcPr>
                  <w:tcW w:w="0" w:type="auto"/>
                  <w:shd w:val="clear" w:color="auto" w:fill="auto"/>
                </w:tcPr>
                <w:p w14:paraId="49923398" w14:textId="2F40EDF1" w:rsidR="00296D51" w:rsidRPr="00FA28EC" w:rsidRDefault="005152A7" w:rsidP="00483D82">
                  <w:pPr>
                    <w:keepNext/>
                    <w:jc w:val="center"/>
                    <w:rPr>
                      <w:kern w:val="24"/>
                      <w:sz w:val="18"/>
                      <w:szCs w:val="18"/>
                      <w:lang w:val="en-US" w:eastAsia="zh-CN"/>
                    </w:rPr>
                  </w:pPr>
                  <w:r w:rsidRPr="007A1AE3">
                    <w:rPr>
                      <w:b/>
                      <w:bCs/>
                      <w:kern w:val="24"/>
                      <w:sz w:val="18"/>
                      <w:szCs w:val="18"/>
                      <w:lang w:val="en-US" w:eastAsia="zh-CN"/>
                    </w:rPr>
                    <w:t>Outcome</w:t>
                  </w:r>
                </w:p>
              </w:tc>
            </w:tr>
            <w:tr w:rsidR="00296D51" w:rsidRPr="00FA28EC" w14:paraId="0BFEB082" w14:textId="77777777" w:rsidTr="00380E2E">
              <w:trPr>
                <w:trHeight w:val="215"/>
              </w:trPr>
              <w:tc>
                <w:tcPr>
                  <w:tcW w:w="0" w:type="auto"/>
                  <w:vMerge w:val="restart"/>
                  <w:shd w:val="clear" w:color="auto" w:fill="auto"/>
                </w:tcPr>
                <w:p w14:paraId="007D22F4" w14:textId="12A0850F" w:rsidR="00296D51" w:rsidRPr="00FA28EC" w:rsidRDefault="00751D56" w:rsidP="00483D82">
                  <w:pPr>
                    <w:keepNext/>
                    <w:rPr>
                      <w:sz w:val="18"/>
                      <w:szCs w:val="18"/>
                      <w:lang w:val="en-US" w:eastAsia="zh-CN"/>
                    </w:rPr>
                  </w:pPr>
                  <w:r>
                    <w:rPr>
                      <w:b/>
                      <w:sz w:val="18"/>
                      <w:szCs w:val="18"/>
                      <w:lang w:val="en-US" w:eastAsia="zh-CN"/>
                    </w:rPr>
                    <w:t xml:space="preserve"> </w:t>
                  </w:r>
                  <w:r>
                    <w:rPr>
                      <w:b/>
                      <w:sz w:val="18"/>
                      <w:szCs w:val="18"/>
                      <w:lang w:eastAsia="zh-CN"/>
                    </w:rPr>
                    <w:t>A</w:t>
                  </w:r>
                  <w:r w:rsidR="00962E06">
                    <w:rPr>
                      <w:b/>
                      <w:sz w:val="18"/>
                      <w:szCs w:val="18"/>
                      <w:lang w:eastAsia="zh-CN"/>
                    </w:rPr>
                    <w:t>*</w:t>
                  </w:r>
                </w:p>
              </w:tc>
              <w:tc>
                <w:tcPr>
                  <w:tcW w:w="0" w:type="auto"/>
                  <w:vMerge w:val="restart"/>
                  <w:shd w:val="clear" w:color="auto" w:fill="auto"/>
                </w:tcPr>
                <w:p w14:paraId="5BB2A3F6" w14:textId="77777777" w:rsidR="00296D51" w:rsidRPr="00FA28EC" w:rsidRDefault="00296D51" w:rsidP="00483D82">
                  <w:pPr>
                    <w:keepNext/>
                    <w:jc w:val="center"/>
                    <w:rPr>
                      <w:sz w:val="18"/>
                      <w:szCs w:val="18"/>
                      <w:lang w:val="en-US" w:eastAsia="zh-CN"/>
                    </w:rPr>
                  </w:pPr>
                  <w:r w:rsidRPr="00FA28EC">
                    <w:rPr>
                      <w:sz w:val="18"/>
                      <w:szCs w:val="18"/>
                      <w:lang w:val="en-US" w:eastAsia="zh-CN"/>
                    </w:rPr>
                    <w:t>160/80 µg</w:t>
                  </w:r>
                </w:p>
              </w:tc>
              <w:tc>
                <w:tcPr>
                  <w:tcW w:w="0" w:type="auto"/>
                  <w:shd w:val="clear" w:color="auto" w:fill="auto"/>
                </w:tcPr>
                <w:p w14:paraId="6F48EC7B" w14:textId="77777777" w:rsidR="00296D51" w:rsidRPr="00FA28EC" w:rsidRDefault="00296D51" w:rsidP="00483D82">
                  <w:pPr>
                    <w:keepNext/>
                    <w:jc w:val="center"/>
                    <w:rPr>
                      <w:sz w:val="18"/>
                      <w:szCs w:val="18"/>
                      <w:lang w:val="en-US" w:eastAsia="zh-CN"/>
                    </w:rPr>
                  </w:pPr>
                  <w:r w:rsidRPr="00FA28EC">
                    <w:rPr>
                      <w:sz w:val="18"/>
                      <w:szCs w:val="18"/>
                      <w:lang w:val="en-US" w:eastAsia="zh-CN"/>
                    </w:rPr>
                    <w:t>Lenticular opacities</w:t>
                  </w:r>
                </w:p>
              </w:tc>
              <w:tc>
                <w:tcPr>
                  <w:tcW w:w="0" w:type="auto"/>
                  <w:shd w:val="clear" w:color="auto" w:fill="auto"/>
                </w:tcPr>
                <w:p w14:paraId="5BA5275D" w14:textId="77777777" w:rsidR="00296D51" w:rsidRPr="00FA28EC" w:rsidRDefault="00296D51" w:rsidP="00483D82">
                  <w:pPr>
                    <w:keepNext/>
                    <w:jc w:val="center"/>
                    <w:rPr>
                      <w:sz w:val="18"/>
                      <w:szCs w:val="18"/>
                      <w:lang w:val="en-US" w:eastAsia="zh-CN"/>
                    </w:rPr>
                  </w:pPr>
                  <w:r w:rsidRPr="00FA28EC">
                    <w:rPr>
                      <w:sz w:val="18"/>
                      <w:szCs w:val="18"/>
                      <w:lang w:val="en-US" w:eastAsia="zh-CN"/>
                    </w:rPr>
                    <w:t>TCE</w:t>
                  </w:r>
                </w:p>
              </w:tc>
              <w:tc>
                <w:tcPr>
                  <w:tcW w:w="0" w:type="auto"/>
                  <w:shd w:val="clear" w:color="auto" w:fill="auto"/>
                </w:tcPr>
                <w:p w14:paraId="69E3FE36" w14:textId="77777777" w:rsidR="00296D51" w:rsidRPr="00FA28EC" w:rsidRDefault="00296D51" w:rsidP="00483D82">
                  <w:pPr>
                    <w:keepNext/>
                    <w:jc w:val="center"/>
                    <w:rPr>
                      <w:kern w:val="24"/>
                      <w:sz w:val="18"/>
                      <w:szCs w:val="18"/>
                      <w:lang w:val="en-US" w:eastAsia="zh-CN"/>
                    </w:rPr>
                  </w:pPr>
                  <w:r w:rsidRPr="00FA28EC">
                    <w:rPr>
                      <w:kern w:val="24"/>
                      <w:sz w:val="18"/>
                      <w:szCs w:val="18"/>
                      <w:lang w:val="en-US" w:eastAsia="zh-CN"/>
                    </w:rPr>
                    <w:t>Mild</w:t>
                  </w:r>
                </w:p>
              </w:tc>
              <w:tc>
                <w:tcPr>
                  <w:tcW w:w="0" w:type="auto"/>
                  <w:shd w:val="clear" w:color="auto" w:fill="auto"/>
                </w:tcPr>
                <w:p w14:paraId="3EE96AB0" w14:textId="77777777" w:rsidR="005152A7" w:rsidRPr="00FA28EC" w:rsidRDefault="005152A7" w:rsidP="00483D82">
                  <w:pPr>
                    <w:keepNext/>
                    <w:jc w:val="center"/>
                    <w:rPr>
                      <w:kern w:val="24"/>
                      <w:sz w:val="18"/>
                      <w:szCs w:val="18"/>
                      <w:lang w:val="en-US" w:eastAsia="zh-CN"/>
                    </w:rPr>
                  </w:pPr>
                  <w:r w:rsidRPr="00FA28EC">
                    <w:rPr>
                      <w:kern w:val="24"/>
                      <w:sz w:val="18"/>
                      <w:szCs w:val="18"/>
                      <w:lang w:val="en-US" w:eastAsia="zh-CN"/>
                    </w:rPr>
                    <w:t>Related</w:t>
                  </w:r>
                </w:p>
              </w:tc>
              <w:tc>
                <w:tcPr>
                  <w:tcW w:w="0" w:type="auto"/>
                  <w:shd w:val="clear" w:color="auto" w:fill="auto"/>
                </w:tcPr>
                <w:p w14:paraId="6A9C5F3E" w14:textId="6341D2C7" w:rsidR="00296D51" w:rsidRPr="00FA28EC" w:rsidRDefault="00851BAF" w:rsidP="00483D82">
                  <w:pPr>
                    <w:keepNext/>
                    <w:jc w:val="center"/>
                    <w:rPr>
                      <w:kern w:val="24"/>
                      <w:sz w:val="18"/>
                      <w:szCs w:val="18"/>
                      <w:lang w:val="en-US" w:eastAsia="zh-CN"/>
                    </w:rPr>
                  </w:pPr>
                  <w:r>
                    <w:rPr>
                      <w:kern w:val="24"/>
                      <w:sz w:val="18"/>
                      <w:szCs w:val="18"/>
                      <w:lang w:val="en-US" w:eastAsia="zh-CN"/>
                    </w:rPr>
                    <w:t>Resolved</w:t>
                  </w:r>
                </w:p>
              </w:tc>
            </w:tr>
            <w:tr w:rsidR="00296D51" w:rsidRPr="00FA28EC" w14:paraId="4B0AA40F" w14:textId="77777777" w:rsidTr="00380E2E">
              <w:trPr>
                <w:trHeight w:val="215"/>
              </w:trPr>
              <w:tc>
                <w:tcPr>
                  <w:tcW w:w="0" w:type="auto"/>
                  <w:vMerge/>
                  <w:shd w:val="clear" w:color="auto" w:fill="auto"/>
                </w:tcPr>
                <w:p w14:paraId="44C61CAE" w14:textId="77777777" w:rsidR="00296D51" w:rsidRPr="00FA28EC" w:rsidRDefault="00296D51" w:rsidP="00483D82">
                  <w:pPr>
                    <w:keepNext/>
                    <w:ind w:left="454"/>
                    <w:rPr>
                      <w:sz w:val="18"/>
                      <w:szCs w:val="18"/>
                      <w:lang w:val="en-US" w:eastAsia="zh-CN"/>
                    </w:rPr>
                  </w:pPr>
                </w:p>
              </w:tc>
              <w:tc>
                <w:tcPr>
                  <w:tcW w:w="0" w:type="auto"/>
                  <w:vMerge/>
                  <w:shd w:val="clear" w:color="auto" w:fill="auto"/>
                </w:tcPr>
                <w:p w14:paraId="7F47148D" w14:textId="77777777" w:rsidR="00296D51" w:rsidRPr="00FA28EC" w:rsidRDefault="00296D51" w:rsidP="00483D82">
                  <w:pPr>
                    <w:keepNext/>
                    <w:jc w:val="center"/>
                    <w:rPr>
                      <w:sz w:val="18"/>
                      <w:szCs w:val="18"/>
                      <w:lang w:val="en-US" w:eastAsia="zh-CN"/>
                    </w:rPr>
                  </w:pPr>
                </w:p>
              </w:tc>
              <w:tc>
                <w:tcPr>
                  <w:tcW w:w="0" w:type="auto"/>
                  <w:shd w:val="clear" w:color="auto" w:fill="auto"/>
                </w:tcPr>
                <w:p w14:paraId="64EC6127" w14:textId="77777777" w:rsidR="00296D51" w:rsidRPr="00FA28EC" w:rsidRDefault="00296D51" w:rsidP="00483D82">
                  <w:pPr>
                    <w:keepNext/>
                    <w:jc w:val="center"/>
                    <w:rPr>
                      <w:sz w:val="18"/>
                      <w:szCs w:val="18"/>
                      <w:lang w:val="en-US" w:eastAsia="zh-CN"/>
                    </w:rPr>
                  </w:pPr>
                  <w:r w:rsidRPr="00FA28EC">
                    <w:rPr>
                      <w:sz w:val="18"/>
                      <w:szCs w:val="18"/>
                      <w:lang w:val="en-US" w:eastAsia="zh-CN"/>
                    </w:rPr>
                    <w:t>Lenticular opacities</w:t>
                  </w:r>
                </w:p>
              </w:tc>
              <w:tc>
                <w:tcPr>
                  <w:tcW w:w="0" w:type="auto"/>
                  <w:shd w:val="clear" w:color="auto" w:fill="auto"/>
                </w:tcPr>
                <w:p w14:paraId="5B57FFCA" w14:textId="77777777" w:rsidR="00296D51" w:rsidRPr="00FA28EC" w:rsidRDefault="00296D51" w:rsidP="00483D82">
                  <w:pPr>
                    <w:keepNext/>
                    <w:jc w:val="center"/>
                    <w:rPr>
                      <w:sz w:val="18"/>
                      <w:szCs w:val="18"/>
                      <w:lang w:val="en-US" w:eastAsia="zh-CN"/>
                    </w:rPr>
                  </w:pPr>
                  <w:r w:rsidRPr="00FA28EC">
                    <w:rPr>
                      <w:sz w:val="18"/>
                      <w:szCs w:val="18"/>
                      <w:lang w:val="en-US" w:eastAsia="zh-CN"/>
                    </w:rPr>
                    <w:t>TE</w:t>
                  </w:r>
                </w:p>
              </w:tc>
              <w:tc>
                <w:tcPr>
                  <w:tcW w:w="0" w:type="auto"/>
                  <w:shd w:val="clear" w:color="auto" w:fill="auto"/>
                </w:tcPr>
                <w:p w14:paraId="59FCD46E" w14:textId="77777777" w:rsidR="00296D51" w:rsidRPr="00FA28EC" w:rsidRDefault="00296D51" w:rsidP="00483D82">
                  <w:pPr>
                    <w:keepNext/>
                    <w:jc w:val="center"/>
                    <w:rPr>
                      <w:kern w:val="24"/>
                      <w:sz w:val="18"/>
                      <w:szCs w:val="18"/>
                      <w:lang w:val="en-US" w:eastAsia="zh-CN"/>
                    </w:rPr>
                  </w:pPr>
                  <w:r w:rsidRPr="00FA28EC">
                    <w:rPr>
                      <w:kern w:val="24"/>
                      <w:sz w:val="18"/>
                      <w:szCs w:val="18"/>
                      <w:lang w:val="en-US" w:eastAsia="zh-CN"/>
                    </w:rPr>
                    <w:t>Moderate</w:t>
                  </w:r>
                </w:p>
              </w:tc>
              <w:tc>
                <w:tcPr>
                  <w:tcW w:w="0" w:type="auto"/>
                  <w:shd w:val="clear" w:color="auto" w:fill="auto"/>
                </w:tcPr>
                <w:p w14:paraId="42F89E28" w14:textId="77777777" w:rsidR="005152A7" w:rsidRPr="00FA28EC" w:rsidRDefault="005152A7" w:rsidP="00483D82">
                  <w:pPr>
                    <w:keepNext/>
                    <w:jc w:val="center"/>
                    <w:rPr>
                      <w:kern w:val="24"/>
                      <w:sz w:val="18"/>
                      <w:szCs w:val="18"/>
                      <w:lang w:val="en-US" w:eastAsia="zh-CN"/>
                    </w:rPr>
                  </w:pPr>
                  <w:r w:rsidRPr="00FA28EC">
                    <w:rPr>
                      <w:kern w:val="24"/>
                      <w:sz w:val="18"/>
                      <w:szCs w:val="18"/>
                      <w:lang w:val="en-US" w:eastAsia="zh-CN"/>
                    </w:rPr>
                    <w:t>Related</w:t>
                  </w:r>
                </w:p>
              </w:tc>
              <w:tc>
                <w:tcPr>
                  <w:tcW w:w="0" w:type="auto"/>
                  <w:shd w:val="clear" w:color="auto" w:fill="auto"/>
                </w:tcPr>
                <w:p w14:paraId="536E56F4" w14:textId="5ED0043B" w:rsidR="00296D51" w:rsidRPr="00FA28EC" w:rsidRDefault="00851BAF" w:rsidP="00483D82">
                  <w:pPr>
                    <w:keepNext/>
                    <w:jc w:val="center"/>
                    <w:rPr>
                      <w:kern w:val="24"/>
                      <w:sz w:val="18"/>
                      <w:szCs w:val="18"/>
                      <w:lang w:val="en-US" w:eastAsia="zh-CN"/>
                    </w:rPr>
                  </w:pPr>
                  <w:r>
                    <w:rPr>
                      <w:kern w:val="24"/>
                      <w:sz w:val="18"/>
                      <w:szCs w:val="18"/>
                      <w:lang w:val="en-US" w:eastAsia="zh-CN"/>
                    </w:rPr>
                    <w:t>Resolved</w:t>
                  </w:r>
                </w:p>
              </w:tc>
            </w:tr>
            <w:tr w:rsidR="00296D51" w:rsidRPr="00FA28EC" w14:paraId="59827C6C" w14:textId="77777777" w:rsidTr="00380E2E">
              <w:trPr>
                <w:trHeight w:val="215"/>
              </w:trPr>
              <w:tc>
                <w:tcPr>
                  <w:tcW w:w="0" w:type="auto"/>
                  <w:vMerge w:val="restart"/>
                  <w:shd w:val="clear" w:color="auto" w:fill="auto"/>
                </w:tcPr>
                <w:p w14:paraId="7244AFFC" w14:textId="331D49FF" w:rsidR="00296D51" w:rsidRPr="00FA28EC" w:rsidRDefault="00751D56" w:rsidP="00483D82">
                  <w:pPr>
                    <w:keepNext/>
                    <w:rPr>
                      <w:sz w:val="18"/>
                      <w:szCs w:val="18"/>
                      <w:lang w:val="en-US" w:eastAsia="zh-CN"/>
                    </w:rPr>
                  </w:pPr>
                  <w:r>
                    <w:rPr>
                      <w:b/>
                      <w:sz w:val="18"/>
                      <w:szCs w:val="18"/>
                      <w:lang w:val="en-US" w:eastAsia="zh-CN"/>
                    </w:rPr>
                    <w:t xml:space="preserve"> B</w:t>
                  </w:r>
                </w:p>
              </w:tc>
              <w:tc>
                <w:tcPr>
                  <w:tcW w:w="0" w:type="auto"/>
                  <w:vMerge w:val="restart"/>
                  <w:shd w:val="clear" w:color="auto" w:fill="auto"/>
                </w:tcPr>
                <w:p w14:paraId="50203CE6" w14:textId="77777777" w:rsidR="00296D51" w:rsidRPr="00FA28EC" w:rsidRDefault="00296D51" w:rsidP="00483D82">
                  <w:pPr>
                    <w:keepNext/>
                    <w:jc w:val="center"/>
                    <w:rPr>
                      <w:sz w:val="18"/>
                      <w:szCs w:val="18"/>
                      <w:lang w:val="en-US" w:eastAsia="zh-CN"/>
                    </w:rPr>
                  </w:pPr>
                  <w:r w:rsidRPr="00FA28EC">
                    <w:rPr>
                      <w:sz w:val="18"/>
                      <w:szCs w:val="18"/>
                      <w:lang w:val="en-US" w:eastAsia="zh-CN"/>
                    </w:rPr>
                    <w:t>160/80 µg</w:t>
                  </w:r>
                </w:p>
              </w:tc>
              <w:tc>
                <w:tcPr>
                  <w:tcW w:w="0" w:type="auto"/>
                  <w:shd w:val="clear" w:color="auto" w:fill="auto"/>
                </w:tcPr>
                <w:p w14:paraId="7FCD2230" w14:textId="601D8A3F" w:rsidR="00296D51" w:rsidRPr="00FA28EC" w:rsidRDefault="00296D51" w:rsidP="00483D82">
                  <w:pPr>
                    <w:keepNext/>
                    <w:jc w:val="center"/>
                    <w:rPr>
                      <w:sz w:val="18"/>
                      <w:szCs w:val="18"/>
                      <w:lang w:val="en-US" w:eastAsia="zh-CN"/>
                    </w:rPr>
                  </w:pPr>
                  <w:r w:rsidRPr="00FA28EC">
                    <w:rPr>
                      <w:sz w:val="18"/>
                      <w:szCs w:val="18"/>
                      <w:lang w:val="en-US" w:eastAsia="zh-CN"/>
                    </w:rPr>
                    <w:t>Visual acuity reduced</w:t>
                  </w:r>
                  <w:r>
                    <w:rPr>
                      <w:sz w:val="18"/>
                      <w:szCs w:val="18"/>
                      <w:lang w:val="en-US" w:eastAsia="zh-CN"/>
                    </w:rPr>
                    <w:t>†</w:t>
                  </w:r>
                </w:p>
              </w:tc>
              <w:tc>
                <w:tcPr>
                  <w:tcW w:w="0" w:type="auto"/>
                  <w:shd w:val="clear" w:color="auto" w:fill="auto"/>
                </w:tcPr>
                <w:p w14:paraId="7BA57515" w14:textId="77777777" w:rsidR="00296D51" w:rsidRPr="00FA28EC" w:rsidRDefault="00296D51" w:rsidP="00483D82">
                  <w:pPr>
                    <w:keepNext/>
                    <w:jc w:val="center"/>
                    <w:rPr>
                      <w:sz w:val="18"/>
                      <w:szCs w:val="18"/>
                      <w:lang w:val="en-US" w:eastAsia="zh-CN"/>
                    </w:rPr>
                  </w:pPr>
                  <w:r w:rsidRPr="00FA28EC">
                    <w:rPr>
                      <w:sz w:val="18"/>
                      <w:szCs w:val="18"/>
                      <w:lang w:val="en-US" w:eastAsia="zh-CN"/>
                    </w:rPr>
                    <w:t>TE</w:t>
                  </w:r>
                </w:p>
              </w:tc>
              <w:tc>
                <w:tcPr>
                  <w:tcW w:w="0" w:type="auto"/>
                  <w:shd w:val="clear" w:color="auto" w:fill="auto"/>
                </w:tcPr>
                <w:p w14:paraId="1589AB54" w14:textId="77777777" w:rsidR="00296D51" w:rsidRPr="00FA28EC" w:rsidRDefault="00296D51" w:rsidP="00483D82">
                  <w:pPr>
                    <w:keepNext/>
                    <w:jc w:val="center"/>
                    <w:rPr>
                      <w:kern w:val="24"/>
                      <w:sz w:val="18"/>
                      <w:szCs w:val="18"/>
                      <w:lang w:val="en-US" w:eastAsia="zh-CN"/>
                    </w:rPr>
                  </w:pPr>
                  <w:r w:rsidRPr="00FA28EC">
                    <w:rPr>
                      <w:kern w:val="24"/>
                      <w:sz w:val="18"/>
                      <w:szCs w:val="18"/>
                      <w:lang w:val="en-US" w:eastAsia="zh-CN"/>
                    </w:rPr>
                    <w:t>Mild</w:t>
                  </w:r>
                </w:p>
              </w:tc>
              <w:tc>
                <w:tcPr>
                  <w:tcW w:w="0" w:type="auto"/>
                  <w:shd w:val="clear" w:color="auto" w:fill="auto"/>
                </w:tcPr>
                <w:p w14:paraId="3FE70B41" w14:textId="77777777" w:rsidR="005152A7" w:rsidRPr="00FA28EC" w:rsidRDefault="005152A7" w:rsidP="00483D82">
                  <w:pPr>
                    <w:keepNext/>
                    <w:jc w:val="center"/>
                    <w:rPr>
                      <w:kern w:val="24"/>
                      <w:sz w:val="18"/>
                      <w:szCs w:val="18"/>
                      <w:lang w:val="en-US" w:eastAsia="zh-CN"/>
                    </w:rPr>
                  </w:pPr>
                  <w:r w:rsidRPr="00FA28EC">
                    <w:rPr>
                      <w:kern w:val="24"/>
                      <w:sz w:val="18"/>
                      <w:szCs w:val="18"/>
                      <w:lang w:val="en-US" w:eastAsia="zh-CN"/>
                    </w:rPr>
                    <w:t>Related</w:t>
                  </w:r>
                </w:p>
              </w:tc>
              <w:tc>
                <w:tcPr>
                  <w:tcW w:w="0" w:type="auto"/>
                  <w:shd w:val="clear" w:color="auto" w:fill="auto"/>
                </w:tcPr>
                <w:p w14:paraId="5D7E835D" w14:textId="3B7465F0" w:rsidR="00296D51" w:rsidRPr="00FA28EC" w:rsidRDefault="00851BAF" w:rsidP="00483D82">
                  <w:pPr>
                    <w:keepNext/>
                    <w:jc w:val="center"/>
                    <w:rPr>
                      <w:kern w:val="24"/>
                      <w:sz w:val="18"/>
                      <w:szCs w:val="18"/>
                      <w:lang w:val="en-US" w:eastAsia="zh-CN"/>
                    </w:rPr>
                  </w:pPr>
                  <w:r>
                    <w:rPr>
                      <w:kern w:val="24"/>
                      <w:sz w:val="18"/>
                      <w:szCs w:val="18"/>
                      <w:lang w:val="en-US" w:eastAsia="zh-CN"/>
                    </w:rPr>
                    <w:t>Resolved</w:t>
                  </w:r>
                </w:p>
              </w:tc>
            </w:tr>
            <w:tr w:rsidR="00296D51" w:rsidRPr="00FA28EC" w14:paraId="252B1501" w14:textId="77777777" w:rsidTr="00380E2E">
              <w:trPr>
                <w:trHeight w:val="215"/>
              </w:trPr>
              <w:tc>
                <w:tcPr>
                  <w:tcW w:w="0" w:type="auto"/>
                  <w:vMerge/>
                  <w:shd w:val="clear" w:color="auto" w:fill="auto"/>
                </w:tcPr>
                <w:p w14:paraId="7DEC1BD0" w14:textId="77777777" w:rsidR="00296D51" w:rsidRPr="00FA28EC" w:rsidRDefault="00296D51" w:rsidP="00483D82">
                  <w:pPr>
                    <w:keepNext/>
                    <w:rPr>
                      <w:sz w:val="18"/>
                      <w:szCs w:val="18"/>
                      <w:lang w:val="en-US" w:eastAsia="zh-CN"/>
                    </w:rPr>
                  </w:pPr>
                </w:p>
              </w:tc>
              <w:tc>
                <w:tcPr>
                  <w:tcW w:w="0" w:type="auto"/>
                  <w:vMerge/>
                  <w:shd w:val="clear" w:color="auto" w:fill="auto"/>
                </w:tcPr>
                <w:p w14:paraId="65F3FFEF" w14:textId="77777777" w:rsidR="00296D51" w:rsidRPr="00FA28EC" w:rsidRDefault="00296D51" w:rsidP="00483D82">
                  <w:pPr>
                    <w:keepNext/>
                    <w:jc w:val="center"/>
                    <w:rPr>
                      <w:sz w:val="18"/>
                      <w:szCs w:val="18"/>
                      <w:lang w:val="en-US" w:eastAsia="zh-CN"/>
                    </w:rPr>
                  </w:pPr>
                </w:p>
              </w:tc>
              <w:tc>
                <w:tcPr>
                  <w:tcW w:w="0" w:type="auto"/>
                  <w:shd w:val="clear" w:color="auto" w:fill="auto"/>
                </w:tcPr>
                <w:p w14:paraId="5CAE59F3" w14:textId="2B30EF40" w:rsidR="00296D51" w:rsidRPr="00FA28EC" w:rsidRDefault="00296D51" w:rsidP="00483D82">
                  <w:pPr>
                    <w:keepNext/>
                    <w:jc w:val="center"/>
                    <w:rPr>
                      <w:sz w:val="18"/>
                      <w:szCs w:val="18"/>
                      <w:lang w:val="en-US" w:eastAsia="zh-CN"/>
                    </w:rPr>
                  </w:pPr>
                  <w:r w:rsidRPr="00FA28EC">
                    <w:rPr>
                      <w:sz w:val="18"/>
                      <w:szCs w:val="18"/>
                      <w:lang w:val="en-US" w:eastAsia="zh-CN"/>
                    </w:rPr>
                    <w:t>Visual acuity reduced</w:t>
                  </w:r>
                  <w:r>
                    <w:rPr>
                      <w:sz w:val="18"/>
                      <w:szCs w:val="18"/>
                      <w:lang w:val="en-US" w:eastAsia="zh-CN"/>
                    </w:rPr>
                    <w:t>¶</w:t>
                  </w:r>
                </w:p>
              </w:tc>
              <w:tc>
                <w:tcPr>
                  <w:tcW w:w="0" w:type="auto"/>
                  <w:shd w:val="clear" w:color="auto" w:fill="auto"/>
                </w:tcPr>
                <w:p w14:paraId="27BDAF39" w14:textId="77777777" w:rsidR="00296D51" w:rsidRPr="00FA28EC" w:rsidRDefault="00296D51" w:rsidP="00483D82">
                  <w:pPr>
                    <w:keepNext/>
                    <w:jc w:val="center"/>
                    <w:rPr>
                      <w:sz w:val="18"/>
                      <w:szCs w:val="18"/>
                      <w:lang w:val="en-US" w:eastAsia="zh-CN"/>
                    </w:rPr>
                  </w:pPr>
                  <w:r w:rsidRPr="00FA28EC">
                    <w:rPr>
                      <w:sz w:val="18"/>
                      <w:szCs w:val="18"/>
                      <w:lang w:val="en-US" w:eastAsia="zh-CN"/>
                    </w:rPr>
                    <w:t>NT-CE</w:t>
                  </w:r>
                </w:p>
              </w:tc>
              <w:tc>
                <w:tcPr>
                  <w:tcW w:w="0" w:type="auto"/>
                  <w:shd w:val="clear" w:color="auto" w:fill="auto"/>
                </w:tcPr>
                <w:p w14:paraId="32F7DF6C" w14:textId="77777777" w:rsidR="00296D51" w:rsidRPr="00FA28EC" w:rsidRDefault="00296D51" w:rsidP="00483D82">
                  <w:pPr>
                    <w:keepNext/>
                    <w:jc w:val="center"/>
                    <w:rPr>
                      <w:kern w:val="24"/>
                      <w:sz w:val="18"/>
                      <w:szCs w:val="18"/>
                      <w:lang w:val="en-US" w:eastAsia="zh-CN"/>
                    </w:rPr>
                  </w:pPr>
                  <w:r w:rsidRPr="00FA28EC">
                    <w:rPr>
                      <w:kern w:val="24"/>
                      <w:sz w:val="18"/>
                      <w:szCs w:val="18"/>
                      <w:lang w:val="en-US" w:eastAsia="zh-CN"/>
                    </w:rPr>
                    <w:t>Moderate</w:t>
                  </w:r>
                </w:p>
              </w:tc>
              <w:tc>
                <w:tcPr>
                  <w:tcW w:w="0" w:type="auto"/>
                  <w:shd w:val="clear" w:color="auto" w:fill="auto"/>
                </w:tcPr>
                <w:p w14:paraId="2B7BCCA4" w14:textId="77777777" w:rsidR="005152A7" w:rsidRPr="00FA28EC" w:rsidRDefault="005152A7" w:rsidP="00483D82">
                  <w:pPr>
                    <w:keepNext/>
                    <w:jc w:val="center"/>
                    <w:rPr>
                      <w:kern w:val="24"/>
                      <w:sz w:val="18"/>
                      <w:szCs w:val="18"/>
                      <w:lang w:val="en-US" w:eastAsia="zh-CN"/>
                    </w:rPr>
                  </w:pPr>
                  <w:r w:rsidRPr="00FA28EC">
                    <w:rPr>
                      <w:kern w:val="24"/>
                      <w:sz w:val="18"/>
                      <w:szCs w:val="18"/>
                      <w:lang w:val="en-US" w:eastAsia="zh-CN"/>
                    </w:rPr>
                    <w:t>Related</w:t>
                  </w:r>
                </w:p>
              </w:tc>
              <w:tc>
                <w:tcPr>
                  <w:tcW w:w="0" w:type="auto"/>
                  <w:shd w:val="clear" w:color="auto" w:fill="auto"/>
                </w:tcPr>
                <w:p w14:paraId="6A42F12C" w14:textId="5661EC46" w:rsidR="00296D51" w:rsidRPr="00FA28EC" w:rsidRDefault="00851BAF" w:rsidP="00483D82">
                  <w:pPr>
                    <w:keepNext/>
                    <w:jc w:val="center"/>
                    <w:rPr>
                      <w:kern w:val="24"/>
                      <w:sz w:val="18"/>
                      <w:szCs w:val="18"/>
                      <w:lang w:val="en-US" w:eastAsia="zh-CN"/>
                    </w:rPr>
                  </w:pPr>
                  <w:r>
                    <w:rPr>
                      <w:kern w:val="24"/>
                      <w:sz w:val="18"/>
                      <w:szCs w:val="18"/>
                      <w:lang w:val="en-US" w:eastAsia="zh-CN"/>
                    </w:rPr>
                    <w:t>Resolved</w:t>
                  </w:r>
                </w:p>
              </w:tc>
            </w:tr>
            <w:tr w:rsidR="00296D51" w:rsidRPr="00FA28EC" w14:paraId="5CB15275" w14:textId="77777777" w:rsidTr="00380E2E">
              <w:trPr>
                <w:trHeight w:val="215"/>
              </w:trPr>
              <w:tc>
                <w:tcPr>
                  <w:tcW w:w="0" w:type="auto"/>
                  <w:vMerge w:val="restart"/>
                  <w:shd w:val="clear" w:color="auto" w:fill="auto"/>
                </w:tcPr>
                <w:p w14:paraId="00D1900C" w14:textId="05AC824C" w:rsidR="00296D51" w:rsidRPr="00FA28EC" w:rsidRDefault="00751D56" w:rsidP="00483D82">
                  <w:pPr>
                    <w:keepNext/>
                    <w:rPr>
                      <w:sz w:val="18"/>
                      <w:szCs w:val="18"/>
                      <w:lang w:val="en-US" w:eastAsia="zh-CN"/>
                    </w:rPr>
                  </w:pPr>
                  <w:r>
                    <w:rPr>
                      <w:b/>
                      <w:sz w:val="18"/>
                      <w:szCs w:val="18"/>
                      <w:lang w:val="en-US" w:eastAsia="zh-CN"/>
                    </w:rPr>
                    <w:t xml:space="preserve"> </w:t>
                  </w:r>
                  <w:r>
                    <w:rPr>
                      <w:b/>
                      <w:sz w:val="18"/>
                      <w:szCs w:val="18"/>
                      <w:lang w:eastAsia="zh-CN"/>
                    </w:rPr>
                    <w:t>C</w:t>
                  </w:r>
                </w:p>
              </w:tc>
              <w:tc>
                <w:tcPr>
                  <w:tcW w:w="0" w:type="auto"/>
                  <w:vMerge w:val="restart"/>
                  <w:shd w:val="clear" w:color="auto" w:fill="auto"/>
                </w:tcPr>
                <w:p w14:paraId="028FD72F" w14:textId="77777777" w:rsidR="00296D51" w:rsidRPr="00FA28EC" w:rsidRDefault="00296D51" w:rsidP="00483D82">
                  <w:pPr>
                    <w:keepNext/>
                    <w:jc w:val="center"/>
                    <w:rPr>
                      <w:sz w:val="18"/>
                      <w:szCs w:val="18"/>
                      <w:lang w:val="en-US" w:eastAsia="zh-CN"/>
                    </w:rPr>
                  </w:pPr>
                  <w:r w:rsidRPr="00FA28EC">
                    <w:rPr>
                      <w:sz w:val="18"/>
                      <w:szCs w:val="18"/>
                      <w:lang w:val="en-US" w:eastAsia="zh-CN"/>
                    </w:rPr>
                    <w:t>160/80 µg</w:t>
                  </w:r>
                </w:p>
              </w:tc>
              <w:tc>
                <w:tcPr>
                  <w:tcW w:w="0" w:type="auto"/>
                  <w:shd w:val="clear" w:color="auto" w:fill="auto"/>
                </w:tcPr>
                <w:p w14:paraId="633EC9BD" w14:textId="77777777" w:rsidR="00296D51" w:rsidRPr="00FA28EC" w:rsidRDefault="00296D51" w:rsidP="00483D82">
                  <w:pPr>
                    <w:keepNext/>
                    <w:jc w:val="center"/>
                    <w:rPr>
                      <w:sz w:val="18"/>
                      <w:szCs w:val="18"/>
                      <w:lang w:val="en-US" w:eastAsia="zh-CN"/>
                    </w:rPr>
                  </w:pPr>
                  <w:r w:rsidRPr="00FA28EC">
                    <w:rPr>
                      <w:sz w:val="18"/>
                      <w:szCs w:val="18"/>
                      <w:lang w:val="en-US" w:eastAsia="zh-CN"/>
                    </w:rPr>
                    <w:t>Cataract cortical</w:t>
                  </w:r>
                </w:p>
              </w:tc>
              <w:tc>
                <w:tcPr>
                  <w:tcW w:w="0" w:type="auto"/>
                  <w:shd w:val="clear" w:color="auto" w:fill="auto"/>
                </w:tcPr>
                <w:p w14:paraId="7ACE4EAE" w14:textId="77777777" w:rsidR="00296D51" w:rsidRPr="00FA28EC" w:rsidRDefault="00296D51" w:rsidP="00483D82">
                  <w:pPr>
                    <w:keepNext/>
                    <w:jc w:val="center"/>
                    <w:rPr>
                      <w:sz w:val="18"/>
                      <w:szCs w:val="18"/>
                      <w:lang w:val="en-US" w:eastAsia="zh-CN"/>
                    </w:rPr>
                  </w:pPr>
                  <w:r w:rsidRPr="00FA28EC">
                    <w:rPr>
                      <w:sz w:val="18"/>
                      <w:szCs w:val="18"/>
                      <w:lang w:val="en-US" w:eastAsia="zh-CN"/>
                    </w:rPr>
                    <w:t>TCE</w:t>
                  </w:r>
                </w:p>
              </w:tc>
              <w:tc>
                <w:tcPr>
                  <w:tcW w:w="0" w:type="auto"/>
                  <w:shd w:val="clear" w:color="auto" w:fill="auto"/>
                </w:tcPr>
                <w:p w14:paraId="57AD53D5" w14:textId="77777777" w:rsidR="00296D51" w:rsidRPr="00FA28EC" w:rsidRDefault="00296D51" w:rsidP="00483D82">
                  <w:pPr>
                    <w:keepNext/>
                    <w:jc w:val="center"/>
                    <w:rPr>
                      <w:kern w:val="24"/>
                      <w:sz w:val="18"/>
                      <w:szCs w:val="18"/>
                      <w:lang w:val="en-US" w:eastAsia="zh-CN"/>
                    </w:rPr>
                  </w:pPr>
                  <w:r w:rsidRPr="00FA28EC">
                    <w:rPr>
                      <w:kern w:val="24"/>
                      <w:sz w:val="18"/>
                      <w:szCs w:val="18"/>
                      <w:lang w:val="en-US" w:eastAsia="zh-CN"/>
                    </w:rPr>
                    <w:t>Mild</w:t>
                  </w:r>
                </w:p>
              </w:tc>
              <w:tc>
                <w:tcPr>
                  <w:tcW w:w="0" w:type="auto"/>
                  <w:shd w:val="clear" w:color="auto" w:fill="auto"/>
                </w:tcPr>
                <w:p w14:paraId="1193B41F" w14:textId="77777777" w:rsidR="005152A7" w:rsidRPr="00FA28EC" w:rsidRDefault="005152A7" w:rsidP="00483D82">
                  <w:pPr>
                    <w:keepNext/>
                    <w:jc w:val="center"/>
                    <w:rPr>
                      <w:kern w:val="24"/>
                      <w:sz w:val="18"/>
                      <w:szCs w:val="18"/>
                      <w:lang w:val="en-US" w:eastAsia="zh-CN"/>
                    </w:rPr>
                  </w:pPr>
                  <w:r w:rsidRPr="00FA28EC">
                    <w:rPr>
                      <w:kern w:val="24"/>
                      <w:sz w:val="18"/>
                      <w:szCs w:val="18"/>
                      <w:lang w:val="en-US" w:eastAsia="zh-CN"/>
                    </w:rPr>
                    <w:t>Related</w:t>
                  </w:r>
                </w:p>
              </w:tc>
              <w:tc>
                <w:tcPr>
                  <w:tcW w:w="0" w:type="auto"/>
                  <w:shd w:val="clear" w:color="auto" w:fill="auto"/>
                </w:tcPr>
                <w:p w14:paraId="2F75FE80" w14:textId="6B9532E1" w:rsidR="00296D51" w:rsidRPr="00FA28EC" w:rsidRDefault="00851BAF" w:rsidP="00483D82">
                  <w:pPr>
                    <w:keepNext/>
                    <w:jc w:val="center"/>
                    <w:rPr>
                      <w:kern w:val="24"/>
                      <w:sz w:val="18"/>
                      <w:szCs w:val="18"/>
                      <w:lang w:val="en-US" w:eastAsia="zh-CN"/>
                    </w:rPr>
                  </w:pPr>
                  <w:r>
                    <w:rPr>
                      <w:kern w:val="24"/>
                      <w:sz w:val="18"/>
                      <w:szCs w:val="18"/>
                      <w:lang w:val="en-US" w:eastAsia="zh-CN"/>
                    </w:rPr>
                    <w:t>Resolved</w:t>
                  </w:r>
                </w:p>
              </w:tc>
            </w:tr>
            <w:tr w:rsidR="00296D51" w:rsidRPr="00FA28EC" w14:paraId="66869A50" w14:textId="77777777" w:rsidTr="00380E2E">
              <w:trPr>
                <w:trHeight w:val="215"/>
              </w:trPr>
              <w:tc>
                <w:tcPr>
                  <w:tcW w:w="0" w:type="auto"/>
                  <w:vMerge/>
                  <w:shd w:val="clear" w:color="auto" w:fill="auto"/>
                </w:tcPr>
                <w:p w14:paraId="19B54A2B" w14:textId="77777777" w:rsidR="00296D51" w:rsidRPr="00FA28EC" w:rsidRDefault="00296D51" w:rsidP="00483D82">
                  <w:pPr>
                    <w:keepNext/>
                    <w:rPr>
                      <w:sz w:val="18"/>
                      <w:szCs w:val="18"/>
                      <w:lang w:val="en-US" w:eastAsia="zh-CN"/>
                    </w:rPr>
                  </w:pPr>
                </w:p>
              </w:tc>
              <w:tc>
                <w:tcPr>
                  <w:tcW w:w="0" w:type="auto"/>
                  <w:vMerge/>
                  <w:shd w:val="clear" w:color="auto" w:fill="auto"/>
                </w:tcPr>
                <w:p w14:paraId="5AEB0A2B" w14:textId="77777777" w:rsidR="00296D51" w:rsidRPr="00FA28EC" w:rsidRDefault="00296D51" w:rsidP="00483D82">
                  <w:pPr>
                    <w:keepNext/>
                    <w:jc w:val="center"/>
                    <w:rPr>
                      <w:sz w:val="18"/>
                      <w:szCs w:val="18"/>
                      <w:lang w:val="en-US" w:eastAsia="zh-CN"/>
                    </w:rPr>
                  </w:pPr>
                </w:p>
              </w:tc>
              <w:tc>
                <w:tcPr>
                  <w:tcW w:w="0" w:type="auto"/>
                  <w:shd w:val="clear" w:color="auto" w:fill="auto"/>
                </w:tcPr>
                <w:p w14:paraId="05F1F675" w14:textId="77777777" w:rsidR="00296D51" w:rsidRPr="00FA28EC" w:rsidRDefault="00296D51" w:rsidP="00483D82">
                  <w:pPr>
                    <w:keepNext/>
                    <w:jc w:val="center"/>
                    <w:rPr>
                      <w:sz w:val="18"/>
                      <w:szCs w:val="18"/>
                      <w:lang w:val="en-US" w:eastAsia="zh-CN"/>
                    </w:rPr>
                  </w:pPr>
                  <w:r w:rsidRPr="00FA28EC">
                    <w:rPr>
                      <w:sz w:val="18"/>
                      <w:szCs w:val="18"/>
                      <w:lang w:val="en-US" w:eastAsia="zh-CN"/>
                    </w:rPr>
                    <w:t>Cataract</w:t>
                  </w:r>
                </w:p>
              </w:tc>
              <w:tc>
                <w:tcPr>
                  <w:tcW w:w="0" w:type="auto"/>
                  <w:shd w:val="clear" w:color="auto" w:fill="auto"/>
                </w:tcPr>
                <w:p w14:paraId="2E888A05" w14:textId="77777777" w:rsidR="00296D51" w:rsidRPr="00FA28EC" w:rsidRDefault="00296D51" w:rsidP="00483D82">
                  <w:pPr>
                    <w:keepNext/>
                    <w:jc w:val="center"/>
                    <w:rPr>
                      <w:sz w:val="18"/>
                      <w:szCs w:val="18"/>
                      <w:lang w:val="en-US" w:eastAsia="zh-CN"/>
                    </w:rPr>
                  </w:pPr>
                  <w:r w:rsidRPr="00FA28EC">
                    <w:rPr>
                      <w:sz w:val="18"/>
                      <w:szCs w:val="18"/>
                      <w:lang w:val="en-US" w:eastAsia="zh-CN"/>
                    </w:rPr>
                    <w:t>TE</w:t>
                  </w:r>
                </w:p>
              </w:tc>
              <w:tc>
                <w:tcPr>
                  <w:tcW w:w="0" w:type="auto"/>
                  <w:shd w:val="clear" w:color="auto" w:fill="auto"/>
                </w:tcPr>
                <w:p w14:paraId="4723BF67" w14:textId="77777777" w:rsidR="00296D51" w:rsidRPr="00FA28EC" w:rsidRDefault="00296D51" w:rsidP="00483D82">
                  <w:pPr>
                    <w:keepNext/>
                    <w:jc w:val="center"/>
                    <w:rPr>
                      <w:kern w:val="24"/>
                      <w:sz w:val="18"/>
                      <w:szCs w:val="18"/>
                      <w:lang w:val="en-US" w:eastAsia="zh-CN"/>
                    </w:rPr>
                  </w:pPr>
                  <w:r w:rsidRPr="00FA28EC">
                    <w:rPr>
                      <w:kern w:val="24"/>
                      <w:sz w:val="18"/>
                      <w:szCs w:val="18"/>
                      <w:lang w:val="en-US" w:eastAsia="zh-CN"/>
                    </w:rPr>
                    <w:t>Mild</w:t>
                  </w:r>
                </w:p>
              </w:tc>
              <w:tc>
                <w:tcPr>
                  <w:tcW w:w="0" w:type="auto"/>
                  <w:shd w:val="clear" w:color="auto" w:fill="auto"/>
                </w:tcPr>
                <w:p w14:paraId="77E05FF8" w14:textId="77777777" w:rsidR="005152A7" w:rsidRPr="00FA28EC" w:rsidRDefault="005152A7" w:rsidP="00483D82">
                  <w:pPr>
                    <w:keepNext/>
                    <w:jc w:val="center"/>
                    <w:rPr>
                      <w:kern w:val="24"/>
                      <w:sz w:val="18"/>
                      <w:szCs w:val="18"/>
                      <w:lang w:val="en-US" w:eastAsia="zh-CN"/>
                    </w:rPr>
                  </w:pPr>
                  <w:r w:rsidRPr="00FA28EC">
                    <w:rPr>
                      <w:kern w:val="24"/>
                      <w:sz w:val="18"/>
                      <w:szCs w:val="18"/>
                      <w:lang w:val="en-US" w:eastAsia="zh-CN"/>
                    </w:rPr>
                    <w:t>Related</w:t>
                  </w:r>
                </w:p>
              </w:tc>
              <w:tc>
                <w:tcPr>
                  <w:tcW w:w="0" w:type="auto"/>
                  <w:shd w:val="clear" w:color="auto" w:fill="auto"/>
                </w:tcPr>
                <w:p w14:paraId="4172A73D" w14:textId="21D3E1D1" w:rsidR="00296D51" w:rsidRPr="00FA28EC" w:rsidRDefault="00851BAF" w:rsidP="00483D82">
                  <w:pPr>
                    <w:keepNext/>
                    <w:jc w:val="center"/>
                    <w:rPr>
                      <w:kern w:val="24"/>
                      <w:sz w:val="18"/>
                      <w:szCs w:val="18"/>
                      <w:lang w:val="en-US" w:eastAsia="zh-CN"/>
                    </w:rPr>
                  </w:pPr>
                  <w:r>
                    <w:rPr>
                      <w:kern w:val="24"/>
                      <w:sz w:val="18"/>
                      <w:szCs w:val="18"/>
                      <w:lang w:val="en-US" w:eastAsia="zh-CN"/>
                    </w:rPr>
                    <w:t>Resolved</w:t>
                  </w:r>
                </w:p>
              </w:tc>
            </w:tr>
            <w:tr w:rsidR="00296D51" w:rsidRPr="00FA28EC" w14:paraId="5922A57A" w14:textId="77777777" w:rsidTr="00380E2E">
              <w:trPr>
                <w:trHeight w:val="215"/>
              </w:trPr>
              <w:tc>
                <w:tcPr>
                  <w:tcW w:w="0" w:type="auto"/>
                  <w:vMerge/>
                  <w:shd w:val="clear" w:color="auto" w:fill="auto"/>
                </w:tcPr>
                <w:p w14:paraId="54DAD005" w14:textId="77777777" w:rsidR="00296D51" w:rsidRPr="00FA28EC" w:rsidRDefault="00296D51" w:rsidP="00483D82">
                  <w:pPr>
                    <w:keepNext/>
                    <w:rPr>
                      <w:sz w:val="18"/>
                      <w:szCs w:val="18"/>
                      <w:lang w:val="en-US" w:eastAsia="zh-CN"/>
                    </w:rPr>
                  </w:pPr>
                </w:p>
              </w:tc>
              <w:tc>
                <w:tcPr>
                  <w:tcW w:w="0" w:type="auto"/>
                  <w:vMerge/>
                  <w:shd w:val="clear" w:color="auto" w:fill="auto"/>
                </w:tcPr>
                <w:p w14:paraId="696B2B4D" w14:textId="77777777" w:rsidR="00296D51" w:rsidRPr="00FA28EC" w:rsidRDefault="00296D51" w:rsidP="00483D82">
                  <w:pPr>
                    <w:keepNext/>
                    <w:jc w:val="center"/>
                    <w:rPr>
                      <w:sz w:val="18"/>
                      <w:szCs w:val="18"/>
                      <w:lang w:val="en-US" w:eastAsia="zh-CN"/>
                    </w:rPr>
                  </w:pPr>
                </w:p>
              </w:tc>
              <w:tc>
                <w:tcPr>
                  <w:tcW w:w="0" w:type="auto"/>
                  <w:shd w:val="clear" w:color="auto" w:fill="auto"/>
                </w:tcPr>
                <w:p w14:paraId="4F6920DB" w14:textId="77777777" w:rsidR="00296D51" w:rsidRPr="00FA28EC" w:rsidRDefault="00296D51" w:rsidP="00483D82">
                  <w:pPr>
                    <w:keepNext/>
                    <w:jc w:val="center"/>
                    <w:rPr>
                      <w:sz w:val="18"/>
                      <w:szCs w:val="18"/>
                      <w:lang w:val="en-US" w:eastAsia="zh-CN"/>
                    </w:rPr>
                  </w:pPr>
                  <w:r w:rsidRPr="00FA28EC">
                    <w:rPr>
                      <w:sz w:val="18"/>
                      <w:szCs w:val="18"/>
                      <w:lang w:val="en-US" w:eastAsia="zh-CN"/>
                    </w:rPr>
                    <w:t>Visual acuity reduced</w:t>
                  </w:r>
                </w:p>
              </w:tc>
              <w:tc>
                <w:tcPr>
                  <w:tcW w:w="0" w:type="auto"/>
                  <w:shd w:val="clear" w:color="auto" w:fill="auto"/>
                </w:tcPr>
                <w:p w14:paraId="0F1E6361" w14:textId="77777777" w:rsidR="00296D51" w:rsidRPr="00FA28EC" w:rsidRDefault="00296D51" w:rsidP="00483D82">
                  <w:pPr>
                    <w:keepNext/>
                    <w:jc w:val="center"/>
                    <w:rPr>
                      <w:sz w:val="18"/>
                      <w:szCs w:val="18"/>
                      <w:lang w:val="en-US" w:eastAsia="zh-CN"/>
                    </w:rPr>
                  </w:pPr>
                  <w:r w:rsidRPr="00FA28EC">
                    <w:rPr>
                      <w:sz w:val="18"/>
                      <w:szCs w:val="18"/>
                      <w:lang w:val="en-US" w:eastAsia="zh-CN"/>
                    </w:rPr>
                    <w:t>TE</w:t>
                  </w:r>
                </w:p>
              </w:tc>
              <w:tc>
                <w:tcPr>
                  <w:tcW w:w="0" w:type="auto"/>
                  <w:shd w:val="clear" w:color="auto" w:fill="auto"/>
                </w:tcPr>
                <w:p w14:paraId="1BD73058" w14:textId="77777777" w:rsidR="00296D51" w:rsidRPr="00FA28EC" w:rsidRDefault="00296D51" w:rsidP="00483D82">
                  <w:pPr>
                    <w:keepNext/>
                    <w:jc w:val="center"/>
                    <w:rPr>
                      <w:kern w:val="24"/>
                      <w:sz w:val="18"/>
                      <w:szCs w:val="18"/>
                      <w:lang w:val="en-US" w:eastAsia="zh-CN"/>
                    </w:rPr>
                  </w:pPr>
                  <w:r w:rsidRPr="00FA28EC">
                    <w:rPr>
                      <w:kern w:val="24"/>
                      <w:sz w:val="18"/>
                      <w:szCs w:val="18"/>
                      <w:lang w:val="en-US" w:eastAsia="zh-CN"/>
                    </w:rPr>
                    <w:t>Moderate</w:t>
                  </w:r>
                </w:p>
              </w:tc>
              <w:tc>
                <w:tcPr>
                  <w:tcW w:w="0" w:type="auto"/>
                  <w:shd w:val="clear" w:color="auto" w:fill="auto"/>
                </w:tcPr>
                <w:p w14:paraId="50751E8A" w14:textId="77777777" w:rsidR="005152A7" w:rsidRPr="00FA28EC" w:rsidRDefault="005152A7" w:rsidP="00483D82">
                  <w:pPr>
                    <w:keepNext/>
                    <w:jc w:val="center"/>
                    <w:rPr>
                      <w:kern w:val="24"/>
                      <w:sz w:val="18"/>
                      <w:szCs w:val="18"/>
                      <w:lang w:val="en-US" w:eastAsia="zh-CN"/>
                    </w:rPr>
                  </w:pPr>
                  <w:r w:rsidRPr="00FA28EC">
                    <w:rPr>
                      <w:kern w:val="24"/>
                      <w:sz w:val="18"/>
                      <w:szCs w:val="18"/>
                      <w:lang w:val="en-US" w:eastAsia="zh-CN"/>
                    </w:rPr>
                    <w:t>Not related</w:t>
                  </w:r>
                </w:p>
              </w:tc>
              <w:tc>
                <w:tcPr>
                  <w:tcW w:w="0" w:type="auto"/>
                  <w:shd w:val="clear" w:color="auto" w:fill="auto"/>
                </w:tcPr>
                <w:p w14:paraId="29666AF9" w14:textId="4DFBC00B" w:rsidR="00296D51" w:rsidRPr="00FA28EC" w:rsidRDefault="00851BAF" w:rsidP="00483D82">
                  <w:pPr>
                    <w:keepNext/>
                    <w:jc w:val="center"/>
                    <w:rPr>
                      <w:kern w:val="24"/>
                      <w:sz w:val="18"/>
                      <w:szCs w:val="18"/>
                      <w:lang w:val="en-US" w:eastAsia="zh-CN"/>
                    </w:rPr>
                  </w:pPr>
                  <w:r>
                    <w:rPr>
                      <w:kern w:val="24"/>
                      <w:sz w:val="18"/>
                      <w:szCs w:val="18"/>
                      <w:lang w:val="en-US" w:eastAsia="zh-CN"/>
                    </w:rPr>
                    <w:t>Resolved</w:t>
                  </w:r>
                </w:p>
              </w:tc>
            </w:tr>
            <w:tr w:rsidR="00296D51" w:rsidRPr="00FA28EC" w14:paraId="00614BA4" w14:textId="77777777" w:rsidTr="00380E2E">
              <w:trPr>
                <w:trHeight w:val="215"/>
              </w:trPr>
              <w:tc>
                <w:tcPr>
                  <w:tcW w:w="0" w:type="auto"/>
                  <w:vMerge/>
                  <w:shd w:val="clear" w:color="auto" w:fill="auto"/>
                </w:tcPr>
                <w:p w14:paraId="21331D0D" w14:textId="77777777" w:rsidR="00296D51" w:rsidRPr="00FA28EC" w:rsidRDefault="00296D51" w:rsidP="00483D82">
                  <w:pPr>
                    <w:keepNext/>
                    <w:rPr>
                      <w:sz w:val="18"/>
                      <w:szCs w:val="18"/>
                      <w:lang w:val="en-US" w:eastAsia="zh-CN"/>
                    </w:rPr>
                  </w:pPr>
                </w:p>
              </w:tc>
              <w:tc>
                <w:tcPr>
                  <w:tcW w:w="0" w:type="auto"/>
                  <w:vMerge/>
                  <w:shd w:val="clear" w:color="auto" w:fill="auto"/>
                </w:tcPr>
                <w:p w14:paraId="40EE4C7F" w14:textId="77777777" w:rsidR="00296D51" w:rsidRPr="00FA28EC" w:rsidRDefault="00296D51" w:rsidP="00483D82">
                  <w:pPr>
                    <w:keepNext/>
                    <w:jc w:val="center"/>
                    <w:rPr>
                      <w:sz w:val="18"/>
                      <w:szCs w:val="18"/>
                      <w:lang w:val="en-US" w:eastAsia="zh-CN"/>
                    </w:rPr>
                  </w:pPr>
                </w:p>
              </w:tc>
              <w:tc>
                <w:tcPr>
                  <w:tcW w:w="0" w:type="auto"/>
                  <w:shd w:val="clear" w:color="auto" w:fill="auto"/>
                </w:tcPr>
                <w:p w14:paraId="10F976A3" w14:textId="77777777" w:rsidR="00296D51" w:rsidRPr="00FA28EC" w:rsidRDefault="00296D51" w:rsidP="00483D82">
                  <w:pPr>
                    <w:keepNext/>
                    <w:jc w:val="center"/>
                    <w:rPr>
                      <w:sz w:val="18"/>
                      <w:szCs w:val="18"/>
                      <w:lang w:val="en-US" w:eastAsia="zh-CN"/>
                    </w:rPr>
                  </w:pPr>
                  <w:r w:rsidRPr="00FA28EC">
                    <w:rPr>
                      <w:sz w:val="18"/>
                      <w:szCs w:val="18"/>
                      <w:lang w:val="en-US" w:eastAsia="zh-CN"/>
                    </w:rPr>
                    <w:t>Retinal degeneration</w:t>
                  </w:r>
                </w:p>
              </w:tc>
              <w:tc>
                <w:tcPr>
                  <w:tcW w:w="0" w:type="auto"/>
                  <w:shd w:val="clear" w:color="auto" w:fill="auto"/>
                </w:tcPr>
                <w:p w14:paraId="4D48FE2A" w14:textId="77777777" w:rsidR="00296D51" w:rsidRPr="00FA28EC" w:rsidRDefault="00296D51" w:rsidP="00483D82">
                  <w:pPr>
                    <w:keepNext/>
                    <w:jc w:val="center"/>
                    <w:rPr>
                      <w:sz w:val="18"/>
                      <w:szCs w:val="18"/>
                      <w:lang w:val="en-US" w:eastAsia="zh-CN"/>
                    </w:rPr>
                  </w:pPr>
                  <w:r w:rsidRPr="00FA28EC">
                    <w:rPr>
                      <w:sz w:val="18"/>
                      <w:szCs w:val="18"/>
                      <w:lang w:val="en-US" w:eastAsia="zh-CN"/>
                    </w:rPr>
                    <w:t>TE</w:t>
                  </w:r>
                </w:p>
              </w:tc>
              <w:tc>
                <w:tcPr>
                  <w:tcW w:w="0" w:type="auto"/>
                  <w:shd w:val="clear" w:color="auto" w:fill="auto"/>
                </w:tcPr>
                <w:p w14:paraId="044B7EE2" w14:textId="77777777" w:rsidR="00296D51" w:rsidRPr="00FA28EC" w:rsidRDefault="00296D51" w:rsidP="00483D82">
                  <w:pPr>
                    <w:keepNext/>
                    <w:jc w:val="center"/>
                    <w:rPr>
                      <w:kern w:val="24"/>
                      <w:sz w:val="18"/>
                      <w:szCs w:val="18"/>
                      <w:lang w:val="en-US" w:eastAsia="zh-CN"/>
                    </w:rPr>
                  </w:pPr>
                  <w:r w:rsidRPr="00FA28EC">
                    <w:rPr>
                      <w:kern w:val="24"/>
                      <w:sz w:val="18"/>
                      <w:szCs w:val="18"/>
                      <w:lang w:val="en-US" w:eastAsia="zh-CN"/>
                    </w:rPr>
                    <w:t>Moderate</w:t>
                  </w:r>
                </w:p>
              </w:tc>
              <w:tc>
                <w:tcPr>
                  <w:tcW w:w="0" w:type="auto"/>
                  <w:shd w:val="clear" w:color="auto" w:fill="auto"/>
                </w:tcPr>
                <w:p w14:paraId="336242EE" w14:textId="77777777" w:rsidR="005152A7" w:rsidRPr="00FA28EC" w:rsidRDefault="005152A7" w:rsidP="00483D82">
                  <w:pPr>
                    <w:keepNext/>
                    <w:jc w:val="center"/>
                    <w:rPr>
                      <w:kern w:val="24"/>
                      <w:sz w:val="18"/>
                      <w:szCs w:val="18"/>
                      <w:lang w:val="en-US" w:eastAsia="zh-CN"/>
                    </w:rPr>
                  </w:pPr>
                  <w:r w:rsidRPr="00FA28EC">
                    <w:rPr>
                      <w:kern w:val="24"/>
                      <w:sz w:val="18"/>
                      <w:szCs w:val="18"/>
                      <w:lang w:val="en-US" w:eastAsia="zh-CN"/>
                    </w:rPr>
                    <w:t>Related</w:t>
                  </w:r>
                </w:p>
              </w:tc>
              <w:tc>
                <w:tcPr>
                  <w:tcW w:w="0" w:type="auto"/>
                  <w:shd w:val="clear" w:color="auto" w:fill="auto"/>
                </w:tcPr>
                <w:p w14:paraId="5F4F4D9C" w14:textId="4EAF5E67" w:rsidR="00296D51" w:rsidRPr="00FA28EC" w:rsidRDefault="00851BAF" w:rsidP="00483D82">
                  <w:pPr>
                    <w:keepNext/>
                    <w:jc w:val="center"/>
                    <w:rPr>
                      <w:kern w:val="24"/>
                      <w:sz w:val="18"/>
                      <w:szCs w:val="18"/>
                      <w:lang w:val="en-US" w:eastAsia="zh-CN"/>
                    </w:rPr>
                  </w:pPr>
                  <w:r>
                    <w:rPr>
                      <w:kern w:val="24"/>
                      <w:sz w:val="18"/>
                      <w:szCs w:val="18"/>
                      <w:lang w:val="en-US" w:eastAsia="zh-CN"/>
                    </w:rPr>
                    <w:t>Not Resolved</w:t>
                  </w:r>
                </w:p>
              </w:tc>
            </w:tr>
            <w:tr w:rsidR="00296D51" w:rsidRPr="00FA28EC" w14:paraId="7FA7DC3C" w14:textId="77777777" w:rsidTr="00380E2E">
              <w:trPr>
                <w:trHeight w:val="215"/>
              </w:trPr>
              <w:tc>
                <w:tcPr>
                  <w:tcW w:w="0" w:type="auto"/>
                  <w:vMerge/>
                  <w:shd w:val="clear" w:color="auto" w:fill="auto"/>
                </w:tcPr>
                <w:p w14:paraId="2F9F909F" w14:textId="77777777" w:rsidR="00296D51" w:rsidRPr="00FA28EC" w:rsidRDefault="00296D51" w:rsidP="00483D82">
                  <w:pPr>
                    <w:keepNext/>
                    <w:rPr>
                      <w:sz w:val="18"/>
                      <w:szCs w:val="18"/>
                      <w:lang w:val="en-US" w:eastAsia="zh-CN"/>
                    </w:rPr>
                  </w:pPr>
                </w:p>
              </w:tc>
              <w:tc>
                <w:tcPr>
                  <w:tcW w:w="0" w:type="auto"/>
                  <w:vMerge/>
                  <w:shd w:val="clear" w:color="auto" w:fill="auto"/>
                </w:tcPr>
                <w:p w14:paraId="177BE687" w14:textId="77777777" w:rsidR="00296D51" w:rsidRPr="00FA28EC" w:rsidRDefault="00296D51" w:rsidP="00483D82">
                  <w:pPr>
                    <w:keepNext/>
                    <w:jc w:val="center"/>
                    <w:rPr>
                      <w:sz w:val="18"/>
                      <w:szCs w:val="18"/>
                      <w:lang w:val="en-US" w:eastAsia="zh-CN"/>
                    </w:rPr>
                  </w:pPr>
                </w:p>
              </w:tc>
              <w:tc>
                <w:tcPr>
                  <w:tcW w:w="0" w:type="auto"/>
                  <w:shd w:val="clear" w:color="auto" w:fill="auto"/>
                </w:tcPr>
                <w:p w14:paraId="074784D7" w14:textId="77777777" w:rsidR="00296D51" w:rsidRPr="00FA28EC" w:rsidRDefault="00296D51" w:rsidP="00483D82">
                  <w:pPr>
                    <w:keepNext/>
                    <w:jc w:val="center"/>
                    <w:rPr>
                      <w:sz w:val="18"/>
                      <w:szCs w:val="18"/>
                      <w:lang w:val="en-US" w:eastAsia="zh-CN"/>
                    </w:rPr>
                  </w:pPr>
                  <w:r w:rsidRPr="00FA28EC">
                    <w:rPr>
                      <w:sz w:val="18"/>
                      <w:szCs w:val="18"/>
                      <w:lang w:val="en-US" w:eastAsia="zh-CN"/>
                    </w:rPr>
                    <w:t>Visual acuity reduced</w:t>
                  </w:r>
                </w:p>
              </w:tc>
              <w:tc>
                <w:tcPr>
                  <w:tcW w:w="0" w:type="auto"/>
                  <w:shd w:val="clear" w:color="auto" w:fill="auto"/>
                </w:tcPr>
                <w:p w14:paraId="5DBFDDA2" w14:textId="77777777" w:rsidR="00296D51" w:rsidRPr="00FA28EC" w:rsidRDefault="00296D51" w:rsidP="00483D82">
                  <w:pPr>
                    <w:keepNext/>
                    <w:jc w:val="center"/>
                    <w:rPr>
                      <w:sz w:val="18"/>
                      <w:szCs w:val="18"/>
                      <w:lang w:val="en-US" w:eastAsia="zh-CN"/>
                    </w:rPr>
                  </w:pPr>
                  <w:r w:rsidRPr="00FA28EC">
                    <w:rPr>
                      <w:sz w:val="18"/>
                      <w:szCs w:val="18"/>
                      <w:lang w:val="en-US" w:eastAsia="zh-CN"/>
                    </w:rPr>
                    <w:t>TE</w:t>
                  </w:r>
                </w:p>
              </w:tc>
              <w:tc>
                <w:tcPr>
                  <w:tcW w:w="0" w:type="auto"/>
                  <w:shd w:val="clear" w:color="auto" w:fill="auto"/>
                </w:tcPr>
                <w:p w14:paraId="24A66C2A" w14:textId="77777777" w:rsidR="00296D51" w:rsidRPr="00FA28EC" w:rsidRDefault="00296D51" w:rsidP="00483D82">
                  <w:pPr>
                    <w:keepNext/>
                    <w:jc w:val="center"/>
                    <w:rPr>
                      <w:kern w:val="24"/>
                      <w:sz w:val="18"/>
                      <w:szCs w:val="18"/>
                      <w:lang w:val="en-US" w:eastAsia="zh-CN"/>
                    </w:rPr>
                  </w:pPr>
                  <w:r w:rsidRPr="00FA28EC">
                    <w:rPr>
                      <w:kern w:val="24"/>
                      <w:sz w:val="18"/>
                      <w:szCs w:val="18"/>
                      <w:lang w:val="en-US" w:eastAsia="zh-CN"/>
                    </w:rPr>
                    <w:t>Moderate</w:t>
                  </w:r>
                </w:p>
              </w:tc>
              <w:tc>
                <w:tcPr>
                  <w:tcW w:w="0" w:type="auto"/>
                  <w:shd w:val="clear" w:color="auto" w:fill="auto"/>
                </w:tcPr>
                <w:p w14:paraId="48D7DE4A" w14:textId="77777777" w:rsidR="005152A7" w:rsidRPr="00FA28EC" w:rsidRDefault="005152A7" w:rsidP="00483D82">
                  <w:pPr>
                    <w:keepNext/>
                    <w:jc w:val="center"/>
                    <w:rPr>
                      <w:kern w:val="24"/>
                      <w:sz w:val="18"/>
                      <w:szCs w:val="18"/>
                      <w:lang w:val="en-US" w:eastAsia="zh-CN"/>
                    </w:rPr>
                  </w:pPr>
                  <w:r w:rsidRPr="00FA28EC">
                    <w:rPr>
                      <w:kern w:val="24"/>
                      <w:sz w:val="18"/>
                      <w:szCs w:val="18"/>
                      <w:lang w:val="en-US" w:eastAsia="zh-CN"/>
                    </w:rPr>
                    <w:t>Not related</w:t>
                  </w:r>
                </w:p>
              </w:tc>
              <w:tc>
                <w:tcPr>
                  <w:tcW w:w="0" w:type="auto"/>
                  <w:shd w:val="clear" w:color="auto" w:fill="auto"/>
                </w:tcPr>
                <w:p w14:paraId="1F9058B5" w14:textId="3CF0CA53" w:rsidR="00296D51" w:rsidRPr="00FA28EC" w:rsidRDefault="00851BAF" w:rsidP="00483D82">
                  <w:pPr>
                    <w:keepNext/>
                    <w:jc w:val="center"/>
                    <w:rPr>
                      <w:kern w:val="24"/>
                      <w:sz w:val="18"/>
                      <w:szCs w:val="18"/>
                      <w:lang w:val="en-US" w:eastAsia="zh-CN"/>
                    </w:rPr>
                  </w:pPr>
                  <w:r>
                    <w:rPr>
                      <w:kern w:val="24"/>
                      <w:sz w:val="18"/>
                      <w:szCs w:val="18"/>
                      <w:lang w:val="en-US" w:eastAsia="zh-CN"/>
                    </w:rPr>
                    <w:t>Not Resolved</w:t>
                  </w:r>
                </w:p>
              </w:tc>
            </w:tr>
            <w:tr w:rsidR="00296D51" w:rsidRPr="00FA28EC" w14:paraId="094BAA27" w14:textId="77777777" w:rsidTr="00380E2E">
              <w:trPr>
                <w:trHeight w:val="215"/>
              </w:trPr>
              <w:tc>
                <w:tcPr>
                  <w:tcW w:w="0" w:type="auto"/>
                  <w:vMerge w:val="restart"/>
                  <w:shd w:val="clear" w:color="auto" w:fill="auto"/>
                </w:tcPr>
                <w:p w14:paraId="0D98F4F1" w14:textId="564D17A7" w:rsidR="00296D51" w:rsidRPr="00FA28EC" w:rsidRDefault="00751D56" w:rsidP="00483D82">
                  <w:pPr>
                    <w:keepNext/>
                    <w:rPr>
                      <w:b/>
                      <w:sz w:val="18"/>
                      <w:szCs w:val="18"/>
                      <w:lang w:val="en-US" w:eastAsia="zh-CN"/>
                    </w:rPr>
                  </w:pPr>
                  <w:r>
                    <w:rPr>
                      <w:b/>
                      <w:sz w:val="18"/>
                      <w:szCs w:val="18"/>
                      <w:lang w:val="en-US" w:eastAsia="zh-CN"/>
                    </w:rPr>
                    <w:t xml:space="preserve"> </w:t>
                  </w:r>
                  <w:r>
                    <w:rPr>
                      <w:b/>
                      <w:sz w:val="18"/>
                      <w:szCs w:val="18"/>
                      <w:lang w:eastAsia="zh-CN"/>
                    </w:rPr>
                    <w:t>D</w:t>
                  </w:r>
                </w:p>
              </w:tc>
              <w:tc>
                <w:tcPr>
                  <w:tcW w:w="0" w:type="auto"/>
                  <w:vMerge w:val="restart"/>
                  <w:shd w:val="clear" w:color="auto" w:fill="auto"/>
                </w:tcPr>
                <w:p w14:paraId="3FF983B6" w14:textId="21251ED8" w:rsidR="00296D51" w:rsidRPr="00FA28EC" w:rsidRDefault="00296D51" w:rsidP="00483D82">
                  <w:pPr>
                    <w:keepNext/>
                    <w:jc w:val="center"/>
                    <w:rPr>
                      <w:sz w:val="18"/>
                      <w:szCs w:val="18"/>
                      <w:lang w:val="en-US" w:eastAsia="zh-CN"/>
                    </w:rPr>
                  </w:pPr>
                  <w:r>
                    <w:rPr>
                      <w:sz w:val="18"/>
                      <w:szCs w:val="18"/>
                      <w:lang w:val="en-US" w:eastAsia="zh-CN"/>
                    </w:rPr>
                    <w:t>320/160 µg</w:t>
                  </w:r>
                </w:p>
              </w:tc>
              <w:tc>
                <w:tcPr>
                  <w:tcW w:w="0" w:type="auto"/>
                  <w:shd w:val="clear" w:color="auto" w:fill="auto"/>
                  <w:vAlign w:val="center"/>
                </w:tcPr>
                <w:p w14:paraId="623EC5DD" w14:textId="57D115AF" w:rsidR="00296D51" w:rsidRPr="00FA28EC" w:rsidRDefault="00296D51" w:rsidP="00483D82">
                  <w:pPr>
                    <w:keepNext/>
                    <w:jc w:val="center"/>
                    <w:rPr>
                      <w:sz w:val="18"/>
                      <w:szCs w:val="18"/>
                      <w:lang w:val="en-US" w:eastAsia="zh-CN"/>
                    </w:rPr>
                  </w:pPr>
                  <w:r>
                    <w:rPr>
                      <w:sz w:val="18"/>
                      <w:szCs w:val="18"/>
                      <w:lang w:val="en-US" w:eastAsia="zh-CN"/>
                    </w:rPr>
                    <w:t>Cystoid macular oedema</w:t>
                  </w:r>
                </w:p>
              </w:tc>
              <w:tc>
                <w:tcPr>
                  <w:tcW w:w="0" w:type="auto"/>
                  <w:shd w:val="clear" w:color="auto" w:fill="auto"/>
                  <w:vAlign w:val="center"/>
                </w:tcPr>
                <w:p w14:paraId="1D39ACF1" w14:textId="40E4CB82" w:rsidR="00296D51" w:rsidRPr="00FA28EC" w:rsidRDefault="00296D51" w:rsidP="00483D82">
                  <w:pPr>
                    <w:keepNext/>
                    <w:jc w:val="center"/>
                    <w:rPr>
                      <w:sz w:val="18"/>
                      <w:szCs w:val="18"/>
                      <w:lang w:val="en-US" w:eastAsia="zh-CN"/>
                    </w:rPr>
                  </w:pPr>
                  <w:r>
                    <w:rPr>
                      <w:sz w:val="18"/>
                      <w:szCs w:val="18"/>
                      <w:lang w:val="en-US" w:eastAsia="zh-CN"/>
                    </w:rPr>
                    <w:t>TE</w:t>
                  </w:r>
                </w:p>
              </w:tc>
              <w:tc>
                <w:tcPr>
                  <w:tcW w:w="0" w:type="auto"/>
                  <w:shd w:val="clear" w:color="auto" w:fill="auto"/>
                  <w:vAlign w:val="center"/>
                </w:tcPr>
                <w:p w14:paraId="48AC647B" w14:textId="50A262D7" w:rsidR="00296D51" w:rsidRPr="00FA28EC" w:rsidRDefault="00296D51" w:rsidP="00483D82">
                  <w:pPr>
                    <w:keepNext/>
                    <w:jc w:val="center"/>
                    <w:rPr>
                      <w:sz w:val="18"/>
                      <w:szCs w:val="18"/>
                      <w:lang w:val="en-US" w:eastAsia="zh-CN"/>
                    </w:rPr>
                  </w:pPr>
                  <w:r>
                    <w:rPr>
                      <w:sz w:val="18"/>
                      <w:szCs w:val="18"/>
                      <w:lang w:val="en-US" w:eastAsia="zh-CN"/>
                    </w:rPr>
                    <w:t>Moderate</w:t>
                  </w:r>
                </w:p>
              </w:tc>
              <w:tc>
                <w:tcPr>
                  <w:tcW w:w="0" w:type="auto"/>
                  <w:shd w:val="clear" w:color="auto" w:fill="auto"/>
                  <w:vAlign w:val="center"/>
                </w:tcPr>
                <w:p w14:paraId="3C8D44EF" w14:textId="77777777" w:rsidR="005152A7" w:rsidRDefault="005152A7" w:rsidP="00483D82">
                  <w:pPr>
                    <w:keepNext/>
                    <w:jc w:val="center"/>
                    <w:rPr>
                      <w:sz w:val="18"/>
                      <w:szCs w:val="18"/>
                      <w:lang w:val="en-US" w:eastAsia="zh-CN"/>
                    </w:rPr>
                  </w:pPr>
                  <w:r>
                    <w:rPr>
                      <w:sz w:val="18"/>
                      <w:szCs w:val="18"/>
                      <w:lang w:val="en-US" w:eastAsia="zh-CN"/>
                    </w:rPr>
                    <w:t>Related</w:t>
                  </w:r>
                </w:p>
              </w:tc>
              <w:tc>
                <w:tcPr>
                  <w:tcW w:w="0" w:type="auto"/>
                  <w:shd w:val="clear" w:color="auto" w:fill="auto"/>
                  <w:vAlign w:val="center"/>
                </w:tcPr>
                <w:p w14:paraId="18978EBD" w14:textId="104DD72D" w:rsidR="00296D51" w:rsidRPr="00FA28EC" w:rsidRDefault="00380E2E" w:rsidP="00483D82">
                  <w:pPr>
                    <w:keepNext/>
                    <w:jc w:val="center"/>
                    <w:rPr>
                      <w:sz w:val="18"/>
                      <w:szCs w:val="18"/>
                      <w:lang w:val="en-US" w:eastAsia="zh-CN"/>
                    </w:rPr>
                  </w:pPr>
                  <w:r>
                    <w:rPr>
                      <w:sz w:val="18"/>
                      <w:szCs w:val="18"/>
                      <w:lang w:val="en-US" w:eastAsia="zh-CN"/>
                    </w:rPr>
                    <w:t>Not Resolved</w:t>
                  </w:r>
                </w:p>
              </w:tc>
            </w:tr>
            <w:tr w:rsidR="00296D51" w:rsidRPr="00FA28EC" w14:paraId="46A198F4" w14:textId="77777777" w:rsidTr="00380E2E">
              <w:trPr>
                <w:trHeight w:val="215"/>
              </w:trPr>
              <w:tc>
                <w:tcPr>
                  <w:tcW w:w="0" w:type="auto"/>
                  <w:vMerge/>
                  <w:shd w:val="clear" w:color="auto" w:fill="auto"/>
                </w:tcPr>
                <w:p w14:paraId="4A7B6E51" w14:textId="77777777" w:rsidR="00296D51" w:rsidRDefault="00296D51" w:rsidP="00483D82">
                  <w:pPr>
                    <w:keepNext/>
                    <w:rPr>
                      <w:b/>
                      <w:sz w:val="18"/>
                      <w:szCs w:val="18"/>
                      <w:lang w:val="en-US" w:eastAsia="zh-CN"/>
                    </w:rPr>
                  </w:pPr>
                </w:p>
              </w:tc>
              <w:tc>
                <w:tcPr>
                  <w:tcW w:w="0" w:type="auto"/>
                  <w:vMerge/>
                  <w:shd w:val="clear" w:color="auto" w:fill="auto"/>
                </w:tcPr>
                <w:p w14:paraId="7C43E52D" w14:textId="77777777" w:rsidR="00296D51" w:rsidRDefault="00296D51" w:rsidP="00483D82">
                  <w:pPr>
                    <w:keepNext/>
                    <w:jc w:val="center"/>
                    <w:rPr>
                      <w:sz w:val="18"/>
                      <w:szCs w:val="18"/>
                      <w:lang w:val="en-US" w:eastAsia="zh-CN"/>
                    </w:rPr>
                  </w:pPr>
                </w:p>
              </w:tc>
              <w:tc>
                <w:tcPr>
                  <w:tcW w:w="0" w:type="auto"/>
                  <w:shd w:val="clear" w:color="auto" w:fill="auto"/>
                  <w:vAlign w:val="center"/>
                </w:tcPr>
                <w:p w14:paraId="53BBE1B0" w14:textId="362AE67D" w:rsidR="00296D51" w:rsidRDefault="00296D51" w:rsidP="00483D82">
                  <w:pPr>
                    <w:keepNext/>
                    <w:jc w:val="center"/>
                    <w:rPr>
                      <w:sz w:val="18"/>
                      <w:szCs w:val="18"/>
                      <w:lang w:val="en-US" w:eastAsia="zh-CN"/>
                    </w:rPr>
                  </w:pPr>
                  <w:r>
                    <w:rPr>
                      <w:sz w:val="18"/>
                      <w:szCs w:val="18"/>
                      <w:lang w:val="en-US" w:eastAsia="zh-CN"/>
                    </w:rPr>
                    <w:t>Retinal cyst‡</w:t>
                  </w:r>
                </w:p>
              </w:tc>
              <w:tc>
                <w:tcPr>
                  <w:tcW w:w="0" w:type="auto"/>
                  <w:shd w:val="clear" w:color="auto" w:fill="auto"/>
                  <w:vAlign w:val="center"/>
                </w:tcPr>
                <w:p w14:paraId="69CDFDF8" w14:textId="5ACF57FD" w:rsidR="00296D51" w:rsidRDefault="00296D51" w:rsidP="00483D82">
                  <w:pPr>
                    <w:keepNext/>
                    <w:jc w:val="center"/>
                    <w:rPr>
                      <w:sz w:val="18"/>
                      <w:szCs w:val="18"/>
                      <w:lang w:val="en-US" w:eastAsia="zh-CN"/>
                    </w:rPr>
                  </w:pPr>
                  <w:r>
                    <w:rPr>
                      <w:sz w:val="18"/>
                      <w:szCs w:val="18"/>
                      <w:lang w:val="en-US" w:eastAsia="zh-CN"/>
                    </w:rPr>
                    <w:t>TE</w:t>
                  </w:r>
                </w:p>
              </w:tc>
              <w:tc>
                <w:tcPr>
                  <w:tcW w:w="0" w:type="auto"/>
                  <w:shd w:val="clear" w:color="auto" w:fill="auto"/>
                  <w:vAlign w:val="center"/>
                </w:tcPr>
                <w:p w14:paraId="1E94F58D" w14:textId="0D5F405C" w:rsidR="00296D51" w:rsidRDefault="00296D51" w:rsidP="00483D82">
                  <w:pPr>
                    <w:keepNext/>
                    <w:jc w:val="center"/>
                    <w:rPr>
                      <w:sz w:val="18"/>
                      <w:szCs w:val="18"/>
                      <w:lang w:val="en-US" w:eastAsia="zh-CN"/>
                    </w:rPr>
                  </w:pPr>
                  <w:r>
                    <w:rPr>
                      <w:sz w:val="18"/>
                      <w:szCs w:val="18"/>
                      <w:lang w:val="en-US" w:eastAsia="zh-CN"/>
                    </w:rPr>
                    <w:t>Mild</w:t>
                  </w:r>
                </w:p>
              </w:tc>
              <w:tc>
                <w:tcPr>
                  <w:tcW w:w="0" w:type="auto"/>
                  <w:shd w:val="clear" w:color="auto" w:fill="auto"/>
                  <w:vAlign w:val="center"/>
                </w:tcPr>
                <w:p w14:paraId="0F574209" w14:textId="77777777" w:rsidR="005152A7" w:rsidRDefault="005152A7" w:rsidP="00483D82">
                  <w:pPr>
                    <w:keepNext/>
                    <w:jc w:val="center"/>
                    <w:rPr>
                      <w:sz w:val="18"/>
                      <w:szCs w:val="18"/>
                      <w:lang w:val="en-US" w:eastAsia="zh-CN"/>
                    </w:rPr>
                  </w:pPr>
                  <w:r>
                    <w:rPr>
                      <w:sz w:val="18"/>
                      <w:szCs w:val="18"/>
                      <w:lang w:val="en-US" w:eastAsia="zh-CN"/>
                    </w:rPr>
                    <w:t>Not related</w:t>
                  </w:r>
                </w:p>
              </w:tc>
              <w:tc>
                <w:tcPr>
                  <w:tcW w:w="0" w:type="auto"/>
                  <w:shd w:val="clear" w:color="auto" w:fill="auto"/>
                  <w:vAlign w:val="center"/>
                </w:tcPr>
                <w:p w14:paraId="539CEF9F" w14:textId="5F864721" w:rsidR="00296D51" w:rsidRDefault="00380E2E" w:rsidP="00483D82">
                  <w:pPr>
                    <w:keepNext/>
                    <w:jc w:val="center"/>
                    <w:rPr>
                      <w:sz w:val="18"/>
                      <w:szCs w:val="18"/>
                      <w:lang w:val="en-US" w:eastAsia="zh-CN"/>
                    </w:rPr>
                  </w:pPr>
                  <w:r>
                    <w:rPr>
                      <w:sz w:val="18"/>
                      <w:szCs w:val="18"/>
                      <w:lang w:val="en-US" w:eastAsia="zh-CN"/>
                    </w:rPr>
                    <w:t>Resolved</w:t>
                  </w:r>
                </w:p>
              </w:tc>
            </w:tr>
            <w:tr w:rsidR="00296D51" w:rsidRPr="00FA28EC" w14:paraId="40A8A321" w14:textId="77777777" w:rsidTr="00380E2E">
              <w:trPr>
                <w:trHeight w:val="215"/>
              </w:trPr>
              <w:tc>
                <w:tcPr>
                  <w:tcW w:w="0" w:type="auto"/>
                  <w:shd w:val="clear" w:color="auto" w:fill="auto"/>
                </w:tcPr>
                <w:p w14:paraId="65B8EABF" w14:textId="66914313" w:rsidR="00296D51" w:rsidRPr="00FA28EC" w:rsidRDefault="00751D56" w:rsidP="00483D82">
                  <w:pPr>
                    <w:keepNext/>
                    <w:rPr>
                      <w:sz w:val="18"/>
                      <w:szCs w:val="18"/>
                      <w:lang w:val="en-US" w:eastAsia="zh-CN"/>
                    </w:rPr>
                  </w:pPr>
                  <w:r>
                    <w:rPr>
                      <w:b/>
                      <w:sz w:val="18"/>
                      <w:szCs w:val="18"/>
                      <w:lang w:val="en-US" w:eastAsia="zh-CN"/>
                    </w:rPr>
                    <w:t xml:space="preserve"> </w:t>
                  </w:r>
                  <w:r>
                    <w:rPr>
                      <w:b/>
                      <w:sz w:val="18"/>
                      <w:szCs w:val="18"/>
                      <w:lang w:eastAsia="zh-CN"/>
                    </w:rPr>
                    <w:t>E</w:t>
                  </w:r>
                </w:p>
              </w:tc>
              <w:tc>
                <w:tcPr>
                  <w:tcW w:w="0" w:type="auto"/>
                  <w:shd w:val="clear" w:color="auto" w:fill="auto"/>
                </w:tcPr>
                <w:p w14:paraId="02129275" w14:textId="77777777" w:rsidR="00296D51" w:rsidRPr="00FA28EC" w:rsidRDefault="00296D51" w:rsidP="00483D82">
                  <w:pPr>
                    <w:keepNext/>
                    <w:jc w:val="center"/>
                    <w:rPr>
                      <w:sz w:val="18"/>
                      <w:szCs w:val="18"/>
                      <w:lang w:val="en-US" w:eastAsia="zh-CN"/>
                    </w:rPr>
                  </w:pPr>
                  <w:r w:rsidRPr="00FA28EC">
                    <w:rPr>
                      <w:sz w:val="18"/>
                      <w:szCs w:val="18"/>
                      <w:lang w:val="en-US" w:eastAsia="zh-CN"/>
                    </w:rPr>
                    <w:t>160/80 µg</w:t>
                  </w:r>
                </w:p>
              </w:tc>
              <w:tc>
                <w:tcPr>
                  <w:tcW w:w="0" w:type="auto"/>
                  <w:shd w:val="clear" w:color="auto" w:fill="auto"/>
                  <w:vAlign w:val="center"/>
                </w:tcPr>
                <w:p w14:paraId="1D8949A7" w14:textId="77777777" w:rsidR="00296D51" w:rsidRPr="00FA28EC" w:rsidRDefault="00296D51" w:rsidP="00483D82">
                  <w:pPr>
                    <w:keepNext/>
                    <w:jc w:val="center"/>
                    <w:rPr>
                      <w:sz w:val="18"/>
                      <w:szCs w:val="18"/>
                      <w:lang w:val="en-US" w:eastAsia="zh-CN"/>
                    </w:rPr>
                  </w:pPr>
                  <w:r w:rsidRPr="00FA28EC">
                    <w:rPr>
                      <w:sz w:val="18"/>
                      <w:szCs w:val="18"/>
                      <w:lang w:val="en-US" w:eastAsia="zh-CN"/>
                    </w:rPr>
                    <w:t>Cataract subcapsular</w:t>
                  </w:r>
                </w:p>
              </w:tc>
              <w:tc>
                <w:tcPr>
                  <w:tcW w:w="0" w:type="auto"/>
                  <w:shd w:val="clear" w:color="auto" w:fill="auto"/>
                  <w:vAlign w:val="center"/>
                </w:tcPr>
                <w:p w14:paraId="36DB5986" w14:textId="77777777" w:rsidR="00296D51" w:rsidRPr="00FA28EC" w:rsidRDefault="00296D51" w:rsidP="00483D82">
                  <w:pPr>
                    <w:keepNext/>
                    <w:jc w:val="center"/>
                    <w:rPr>
                      <w:sz w:val="18"/>
                      <w:szCs w:val="18"/>
                      <w:lang w:val="en-US" w:eastAsia="zh-CN"/>
                    </w:rPr>
                  </w:pPr>
                  <w:r w:rsidRPr="00FA28EC">
                    <w:rPr>
                      <w:sz w:val="18"/>
                      <w:szCs w:val="18"/>
                      <w:lang w:val="en-US" w:eastAsia="zh-CN"/>
                    </w:rPr>
                    <w:t>TE</w:t>
                  </w:r>
                </w:p>
              </w:tc>
              <w:tc>
                <w:tcPr>
                  <w:tcW w:w="0" w:type="auto"/>
                  <w:shd w:val="clear" w:color="auto" w:fill="auto"/>
                  <w:vAlign w:val="center"/>
                </w:tcPr>
                <w:p w14:paraId="18062999" w14:textId="77777777" w:rsidR="00296D51" w:rsidRPr="00FA28EC" w:rsidRDefault="00296D51" w:rsidP="00483D82">
                  <w:pPr>
                    <w:keepNext/>
                    <w:jc w:val="center"/>
                    <w:rPr>
                      <w:sz w:val="18"/>
                      <w:szCs w:val="18"/>
                      <w:lang w:val="en-US" w:eastAsia="zh-CN"/>
                    </w:rPr>
                  </w:pPr>
                  <w:r w:rsidRPr="00FA28EC">
                    <w:rPr>
                      <w:sz w:val="18"/>
                      <w:szCs w:val="18"/>
                      <w:lang w:val="en-US" w:eastAsia="zh-CN"/>
                    </w:rPr>
                    <w:t>Mild</w:t>
                  </w:r>
                </w:p>
              </w:tc>
              <w:tc>
                <w:tcPr>
                  <w:tcW w:w="0" w:type="auto"/>
                  <w:shd w:val="clear" w:color="auto" w:fill="auto"/>
                  <w:vAlign w:val="center"/>
                </w:tcPr>
                <w:p w14:paraId="2EACC5CB" w14:textId="77777777" w:rsidR="005152A7" w:rsidRPr="00FA28EC" w:rsidRDefault="005152A7" w:rsidP="00483D82">
                  <w:pPr>
                    <w:keepNext/>
                    <w:jc w:val="center"/>
                    <w:rPr>
                      <w:sz w:val="18"/>
                      <w:szCs w:val="18"/>
                      <w:lang w:val="en-US" w:eastAsia="zh-CN"/>
                    </w:rPr>
                  </w:pPr>
                  <w:r w:rsidRPr="00FA28EC">
                    <w:rPr>
                      <w:sz w:val="18"/>
                      <w:szCs w:val="18"/>
                      <w:lang w:val="en-US" w:eastAsia="zh-CN"/>
                    </w:rPr>
                    <w:t>Related</w:t>
                  </w:r>
                </w:p>
              </w:tc>
              <w:tc>
                <w:tcPr>
                  <w:tcW w:w="0" w:type="auto"/>
                  <w:shd w:val="clear" w:color="auto" w:fill="auto"/>
                  <w:vAlign w:val="center"/>
                </w:tcPr>
                <w:p w14:paraId="3F7683BC" w14:textId="7C578DD3" w:rsidR="00296D51" w:rsidRPr="00FA28EC" w:rsidRDefault="00380E2E" w:rsidP="00483D82">
                  <w:pPr>
                    <w:keepNext/>
                    <w:jc w:val="center"/>
                    <w:rPr>
                      <w:sz w:val="18"/>
                      <w:szCs w:val="18"/>
                      <w:lang w:val="en-US" w:eastAsia="zh-CN"/>
                    </w:rPr>
                  </w:pPr>
                  <w:r>
                    <w:rPr>
                      <w:sz w:val="18"/>
                      <w:szCs w:val="18"/>
                      <w:lang w:val="en-US" w:eastAsia="zh-CN"/>
                    </w:rPr>
                    <w:t>Resolved</w:t>
                  </w:r>
                </w:p>
              </w:tc>
            </w:tr>
            <w:tr w:rsidR="00296D51" w:rsidRPr="00FA28EC" w14:paraId="705CD26F" w14:textId="77777777" w:rsidTr="00380E2E">
              <w:trPr>
                <w:trHeight w:val="215"/>
              </w:trPr>
              <w:tc>
                <w:tcPr>
                  <w:tcW w:w="0" w:type="auto"/>
                  <w:gridSpan w:val="7"/>
                  <w:shd w:val="clear" w:color="auto" w:fill="auto"/>
                </w:tcPr>
                <w:p w14:paraId="4BBF863A" w14:textId="77777777" w:rsidR="00296D51" w:rsidRDefault="00296D51" w:rsidP="00483D82">
                  <w:pPr>
                    <w:keepNext/>
                    <w:rPr>
                      <w:bCs/>
                      <w:sz w:val="18"/>
                      <w:szCs w:val="18"/>
                      <w:lang w:val="en-US" w:eastAsia="zh-CN"/>
                    </w:rPr>
                  </w:pPr>
                  <w:r w:rsidRPr="00483D82">
                    <w:rPr>
                      <w:bCs/>
                      <w:sz w:val="18"/>
                      <w:szCs w:val="18"/>
                      <w:lang w:val="en-US" w:eastAsia="zh-CN"/>
                    </w:rPr>
                    <w:t>Source: T14.3.3.1</w:t>
                  </w:r>
                  <w:r>
                    <w:rPr>
                      <w:bCs/>
                      <w:sz w:val="18"/>
                      <w:szCs w:val="18"/>
                      <w:lang w:val="en-US" w:eastAsia="zh-CN"/>
                    </w:rPr>
                    <w:t xml:space="preserve"> and L</w:t>
                  </w:r>
                  <w:r w:rsidRPr="00EF793A">
                    <w:rPr>
                      <w:bCs/>
                      <w:sz w:val="18"/>
                      <w:szCs w:val="18"/>
                      <w:lang w:val="en-US" w:eastAsia="zh-CN"/>
                    </w:rPr>
                    <w:t>16.2.18.1</w:t>
                  </w:r>
                </w:p>
                <w:p w14:paraId="052ED2E2" w14:textId="6DC70ED6" w:rsidR="00296D51" w:rsidRPr="00B27A13" w:rsidRDefault="00296D51" w:rsidP="003619D1">
                  <w:pPr>
                    <w:keepNext/>
                    <w:rPr>
                      <w:sz w:val="18"/>
                      <w:szCs w:val="18"/>
                      <w:lang w:eastAsia="zh-CN"/>
                    </w:rPr>
                  </w:pPr>
                  <w:r w:rsidRPr="00B27A13">
                    <w:rPr>
                      <w:bCs/>
                      <w:sz w:val="18"/>
                      <w:szCs w:val="18"/>
                      <w:lang w:val="en-US" w:eastAsia="zh-CN"/>
                    </w:rPr>
                    <w:t>*</w:t>
                  </w:r>
                  <w:r>
                    <w:rPr>
                      <w:sz w:val="18"/>
                      <w:szCs w:val="18"/>
                      <w:lang w:eastAsia="zh-CN"/>
                    </w:rPr>
                    <w:t xml:space="preserve"> Following the data cut on 09 Sep 2022 the Investigator considered that the two AESIs of Lenticular opacities for subject 01-01 did not meet the criteria for an AESI.</w:t>
                  </w:r>
                  <w:r>
                    <w:rPr>
                      <w:sz w:val="18"/>
                      <w:szCs w:val="18"/>
                      <w:lang w:eastAsia="zh-CN"/>
                    </w:rPr>
                    <w:br/>
                    <w:t>† Event started 2 days prior to the start of PQ-110-002 therefore is not counted in Table 4.</w:t>
                  </w:r>
                  <w:r>
                    <w:rPr>
                      <w:sz w:val="18"/>
                      <w:szCs w:val="18"/>
                      <w:lang w:eastAsia="zh-CN"/>
                    </w:rPr>
                    <w:br/>
                    <w:t xml:space="preserve">¶ Visual acuity reduced in the NT-CE for </w:t>
                  </w:r>
                  <w:r w:rsidR="00DC4D44">
                    <w:rPr>
                      <w:sz w:val="18"/>
                      <w:szCs w:val="18"/>
                      <w:lang w:eastAsia="zh-CN"/>
                    </w:rPr>
                    <w:t xml:space="preserve">one </w:t>
                  </w:r>
                  <w:r>
                    <w:rPr>
                      <w:sz w:val="18"/>
                      <w:szCs w:val="18"/>
                      <w:lang w:eastAsia="zh-CN"/>
                    </w:rPr>
                    <w:t>subject was not reported as an AESI but included here for completeness.</w:t>
                  </w:r>
                  <w:r>
                    <w:rPr>
                      <w:sz w:val="18"/>
                      <w:szCs w:val="18"/>
                      <w:lang w:eastAsia="zh-CN"/>
                    </w:rPr>
                    <w:br/>
                    <w:t>‡ Following the data cut on 09 Sep 2022, the Investigator removed the AE of Retinal cyst from the database.</w:t>
                  </w:r>
                </w:p>
              </w:tc>
            </w:tr>
          </w:tbl>
          <w:p w14:paraId="28167A94" w14:textId="77777777" w:rsidR="00296D51" w:rsidRPr="002D2B49" w:rsidRDefault="00296D51" w:rsidP="002B3BD6">
            <w:pPr>
              <w:tabs>
                <w:tab w:val="clear" w:pos="1080"/>
              </w:tabs>
              <w:spacing w:before="60" w:after="60"/>
              <w:rPr>
                <w:sz w:val="20"/>
                <w:szCs w:val="20"/>
                <w:lang w:val="en-US"/>
              </w:rPr>
            </w:pPr>
          </w:p>
          <w:p w14:paraId="7A61A3C3" w14:textId="041FBD77" w:rsidR="00296D51" w:rsidRDefault="00296D51" w:rsidP="003619D1">
            <w:pPr>
              <w:keepNext/>
              <w:tabs>
                <w:tab w:val="clear" w:pos="1080"/>
              </w:tabs>
              <w:spacing w:before="60" w:after="60"/>
              <w:rPr>
                <w:sz w:val="20"/>
                <w:szCs w:val="20"/>
                <w:lang w:val="en-US"/>
              </w:rPr>
            </w:pPr>
            <w:r w:rsidRPr="00483D82">
              <w:rPr>
                <w:b/>
                <w:bCs/>
                <w:sz w:val="20"/>
                <w:szCs w:val="20"/>
                <w:lang w:val="en-US"/>
              </w:rPr>
              <w:t xml:space="preserve">Table </w:t>
            </w:r>
            <w:r>
              <w:rPr>
                <w:b/>
                <w:bCs/>
                <w:sz w:val="20"/>
                <w:szCs w:val="20"/>
                <w:lang w:val="en-US"/>
              </w:rPr>
              <w:t>6</w:t>
            </w:r>
            <w:r w:rsidRPr="00483D82">
              <w:rPr>
                <w:b/>
                <w:bCs/>
                <w:sz w:val="20"/>
                <w:szCs w:val="20"/>
                <w:lang w:val="en-US"/>
              </w:rPr>
              <w:t xml:space="preserve">: </w:t>
            </w:r>
            <w:r>
              <w:rPr>
                <w:b/>
                <w:bCs/>
                <w:sz w:val="20"/>
                <w:szCs w:val="20"/>
                <w:lang w:val="en-US"/>
              </w:rPr>
              <w:t>PQ-110-002 Serious Adverse Events (SAE)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2165"/>
              <w:gridCol w:w="1213"/>
              <w:gridCol w:w="1227"/>
              <w:gridCol w:w="1195"/>
              <w:gridCol w:w="1209"/>
              <w:gridCol w:w="1187"/>
              <w:gridCol w:w="923"/>
            </w:tblGrid>
            <w:tr w:rsidR="007A1AE3" w:rsidRPr="00FA28EC" w14:paraId="463D4DF5" w14:textId="77777777" w:rsidTr="00D57A63">
              <w:trPr>
                <w:trHeight w:val="215"/>
                <w:tblHeader/>
              </w:trPr>
              <w:tc>
                <w:tcPr>
                  <w:tcW w:w="1187" w:type="pct"/>
                  <w:shd w:val="clear" w:color="auto" w:fill="auto"/>
                  <w:hideMark/>
                </w:tcPr>
                <w:p w14:paraId="336F0137" w14:textId="77777777" w:rsidR="007A1AE3" w:rsidRPr="00FA28EC" w:rsidRDefault="007A1AE3" w:rsidP="00B0704B">
                  <w:pPr>
                    <w:keepNext/>
                    <w:rPr>
                      <w:sz w:val="18"/>
                      <w:szCs w:val="18"/>
                      <w:lang w:val="en-US" w:eastAsia="zh-CN"/>
                    </w:rPr>
                  </w:pPr>
                  <w:r w:rsidRPr="00FA28EC">
                    <w:rPr>
                      <w:b/>
                      <w:sz w:val="18"/>
                      <w:szCs w:val="18"/>
                      <w:lang w:val="en-US" w:eastAsia="zh-CN"/>
                    </w:rPr>
                    <w:t>Subject</w:t>
                  </w:r>
                </w:p>
              </w:tc>
              <w:tc>
                <w:tcPr>
                  <w:tcW w:w="665" w:type="pct"/>
                  <w:shd w:val="clear" w:color="auto" w:fill="auto"/>
                  <w:hideMark/>
                </w:tcPr>
                <w:p w14:paraId="448E6AC7" w14:textId="77777777" w:rsidR="007A1AE3" w:rsidRPr="00FA28EC" w:rsidRDefault="007A1AE3" w:rsidP="00B0704B">
                  <w:pPr>
                    <w:keepNext/>
                    <w:jc w:val="center"/>
                    <w:rPr>
                      <w:sz w:val="18"/>
                      <w:szCs w:val="18"/>
                      <w:lang w:val="en-US" w:eastAsia="zh-CN"/>
                    </w:rPr>
                  </w:pPr>
                  <w:r w:rsidRPr="00FA28EC">
                    <w:rPr>
                      <w:b/>
                      <w:kern w:val="24"/>
                      <w:sz w:val="18"/>
                      <w:szCs w:val="18"/>
                      <w:lang w:val="en-US" w:eastAsia="zh-CN"/>
                    </w:rPr>
                    <w:t>Treatment in PQ</w:t>
                  </w:r>
                  <w:r w:rsidRPr="00FA28EC">
                    <w:rPr>
                      <w:b/>
                      <w:kern w:val="24"/>
                      <w:sz w:val="18"/>
                      <w:szCs w:val="18"/>
                      <w:lang w:val="en-US" w:eastAsia="zh-CN"/>
                    </w:rPr>
                    <w:noBreakHyphen/>
                    <w:t>110-001</w:t>
                  </w:r>
                </w:p>
              </w:tc>
              <w:tc>
                <w:tcPr>
                  <w:tcW w:w="673" w:type="pct"/>
                  <w:shd w:val="clear" w:color="auto" w:fill="auto"/>
                  <w:hideMark/>
                </w:tcPr>
                <w:p w14:paraId="26A33F4B" w14:textId="77777777" w:rsidR="007A1AE3" w:rsidRPr="00FA28EC" w:rsidRDefault="007A1AE3" w:rsidP="00B0704B">
                  <w:pPr>
                    <w:keepNext/>
                    <w:jc w:val="center"/>
                    <w:rPr>
                      <w:sz w:val="18"/>
                      <w:szCs w:val="18"/>
                      <w:lang w:val="en-US" w:eastAsia="zh-CN"/>
                    </w:rPr>
                  </w:pPr>
                  <w:r w:rsidRPr="00FA28EC">
                    <w:rPr>
                      <w:b/>
                      <w:kern w:val="24"/>
                      <w:sz w:val="18"/>
                      <w:szCs w:val="18"/>
                      <w:lang w:val="en-US" w:eastAsia="zh-CN"/>
                    </w:rPr>
                    <w:t>AE (Preferred Term)</w:t>
                  </w:r>
                </w:p>
              </w:tc>
              <w:tc>
                <w:tcPr>
                  <w:tcW w:w="655" w:type="pct"/>
                  <w:shd w:val="clear" w:color="auto" w:fill="auto"/>
                  <w:hideMark/>
                </w:tcPr>
                <w:p w14:paraId="5FBFE268" w14:textId="77777777" w:rsidR="007A1AE3" w:rsidRPr="00FA28EC" w:rsidRDefault="007A1AE3" w:rsidP="00B0704B">
                  <w:pPr>
                    <w:keepNext/>
                    <w:jc w:val="center"/>
                    <w:rPr>
                      <w:sz w:val="18"/>
                      <w:szCs w:val="18"/>
                      <w:lang w:val="en-US" w:eastAsia="zh-CN"/>
                    </w:rPr>
                  </w:pPr>
                  <w:r w:rsidRPr="00FA28EC">
                    <w:rPr>
                      <w:b/>
                      <w:kern w:val="24"/>
                      <w:sz w:val="18"/>
                      <w:szCs w:val="18"/>
                      <w:lang w:val="en-US" w:eastAsia="zh-CN"/>
                    </w:rPr>
                    <w:t>Treatment Eye</w:t>
                  </w:r>
                </w:p>
              </w:tc>
              <w:tc>
                <w:tcPr>
                  <w:tcW w:w="663" w:type="pct"/>
                  <w:shd w:val="clear" w:color="auto" w:fill="auto"/>
                </w:tcPr>
                <w:p w14:paraId="5F5D9888" w14:textId="77777777" w:rsidR="007A1AE3" w:rsidRPr="00FA28EC" w:rsidRDefault="007A1AE3" w:rsidP="00B0704B">
                  <w:pPr>
                    <w:keepNext/>
                    <w:jc w:val="center"/>
                    <w:rPr>
                      <w:kern w:val="24"/>
                      <w:sz w:val="18"/>
                      <w:szCs w:val="18"/>
                      <w:lang w:val="en-US" w:eastAsia="zh-CN"/>
                    </w:rPr>
                  </w:pPr>
                  <w:r w:rsidRPr="00FA28EC">
                    <w:rPr>
                      <w:b/>
                      <w:kern w:val="24"/>
                      <w:sz w:val="18"/>
                      <w:szCs w:val="18"/>
                      <w:lang w:val="en-US" w:eastAsia="zh-CN"/>
                    </w:rPr>
                    <w:t>Severity</w:t>
                  </w:r>
                </w:p>
              </w:tc>
              <w:tc>
                <w:tcPr>
                  <w:tcW w:w="651" w:type="pct"/>
                  <w:shd w:val="clear" w:color="auto" w:fill="auto"/>
                </w:tcPr>
                <w:p w14:paraId="05DBD5FF" w14:textId="77777777" w:rsidR="007A1AE3" w:rsidRPr="00FA28EC" w:rsidRDefault="007A1AE3" w:rsidP="00B0704B">
                  <w:pPr>
                    <w:keepNext/>
                    <w:jc w:val="center"/>
                    <w:rPr>
                      <w:kern w:val="24"/>
                      <w:sz w:val="18"/>
                      <w:szCs w:val="18"/>
                      <w:lang w:val="en-US" w:eastAsia="zh-CN"/>
                    </w:rPr>
                  </w:pPr>
                  <w:r w:rsidRPr="00FA28EC">
                    <w:rPr>
                      <w:b/>
                      <w:kern w:val="24"/>
                      <w:sz w:val="18"/>
                      <w:szCs w:val="18"/>
                      <w:lang w:val="en-US" w:eastAsia="zh-CN"/>
                    </w:rPr>
                    <w:t>Relationship</w:t>
                  </w:r>
                </w:p>
              </w:tc>
              <w:tc>
                <w:tcPr>
                  <w:tcW w:w="506" w:type="pct"/>
                  <w:shd w:val="clear" w:color="auto" w:fill="auto"/>
                </w:tcPr>
                <w:p w14:paraId="24B170B3" w14:textId="098F7A92" w:rsidR="007A1AE3" w:rsidRPr="00FA28EC" w:rsidRDefault="007A1AE3" w:rsidP="00B0704B">
                  <w:pPr>
                    <w:keepNext/>
                    <w:jc w:val="center"/>
                    <w:rPr>
                      <w:kern w:val="24"/>
                      <w:sz w:val="18"/>
                      <w:szCs w:val="18"/>
                      <w:lang w:val="en-US" w:eastAsia="zh-CN"/>
                    </w:rPr>
                  </w:pPr>
                  <w:r w:rsidRPr="007A1AE3">
                    <w:rPr>
                      <w:b/>
                      <w:bCs/>
                      <w:kern w:val="24"/>
                      <w:sz w:val="18"/>
                      <w:szCs w:val="18"/>
                      <w:lang w:val="en-US" w:eastAsia="zh-CN"/>
                    </w:rPr>
                    <w:t>Outcome</w:t>
                  </w:r>
                </w:p>
              </w:tc>
            </w:tr>
            <w:tr w:rsidR="007A1AE3" w:rsidRPr="00FA28EC" w14:paraId="3071E1EC" w14:textId="77777777" w:rsidTr="00D57A63">
              <w:trPr>
                <w:trHeight w:val="741"/>
              </w:trPr>
              <w:tc>
                <w:tcPr>
                  <w:tcW w:w="1187" w:type="pct"/>
                  <w:shd w:val="clear" w:color="auto" w:fill="auto"/>
                </w:tcPr>
                <w:p w14:paraId="38E47C0F" w14:textId="089106E8" w:rsidR="007A1AE3" w:rsidRPr="00FA28EC" w:rsidRDefault="00751D56" w:rsidP="00B0704B">
                  <w:pPr>
                    <w:keepNext/>
                    <w:rPr>
                      <w:sz w:val="18"/>
                      <w:szCs w:val="18"/>
                      <w:lang w:val="en-US" w:eastAsia="zh-CN"/>
                    </w:rPr>
                  </w:pPr>
                  <w:r>
                    <w:rPr>
                      <w:sz w:val="18"/>
                      <w:szCs w:val="18"/>
                      <w:lang w:val="en-US" w:eastAsia="zh-CN"/>
                    </w:rPr>
                    <w:t xml:space="preserve"> </w:t>
                  </w:r>
                  <w:r>
                    <w:rPr>
                      <w:sz w:val="18"/>
                      <w:szCs w:val="18"/>
                      <w:lang w:eastAsia="zh-CN"/>
                    </w:rPr>
                    <w:t>C</w:t>
                  </w:r>
                </w:p>
              </w:tc>
              <w:tc>
                <w:tcPr>
                  <w:tcW w:w="665" w:type="pct"/>
                  <w:shd w:val="clear" w:color="auto" w:fill="auto"/>
                </w:tcPr>
                <w:p w14:paraId="30780CF0" w14:textId="04BE2A75" w:rsidR="007A1AE3" w:rsidRPr="00FA28EC" w:rsidRDefault="007A1AE3" w:rsidP="00B0704B">
                  <w:pPr>
                    <w:keepNext/>
                    <w:jc w:val="center"/>
                    <w:rPr>
                      <w:sz w:val="18"/>
                      <w:szCs w:val="18"/>
                      <w:lang w:val="en-US" w:eastAsia="zh-CN"/>
                    </w:rPr>
                  </w:pPr>
                  <w:r>
                    <w:rPr>
                      <w:sz w:val="18"/>
                      <w:szCs w:val="18"/>
                      <w:lang w:val="en-US" w:eastAsia="zh-CN"/>
                    </w:rPr>
                    <w:t>160/80 µg</w:t>
                  </w:r>
                </w:p>
              </w:tc>
              <w:tc>
                <w:tcPr>
                  <w:tcW w:w="673" w:type="pct"/>
                  <w:shd w:val="clear" w:color="auto" w:fill="auto"/>
                </w:tcPr>
                <w:p w14:paraId="08952397" w14:textId="57DE3C00" w:rsidR="007A1AE3" w:rsidRPr="00FA28EC" w:rsidRDefault="007A1AE3" w:rsidP="0025101D">
                  <w:pPr>
                    <w:keepNext/>
                    <w:jc w:val="center"/>
                    <w:rPr>
                      <w:sz w:val="18"/>
                      <w:szCs w:val="18"/>
                      <w:lang w:val="en-US" w:eastAsia="zh-CN"/>
                    </w:rPr>
                  </w:pPr>
                  <w:r w:rsidRPr="0025101D">
                    <w:rPr>
                      <w:sz w:val="18"/>
                      <w:szCs w:val="18"/>
                      <w:lang w:val="en-US" w:eastAsia="zh-CN"/>
                    </w:rPr>
                    <w:t>Lumbar vertebral</w:t>
                  </w:r>
                  <w:r>
                    <w:rPr>
                      <w:sz w:val="18"/>
                      <w:szCs w:val="18"/>
                      <w:lang w:val="en-US" w:eastAsia="zh-CN"/>
                    </w:rPr>
                    <w:t xml:space="preserve"> </w:t>
                  </w:r>
                  <w:r w:rsidRPr="0025101D">
                    <w:rPr>
                      <w:sz w:val="18"/>
                      <w:szCs w:val="18"/>
                      <w:lang w:val="en-US" w:eastAsia="zh-CN"/>
                    </w:rPr>
                    <w:t>fracture</w:t>
                  </w:r>
                </w:p>
              </w:tc>
              <w:tc>
                <w:tcPr>
                  <w:tcW w:w="655" w:type="pct"/>
                  <w:shd w:val="clear" w:color="auto" w:fill="auto"/>
                </w:tcPr>
                <w:p w14:paraId="5C830782" w14:textId="459F5AC7" w:rsidR="007A1AE3" w:rsidRPr="00FA28EC" w:rsidRDefault="007A1AE3" w:rsidP="00B0704B">
                  <w:pPr>
                    <w:keepNext/>
                    <w:jc w:val="center"/>
                    <w:rPr>
                      <w:sz w:val="18"/>
                      <w:szCs w:val="18"/>
                      <w:lang w:val="en-US" w:eastAsia="zh-CN"/>
                    </w:rPr>
                  </w:pPr>
                  <w:r>
                    <w:rPr>
                      <w:sz w:val="18"/>
                      <w:szCs w:val="18"/>
                      <w:lang w:val="en-US" w:eastAsia="zh-CN"/>
                    </w:rPr>
                    <w:t>N/A</w:t>
                  </w:r>
                </w:p>
              </w:tc>
              <w:tc>
                <w:tcPr>
                  <w:tcW w:w="663" w:type="pct"/>
                  <w:shd w:val="clear" w:color="auto" w:fill="auto"/>
                </w:tcPr>
                <w:p w14:paraId="29C3F426" w14:textId="31753B2A" w:rsidR="007A1AE3" w:rsidRPr="00FA28EC" w:rsidRDefault="007A1AE3" w:rsidP="00B0704B">
                  <w:pPr>
                    <w:keepNext/>
                    <w:jc w:val="center"/>
                    <w:rPr>
                      <w:kern w:val="24"/>
                      <w:sz w:val="18"/>
                      <w:szCs w:val="18"/>
                      <w:lang w:val="en-US" w:eastAsia="zh-CN"/>
                    </w:rPr>
                  </w:pPr>
                  <w:r>
                    <w:rPr>
                      <w:kern w:val="24"/>
                      <w:sz w:val="18"/>
                      <w:szCs w:val="18"/>
                      <w:lang w:val="en-US" w:eastAsia="zh-CN"/>
                    </w:rPr>
                    <w:t>Moderate</w:t>
                  </w:r>
                </w:p>
              </w:tc>
              <w:tc>
                <w:tcPr>
                  <w:tcW w:w="651" w:type="pct"/>
                  <w:shd w:val="clear" w:color="auto" w:fill="auto"/>
                </w:tcPr>
                <w:p w14:paraId="434885AA" w14:textId="195A1ECF" w:rsidR="007A1AE3" w:rsidRPr="00FA28EC" w:rsidRDefault="007A1AE3" w:rsidP="00B0704B">
                  <w:pPr>
                    <w:keepNext/>
                    <w:jc w:val="center"/>
                    <w:rPr>
                      <w:kern w:val="24"/>
                      <w:sz w:val="18"/>
                      <w:szCs w:val="18"/>
                      <w:lang w:val="en-US" w:eastAsia="zh-CN"/>
                    </w:rPr>
                  </w:pPr>
                  <w:r>
                    <w:rPr>
                      <w:kern w:val="24"/>
                      <w:sz w:val="18"/>
                      <w:szCs w:val="18"/>
                      <w:lang w:val="en-US" w:eastAsia="zh-CN"/>
                    </w:rPr>
                    <w:t>Not Related</w:t>
                  </w:r>
                </w:p>
              </w:tc>
              <w:tc>
                <w:tcPr>
                  <w:tcW w:w="506" w:type="pct"/>
                  <w:shd w:val="clear" w:color="auto" w:fill="auto"/>
                </w:tcPr>
                <w:p w14:paraId="5D7A1B30" w14:textId="728B0D00" w:rsidR="007A1AE3" w:rsidRPr="00FA28EC" w:rsidRDefault="007A1AE3" w:rsidP="00B0704B">
                  <w:pPr>
                    <w:keepNext/>
                    <w:jc w:val="center"/>
                    <w:rPr>
                      <w:kern w:val="24"/>
                      <w:sz w:val="18"/>
                      <w:szCs w:val="18"/>
                      <w:lang w:val="en-US" w:eastAsia="zh-CN"/>
                    </w:rPr>
                  </w:pPr>
                  <w:r>
                    <w:rPr>
                      <w:kern w:val="24"/>
                      <w:sz w:val="18"/>
                      <w:szCs w:val="18"/>
                      <w:lang w:val="en-US" w:eastAsia="zh-CN"/>
                    </w:rPr>
                    <w:t>Resolved</w:t>
                  </w:r>
                </w:p>
              </w:tc>
            </w:tr>
          </w:tbl>
          <w:p w14:paraId="0308A6A0" w14:textId="0626F0B8" w:rsidR="00296D51" w:rsidRPr="00001D81" w:rsidRDefault="00296D51" w:rsidP="002D2B49">
            <w:pPr>
              <w:tabs>
                <w:tab w:val="clear" w:pos="1080"/>
              </w:tabs>
              <w:spacing w:before="60" w:after="60"/>
              <w:rPr>
                <w:sz w:val="20"/>
                <w:szCs w:val="20"/>
                <w:lang w:val="en-US"/>
              </w:rPr>
            </w:pPr>
            <w:r w:rsidRPr="00001D81">
              <w:rPr>
                <w:sz w:val="20"/>
                <w:szCs w:val="20"/>
                <w:lang w:val="en-US"/>
              </w:rPr>
              <w:t xml:space="preserve">The most frequently reported AEs by SOC was Eye disorders reported by 7/9 subjects (77.8%). </w:t>
            </w:r>
          </w:p>
          <w:p w14:paraId="0A3F5BF1" w14:textId="46F531AF" w:rsidR="00296D51" w:rsidRPr="002D2B49" w:rsidRDefault="00296D51" w:rsidP="002D2B49">
            <w:pPr>
              <w:tabs>
                <w:tab w:val="clear" w:pos="1080"/>
              </w:tabs>
              <w:spacing w:before="60" w:after="60"/>
              <w:rPr>
                <w:sz w:val="20"/>
                <w:szCs w:val="20"/>
                <w:lang w:val="en-US"/>
              </w:rPr>
            </w:pPr>
            <w:r w:rsidRPr="00001D81">
              <w:rPr>
                <w:sz w:val="20"/>
                <w:szCs w:val="20"/>
                <w:lang w:val="en-US"/>
              </w:rPr>
              <w:t xml:space="preserve">By PT, the most frequently reported AEs were Posterior capsule opacification (5 events in 3 subjects (33.3%)), Visual acuity reduced (5 events in 3 subjects (33.3%)), Lenticular opacities (5 events in 2 subjects (22.2%)), </w:t>
            </w:r>
            <w:r>
              <w:rPr>
                <w:sz w:val="20"/>
                <w:szCs w:val="20"/>
                <w:lang w:val="en-US"/>
              </w:rPr>
              <w:t xml:space="preserve">Conjunctival </w:t>
            </w:r>
            <w:proofErr w:type="spellStart"/>
            <w:r>
              <w:rPr>
                <w:sz w:val="20"/>
                <w:szCs w:val="20"/>
                <w:lang w:val="en-US"/>
              </w:rPr>
              <w:t>haemorrhage</w:t>
            </w:r>
            <w:proofErr w:type="spellEnd"/>
            <w:r>
              <w:rPr>
                <w:sz w:val="20"/>
                <w:szCs w:val="20"/>
                <w:lang w:val="en-US"/>
              </w:rPr>
              <w:t xml:space="preserve"> (5 events in 2 subjects (22.2%)</w:t>
            </w:r>
            <w:r w:rsidR="00C47D14">
              <w:rPr>
                <w:sz w:val="20"/>
                <w:szCs w:val="20"/>
                <w:lang w:val="en-US"/>
              </w:rPr>
              <w:t>)</w:t>
            </w:r>
            <w:r>
              <w:rPr>
                <w:sz w:val="20"/>
                <w:szCs w:val="20"/>
                <w:lang w:val="en-US"/>
              </w:rPr>
              <w:t xml:space="preserve">, </w:t>
            </w:r>
            <w:r w:rsidRPr="00001D81">
              <w:rPr>
                <w:sz w:val="20"/>
                <w:szCs w:val="20"/>
                <w:lang w:val="en-US"/>
              </w:rPr>
              <w:t>Diplopia (4 events in 1 subject (11.1%)) and Cataract subcapsular (3 events in 2 subjects (22.2%)).</w:t>
            </w:r>
          </w:p>
          <w:p w14:paraId="26391B95" w14:textId="3EC299C5" w:rsidR="00296D51" w:rsidRDefault="00296D51" w:rsidP="002D2B49">
            <w:pPr>
              <w:rPr>
                <w:sz w:val="20"/>
                <w:szCs w:val="18"/>
              </w:rPr>
            </w:pPr>
            <w:r>
              <w:rPr>
                <w:sz w:val="20"/>
                <w:szCs w:val="18"/>
              </w:rPr>
              <w:t xml:space="preserve">Three subjects reported AESIs that occurred after dosing in the study. </w:t>
            </w:r>
            <w:r w:rsidRPr="00A94DD8">
              <w:rPr>
                <w:sz w:val="20"/>
                <w:szCs w:val="18"/>
              </w:rPr>
              <w:t xml:space="preserve">The </w:t>
            </w:r>
            <w:proofErr w:type="gramStart"/>
            <w:r w:rsidRPr="00A94DD8">
              <w:rPr>
                <w:sz w:val="20"/>
                <w:szCs w:val="18"/>
              </w:rPr>
              <w:t>most commonly reported</w:t>
            </w:r>
            <w:proofErr w:type="gramEnd"/>
            <w:r w:rsidRPr="00A94DD8">
              <w:rPr>
                <w:sz w:val="20"/>
                <w:szCs w:val="18"/>
              </w:rPr>
              <w:t xml:space="preserve"> </w:t>
            </w:r>
            <w:r>
              <w:rPr>
                <w:sz w:val="20"/>
                <w:szCs w:val="18"/>
              </w:rPr>
              <w:t>AESI</w:t>
            </w:r>
            <w:r w:rsidRPr="00A94DD8">
              <w:rPr>
                <w:sz w:val="20"/>
                <w:szCs w:val="18"/>
              </w:rPr>
              <w:t xml:space="preserve"> by PT w</w:t>
            </w:r>
            <w:r>
              <w:rPr>
                <w:sz w:val="20"/>
                <w:szCs w:val="18"/>
              </w:rPr>
              <w:t>as</w:t>
            </w:r>
            <w:r w:rsidRPr="00A94DD8">
              <w:rPr>
                <w:sz w:val="20"/>
                <w:szCs w:val="18"/>
              </w:rPr>
              <w:t xml:space="preserve"> </w:t>
            </w:r>
            <w:r>
              <w:rPr>
                <w:sz w:val="20"/>
                <w:szCs w:val="18"/>
              </w:rPr>
              <w:t>Visual acuity reduced</w:t>
            </w:r>
            <w:r w:rsidRPr="00A94DD8">
              <w:rPr>
                <w:sz w:val="20"/>
                <w:szCs w:val="18"/>
              </w:rPr>
              <w:t xml:space="preserve"> (</w:t>
            </w:r>
            <w:r>
              <w:rPr>
                <w:sz w:val="20"/>
                <w:szCs w:val="18"/>
              </w:rPr>
              <w:t>4</w:t>
            </w:r>
            <w:r w:rsidRPr="00A94DD8">
              <w:rPr>
                <w:sz w:val="20"/>
                <w:szCs w:val="18"/>
              </w:rPr>
              <w:t xml:space="preserve"> events in </w:t>
            </w:r>
            <w:r>
              <w:rPr>
                <w:sz w:val="20"/>
                <w:szCs w:val="18"/>
              </w:rPr>
              <w:t>2</w:t>
            </w:r>
            <w:r w:rsidRPr="00A94DD8">
              <w:rPr>
                <w:sz w:val="20"/>
                <w:szCs w:val="18"/>
              </w:rPr>
              <w:t xml:space="preserve"> subjects).</w:t>
            </w:r>
            <w:r>
              <w:rPr>
                <w:sz w:val="20"/>
                <w:szCs w:val="18"/>
              </w:rPr>
              <w:t xml:space="preserve"> It should be noted that this differs from Table 2 due to two AEs for</w:t>
            </w:r>
            <w:r w:rsidR="00DC4D44">
              <w:rPr>
                <w:sz w:val="20"/>
                <w:szCs w:val="18"/>
              </w:rPr>
              <w:t xml:space="preserve"> one</w:t>
            </w:r>
            <w:r>
              <w:rPr>
                <w:sz w:val="20"/>
                <w:szCs w:val="18"/>
              </w:rPr>
              <w:t xml:space="preserve"> subject (Cortical opacity) that were found not to meet the criteria for an AESI after the data cut of 09 Sep 2022.</w:t>
            </w:r>
          </w:p>
          <w:p w14:paraId="07AF5F1C" w14:textId="7DEAF1A1" w:rsidR="00296D51" w:rsidRPr="00A94DD8" w:rsidRDefault="00296D51" w:rsidP="002D2B49">
            <w:pPr>
              <w:rPr>
                <w:sz w:val="20"/>
                <w:szCs w:val="18"/>
              </w:rPr>
            </w:pPr>
            <w:r>
              <w:rPr>
                <w:sz w:val="20"/>
                <w:szCs w:val="18"/>
              </w:rPr>
              <w:t>One</w:t>
            </w:r>
            <w:r w:rsidRPr="00A94DD8">
              <w:rPr>
                <w:sz w:val="20"/>
                <w:szCs w:val="18"/>
              </w:rPr>
              <w:t xml:space="preserve"> SAE </w:t>
            </w:r>
            <w:r>
              <w:rPr>
                <w:sz w:val="20"/>
                <w:szCs w:val="18"/>
              </w:rPr>
              <w:t>was</w:t>
            </w:r>
            <w:r w:rsidRPr="00A94DD8">
              <w:rPr>
                <w:sz w:val="20"/>
                <w:szCs w:val="18"/>
              </w:rPr>
              <w:t xml:space="preserve"> reported in the study</w:t>
            </w:r>
            <w:r>
              <w:rPr>
                <w:sz w:val="20"/>
                <w:szCs w:val="18"/>
              </w:rPr>
              <w:t>, this being Lumbar vertebral fracture reported in one subject</w:t>
            </w:r>
            <w:r w:rsidRPr="00A94DD8">
              <w:rPr>
                <w:sz w:val="20"/>
                <w:szCs w:val="18"/>
              </w:rPr>
              <w:t>.</w:t>
            </w:r>
          </w:p>
          <w:p w14:paraId="5DC77B5D" w14:textId="5E87DA17" w:rsidR="00296D51" w:rsidRDefault="00296D51" w:rsidP="002D2B49">
            <w:pPr>
              <w:rPr>
                <w:sz w:val="20"/>
                <w:szCs w:val="18"/>
              </w:rPr>
            </w:pPr>
            <w:r w:rsidRPr="00A94DD8">
              <w:rPr>
                <w:sz w:val="20"/>
                <w:szCs w:val="18"/>
              </w:rPr>
              <w:t xml:space="preserve">No deaths were reported. </w:t>
            </w:r>
          </w:p>
          <w:p w14:paraId="05CFF6BF" w14:textId="77777777" w:rsidR="00723653" w:rsidRPr="00401046" w:rsidRDefault="00723653" w:rsidP="00723653">
            <w:pPr>
              <w:rPr>
                <w:b/>
                <w:bCs/>
              </w:rPr>
            </w:pPr>
            <w:r w:rsidRPr="00401046">
              <w:rPr>
                <w:b/>
                <w:bCs/>
              </w:rPr>
              <w:t>EFFICACY RESULTS:</w:t>
            </w:r>
          </w:p>
          <w:p w14:paraId="1639A6E6" w14:textId="77777777" w:rsidR="00723653" w:rsidRDefault="00723653" w:rsidP="00723653">
            <w:pPr>
              <w:rPr>
                <w:sz w:val="20"/>
                <w:szCs w:val="18"/>
              </w:rPr>
            </w:pPr>
            <w:r>
              <w:rPr>
                <w:sz w:val="20"/>
                <w:szCs w:val="18"/>
              </w:rPr>
              <w:t>Following a mean improvement of 0.45 logMAR in study PQ-110-001, t</w:t>
            </w:r>
            <w:r w:rsidRPr="00F8212C">
              <w:rPr>
                <w:sz w:val="20"/>
                <w:szCs w:val="18"/>
              </w:rPr>
              <w:t xml:space="preserve">he first treated eye (i.e., the eye treated in PQ-110-001) demonstrated stable vision throughout </w:t>
            </w:r>
            <w:r>
              <w:rPr>
                <w:sz w:val="20"/>
                <w:szCs w:val="18"/>
              </w:rPr>
              <w:t xml:space="preserve">most of </w:t>
            </w:r>
            <w:r w:rsidRPr="00F8212C">
              <w:rPr>
                <w:sz w:val="20"/>
                <w:szCs w:val="18"/>
              </w:rPr>
              <w:t>the PQ</w:t>
            </w:r>
            <w:r>
              <w:rPr>
                <w:sz w:val="20"/>
                <w:szCs w:val="18"/>
              </w:rPr>
              <w:noBreakHyphen/>
            </w:r>
            <w:r w:rsidRPr="00F8212C">
              <w:rPr>
                <w:sz w:val="20"/>
                <w:szCs w:val="18"/>
              </w:rPr>
              <w:t>110-002 study follow-up (after demonstrating an improvement during PQ</w:t>
            </w:r>
            <w:r>
              <w:rPr>
                <w:sz w:val="20"/>
                <w:szCs w:val="18"/>
              </w:rPr>
              <w:noBreakHyphen/>
            </w:r>
            <w:r w:rsidRPr="00F8212C">
              <w:rPr>
                <w:sz w:val="20"/>
                <w:szCs w:val="18"/>
              </w:rPr>
              <w:t>110</w:t>
            </w:r>
            <w:r>
              <w:rPr>
                <w:sz w:val="20"/>
                <w:szCs w:val="18"/>
              </w:rPr>
              <w:noBreakHyphen/>
            </w:r>
            <w:r w:rsidRPr="00F8212C">
              <w:rPr>
                <w:sz w:val="20"/>
                <w:szCs w:val="18"/>
              </w:rPr>
              <w:t>001)</w:t>
            </w:r>
            <w:r>
              <w:rPr>
                <w:sz w:val="20"/>
                <w:szCs w:val="18"/>
              </w:rPr>
              <w:t>; this is despite not all subjects receiving treatment consistently every 6 months</w:t>
            </w:r>
            <w:r w:rsidRPr="00F8212C">
              <w:rPr>
                <w:sz w:val="20"/>
                <w:szCs w:val="18"/>
              </w:rPr>
              <w:t xml:space="preserve">. Once treated, the contralateral eye also demonstrated </w:t>
            </w:r>
            <w:r>
              <w:rPr>
                <w:sz w:val="20"/>
                <w:szCs w:val="18"/>
              </w:rPr>
              <w:t>initial</w:t>
            </w:r>
            <w:r w:rsidRPr="00F8212C">
              <w:rPr>
                <w:sz w:val="20"/>
                <w:szCs w:val="18"/>
              </w:rPr>
              <w:t xml:space="preserve"> improvements </w:t>
            </w:r>
            <w:r w:rsidRPr="00F8529B">
              <w:rPr>
                <w:sz w:val="20"/>
                <w:szCs w:val="18"/>
              </w:rPr>
              <w:t>(</w:t>
            </w:r>
            <w:r>
              <w:rPr>
                <w:sz w:val="20"/>
                <w:szCs w:val="18"/>
              </w:rPr>
              <w:t>Figure</w:t>
            </w:r>
            <w:r w:rsidRPr="00F8529B">
              <w:rPr>
                <w:sz w:val="20"/>
                <w:szCs w:val="18"/>
              </w:rPr>
              <w:t xml:space="preserve"> 1).</w:t>
            </w:r>
            <w:r w:rsidRPr="00F8212C">
              <w:rPr>
                <w:sz w:val="20"/>
                <w:szCs w:val="18"/>
              </w:rPr>
              <w:t xml:space="preserve"> </w:t>
            </w:r>
            <w:r>
              <w:rPr>
                <w:sz w:val="20"/>
                <w:szCs w:val="18"/>
              </w:rPr>
              <w:t xml:space="preserve">These data are also summarized in Figure 2 demonstrating the change from the PQ-110-001 baseline, i.e., before any sepofarsen was administered. </w:t>
            </w:r>
          </w:p>
          <w:p w14:paraId="3CC49128" w14:textId="77777777" w:rsidR="00723653" w:rsidRDefault="00723653" w:rsidP="00723653">
            <w:pPr>
              <w:rPr>
                <w:sz w:val="20"/>
                <w:szCs w:val="18"/>
              </w:rPr>
            </w:pPr>
            <w:r w:rsidRPr="00F8212C">
              <w:rPr>
                <w:sz w:val="20"/>
                <w:szCs w:val="18"/>
              </w:rPr>
              <w:t xml:space="preserve">It is noteworthy that the later timepoints (Months </w:t>
            </w:r>
            <w:r>
              <w:rPr>
                <w:sz w:val="20"/>
                <w:szCs w:val="18"/>
              </w:rPr>
              <w:t>33, 36 and 39</w:t>
            </w:r>
            <w:r w:rsidRPr="00F8212C">
              <w:rPr>
                <w:sz w:val="20"/>
                <w:szCs w:val="18"/>
              </w:rPr>
              <w:t xml:space="preserve">) only </w:t>
            </w:r>
            <w:r w:rsidRPr="002010A6">
              <w:rPr>
                <w:sz w:val="20"/>
                <w:szCs w:val="18"/>
              </w:rPr>
              <w:t>have N=3, N=2 and N=1 subjects respectively for the</w:t>
            </w:r>
            <w:r w:rsidRPr="00F8212C">
              <w:rPr>
                <w:sz w:val="20"/>
                <w:szCs w:val="18"/>
              </w:rPr>
              <w:t xml:space="preserve"> </w:t>
            </w:r>
            <w:r>
              <w:rPr>
                <w:sz w:val="20"/>
                <w:szCs w:val="18"/>
              </w:rPr>
              <w:t>treatment eye (</w:t>
            </w:r>
            <w:r w:rsidRPr="00F8212C">
              <w:rPr>
                <w:sz w:val="20"/>
                <w:szCs w:val="18"/>
              </w:rPr>
              <w:t>TE</w:t>
            </w:r>
            <w:r>
              <w:rPr>
                <w:sz w:val="20"/>
                <w:szCs w:val="18"/>
              </w:rPr>
              <w:t>)</w:t>
            </w:r>
            <w:r w:rsidRPr="00F8212C">
              <w:rPr>
                <w:sz w:val="20"/>
                <w:szCs w:val="18"/>
              </w:rPr>
              <w:t xml:space="preserve"> and </w:t>
            </w:r>
            <w:r>
              <w:rPr>
                <w:sz w:val="20"/>
                <w:szCs w:val="18"/>
              </w:rPr>
              <w:t>treated contralateral eye (</w:t>
            </w:r>
            <w:r w:rsidRPr="00F8212C">
              <w:rPr>
                <w:sz w:val="20"/>
                <w:szCs w:val="18"/>
              </w:rPr>
              <w:t>TCE</w:t>
            </w:r>
          </w:p>
          <w:p w14:paraId="52D31B25" w14:textId="4987A04A" w:rsidR="00723653" w:rsidRDefault="00723653" w:rsidP="00723653">
            <w:pPr>
              <w:keepNext/>
              <w:rPr>
                <w:b/>
                <w:bCs/>
                <w:sz w:val="20"/>
                <w:szCs w:val="18"/>
              </w:rPr>
            </w:pPr>
            <w:r w:rsidRPr="00956FD4">
              <w:rPr>
                <w:b/>
                <w:bCs/>
                <w:noProof/>
                <w:sz w:val="20"/>
                <w:szCs w:val="18"/>
              </w:rPr>
              <w:lastRenderedPageBreak/>
              <w:drawing>
                <wp:anchor distT="0" distB="0" distL="114300" distR="114300" simplePos="0" relativeHeight="251660288" behindDoc="0" locked="0" layoutInCell="1" allowOverlap="1" wp14:anchorId="4EDB9C9E" wp14:editId="5A144BF6">
                  <wp:simplePos x="0" y="0"/>
                  <wp:positionH relativeFrom="column">
                    <wp:posOffset>-59055</wp:posOffset>
                  </wp:positionH>
                  <wp:positionV relativeFrom="paragraph">
                    <wp:posOffset>288925</wp:posOffset>
                  </wp:positionV>
                  <wp:extent cx="5800725" cy="4251325"/>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800725" cy="4251325"/>
                          </a:xfrm>
                          <a:prstGeom prst="rect">
                            <a:avLst/>
                          </a:prstGeom>
                        </pic:spPr>
                      </pic:pic>
                    </a:graphicData>
                  </a:graphic>
                  <wp14:sizeRelH relativeFrom="margin">
                    <wp14:pctWidth>0</wp14:pctWidth>
                  </wp14:sizeRelH>
                  <wp14:sizeRelV relativeFrom="margin">
                    <wp14:pctHeight>0</wp14:pctHeight>
                  </wp14:sizeRelV>
                </wp:anchor>
              </w:drawing>
            </w:r>
            <w:r>
              <w:rPr>
                <w:b/>
                <w:bCs/>
                <w:sz w:val="20"/>
                <w:szCs w:val="18"/>
              </w:rPr>
              <w:t>Figure</w:t>
            </w:r>
            <w:r w:rsidRPr="00EF793A">
              <w:rPr>
                <w:b/>
                <w:bCs/>
                <w:sz w:val="20"/>
                <w:szCs w:val="18"/>
              </w:rPr>
              <w:t xml:space="preserve"> </w:t>
            </w:r>
            <w:r>
              <w:rPr>
                <w:b/>
                <w:bCs/>
                <w:sz w:val="20"/>
                <w:szCs w:val="18"/>
              </w:rPr>
              <w:t>1</w:t>
            </w:r>
            <w:r w:rsidRPr="00EF793A">
              <w:rPr>
                <w:b/>
                <w:bCs/>
                <w:sz w:val="20"/>
                <w:szCs w:val="18"/>
              </w:rPr>
              <w:t xml:space="preserve">: </w:t>
            </w:r>
            <w:r>
              <w:rPr>
                <w:b/>
                <w:bCs/>
                <w:sz w:val="20"/>
                <w:szCs w:val="18"/>
              </w:rPr>
              <w:t xml:space="preserve">Mean (±SD) </w:t>
            </w:r>
            <w:r w:rsidRPr="00EF793A">
              <w:rPr>
                <w:b/>
                <w:bCs/>
                <w:sz w:val="20"/>
                <w:szCs w:val="18"/>
              </w:rPr>
              <w:t xml:space="preserve">Change from </w:t>
            </w:r>
            <w:r>
              <w:rPr>
                <w:b/>
                <w:bCs/>
                <w:sz w:val="20"/>
                <w:szCs w:val="18"/>
              </w:rPr>
              <w:t xml:space="preserve">PQ-110-002 </w:t>
            </w:r>
            <w:r w:rsidRPr="00EF793A">
              <w:rPr>
                <w:b/>
                <w:bCs/>
                <w:sz w:val="20"/>
                <w:szCs w:val="18"/>
              </w:rPr>
              <w:t>Baseline BCVA (logMAR</w:t>
            </w:r>
          </w:p>
          <w:p w14:paraId="07C54A50" w14:textId="77777777" w:rsidR="00723653" w:rsidRDefault="00723653" w:rsidP="00723653">
            <w:pPr>
              <w:rPr>
                <w:b/>
                <w:bCs/>
                <w:sz w:val="20"/>
                <w:szCs w:val="18"/>
              </w:rPr>
            </w:pPr>
          </w:p>
          <w:p w14:paraId="36C099CF" w14:textId="77777777" w:rsidR="00723653" w:rsidRDefault="00723653" w:rsidP="00723653">
            <w:pPr>
              <w:keepNext/>
              <w:rPr>
                <w:b/>
                <w:bCs/>
                <w:sz w:val="20"/>
                <w:szCs w:val="18"/>
              </w:rPr>
            </w:pPr>
            <w:r>
              <w:rPr>
                <w:b/>
                <w:bCs/>
                <w:sz w:val="20"/>
                <w:szCs w:val="18"/>
              </w:rPr>
              <w:t>Figure</w:t>
            </w:r>
            <w:r w:rsidRPr="00EF793A">
              <w:rPr>
                <w:b/>
                <w:bCs/>
                <w:sz w:val="20"/>
                <w:szCs w:val="18"/>
              </w:rPr>
              <w:t xml:space="preserve"> </w:t>
            </w:r>
            <w:r>
              <w:rPr>
                <w:b/>
                <w:bCs/>
                <w:sz w:val="20"/>
                <w:szCs w:val="18"/>
              </w:rPr>
              <w:t>2</w:t>
            </w:r>
            <w:r w:rsidRPr="00EF793A">
              <w:rPr>
                <w:b/>
                <w:bCs/>
                <w:sz w:val="20"/>
                <w:szCs w:val="18"/>
              </w:rPr>
              <w:t xml:space="preserve">: </w:t>
            </w:r>
            <w:r>
              <w:rPr>
                <w:b/>
                <w:bCs/>
                <w:sz w:val="20"/>
                <w:szCs w:val="18"/>
              </w:rPr>
              <w:t xml:space="preserve">Mean (±SD) </w:t>
            </w:r>
            <w:r w:rsidRPr="00EF793A">
              <w:rPr>
                <w:b/>
                <w:bCs/>
                <w:sz w:val="20"/>
                <w:szCs w:val="18"/>
              </w:rPr>
              <w:t xml:space="preserve">Change from </w:t>
            </w:r>
            <w:r>
              <w:rPr>
                <w:b/>
                <w:bCs/>
                <w:sz w:val="20"/>
                <w:szCs w:val="18"/>
              </w:rPr>
              <w:t xml:space="preserve">PQ-110-001 </w:t>
            </w:r>
            <w:r w:rsidRPr="00EF793A">
              <w:rPr>
                <w:b/>
                <w:bCs/>
                <w:sz w:val="20"/>
                <w:szCs w:val="18"/>
              </w:rPr>
              <w:t>Baseline BCVA (logMAR)</w:t>
            </w:r>
          </w:p>
          <w:p w14:paraId="15D95D43" w14:textId="77777777" w:rsidR="00723653" w:rsidRDefault="00723653" w:rsidP="00723653">
            <w:pPr>
              <w:rPr>
                <w:b/>
                <w:bCs/>
                <w:sz w:val="20"/>
                <w:szCs w:val="18"/>
              </w:rPr>
            </w:pPr>
            <w:r w:rsidRPr="00956FD4">
              <w:rPr>
                <w:b/>
                <w:bCs/>
                <w:noProof/>
                <w:sz w:val="20"/>
                <w:szCs w:val="18"/>
              </w:rPr>
              <w:lastRenderedPageBreak/>
              <w:drawing>
                <wp:anchor distT="0" distB="0" distL="114300" distR="114300" simplePos="0" relativeHeight="251659264" behindDoc="0" locked="0" layoutInCell="1" allowOverlap="1" wp14:anchorId="57B31227" wp14:editId="0BCC50B1">
                  <wp:simplePos x="0" y="0"/>
                  <wp:positionH relativeFrom="column">
                    <wp:posOffset>-1905</wp:posOffset>
                  </wp:positionH>
                  <wp:positionV relativeFrom="paragraph">
                    <wp:posOffset>79375</wp:posOffset>
                  </wp:positionV>
                  <wp:extent cx="5772150" cy="4195909"/>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72150" cy="4195909"/>
                          </a:xfrm>
                          <a:prstGeom prst="rect">
                            <a:avLst/>
                          </a:prstGeom>
                        </pic:spPr>
                      </pic:pic>
                    </a:graphicData>
                  </a:graphic>
                </wp:anchor>
              </w:drawing>
            </w:r>
          </w:p>
          <w:p w14:paraId="172678C3" w14:textId="02AD1B2B" w:rsidR="00296D51" w:rsidRDefault="00296D51" w:rsidP="005A777D">
            <w:pPr>
              <w:rPr>
                <w:b/>
                <w:bCs/>
              </w:rPr>
            </w:pPr>
            <w:r w:rsidRPr="00A94DD8">
              <w:rPr>
                <w:b/>
                <w:bCs/>
              </w:rPr>
              <w:t>CONCLUSION</w:t>
            </w:r>
            <w:r w:rsidR="00723653">
              <w:rPr>
                <w:b/>
                <w:bCs/>
              </w:rPr>
              <w:t>:</w:t>
            </w:r>
          </w:p>
          <w:p w14:paraId="5786814B" w14:textId="46FB04E5" w:rsidR="00296D51" w:rsidRPr="00D06055" w:rsidRDefault="00296D51" w:rsidP="00483D82">
            <w:pPr>
              <w:rPr>
                <w:sz w:val="20"/>
                <w:szCs w:val="20"/>
              </w:rPr>
            </w:pPr>
            <w:r w:rsidRPr="00381E1A">
              <w:rPr>
                <w:sz w:val="20"/>
                <w:szCs w:val="20"/>
              </w:rPr>
              <w:t>Sepofarsen was well-tolerated in the subjects that continued in study PQ-110-002</w:t>
            </w:r>
            <w:r w:rsidRPr="00D06055">
              <w:rPr>
                <w:sz w:val="20"/>
                <w:szCs w:val="20"/>
              </w:rPr>
              <w:t xml:space="preserve">. </w:t>
            </w:r>
            <w:r>
              <w:rPr>
                <w:sz w:val="20"/>
                <w:szCs w:val="20"/>
              </w:rPr>
              <w:t>The l</w:t>
            </w:r>
            <w:r w:rsidRPr="00D06055">
              <w:rPr>
                <w:sz w:val="20"/>
                <w:szCs w:val="20"/>
              </w:rPr>
              <w:t xml:space="preserve">ower dose levels and/or longer dosing intervals </w:t>
            </w:r>
            <w:r>
              <w:rPr>
                <w:sz w:val="20"/>
                <w:szCs w:val="20"/>
              </w:rPr>
              <w:t xml:space="preserve">appeared </w:t>
            </w:r>
            <w:r w:rsidRPr="00D06055">
              <w:rPr>
                <w:sz w:val="20"/>
                <w:szCs w:val="20"/>
              </w:rPr>
              <w:t xml:space="preserve">to </w:t>
            </w:r>
            <w:r>
              <w:rPr>
                <w:sz w:val="20"/>
                <w:szCs w:val="20"/>
              </w:rPr>
              <w:t xml:space="preserve">have </w:t>
            </w:r>
            <w:r w:rsidRPr="00D06055">
              <w:rPr>
                <w:sz w:val="20"/>
                <w:szCs w:val="20"/>
              </w:rPr>
              <w:t>decrease</w:t>
            </w:r>
            <w:r>
              <w:rPr>
                <w:sz w:val="20"/>
                <w:szCs w:val="20"/>
              </w:rPr>
              <w:t>d</w:t>
            </w:r>
            <w:r w:rsidRPr="00D06055">
              <w:rPr>
                <w:sz w:val="20"/>
                <w:szCs w:val="20"/>
              </w:rPr>
              <w:t xml:space="preserve"> or delay</w:t>
            </w:r>
            <w:r>
              <w:rPr>
                <w:sz w:val="20"/>
                <w:szCs w:val="20"/>
              </w:rPr>
              <w:t>ed</w:t>
            </w:r>
            <w:r w:rsidRPr="00D06055">
              <w:rPr>
                <w:sz w:val="20"/>
                <w:szCs w:val="20"/>
              </w:rPr>
              <w:t xml:space="preserve"> the risk of occurrence of </w:t>
            </w:r>
            <w:r>
              <w:rPr>
                <w:sz w:val="20"/>
                <w:szCs w:val="20"/>
              </w:rPr>
              <w:t xml:space="preserve">AESIs such </w:t>
            </w:r>
            <w:r w:rsidR="00C64979">
              <w:rPr>
                <w:sz w:val="20"/>
                <w:szCs w:val="20"/>
              </w:rPr>
              <w:t xml:space="preserve">as </w:t>
            </w:r>
            <w:r w:rsidRPr="00D06055">
              <w:rPr>
                <w:sz w:val="20"/>
                <w:szCs w:val="20"/>
              </w:rPr>
              <w:t>cataracts and retinal findings</w:t>
            </w:r>
            <w:r>
              <w:rPr>
                <w:sz w:val="20"/>
                <w:szCs w:val="20"/>
              </w:rPr>
              <w:t xml:space="preserve"> observed mostly with the higher dose in PQ-110-001.</w:t>
            </w:r>
          </w:p>
          <w:p w14:paraId="5E1B00BF" w14:textId="77777777" w:rsidR="00296D51" w:rsidRPr="00381E1A" w:rsidRDefault="00296D51" w:rsidP="00483D82">
            <w:pPr>
              <w:rPr>
                <w:sz w:val="20"/>
                <w:szCs w:val="20"/>
              </w:rPr>
            </w:pPr>
            <w:r w:rsidRPr="00381E1A">
              <w:rPr>
                <w:sz w:val="20"/>
                <w:szCs w:val="20"/>
              </w:rPr>
              <w:t>Subjects that continued to receive sepofarsen in the treated eye demonstrated a durable response, with visual acuity and other assessments maintained beyond the original 12 months of treatment in study PQ-110-001.</w:t>
            </w:r>
          </w:p>
          <w:p w14:paraId="1273713A" w14:textId="77777777" w:rsidR="00296D51" w:rsidRDefault="00296D51">
            <w:pPr>
              <w:rPr>
                <w:sz w:val="20"/>
                <w:szCs w:val="20"/>
              </w:rPr>
            </w:pPr>
            <w:r w:rsidRPr="00381E1A">
              <w:rPr>
                <w:sz w:val="20"/>
                <w:szCs w:val="20"/>
              </w:rPr>
              <w:t>Subjects that received sepofarsen in the contralateral eye demonstrated a similar efficacy response as that in the first treated eye with improvements in BCVA.</w:t>
            </w:r>
          </w:p>
          <w:p w14:paraId="656F4123" w14:textId="3C68F1C7" w:rsidR="00296D51" w:rsidRPr="00381E1A" w:rsidRDefault="00C64979">
            <w:pPr>
              <w:rPr>
                <w:sz w:val="20"/>
                <w:szCs w:val="20"/>
              </w:rPr>
            </w:pPr>
            <w:r>
              <w:rPr>
                <w:sz w:val="20"/>
                <w:szCs w:val="20"/>
              </w:rPr>
              <w:t>Overall,</w:t>
            </w:r>
            <w:r w:rsidR="00296D51">
              <w:rPr>
                <w:sz w:val="20"/>
                <w:szCs w:val="20"/>
              </w:rPr>
              <w:t xml:space="preserve"> the benefit-risk assessment continued to be positive to the end of trial.</w:t>
            </w:r>
          </w:p>
        </w:tc>
      </w:tr>
      <w:tr w:rsidR="00296D51" w:rsidRPr="005E59EB" w14:paraId="40ABDAA0" w14:textId="5543CE3B" w:rsidTr="00C64979">
        <w:trPr>
          <w:trHeight w:val="521"/>
        </w:trPr>
        <w:tc>
          <w:tcPr>
            <w:tcW w:w="9345" w:type="dxa"/>
            <w:gridSpan w:val="3"/>
            <w:tcBorders>
              <w:left w:val="double" w:sz="4" w:space="0" w:color="auto"/>
              <w:right w:val="double" w:sz="4" w:space="0" w:color="auto"/>
            </w:tcBorders>
          </w:tcPr>
          <w:p w14:paraId="7A8AFA28" w14:textId="6B53D2E0" w:rsidR="00296D51" w:rsidRPr="00FB1127" w:rsidRDefault="00296D51" w:rsidP="00FB1127">
            <w:pPr>
              <w:keepNext/>
              <w:rPr>
                <w:b/>
                <w:bCs/>
              </w:rPr>
            </w:pPr>
            <w:r>
              <w:rPr>
                <w:b/>
                <w:bCs/>
              </w:rPr>
              <w:lastRenderedPageBreak/>
              <w:t xml:space="preserve">Date of Report: </w:t>
            </w:r>
            <w:r w:rsidR="001739D4">
              <w:rPr>
                <w:b/>
                <w:bCs/>
              </w:rPr>
              <w:t>21 October 2022</w:t>
            </w:r>
          </w:p>
        </w:tc>
      </w:tr>
    </w:tbl>
    <w:p w14:paraId="0B66F274" w14:textId="77777777" w:rsidR="0073235E" w:rsidRPr="00760139" w:rsidRDefault="0073235E" w:rsidP="00870283">
      <w:pPr>
        <w:rPr>
          <w:lang w:val="en-US"/>
        </w:rPr>
      </w:pPr>
    </w:p>
    <w:sectPr w:rsidR="0073235E" w:rsidRPr="00760139" w:rsidSect="000D744F">
      <w:headerReference w:type="default" r:id="rId13"/>
      <w:pgSz w:w="12240" w:h="15840" w:code="1"/>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CE907" w14:textId="77777777" w:rsidR="008F5F06" w:rsidRDefault="008F5F06">
      <w:r>
        <w:separator/>
      </w:r>
    </w:p>
    <w:p w14:paraId="6F74A036" w14:textId="77777777" w:rsidR="008F5F06" w:rsidRDefault="008F5F06"/>
  </w:endnote>
  <w:endnote w:type="continuationSeparator" w:id="0">
    <w:p w14:paraId="0BD2546D" w14:textId="77777777" w:rsidR="008F5F06" w:rsidRDefault="008F5F06">
      <w:r>
        <w:continuationSeparator/>
      </w:r>
    </w:p>
    <w:p w14:paraId="1EFD9CE3" w14:textId="77777777" w:rsidR="008F5F06" w:rsidRDefault="008F5F06"/>
  </w:endnote>
  <w:endnote w:type="continuationNotice" w:id="1">
    <w:p w14:paraId="60459EB8" w14:textId="77777777" w:rsidR="008F5F06" w:rsidRDefault="008F5F06">
      <w:pPr>
        <w:spacing w:before="0"/>
      </w:pPr>
    </w:p>
    <w:p w14:paraId="69E6EFC1" w14:textId="77777777" w:rsidR="008F5F06" w:rsidRDefault="008F5F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031CE" w14:textId="77777777" w:rsidR="008F5F06" w:rsidRDefault="008F5F06">
      <w:r>
        <w:separator/>
      </w:r>
    </w:p>
    <w:p w14:paraId="6FC383F3" w14:textId="77777777" w:rsidR="008F5F06" w:rsidRDefault="008F5F06"/>
  </w:footnote>
  <w:footnote w:type="continuationSeparator" w:id="0">
    <w:p w14:paraId="24C8B74C" w14:textId="77777777" w:rsidR="008F5F06" w:rsidRDefault="008F5F06">
      <w:r>
        <w:continuationSeparator/>
      </w:r>
    </w:p>
    <w:p w14:paraId="432CAB30" w14:textId="77777777" w:rsidR="008F5F06" w:rsidRDefault="008F5F06"/>
  </w:footnote>
  <w:footnote w:type="continuationNotice" w:id="1">
    <w:p w14:paraId="363C0F85" w14:textId="77777777" w:rsidR="008F5F06" w:rsidRDefault="008F5F06">
      <w:pPr>
        <w:spacing w:before="0"/>
      </w:pPr>
    </w:p>
    <w:p w14:paraId="392C39F5" w14:textId="77777777" w:rsidR="008F5F06" w:rsidRDefault="008F5F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231BE" w14:textId="77777777" w:rsidR="00501151" w:rsidRPr="00C41023" w:rsidRDefault="00501151" w:rsidP="00501151">
    <w:pPr>
      <w:tabs>
        <w:tab w:val="clear" w:pos="1080"/>
        <w:tab w:val="left" w:pos="0"/>
        <w:tab w:val="center" w:pos="4608"/>
        <w:tab w:val="right" w:pos="9216"/>
      </w:tabs>
      <w:rPr>
        <w:b/>
        <w:bCs/>
        <w:sz w:val="20"/>
        <w:szCs w:val="20"/>
      </w:rPr>
    </w:pPr>
    <w:r>
      <w:rPr>
        <w:b/>
        <w:bCs/>
        <w:sz w:val="20"/>
        <w:szCs w:val="20"/>
      </w:rPr>
      <w:tab/>
    </w:r>
    <w:r w:rsidRPr="00C41023">
      <w:rPr>
        <w:b/>
        <w:bCs/>
        <w:sz w:val="20"/>
        <w:szCs w:val="20"/>
      </w:rPr>
      <w:t>CONFIDENTIAL</w:t>
    </w:r>
    <w:r>
      <w:rPr>
        <w:b/>
        <w:bCs/>
        <w:sz w:val="20"/>
        <w:szCs w:val="20"/>
      </w:rPr>
      <w:tab/>
    </w:r>
    <w:r w:rsidRPr="00C41023">
      <w:rPr>
        <w:b/>
        <w:bCs/>
        <w:sz w:val="20"/>
        <w:szCs w:val="20"/>
      </w:rPr>
      <w:t xml:space="preserve">Page </w:t>
    </w:r>
    <w:r w:rsidRPr="00C41023">
      <w:rPr>
        <w:b/>
        <w:bCs/>
        <w:sz w:val="20"/>
        <w:szCs w:val="20"/>
      </w:rPr>
      <w:fldChar w:fldCharType="begin"/>
    </w:r>
    <w:r w:rsidRPr="00C41023">
      <w:rPr>
        <w:b/>
        <w:bCs/>
        <w:sz w:val="20"/>
        <w:szCs w:val="20"/>
      </w:rPr>
      <w:instrText xml:space="preserve"> PAGE   \* MERGEFORMAT </w:instrText>
    </w:r>
    <w:r w:rsidRPr="00C41023">
      <w:rPr>
        <w:b/>
        <w:bCs/>
        <w:sz w:val="20"/>
        <w:szCs w:val="20"/>
      </w:rPr>
      <w:fldChar w:fldCharType="separate"/>
    </w:r>
    <w:r>
      <w:rPr>
        <w:b/>
        <w:bCs/>
        <w:sz w:val="20"/>
      </w:rPr>
      <w:t>26</w:t>
    </w:r>
    <w:r w:rsidRPr="00C41023">
      <w:rPr>
        <w:b/>
        <w:bCs/>
        <w:sz w:val="20"/>
        <w:szCs w:val="20"/>
      </w:rPr>
      <w:fldChar w:fldCharType="end"/>
    </w:r>
  </w:p>
  <w:p w14:paraId="3F736153" w14:textId="09924FF1" w:rsidR="00293EC9" w:rsidRDefault="00336BD9" w:rsidP="00443F10">
    <w:pPr>
      <w:tabs>
        <w:tab w:val="clear" w:pos="1080"/>
        <w:tab w:val="left" w:pos="0"/>
        <w:tab w:val="center" w:pos="4608"/>
        <w:tab w:val="right" w:pos="9216"/>
        <w:tab w:val="right" w:pos="10080"/>
      </w:tabs>
      <w:spacing w:before="0"/>
    </w:pPr>
    <w:r>
      <w:rPr>
        <w:b/>
        <w:bCs/>
        <w:sz w:val="20"/>
        <w:szCs w:val="20"/>
      </w:rPr>
      <w:t>Clinical Trial Summary Report</w:t>
    </w:r>
    <w:r w:rsidR="00501151" w:rsidRPr="00C41023">
      <w:rPr>
        <w:b/>
        <w:bCs/>
        <w:sz w:val="20"/>
        <w:szCs w:val="20"/>
      </w:rPr>
      <w:tab/>
    </w:r>
    <w:r w:rsidR="00501151" w:rsidRPr="00C41023">
      <w:rPr>
        <w:b/>
        <w:bCs/>
        <w:sz w:val="20"/>
        <w:szCs w:val="20"/>
      </w:rPr>
      <w:tab/>
      <w:t xml:space="preserve">Protocol No. </w:t>
    </w:r>
    <w:r w:rsidR="00870283">
      <w:rPr>
        <w:b/>
        <w:bCs/>
        <w:sz w:val="20"/>
        <w:szCs w:val="20"/>
      </w:rPr>
      <w:t>PQ-</w:t>
    </w:r>
    <w:r w:rsidR="00584F82">
      <w:rPr>
        <w:b/>
        <w:bCs/>
        <w:sz w:val="20"/>
        <w:szCs w:val="20"/>
      </w:rPr>
      <w:t>110-002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D62B62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8"/>
    <w:multiLevelType w:val="singleLevel"/>
    <w:tmpl w:val="816EE824"/>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976A53EE"/>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0000008"/>
    <w:multiLevelType w:val="singleLevel"/>
    <w:tmpl w:val="00000008"/>
    <w:name w:val="WW8Num27"/>
    <w:lvl w:ilvl="0">
      <w:start w:val="1"/>
      <w:numFmt w:val="bullet"/>
      <w:lvlText w:val=""/>
      <w:lvlJc w:val="left"/>
      <w:pPr>
        <w:tabs>
          <w:tab w:val="num" w:pos="360"/>
        </w:tabs>
        <w:ind w:left="360" w:hanging="360"/>
      </w:pPr>
      <w:rPr>
        <w:rFonts w:ascii="Symbol" w:hAnsi="Symbol"/>
        <w:caps w:val="0"/>
        <w:smallCaps w:val="0"/>
        <w:u w:val="none"/>
      </w:rPr>
    </w:lvl>
  </w:abstractNum>
  <w:abstractNum w:abstractNumId="4" w15:restartNumberingAfterBreak="0">
    <w:nsid w:val="026F0EE8"/>
    <w:multiLevelType w:val="hybridMultilevel"/>
    <w:tmpl w:val="03C60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1243BE"/>
    <w:multiLevelType w:val="hybridMultilevel"/>
    <w:tmpl w:val="C3EA7F74"/>
    <w:lvl w:ilvl="0" w:tplc="0409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D06D07"/>
    <w:multiLevelType w:val="hybridMultilevel"/>
    <w:tmpl w:val="ACB6760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15:restartNumberingAfterBreak="0">
    <w:nsid w:val="2BED5F55"/>
    <w:multiLevelType w:val="hybridMultilevel"/>
    <w:tmpl w:val="19704A74"/>
    <w:lvl w:ilvl="0" w:tplc="5F1E6B88">
      <w:start w:val="1"/>
      <w:numFmt w:val="decimal"/>
      <w:lvlText w:val="%1."/>
      <w:lvlJc w:val="left"/>
      <w:pPr>
        <w:ind w:left="360" w:hanging="360"/>
      </w:pPr>
      <w:rPr>
        <w:strike w:val="0"/>
      </w:rPr>
    </w:lvl>
    <w:lvl w:ilvl="1" w:tplc="04090019">
      <w:start w:val="1"/>
      <w:numFmt w:val="lowerLetter"/>
      <w:lvlText w:val="%2."/>
      <w:lvlJc w:val="left"/>
      <w:pPr>
        <w:ind w:left="1080" w:hanging="360"/>
      </w:pPr>
    </w:lvl>
    <w:lvl w:ilvl="2" w:tplc="B6DEF58E">
      <w:start w:val="1"/>
      <w:numFmt w:val="decimal"/>
      <w:lvlText w:val="%3)"/>
      <w:lvlJc w:val="left"/>
      <w:pPr>
        <w:ind w:left="2340" w:hanging="72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9F413C5"/>
    <w:multiLevelType w:val="hybridMultilevel"/>
    <w:tmpl w:val="60447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0253D9"/>
    <w:multiLevelType w:val="hybridMultilevel"/>
    <w:tmpl w:val="00B469AE"/>
    <w:lvl w:ilvl="0" w:tplc="9A2CF14C">
      <w:start w:val="1"/>
      <w:numFmt w:val="bullet"/>
      <w:pStyle w:val="Bullet1"/>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1AE545F"/>
    <w:multiLevelType w:val="hybridMultilevel"/>
    <w:tmpl w:val="EE549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856986"/>
    <w:multiLevelType w:val="hybridMultilevel"/>
    <w:tmpl w:val="8D22D43C"/>
    <w:lvl w:ilvl="0" w:tplc="C8EC7EAA">
      <w:start w:val="1"/>
      <w:numFmt w:val="bullet"/>
      <w:pStyle w:val="InstructionalBullet2"/>
      <w:lvlText w:val=""/>
      <w:lvlJc w:val="left"/>
      <w:pPr>
        <w:tabs>
          <w:tab w:val="num" w:pos="720"/>
        </w:tabs>
        <w:ind w:left="720" w:hanging="360"/>
      </w:pPr>
      <w:rPr>
        <w:rFonts w:ascii="Wingdings 3" w:hAnsi="Wingdings 3" w:hint="default"/>
      </w:rPr>
    </w:lvl>
    <w:lvl w:ilvl="1" w:tplc="860848BC">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0347FE2"/>
    <w:multiLevelType w:val="hybridMultilevel"/>
    <w:tmpl w:val="C41CD80E"/>
    <w:lvl w:ilvl="0" w:tplc="42C046AC">
      <w:start w:val="1"/>
      <w:numFmt w:val="lowerLetter"/>
      <w:lvlRestart w:val="0"/>
      <w:pStyle w:val="Tablefootnote"/>
      <w:lvlText w:val="%1."/>
      <w:lvlJc w:val="left"/>
      <w:pPr>
        <w:tabs>
          <w:tab w:val="num" w:pos="1636"/>
        </w:tabs>
        <w:ind w:left="1636" w:hanging="360"/>
      </w:pPr>
      <w:rPr>
        <w:rFonts w:hint="default"/>
      </w:rPr>
    </w:lvl>
    <w:lvl w:ilvl="1" w:tplc="04090019" w:tentative="1">
      <w:start w:val="1"/>
      <w:numFmt w:val="lowerLetter"/>
      <w:lvlText w:val="%2."/>
      <w:lvlJc w:val="left"/>
      <w:pPr>
        <w:tabs>
          <w:tab w:val="num" w:pos="2716"/>
        </w:tabs>
        <w:ind w:left="2716" w:hanging="360"/>
      </w:pPr>
    </w:lvl>
    <w:lvl w:ilvl="2" w:tplc="0409001B" w:tentative="1">
      <w:start w:val="1"/>
      <w:numFmt w:val="lowerRoman"/>
      <w:lvlText w:val="%3."/>
      <w:lvlJc w:val="right"/>
      <w:pPr>
        <w:tabs>
          <w:tab w:val="num" w:pos="3436"/>
        </w:tabs>
        <w:ind w:left="3436" w:hanging="180"/>
      </w:pPr>
    </w:lvl>
    <w:lvl w:ilvl="3" w:tplc="0409000F" w:tentative="1">
      <w:start w:val="1"/>
      <w:numFmt w:val="decimal"/>
      <w:lvlText w:val="%4."/>
      <w:lvlJc w:val="left"/>
      <w:pPr>
        <w:tabs>
          <w:tab w:val="num" w:pos="4156"/>
        </w:tabs>
        <w:ind w:left="4156" w:hanging="360"/>
      </w:pPr>
    </w:lvl>
    <w:lvl w:ilvl="4" w:tplc="04090019" w:tentative="1">
      <w:start w:val="1"/>
      <w:numFmt w:val="lowerLetter"/>
      <w:lvlText w:val="%5."/>
      <w:lvlJc w:val="left"/>
      <w:pPr>
        <w:tabs>
          <w:tab w:val="num" w:pos="4876"/>
        </w:tabs>
        <w:ind w:left="4876" w:hanging="360"/>
      </w:pPr>
    </w:lvl>
    <w:lvl w:ilvl="5" w:tplc="0409001B" w:tentative="1">
      <w:start w:val="1"/>
      <w:numFmt w:val="lowerRoman"/>
      <w:lvlText w:val="%6."/>
      <w:lvlJc w:val="right"/>
      <w:pPr>
        <w:tabs>
          <w:tab w:val="num" w:pos="5596"/>
        </w:tabs>
        <w:ind w:left="5596" w:hanging="180"/>
      </w:pPr>
    </w:lvl>
    <w:lvl w:ilvl="6" w:tplc="0409000F" w:tentative="1">
      <w:start w:val="1"/>
      <w:numFmt w:val="decimal"/>
      <w:lvlText w:val="%7."/>
      <w:lvlJc w:val="left"/>
      <w:pPr>
        <w:tabs>
          <w:tab w:val="num" w:pos="6316"/>
        </w:tabs>
        <w:ind w:left="6316" w:hanging="360"/>
      </w:pPr>
    </w:lvl>
    <w:lvl w:ilvl="7" w:tplc="04090019" w:tentative="1">
      <w:start w:val="1"/>
      <w:numFmt w:val="lowerLetter"/>
      <w:lvlText w:val="%8."/>
      <w:lvlJc w:val="left"/>
      <w:pPr>
        <w:tabs>
          <w:tab w:val="num" w:pos="7036"/>
        </w:tabs>
        <w:ind w:left="7036" w:hanging="360"/>
      </w:pPr>
    </w:lvl>
    <w:lvl w:ilvl="8" w:tplc="0409001B" w:tentative="1">
      <w:start w:val="1"/>
      <w:numFmt w:val="lowerRoman"/>
      <w:lvlText w:val="%9."/>
      <w:lvlJc w:val="right"/>
      <w:pPr>
        <w:tabs>
          <w:tab w:val="num" w:pos="7756"/>
        </w:tabs>
        <w:ind w:left="7756" w:hanging="180"/>
      </w:pPr>
    </w:lvl>
  </w:abstractNum>
  <w:abstractNum w:abstractNumId="13" w15:restartNumberingAfterBreak="0">
    <w:nsid w:val="63061D8A"/>
    <w:multiLevelType w:val="hybridMultilevel"/>
    <w:tmpl w:val="5C2EBEEE"/>
    <w:lvl w:ilvl="0" w:tplc="2A6E2E80">
      <w:start w:val="1"/>
      <w:numFmt w:val="bullet"/>
      <w:pStyle w:val="InstructionalBullet1"/>
      <w:lvlText w:val=""/>
      <w:lvlJc w:val="left"/>
      <w:pPr>
        <w:tabs>
          <w:tab w:val="num" w:pos="720"/>
        </w:tabs>
        <w:ind w:left="720" w:hanging="360"/>
      </w:pPr>
      <w:rPr>
        <w:rFonts w:ascii="Symbol" w:hAnsi="Symbol" w:hint="default"/>
        <w:color w:val="000000"/>
      </w:rPr>
    </w:lvl>
    <w:lvl w:ilvl="1" w:tplc="9ABE06AC">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5900DFD"/>
    <w:multiLevelType w:val="hybridMultilevel"/>
    <w:tmpl w:val="6B3A205A"/>
    <w:lvl w:ilvl="0" w:tplc="5F1E6B88">
      <w:start w:val="1"/>
      <w:numFmt w:val="decimal"/>
      <w:lvlText w:val="%1."/>
      <w:lvlJc w:val="left"/>
      <w:pPr>
        <w:ind w:left="360" w:hanging="360"/>
      </w:pPr>
      <w:rPr>
        <w:strike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6AD37A1"/>
    <w:multiLevelType w:val="hybridMultilevel"/>
    <w:tmpl w:val="E102A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C17F89"/>
    <w:multiLevelType w:val="multilevel"/>
    <w:tmpl w:val="EAFEB146"/>
    <w:lvl w:ilvl="0">
      <w:start w:val="3"/>
      <w:numFmt w:val="bullet"/>
      <w:pStyle w:val="ListBullet0"/>
      <w:lvlText w:val=""/>
      <w:lvlJc w:val="left"/>
      <w:pPr>
        <w:tabs>
          <w:tab w:val="num" w:pos="1424"/>
        </w:tabs>
        <w:ind w:left="1424" w:hanging="360"/>
      </w:pPr>
      <w:rPr>
        <w:rFonts w:ascii="Symbol" w:hAnsi="Symbol" w:hint="default"/>
        <w:b w:val="0"/>
        <w:i w:val="0"/>
        <w:color w:val="auto"/>
        <w:sz w:val="24"/>
      </w:rPr>
    </w:lvl>
    <w:lvl w:ilvl="1">
      <w:start w:val="1"/>
      <w:numFmt w:val="bullet"/>
      <w:lvlRestart w:val="0"/>
      <w:lvlText w:val=""/>
      <w:lvlJc w:val="left"/>
      <w:pPr>
        <w:tabs>
          <w:tab w:val="num" w:pos="1424"/>
        </w:tabs>
        <w:ind w:left="1424" w:hanging="360"/>
      </w:pPr>
      <w:rPr>
        <w:rFonts w:ascii="Symbol" w:hAnsi="Symbol" w:hint="default"/>
        <w:b w:val="0"/>
        <w:i w:val="0"/>
        <w:sz w:val="24"/>
      </w:rPr>
    </w:lvl>
    <w:lvl w:ilvl="2">
      <w:start w:val="1"/>
      <w:numFmt w:val="bullet"/>
      <w:lvlRestart w:val="0"/>
      <w:lvlText w:val=""/>
      <w:lvlJc w:val="left"/>
      <w:pPr>
        <w:tabs>
          <w:tab w:val="num" w:pos="1784"/>
        </w:tabs>
        <w:ind w:left="1784" w:hanging="360"/>
      </w:pPr>
      <w:rPr>
        <w:rFonts w:ascii="Symbol" w:hAnsi="Symbol" w:hint="default"/>
        <w:b w:val="0"/>
        <w:i w:val="0"/>
        <w:sz w:val="24"/>
      </w:rPr>
    </w:lvl>
    <w:lvl w:ilvl="3">
      <w:start w:val="1"/>
      <w:numFmt w:val="decimal"/>
      <w:lvlText w:val="%1.%2.%3.%4"/>
      <w:lvlJc w:val="left"/>
      <w:pPr>
        <w:tabs>
          <w:tab w:val="num" w:pos="4664"/>
        </w:tabs>
        <w:ind w:left="4664" w:hanging="1080"/>
      </w:pPr>
      <w:rPr>
        <w:rFonts w:ascii="Times New Roman" w:hAnsi="Times New Roman" w:hint="default"/>
        <w:b/>
        <w:i w:val="0"/>
        <w:color w:val="000000"/>
        <w:sz w:val="24"/>
      </w:rPr>
    </w:lvl>
    <w:lvl w:ilvl="4">
      <w:start w:val="1"/>
      <w:numFmt w:val="decimal"/>
      <w:lvlText w:val="%1.%2.%3.%4.%5"/>
      <w:lvlJc w:val="left"/>
      <w:pPr>
        <w:tabs>
          <w:tab w:val="num" w:pos="5024"/>
        </w:tabs>
        <w:ind w:left="5024" w:hanging="1440"/>
      </w:pPr>
      <w:rPr>
        <w:rFonts w:ascii="Times New Roman" w:hAnsi="Times New Roman" w:hint="default"/>
        <w:b/>
        <w:i w:val="0"/>
        <w:sz w:val="24"/>
      </w:rPr>
    </w:lvl>
    <w:lvl w:ilvl="5">
      <w:start w:val="1"/>
      <w:numFmt w:val="decimal"/>
      <w:lvlText w:val="%1.%2.%3.%4.%5.%6"/>
      <w:lvlJc w:val="left"/>
      <w:pPr>
        <w:tabs>
          <w:tab w:val="num" w:pos="5024"/>
        </w:tabs>
        <w:ind w:left="5024" w:hanging="1440"/>
      </w:pPr>
      <w:rPr>
        <w:rFonts w:ascii="Times New Roman" w:hAnsi="Times New Roman" w:hint="default"/>
        <w:b/>
        <w:i w:val="0"/>
        <w:color w:val="000000"/>
        <w:sz w:val="24"/>
      </w:rPr>
    </w:lvl>
    <w:lvl w:ilvl="6">
      <w:start w:val="1"/>
      <w:numFmt w:val="decimal"/>
      <w:lvlText w:val="%1.%2.%3.%4.%5.%6.%7"/>
      <w:lvlJc w:val="left"/>
      <w:pPr>
        <w:tabs>
          <w:tab w:val="num" w:pos="5384"/>
        </w:tabs>
        <w:ind w:left="5384" w:hanging="1800"/>
      </w:pPr>
      <w:rPr>
        <w:rFonts w:ascii="Times New Roman" w:hAnsi="Times New Roman" w:hint="default"/>
        <w:b/>
        <w:i w:val="0"/>
        <w:color w:val="000000"/>
        <w:sz w:val="24"/>
      </w:rPr>
    </w:lvl>
    <w:lvl w:ilvl="7">
      <w:start w:val="1"/>
      <w:numFmt w:val="decimal"/>
      <w:lvlText w:val="%1.%2.%3.%4.%5.%6.%7.%8"/>
      <w:lvlJc w:val="left"/>
      <w:pPr>
        <w:tabs>
          <w:tab w:val="num" w:pos="5384"/>
        </w:tabs>
        <w:ind w:left="5384" w:hanging="1800"/>
      </w:pPr>
      <w:rPr>
        <w:rFonts w:ascii="Times New Roman" w:hAnsi="Times New Roman" w:hint="default"/>
        <w:b/>
        <w:i w:val="0"/>
        <w:color w:val="000000"/>
        <w:sz w:val="24"/>
      </w:rPr>
    </w:lvl>
    <w:lvl w:ilvl="8">
      <w:start w:val="1"/>
      <w:numFmt w:val="decimal"/>
      <w:lvlText w:val="%1.%2.%3.%4.%5.%6.%7.%8.%9"/>
      <w:lvlJc w:val="left"/>
      <w:pPr>
        <w:tabs>
          <w:tab w:val="num" w:pos="5744"/>
        </w:tabs>
        <w:ind w:left="5744" w:hanging="2160"/>
      </w:pPr>
      <w:rPr>
        <w:rFonts w:ascii="Times New Roman" w:hAnsi="Times New Roman" w:hint="default"/>
        <w:b/>
        <w:i w:val="0"/>
        <w:color w:val="000000"/>
        <w:sz w:val="24"/>
      </w:rPr>
    </w:lvl>
  </w:abstractNum>
  <w:abstractNum w:abstractNumId="17" w15:restartNumberingAfterBreak="0">
    <w:nsid w:val="7CC85AEA"/>
    <w:multiLevelType w:val="multilevel"/>
    <w:tmpl w:val="4238B856"/>
    <w:lvl w:ilvl="0">
      <w:start w:val="1"/>
      <w:numFmt w:val="decimal"/>
      <w:pStyle w:val="Heading1"/>
      <w:lvlText w:val="%1"/>
      <w:lvlJc w:val="left"/>
      <w:pPr>
        <w:tabs>
          <w:tab w:val="num" w:pos="1080"/>
        </w:tabs>
        <w:ind w:left="1080" w:hanging="1080"/>
      </w:pPr>
      <w:rPr>
        <w:rFonts w:ascii="Times New Roman" w:hAnsi="Times New Roman" w:hint="default"/>
        <w:b/>
        <w:i w:val="0"/>
        <w:sz w:val="28"/>
      </w:rPr>
    </w:lvl>
    <w:lvl w:ilvl="1">
      <w:start w:val="1"/>
      <w:numFmt w:val="decimal"/>
      <w:pStyle w:val="Heading2"/>
      <w:lvlText w:val="%1.%2"/>
      <w:lvlJc w:val="left"/>
      <w:pPr>
        <w:tabs>
          <w:tab w:val="num" w:pos="1134"/>
        </w:tabs>
        <w:ind w:left="1134" w:hanging="1134"/>
      </w:pPr>
      <w:rPr>
        <w:rFonts w:ascii="Times New Roman" w:hAnsi="Times New Roman" w:hint="default"/>
        <w:b/>
        <w:i w:val="0"/>
        <w:sz w:val="24"/>
      </w:rPr>
    </w:lvl>
    <w:lvl w:ilvl="2">
      <w:start w:val="1"/>
      <w:numFmt w:val="decimal"/>
      <w:pStyle w:val="Heading3"/>
      <w:lvlText w:val="%1.%2.%3"/>
      <w:lvlJc w:val="left"/>
      <w:pPr>
        <w:tabs>
          <w:tab w:val="num" w:pos="1134"/>
        </w:tabs>
        <w:ind w:left="1134" w:hanging="1134"/>
      </w:pPr>
      <w:rPr>
        <w:rFonts w:ascii="Times New Roman" w:hAnsi="Times New Roman"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1134"/>
        </w:tabs>
        <w:ind w:left="1134" w:hanging="1134"/>
      </w:pPr>
      <w:rPr>
        <w:rFonts w:ascii="Times New Roman" w:hAnsi="Times New Roman" w:hint="default"/>
        <w:b/>
        <w:i/>
        <w:sz w:val="24"/>
      </w:rPr>
    </w:lvl>
    <w:lvl w:ilvl="4">
      <w:start w:val="1"/>
      <w:numFmt w:val="decimal"/>
      <w:pStyle w:val="Heading5"/>
      <w:lvlText w:val="%1.%2.%3.%4.%5"/>
      <w:lvlJc w:val="left"/>
      <w:pPr>
        <w:tabs>
          <w:tab w:val="num" w:pos="1134"/>
        </w:tabs>
        <w:ind w:left="1134" w:hanging="1134"/>
      </w:pPr>
      <w:rPr>
        <w:rFonts w:ascii="Times New Roman" w:hAnsi="Times New Roman" w:hint="default"/>
        <w:b w:val="0"/>
        <w:i/>
        <w:sz w:val="24"/>
      </w:rPr>
    </w:lvl>
    <w:lvl w:ilvl="5">
      <w:start w:val="1"/>
      <w:numFmt w:val="decimal"/>
      <w:lvlText w:val="%1.%2.%3.%4.%5.%6"/>
      <w:lvlJc w:val="left"/>
      <w:pPr>
        <w:tabs>
          <w:tab w:val="num" w:pos="1134"/>
        </w:tabs>
        <w:ind w:left="1134" w:hanging="1134"/>
      </w:pPr>
      <w:rPr>
        <w:rFonts w:ascii="Arial" w:hAnsi="Arial" w:hint="default"/>
        <w:b w:val="0"/>
        <w:i/>
        <w:sz w:val="20"/>
      </w:rPr>
    </w:lvl>
    <w:lvl w:ilvl="6">
      <w:start w:val="1"/>
      <w:numFmt w:val="decimal"/>
      <w:lvlText w:val="%1.%2.%3.%4.%5.%6.%7"/>
      <w:lvlJc w:val="left"/>
      <w:pPr>
        <w:tabs>
          <w:tab w:val="num" w:pos="1134"/>
        </w:tabs>
        <w:ind w:left="1134" w:hanging="1134"/>
      </w:pPr>
      <w:rPr>
        <w:rFonts w:ascii="Arial" w:hAnsi="Arial" w:hint="default"/>
        <w:b w:val="0"/>
        <w:i w:val="0"/>
        <w:sz w:val="20"/>
      </w:rPr>
    </w:lvl>
    <w:lvl w:ilvl="7">
      <w:start w:val="1"/>
      <w:numFmt w:val="decimal"/>
      <w:lvlText w:val="%1.%2.%3.%4.%5.%6.%7.%8"/>
      <w:lvlJc w:val="left"/>
      <w:pPr>
        <w:tabs>
          <w:tab w:val="num" w:pos="1800"/>
        </w:tabs>
        <w:ind w:left="1134" w:hanging="1134"/>
      </w:pPr>
      <w:rPr>
        <w:rFonts w:hint="default"/>
      </w:rPr>
    </w:lvl>
    <w:lvl w:ilvl="8">
      <w:start w:val="1"/>
      <w:numFmt w:val="decimal"/>
      <w:lvlText w:val="%1.%2.%3.%4.%5.%6.%7.%8.%9"/>
      <w:lvlJc w:val="left"/>
      <w:pPr>
        <w:tabs>
          <w:tab w:val="num" w:pos="1800"/>
        </w:tabs>
        <w:ind w:left="1134" w:hanging="1134"/>
      </w:pPr>
      <w:rPr>
        <w:rFonts w:ascii="Arial" w:hAnsi="Arial" w:hint="default"/>
        <w:b w:val="0"/>
        <w:i w:val="0"/>
        <w:sz w:val="20"/>
      </w:rPr>
    </w:lvl>
  </w:abstractNum>
  <w:abstractNum w:abstractNumId="18" w15:restartNumberingAfterBreak="0">
    <w:nsid w:val="7E0A18D1"/>
    <w:multiLevelType w:val="hybridMultilevel"/>
    <w:tmpl w:val="058C40C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E415531"/>
    <w:multiLevelType w:val="hybridMultilevel"/>
    <w:tmpl w:val="DF904D2C"/>
    <w:lvl w:ilvl="0" w:tplc="7842160E">
      <w:start w:val="1"/>
      <w:numFmt w:val="bullet"/>
      <w:pStyle w:val="Bullet2"/>
      <w:lvlText w:val=""/>
      <w:lvlJc w:val="left"/>
      <w:pPr>
        <w:tabs>
          <w:tab w:val="num" w:pos="1080"/>
        </w:tabs>
        <w:ind w:left="1080" w:hanging="360"/>
      </w:pPr>
      <w:rPr>
        <w:rFonts w:ascii="Wingdings 3" w:hAnsi="Wingdings 3"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52397913">
    <w:abstractNumId w:val="11"/>
  </w:num>
  <w:num w:numId="2" w16cid:durableId="1717192337">
    <w:abstractNumId w:val="19"/>
  </w:num>
  <w:num w:numId="3" w16cid:durableId="1227300791">
    <w:abstractNumId w:val="17"/>
  </w:num>
  <w:num w:numId="4" w16cid:durableId="1857500686">
    <w:abstractNumId w:val="13"/>
  </w:num>
  <w:num w:numId="5" w16cid:durableId="1739279072">
    <w:abstractNumId w:val="9"/>
  </w:num>
  <w:num w:numId="6" w16cid:durableId="1470395721">
    <w:abstractNumId w:val="2"/>
  </w:num>
  <w:num w:numId="7" w16cid:durableId="1847017702">
    <w:abstractNumId w:val="16"/>
  </w:num>
  <w:num w:numId="8" w16cid:durableId="1202131753">
    <w:abstractNumId w:val="1"/>
  </w:num>
  <w:num w:numId="9" w16cid:durableId="450712590">
    <w:abstractNumId w:val="12"/>
  </w:num>
  <w:num w:numId="10" w16cid:durableId="1759053665">
    <w:abstractNumId w:val="6"/>
  </w:num>
  <w:num w:numId="11" w16cid:durableId="1494879898">
    <w:abstractNumId w:val="7"/>
  </w:num>
  <w:num w:numId="12" w16cid:durableId="1311710709">
    <w:abstractNumId w:val="14"/>
  </w:num>
  <w:num w:numId="13" w16cid:durableId="1639727160">
    <w:abstractNumId w:val="0"/>
  </w:num>
  <w:num w:numId="14" w16cid:durableId="350767117">
    <w:abstractNumId w:val="5"/>
  </w:num>
  <w:num w:numId="15" w16cid:durableId="1786927513">
    <w:abstractNumId w:val="4"/>
  </w:num>
  <w:num w:numId="16" w16cid:durableId="472910894">
    <w:abstractNumId w:val="15"/>
  </w:num>
  <w:num w:numId="17" w16cid:durableId="915281483">
    <w:abstractNumId w:val="18"/>
  </w:num>
  <w:num w:numId="18" w16cid:durableId="42485332">
    <w:abstractNumId w:val="8"/>
  </w:num>
  <w:num w:numId="19" w16cid:durableId="2147040782">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GB" w:vendorID="64" w:dllVersion="6" w:nlCheck="1" w:checkStyle="1"/>
  <w:activeWritingStyle w:appName="MSWord" w:lang="en-US" w:vendorID="64" w:dllVersion="6" w:nlCheck="1" w:checkStyle="1"/>
  <w:activeWritingStyle w:appName="MSWord" w:lang="fr-FR" w:vendorID="64" w:dllVersion="6" w:nlCheck="1" w:checkStyle="1"/>
  <w:activeWritingStyle w:appName="MSWord" w:lang="en-IE" w:vendorID="64" w:dllVersion="6" w:nlCheck="1" w:checkStyle="1"/>
  <w:activeWritingStyle w:appName="MSWord" w:lang="en-US" w:vendorID="64" w:dllVersion="0" w:nlCheck="1" w:checkStyle="0"/>
  <w:activeWritingStyle w:appName="MSWord" w:lang="en-GB" w:vendorID="64" w:dllVersion="0" w:nlCheck="1" w:checkStyle="0"/>
  <w:activeWritingStyle w:appName="MSWord" w:lang="en-IE" w:vendorID="64" w:dllVersion="0" w:nlCheck="1" w:checkStyle="0"/>
  <w:activeWritingStyle w:appName="MSWord" w:lang="en-CA" w:vendorID="64" w:dllVersion="0" w:nlCheck="1" w:checkStyle="0"/>
  <w:proofState w:spelling="clean" w:grammar="clean"/>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stylePaneSortMethod w:val="0000"/>
  <w:trackRevisions/>
  <w:defaultTabStop w:val="720"/>
  <w:noPunctuationKerning/>
  <w:characterSpacingControl w:val="doNotCompress"/>
  <w:hdrShapeDefaults>
    <o:shapedefaults v:ext="edit" spidmax="778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6CA"/>
    <w:rsid w:val="00001503"/>
    <w:rsid w:val="00001A04"/>
    <w:rsid w:val="00001D81"/>
    <w:rsid w:val="00003505"/>
    <w:rsid w:val="00003997"/>
    <w:rsid w:val="00004053"/>
    <w:rsid w:val="0000530D"/>
    <w:rsid w:val="00005853"/>
    <w:rsid w:val="00005D00"/>
    <w:rsid w:val="00007205"/>
    <w:rsid w:val="000077F6"/>
    <w:rsid w:val="00011E59"/>
    <w:rsid w:val="00012326"/>
    <w:rsid w:val="0001420E"/>
    <w:rsid w:val="000156BD"/>
    <w:rsid w:val="00015F1C"/>
    <w:rsid w:val="00016138"/>
    <w:rsid w:val="000177D8"/>
    <w:rsid w:val="000202A3"/>
    <w:rsid w:val="00020359"/>
    <w:rsid w:val="000223D3"/>
    <w:rsid w:val="0002248C"/>
    <w:rsid w:val="00022948"/>
    <w:rsid w:val="00022977"/>
    <w:rsid w:val="00023EA1"/>
    <w:rsid w:val="00024269"/>
    <w:rsid w:val="00024691"/>
    <w:rsid w:val="000246D9"/>
    <w:rsid w:val="00024824"/>
    <w:rsid w:val="000256FB"/>
    <w:rsid w:val="00027AE2"/>
    <w:rsid w:val="00031F61"/>
    <w:rsid w:val="00032219"/>
    <w:rsid w:val="000328A2"/>
    <w:rsid w:val="00035605"/>
    <w:rsid w:val="00035C08"/>
    <w:rsid w:val="000362C5"/>
    <w:rsid w:val="000372B9"/>
    <w:rsid w:val="00037F58"/>
    <w:rsid w:val="00041288"/>
    <w:rsid w:val="000426D0"/>
    <w:rsid w:val="00043392"/>
    <w:rsid w:val="000433A9"/>
    <w:rsid w:val="000445BB"/>
    <w:rsid w:val="00044E7A"/>
    <w:rsid w:val="00045793"/>
    <w:rsid w:val="000502EC"/>
    <w:rsid w:val="00050F79"/>
    <w:rsid w:val="00051A9F"/>
    <w:rsid w:val="00054F9B"/>
    <w:rsid w:val="000562B5"/>
    <w:rsid w:val="00062D06"/>
    <w:rsid w:val="00063D99"/>
    <w:rsid w:val="00063E4C"/>
    <w:rsid w:val="0006479B"/>
    <w:rsid w:val="000648F0"/>
    <w:rsid w:val="00064A79"/>
    <w:rsid w:val="00064C64"/>
    <w:rsid w:val="000656A5"/>
    <w:rsid w:val="00066026"/>
    <w:rsid w:val="00066F34"/>
    <w:rsid w:val="000675DA"/>
    <w:rsid w:val="00070C18"/>
    <w:rsid w:val="00071100"/>
    <w:rsid w:val="0007115E"/>
    <w:rsid w:val="00071813"/>
    <w:rsid w:val="00073214"/>
    <w:rsid w:val="000734E7"/>
    <w:rsid w:val="00073650"/>
    <w:rsid w:val="0007392B"/>
    <w:rsid w:val="0007432C"/>
    <w:rsid w:val="0007565B"/>
    <w:rsid w:val="00076563"/>
    <w:rsid w:val="00076ED9"/>
    <w:rsid w:val="000774BB"/>
    <w:rsid w:val="00077810"/>
    <w:rsid w:val="00077FFC"/>
    <w:rsid w:val="00081353"/>
    <w:rsid w:val="00082310"/>
    <w:rsid w:val="00082882"/>
    <w:rsid w:val="00082BA6"/>
    <w:rsid w:val="000831B3"/>
    <w:rsid w:val="00090640"/>
    <w:rsid w:val="00092A8B"/>
    <w:rsid w:val="00094688"/>
    <w:rsid w:val="00095342"/>
    <w:rsid w:val="000956FC"/>
    <w:rsid w:val="000957AA"/>
    <w:rsid w:val="00095D00"/>
    <w:rsid w:val="000A05A6"/>
    <w:rsid w:val="000A180B"/>
    <w:rsid w:val="000A1FAC"/>
    <w:rsid w:val="000A3656"/>
    <w:rsid w:val="000A4B93"/>
    <w:rsid w:val="000A5C06"/>
    <w:rsid w:val="000A74B4"/>
    <w:rsid w:val="000A7904"/>
    <w:rsid w:val="000A7A92"/>
    <w:rsid w:val="000B29FD"/>
    <w:rsid w:val="000B33A9"/>
    <w:rsid w:val="000B3683"/>
    <w:rsid w:val="000B39E5"/>
    <w:rsid w:val="000B3CF2"/>
    <w:rsid w:val="000B4078"/>
    <w:rsid w:val="000B43B1"/>
    <w:rsid w:val="000B5B90"/>
    <w:rsid w:val="000B6291"/>
    <w:rsid w:val="000B6440"/>
    <w:rsid w:val="000B6FD5"/>
    <w:rsid w:val="000B7184"/>
    <w:rsid w:val="000C018E"/>
    <w:rsid w:val="000C1685"/>
    <w:rsid w:val="000C2520"/>
    <w:rsid w:val="000C4009"/>
    <w:rsid w:val="000C4A09"/>
    <w:rsid w:val="000C5B0D"/>
    <w:rsid w:val="000C5D04"/>
    <w:rsid w:val="000C5D75"/>
    <w:rsid w:val="000C6235"/>
    <w:rsid w:val="000C7BC9"/>
    <w:rsid w:val="000D0814"/>
    <w:rsid w:val="000D0FDA"/>
    <w:rsid w:val="000D1021"/>
    <w:rsid w:val="000D182E"/>
    <w:rsid w:val="000D2BBC"/>
    <w:rsid w:val="000D37CA"/>
    <w:rsid w:val="000D5A45"/>
    <w:rsid w:val="000D5E18"/>
    <w:rsid w:val="000D744F"/>
    <w:rsid w:val="000E0443"/>
    <w:rsid w:val="000E129D"/>
    <w:rsid w:val="000E1426"/>
    <w:rsid w:val="000E25BF"/>
    <w:rsid w:val="000E3103"/>
    <w:rsid w:val="000E340D"/>
    <w:rsid w:val="000E5772"/>
    <w:rsid w:val="000E5ECA"/>
    <w:rsid w:val="000E757F"/>
    <w:rsid w:val="000E78DB"/>
    <w:rsid w:val="000F0615"/>
    <w:rsid w:val="000F0BF8"/>
    <w:rsid w:val="000F0C2E"/>
    <w:rsid w:val="000F1153"/>
    <w:rsid w:val="000F1769"/>
    <w:rsid w:val="000F1CB1"/>
    <w:rsid w:val="000F24C9"/>
    <w:rsid w:val="000F27BD"/>
    <w:rsid w:val="000F2B85"/>
    <w:rsid w:val="000F2F2B"/>
    <w:rsid w:val="000F3192"/>
    <w:rsid w:val="000F31AB"/>
    <w:rsid w:val="000F3446"/>
    <w:rsid w:val="000F3679"/>
    <w:rsid w:val="000F4055"/>
    <w:rsid w:val="000F4CC6"/>
    <w:rsid w:val="000F5847"/>
    <w:rsid w:val="000F595C"/>
    <w:rsid w:val="000F5EDF"/>
    <w:rsid w:val="000F632C"/>
    <w:rsid w:val="000F6CCE"/>
    <w:rsid w:val="000F7592"/>
    <w:rsid w:val="000F7BA7"/>
    <w:rsid w:val="00100304"/>
    <w:rsid w:val="00100473"/>
    <w:rsid w:val="001004BB"/>
    <w:rsid w:val="00100E95"/>
    <w:rsid w:val="00101BEE"/>
    <w:rsid w:val="001046BF"/>
    <w:rsid w:val="00105522"/>
    <w:rsid w:val="00105D87"/>
    <w:rsid w:val="001068B7"/>
    <w:rsid w:val="0011085A"/>
    <w:rsid w:val="00112664"/>
    <w:rsid w:val="001131A2"/>
    <w:rsid w:val="00113D3C"/>
    <w:rsid w:val="00114793"/>
    <w:rsid w:val="00114CBF"/>
    <w:rsid w:val="00114D79"/>
    <w:rsid w:val="00114E03"/>
    <w:rsid w:val="00115F93"/>
    <w:rsid w:val="00117A74"/>
    <w:rsid w:val="001210A8"/>
    <w:rsid w:val="00121A4E"/>
    <w:rsid w:val="0012326F"/>
    <w:rsid w:val="00123ED3"/>
    <w:rsid w:val="001242FB"/>
    <w:rsid w:val="001270AD"/>
    <w:rsid w:val="001271BD"/>
    <w:rsid w:val="001308F3"/>
    <w:rsid w:val="00131BFA"/>
    <w:rsid w:val="00132029"/>
    <w:rsid w:val="00132FE7"/>
    <w:rsid w:val="001345F1"/>
    <w:rsid w:val="001349F6"/>
    <w:rsid w:val="00134C22"/>
    <w:rsid w:val="001358C8"/>
    <w:rsid w:val="00135920"/>
    <w:rsid w:val="00135B4F"/>
    <w:rsid w:val="00136B57"/>
    <w:rsid w:val="0013710C"/>
    <w:rsid w:val="00137E83"/>
    <w:rsid w:val="0014099E"/>
    <w:rsid w:val="00140BBE"/>
    <w:rsid w:val="00141269"/>
    <w:rsid w:val="00141B3E"/>
    <w:rsid w:val="00142969"/>
    <w:rsid w:val="00142F98"/>
    <w:rsid w:val="00143633"/>
    <w:rsid w:val="001439FF"/>
    <w:rsid w:val="00144614"/>
    <w:rsid w:val="00145136"/>
    <w:rsid w:val="00146AFC"/>
    <w:rsid w:val="0014762A"/>
    <w:rsid w:val="001500B7"/>
    <w:rsid w:val="00150B44"/>
    <w:rsid w:val="00150C97"/>
    <w:rsid w:val="0015114E"/>
    <w:rsid w:val="001514CA"/>
    <w:rsid w:val="00155B7C"/>
    <w:rsid w:val="001560E6"/>
    <w:rsid w:val="00156297"/>
    <w:rsid w:val="00156E20"/>
    <w:rsid w:val="00157DFF"/>
    <w:rsid w:val="00157EC2"/>
    <w:rsid w:val="00161EB7"/>
    <w:rsid w:val="00162900"/>
    <w:rsid w:val="001629D6"/>
    <w:rsid w:val="00162C52"/>
    <w:rsid w:val="0016342E"/>
    <w:rsid w:val="00164187"/>
    <w:rsid w:val="001652C7"/>
    <w:rsid w:val="00165894"/>
    <w:rsid w:val="0016597E"/>
    <w:rsid w:val="00165B86"/>
    <w:rsid w:val="0016688B"/>
    <w:rsid w:val="00166A8C"/>
    <w:rsid w:val="001671B6"/>
    <w:rsid w:val="00167D2C"/>
    <w:rsid w:val="0017059D"/>
    <w:rsid w:val="001709AD"/>
    <w:rsid w:val="001735F8"/>
    <w:rsid w:val="001739D4"/>
    <w:rsid w:val="00173C0A"/>
    <w:rsid w:val="00173DDB"/>
    <w:rsid w:val="00174DDD"/>
    <w:rsid w:val="00175795"/>
    <w:rsid w:val="00176B06"/>
    <w:rsid w:val="001810E2"/>
    <w:rsid w:val="0018117D"/>
    <w:rsid w:val="00182EE7"/>
    <w:rsid w:val="00184001"/>
    <w:rsid w:val="00185026"/>
    <w:rsid w:val="001861E2"/>
    <w:rsid w:val="00187481"/>
    <w:rsid w:val="00187725"/>
    <w:rsid w:val="001907E2"/>
    <w:rsid w:val="00191081"/>
    <w:rsid w:val="00191227"/>
    <w:rsid w:val="0019122E"/>
    <w:rsid w:val="0019145C"/>
    <w:rsid w:val="00191C9C"/>
    <w:rsid w:val="00192B8C"/>
    <w:rsid w:val="00192BA7"/>
    <w:rsid w:val="00193726"/>
    <w:rsid w:val="00193D5D"/>
    <w:rsid w:val="00194033"/>
    <w:rsid w:val="0019594A"/>
    <w:rsid w:val="00197455"/>
    <w:rsid w:val="0019758A"/>
    <w:rsid w:val="00197735"/>
    <w:rsid w:val="00197D9C"/>
    <w:rsid w:val="001A065D"/>
    <w:rsid w:val="001A1521"/>
    <w:rsid w:val="001A1D1D"/>
    <w:rsid w:val="001A491B"/>
    <w:rsid w:val="001A5E86"/>
    <w:rsid w:val="001A5FE1"/>
    <w:rsid w:val="001A6E20"/>
    <w:rsid w:val="001A7FED"/>
    <w:rsid w:val="001B1203"/>
    <w:rsid w:val="001B133C"/>
    <w:rsid w:val="001B16CA"/>
    <w:rsid w:val="001B1AA5"/>
    <w:rsid w:val="001B441E"/>
    <w:rsid w:val="001B47D4"/>
    <w:rsid w:val="001B4B39"/>
    <w:rsid w:val="001B536F"/>
    <w:rsid w:val="001B5CB5"/>
    <w:rsid w:val="001B6AFE"/>
    <w:rsid w:val="001C06D6"/>
    <w:rsid w:val="001C1406"/>
    <w:rsid w:val="001C2232"/>
    <w:rsid w:val="001C259F"/>
    <w:rsid w:val="001C26B0"/>
    <w:rsid w:val="001C3CEE"/>
    <w:rsid w:val="001C5592"/>
    <w:rsid w:val="001C61C1"/>
    <w:rsid w:val="001C6E8E"/>
    <w:rsid w:val="001C718B"/>
    <w:rsid w:val="001C726A"/>
    <w:rsid w:val="001D04FB"/>
    <w:rsid w:val="001D1D88"/>
    <w:rsid w:val="001D1FF3"/>
    <w:rsid w:val="001D2467"/>
    <w:rsid w:val="001D2A27"/>
    <w:rsid w:val="001D2FB4"/>
    <w:rsid w:val="001D3C61"/>
    <w:rsid w:val="001D4033"/>
    <w:rsid w:val="001D40D0"/>
    <w:rsid w:val="001D4320"/>
    <w:rsid w:val="001D4F1D"/>
    <w:rsid w:val="001D55D6"/>
    <w:rsid w:val="001D61BB"/>
    <w:rsid w:val="001D6663"/>
    <w:rsid w:val="001D6B47"/>
    <w:rsid w:val="001D78EF"/>
    <w:rsid w:val="001D7910"/>
    <w:rsid w:val="001D79D1"/>
    <w:rsid w:val="001E04D1"/>
    <w:rsid w:val="001E0896"/>
    <w:rsid w:val="001E10D8"/>
    <w:rsid w:val="001E16D2"/>
    <w:rsid w:val="001E18AC"/>
    <w:rsid w:val="001E1DD7"/>
    <w:rsid w:val="001E1E86"/>
    <w:rsid w:val="001E2288"/>
    <w:rsid w:val="001E24F9"/>
    <w:rsid w:val="001E26B7"/>
    <w:rsid w:val="001E2766"/>
    <w:rsid w:val="001E3240"/>
    <w:rsid w:val="001E3375"/>
    <w:rsid w:val="001E5C53"/>
    <w:rsid w:val="001E6199"/>
    <w:rsid w:val="001E66AD"/>
    <w:rsid w:val="001E6C2A"/>
    <w:rsid w:val="001E7DCF"/>
    <w:rsid w:val="001F0119"/>
    <w:rsid w:val="001F1178"/>
    <w:rsid w:val="001F1BBB"/>
    <w:rsid w:val="001F22DD"/>
    <w:rsid w:val="001F4376"/>
    <w:rsid w:val="001F4D31"/>
    <w:rsid w:val="001F4D7A"/>
    <w:rsid w:val="001F4F30"/>
    <w:rsid w:val="001F500D"/>
    <w:rsid w:val="001F54FF"/>
    <w:rsid w:val="001F5CA0"/>
    <w:rsid w:val="001F5F10"/>
    <w:rsid w:val="001F678F"/>
    <w:rsid w:val="001F6CD0"/>
    <w:rsid w:val="002010A6"/>
    <w:rsid w:val="002014D3"/>
    <w:rsid w:val="002018A2"/>
    <w:rsid w:val="002019C6"/>
    <w:rsid w:val="002021F6"/>
    <w:rsid w:val="00203E73"/>
    <w:rsid w:val="00203EEE"/>
    <w:rsid w:val="00204D72"/>
    <w:rsid w:val="00205837"/>
    <w:rsid w:val="0020799D"/>
    <w:rsid w:val="00207BBB"/>
    <w:rsid w:val="00210D67"/>
    <w:rsid w:val="0021163F"/>
    <w:rsid w:val="00211E92"/>
    <w:rsid w:val="0021283D"/>
    <w:rsid w:val="00213075"/>
    <w:rsid w:val="00213995"/>
    <w:rsid w:val="00213EF6"/>
    <w:rsid w:val="00214D32"/>
    <w:rsid w:val="00214D8A"/>
    <w:rsid w:val="00215617"/>
    <w:rsid w:val="00215E56"/>
    <w:rsid w:val="0021643A"/>
    <w:rsid w:val="00216C2D"/>
    <w:rsid w:val="00217C87"/>
    <w:rsid w:val="00222215"/>
    <w:rsid w:val="002225FB"/>
    <w:rsid w:val="0022336C"/>
    <w:rsid w:val="00223DB1"/>
    <w:rsid w:val="0022414A"/>
    <w:rsid w:val="00225DE4"/>
    <w:rsid w:val="002261B0"/>
    <w:rsid w:val="002262EB"/>
    <w:rsid w:val="002264DE"/>
    <w:rsid w:val="00226676"/>
    <w:rsid w:val="00226749"/>
    <w:rsid w:val="00226E5A"/>
    <w:rsid w:val="00227B09"/>
    <w:rsid w:val="00227FF4"/>
    <w:rsid w:val="002313E6"/>
    <w:rsid w:val="0023187C"/>
    <w:rsid w:val="00232388"/>
    <w:rsid w:val="00232855"/>
    <w:rsid w:val="00232BE1"/>
    <w:rsid w:val="002339B2"/>
    <w:rsid w:val="00233F42"/>
    <w:rsid w:val="00234204"/>
    <w:rsid w:val="002355B8"/>
    <w:rsid w:val="002366A3"/>
    <w:rsid w:val="00236AF1"/>
    <w:rsid w:val="00236D92"/>
    <w:rsid w:val="00237851"/>
    <w:rsid w:val="002400F2"/>
    <w:rsid w:val="00240453"/>
    <w:rsid w:val="00240E8C"/>
    <w:rsid w:val="00242797"/>
    <w:rsid w:val="00242889"/>
    <w:rsid w:val="0024325F"/>
    <w:rsid w:val="00243859"/>
    <w:rsid w:val="00243B80"/>
    <w:rsid w:val="00245056"/>
    <w:rsid w:val="00250924"/>
    <w:rsid w:val="0025101D"/>
    <w:rsid w:val="0025396F"/>
    <w:rsid w:val="00253A22"/>
    <w:rsid w:val="00254C52"/>
    <w:rsid w:val="00255078"/>
    <w:rsid w:val="00255E0B"/>
    <w:rsid w:val="00255E3A"/>
    <w:rsid w:val="00256616"/>
    <w:rsid w:val="00256B9D"/>
    <w:rsid w:val="00256CE8"/>
    <w:rsid w:val="00257AD2"/>
    <w:rsid w:val="00260913"/>
    <w:rsid w:val="00260AA8"/>
    <w:rsid w:val="00261A0B"/>
    <w:rsid w:val="002622E0"/>
    <w:rsid w:val="00262C23"/>
    <w:rsid w:val="00263A1D"/>
    <w:rsid w:val="002664CB"/>
    <w:rsid w:val="002664EF"/>
    <w:rsid w:val="00266514"/>
    <w:rsid w:val="00267DD6"/>
    <w:rsid w:val="0027037B"/>
    <w:rsid w:val="00271336"/>
    <w:rsid w:val="002723BA"/>
    <w:rsid w:val="002730E9"/>
    <w:rsid w:val="00273BA3"/>
    <w:rsid w:val="00274203"/>
    <w:rsid w:val="00274270"/>
    <w:rsid w:val="002757BE"/>
    <w:rsid w:val="00275F9D"/>
    <w:rsid w:val="00280483"/>
    <w:rsid w:val="00280833"/>
    <w:rsid w:val="002809BB"/>
    <w:rsid w:val="00280D81"/>
    <w:rsid w:val="00281B47"/>
    <w:rsid w:val="00281B4C"/>
    <w:rsid w:val="0028351B"/>
    <w:rsid w:val="00283957"/>
    <w:rsid w:val="0028553D"/>
    <w:rsid w:val="00285609"/>
    <w:rsid w:val="00285E40"/>
    <w:rsid w:val="00285F88"/>
    <w:rsid w:val="00287B48"/>
    <w:rsid w:val="0029024D"/>
    <w:rsid w:val="00290BC6"/>
    <w:rsid w:val="002910BD"/>
    <w:rsid w:val="002913B9"/>
    <w:rsid w:val="00291B40"/>
    <w:rsid w:val="00291E02"/>
    <w:rsid w:val="00292602"/>
    <w:rsid w:val="00292D84"/>
    <w:rsid w:val="00293100"/>
    <w:rsid w:val="00293EC9"/>
    <w:rsid w:val="00295307"/>
    <w:rsid w:val="002956E1"/>
    <w:rsid w:val="0029628E"/>
    <w:rsid w:val="00296C3A"/>
    <w:rsid w:val="00296D51"/>
    <w:rsid w:val="002970F6"/>
    <w:rsid w:val="00297663"/>
    <w:rsid w:val="00297D29"/>
    <w:rsid w:val="002A0BF9"/>
    <w:rsid w:val="002A0DB6"/>
    <w:rsid w:val="002A3939"/>
    <w:rsid w:val="002A4BE9"/>
    <w:rsid w:val="002A6248"/>
    <w:rsid w:val="002A65A9"/>
    <w:rsid w:val="002B2AAF"/>
    <w:rsid w:val="002B3BD6"/>
    <w:rsid w:val="002B3E91"/>
    <w:rsid w:val="002B4118"/>
    <w:rsid w:val="002B75C7"/>
    <w:rsid w:val="002B7A3E"/>
    <w:rsid w:val="002C01BE"/>
    <w:rsid w:val="002C09BF"/>
    <w:rsid w:val="002C0F1C"/>
    <w:rsid w:val="002C1140"/>
    <w:rsid w:val="002C12A5"/>
    <w:rsid w:val="002C226A"/>
    <w:rsid w:val="002C28ED"/>
    <w:rsid w:val="002C2FD6"/>
    <w:rsid w:val="002C43DE"/>
    <w:rsid w:val="002C501E"/>
    <w:rsid w:val="002C6153"/>
    <w:rsid w:val="002C6326"/>
    <w:rsid w:val="002C6583"/>
    <w:rsid w:val="002C72C1"/>
    <w:rsid w:val="002D12D7"/>
    <w:rsid w:val="002D2149"/>
    <w:rsid w:val="002D2B49"/>
    <w:rsid w:val="002D2E87"/>
    <w:rsid w:val="002D32AF"/>
    <w:rsid w:val="002D32ED"/>
    <w:rsid w:val="002D3F79"/>
    <w:rsid w:val="002D4D76"/>
    <w:rsid w:val="002D56FB"/>
    <w:rsid w:val="002D5FE7"/>
    <w:rsid w:val="002D60FE"/>
    <w:rsid w:val="002D6795"/>
    <w:rsid w:val="002D6C6A"/>
    <w:rsid w:val="002D7B6D"/>
    <w:rsid w:val="002E00C3"/>
    <w:rsid w:val="002E099A"/>
    <w:rsid w:val="002E3C84"/>
    <w:rsid w:val="002E49D4"/>
    <w:rsid w:val="002E4F12"/>
    <w:rsid w:val="002E705B"/>
    <w:rsid w:val="002E740C"/>
    <w:rsid w:val="002E7756"/>
    <w:rsid w:val="002F2120"/>
    <w:rsid w:val="002F2A35"/>
    <w:rsid w:val="002F2D27"/>
    <w:rsid w:val="002F33C2"/>
    <w:rsid w:val="002F375E"/>
    <w:rsid w:val="002F4B09"/>
    <w:rsid w:val="002F514B"/>
    <w:rsid w:val="002F624A"/>
    <w:rsid w:val="002F646B"/>
    <w:rsid w:val="002F6BF1"/>
    <w:rsid w:val="002F721D"/>
    <w:rsid w:val="00302579"/>
    <w:rsid w:val="00302794"/>
    <w:rsid w:val="00302B2F"/>
    <w:rsid w:val="00303092"/>
    <w:rsid w:val="00303730"/>
    <w:rsid w:val="003045BB"/>
    <w:rsid w:val="0030710E"/>
    <w:rsid w:val="00307862"/>
    <w:rsid w:val="0031074B"/>
    <w:rsid w:val="00310FAF"/>
    <w:rsid w:val="00311C67"/>
    <w:rsid w:val="00312437"/>
    <w:rsid w:val="00313B42"/>
    <w:rsid w:val="003147A1"/>
    <w:rsid w:val="00314BFB"/>
    <w:rsid w:val="00314F65"/>
    <w:rsid w:val="003157EA"/>
    <w:rsid w:val="00315F52"/>
    <w:rsid w:val="00316118"/>
    <w:rsid w:val="0032036C"/>
    <w:rsid w:val="00323379"/>
    <w:rsid w:val="00324069"/>
    <w:rsid w:val="00324DAF"/>
    <w:rsid w:val="00324EF3"/>
    <w:rsid w:val="003254DA"/>
    <w:rsid w:val="003255A7"/>
    <w:rsid w:val="0032601D"/>
    <w:rsid w:val="003275DC"/>
    <w:rsid w:val="00327A40"/>
    <w:rsid w:val="00327CB3"/>
    <w:rsid w:val="00330BCE"/>
    <w:rsid w:val="00330C3D"/>
    <w:rsid w:val="003314EC"/>
    <w:rsid w:val="003317F4"/>
    <w:rsid w:val="00331C8B"/>
    <w:rsid w:val="00333E2E"/>
    <w:rsid w:val="00334FF8"/>
    <w:rsid w:val="00335529"/>
    <w:rsid w:val="003359C0"/>
    <w:rsid w:val="00336AD2"/>
    <w:rsid w:val="00336BD9"/>
    <w:rsid w:val="00337662"/>
    <w:rsid w:val="00340B9D"/>
    <w:rsid w:val="00341489"/>
    <w:rsid w:val="00341FD1"/>
    <w:rsid w:val="00342704"/>
    <w:rsid w:val="00343585"/>
    <w:rsid w:val="00343611"/>
    <w:rsid w:val="00344529"/>
    <w:rsid w:val="00345B30"/>
    <w:rsid w:val="00346A78"/>
    <w:rsid w:val="00346FE6"/>
    <w:rsid w:val="0034710A"/>
    <w:rsid w:val="00347687"/>
    <w:rsid w:val="0035122C"/>
    <w:rsid w:val="003534B1"/>
    <w:rsid w:val="00353EEF"/>
    <w:rsid w:val="0035430C"/>
    <w:rsid w:val="0035486A"/>
    <w:rsid w:val="003550FD"/>
    <w:rsid w:val="003558C3"/>
    <w:rsid w:val="0035622E"/>
    <w:rsid w:val="00356F24"/>
    <w:rsid w:val="00360127"/>
    <w:rsid w:val="00360466"/>
    <w:rsid w:val="003604A5"/>
    <w:rsid w:val="003606CC"/>
    <w:rsid w:val="003619D1"/>
    <w:rsid w:val="00361DAA"/>
    <w:rsid w:val="00361E78"/>
    <w:rsid w:val="00361FBD"/>
    <w:rsid w:val="00362023"/>
    <w:rsid w:val="00364CF6"/>
    <w:rsid w:val="00365B58"/>
    <w:rsid w:val="00365E12"/>
    <w:rsid w:val="00366028"/>
    <w:rsid w:val="0036670D"/>
    <w:rsid w:val="00366AE9"/>
    <w:rsid w:val="003704E5"/>
    <w:rsid w:val="00371532"/>
    <w:rsid w:val="00371EB6"/>
    <w:rsid w:val="00372B82"/>
    <w:rsid w:val="00374697"/>
    <w:rsid w:val="003747B6"/>
    <w:rsid w:val="00375222"/>
    <w:rsid w:val="00376EDD"/>
    <w:rsid w:val="0038032B"/>
    <w:rsid w:val="003806CA"/>
    <w:rsid w:val="00380E2E"/>
    <w:rsid w:val="00381415"/>
    <w:rsid w:val="00381E1A"/>
    <w:rsid w:val="0038258B"/>
    <w:rsid w:val="003828A1"/>
    <w:rsid w:val="003829B6"/>
    <w:rsid w:val="00383129"/>
    <w:rsid w:val="0038484B"/>
    <w:rsid w:val="00384D4C"/>
    <w:rsid w:val="0038690B"/>
    <w:rsid w:val="00386988"/>
    <w:rsid w:val="00387E08"/>
    <w:rsid w:val="003903A3"/>
    <w:rsid w:val="0039075F"/>
    <w:rsid w:val="00390B65"/>
    <w:rsid w:val="00391539"/>
    <w:rsid w:val="0039198F"/>
    <w:rsid w:val="00392017"/>
    <w:rsid w:val="00392307"/>
    <w:rsid w:val="00393D60"/>
    <w:rsid w:val="0039486C"/>
    <w:rsid w:val="003952A4"/>
    <w:rsid w:val="00395BEB"/>
    <w:rsid w:val="003974DE"/>
    <w:rsid w:val="003A06A9"/>
    <w:rsid w:val="003A0D75"/>
    <w:rsid w:val="003A170D"/>
    <w:rsid w:val="003A2270"/>
    <w:rsid w:val="003A4852"/>
    <w:rsid w:val="003A4ACC"/>
    <w:rsid w:val="003A55E2"/>
    <w:rsid w:val="003A595F"/>
    <w:rsid w:val="003A5E4E"/>
    <w:rsid w:val="003A63A0"/>
    <w:rsid w:val="003A6B7B"/>
    <w:rsid w:val="003A6BCC"/>
    <w:rsid w:val="003A724E"/>
    <w:rsid w:val="003B003B"/>
    <w:rsid w:val="003B0633"/>
    <w:rsid w:val="003B124F"/>
    <w:rsid w:val="003B1E44"/>
    <w:rsid w:val="003B3158"/>
    <w:rsid w:val="003B3D3E"/>
    <w:rsid w:val="003B3F13"/>
    <w:rsid w:val="003B54B6"/>
    <w:rsid w:val="003B5E4B"/>
    <w:rsid w:val="003B68CC"/>
    <w:rsid w:val="003B7AB9"/>
    <w:rsid w:val="003C05CA"/>
    <w:rsid w:val="003C1427"/>
    <w:rsid w:val="003C1B63"/>
    <w:rsid w:val="003C3773"/>
    <w:rsid w:val="003C3C9D"/>
    <w:rsid w:val="003C407F"/>
    <w:rsid w:val="003C4E12"/>
    <w:rsid w:val="003C4E59"/>
    <w:rsid w:val="003C63DC"/>
    <w:rsid w:val="003C7224"/>
    <w:rsid w:val="003C7A5D"/>
    <w:rsid w:val="003D0819"/>
    <w:rsid w:val="003D0BE0"/>
    <w:rsid w:val="003D121A"/>
    <w:rsid w:val="003D2599"/>
    <w:rsid w:val="003D2BD9"/>
    <w:rsid w:val="003D445A"/>
    <w:rsid w:val="003D4466"/>
    <w:rsid w:val="003D542F"/>
    <w:rsid w:val="003D5969"/>
    <w:rsid w:val="003D59D8"/>
    <w:rsid w:val="003D5BD8"/>
    <w:rsid w:val="003D69EC"/>
    <w:rsid w:val="003D6EE9"/>
    <w:rsid w:val="003D7403"/>
    <w:rsid w:val="003D75D9"/>
    <w:rsid w:val="003E18F0"/>
    <w:rsid w:val="003E1D79"/>
    <w:rsid w:val="003E21BD"/>
    <w:rsid w:val="003E225E"/>
    <w:rsid w:val="003E25C6"/>
    <w:rsid w:val="003E33E2"/>
    <w:rsid w:val="003E3512"/>
    <w:rsid w:val="003E3FFC"/>
    <w:rsid w:val="003E5027"/>
    <w:rsid w:val="003E544C"/>
    <w:rsid w:val="003E5E8F"/>
    <w:rsid w:val="003E7C5E"/>
    <w:rsid w:val="003E7E03"/>
    <w:rsid w:val="003F08F8"/>
    <w:rsid w:val="003F1615"/>
    <w:rsid w:val="003F32C3"/>
    <w:rsid w:val="003F3CC9"/>
    <w:rsid w:val="003F4C0A"/>
    <w:rsid w:val="003F4EAE"/>
    <w:rsid w:val="003F566D"/>
    <w:rsid w:val="003F5CA8"/>
    <w:rsid w:val="003F6E91"/>
    <w:rsid w:val="004000D6"/>
    <w:rsid w:val="00401046"/>
    <w:rsid w:val="00401997"/>
    <w:rsid w:val="00401D24"/>
    <w:rsid w:val="00402E48"/>
    <w:rsid w:val="0040366F"/>
    <w:rsid w:val="00404394"/>
    <w:rsid w:val="00404605"/>
    <w:rsid w:val="00405390"/>
    <w:rsid w:val="00405A22"/>
    <w:rsid w:val="0040644C"/>
    <w:rsid w:val="00407AE5"/>
    <w:rsid w:val="00407E9C"/>
    <w:rsid w:val="00410165"/>
    <w:rsid w:val="004112BF"/>
    <w:rsid w:val="004113DB"/>
    <w:rsid w:val="004119DF"/>
    <w:rsid w:val="00411ACD"/>
    <w:rsid w:val="00411AD3"/>
    <w:rsid w:val="00412C75"/>
    <w:rsid w:val="00413388"/>
    <w:rsid w:val="0041542D"/>
    <w:rsid w:val="004154C6"/>
    <w:rsid w:val="004157F0"/>
    <w:rsid w:val="00415F2F"/>
    <w:rsid w:val="00416050"/>
    <w:rsid w:val="004166E0"/>
    <w:rsid w:val="00416CE1"/>
    <w:rsid w:val="00416FE1"/>
    <w:rsid w:val="00420FEC"/>
    <w:rsid w:val="00421197"/>
    <w:rsid w:val="00421DF5"/>
    <w:rsid w:val="00422C89"/>
    <w:rsid w:val="00423C61"/>
    <w:rsid w:val="004261E7"/>
    <w:rsid w:val="00426372"/>
    <w:rsid w:val="00427F30"/>
    <w:rsid w:val="004302BD"/>
    <w:rsid w:val="004303BC"/>
    <w:rsid w:val="004304C9"/>
    <w:rsid w:val="00431109"/>
    <w:rsid w:val="00431CBB"/>
    <w:rsid w:val="004320F6"/>
    <w:rsid w:val="0043287C"/>
    <w:rsid w:val="004343DC"/>
    <w:rsid w:val="004346AD"/>
    <w:rsid w:val="00434FB9"/>
    <w:rsid w:val="00435F9B"/>
    <w:rsid w:val="0043603A"/>
    <w:rsid w:val="00437545"/>
    <w:rsid w:val="004379C0"/>
    <w:rsid w:val="004407ED"/>
    <w:rsid w:val="004408BF"/>
    <w:rsid w:val="00440D7F"/>
    <w:rsid w:val="00441228"/>
    <w:rsid w:val="004423EE"/>
    <w:rsid w:val="0044330B"/>
    <w:rsid w:val="004436A4"/>
    <w:rsid w:val="00443F10"/>
    <w:rsid w:val="00444017"/>
    <w:rsid w:val="004440D6"/>
    <w:rsid w:val="00445224"/>
    <w:rsid w:val="00445C1B"/>
    <w:rsid w:val="0044754F"/>
    <w:rsid w:val="0045027D"/>
    <w:rsid w:val="00450705"/>
    <w:rsid w:val="00451296"/>
    <w:rsid w:val="00451850"/>
    <w:rsid w:val="0045198E"/>
    <w:rsid w:val="00451DE1"/>
    <w:rsid w:val="004522B1"/>
    <w:rsid w:val="004535F7"/>
    <w:rsid w:val="00453BE5"/>
    <w:rsid w:val="004545B8"/>
    <w:rsid w:val="0045490C"/>
    <w:rsid w:val="004555A7"/>
    <w:rsid w:val="00455A48"/>
    <w:rsid w:val="00456D19"/>
    <w:rsid w:val="00457355"/>
    <w:rsid w:val="00457E6F"/>
    <w:rsid w:val="004606D3"/>
    <w:rsid w:val="004608E9"/>
    <w:rsid w:val="00460CFE"/>
    <w:rsid w:val="00461008"/>
    <w:rsid w:val="00463954"/>
    <w:rsid w:val="00464C3E"/>
    <w:rsid w:val="004669DA"/>
    <w:rsid w:val="00466DD9"/>
    <w:rsid w:val="004718C1"/>
    <w:rsid w:val="004721EF"/>
    <w:rsid w:val="00472B75"/>
    <w:rsid w:val="00473823"/>
    <w:rsid w:val="00474FDC"/>
    <w:rsid w:val="0047568D"/>
    <w:rsid w:val="00476533"/>
    <w:rsid w:val="00476F2E"/>
    <w:rsid w:val="004770E4"/>
    <w:rsid w:val="00477538"/>
    <w:rsid w:val="00477C6F"/>
    <w:rsid w:val="00480339"/>
    <w:rsid w:val="004803BF"/>
    <w:rsid w:val="004804FA"/>
    <w:rsid w:val="00480C12"/>
    <w:rsid w:val="00481E13"/>
    <w:rsid w:val="00483D82"/>
    <w:rsid w:val="0048442D"/>
    <w:rsid w:val="00485ED8"/>
    <w:rsid w:val="00486344"/>
    <w:rsid w:val="004866F7"/>
    <w:rsid w:val="00490B51"/>
    <w:rsid w:val="0049248F"/>
    <w:rsid w:val="00492772"/>
    <w:rsid w:val="00492982"/>
    <w:rsid w:val="00492AE5"/>
    <w:rsid w:val="0049351C"/>
    <w:rsid w:val="004951A5"/>
    <w:rsid w:val="00495CD4"/>
    <w:rsid w:val="00495FB1"/>
    <w:rsid w:val="004978E6"/>
    <w:rsid w:val="004A1591"/>
    <w:rsid w:val="004A1E57"/>
    <w:rsid w:val="004A2C62"/>
    <w:rsid w:val="004A4703"/>
    <w:rsid w:val="004A5373"/>
    <w:rsid w:val="004A72CA"/>
    <w:rsid w:val="004A76E2"/>
    <w:rsid w:val="004A773D"/>
    <w:rsid w:val="004B02CE"/>
    <w:rsid w:val="004B0910"/>
    <w:rsid w:val="004B129E"/>
    <w:rsid w:val="004B2113"/>
    <w:rsid w:val="004B227A"/>
    <w:rsid w:val="004B23C4"/>
    <w:rsid w:val="004B41E5"/>
    <w:rsid w:val="004B47C5"/>
    <w:rsid w:val="004B48C2"/>
    <w:rsid w:val="004B5122"/>
    <w:rsid w:val="004B56C4"/>
    <w:rsid w:val="004B6066"/>
    <w:rsid w:val="004B6CF0"/>
    <w:rsid w:val="004B6E92"/>
    <w:rsid w:val="004C0133"/>
    <w:rsid w:val="004C17F4"/>
    <w:rsid w:val="004C368B"/>
    <w:rsid w:val="004C504E"/>
    <w:rsid w:val="004C6351"/>
    <w:rsid w:val="004C6D9F"/>
    <w:rsid w:val="004C6E34"/>
    <w:rsid w:val="004C7021"/>
    <w:rsid w:val="004C7E4E"/>
    <w:rsid w:val="004D01D5"/>
    <w:rsid w:val="004D0834"/>
    <w:rsid w:val="004D11BC"/>
    <w:rsid w:val="004D1596"/>
    <w:rsid w:val="004D1AB0"/>
    <w:rsid w:val="004D354C"/>
    <w:rsid w:val="004D3777"/>
    <w:rsid w:val="004D3932"/>
    <w:rsid w:val="004D586D"/>
    <w:rsid w:val="004D5D4B"/>
    <w:rsid w:val="004D5E74"/>
    <w:rsid w:val="004D6524"/>
    <w:rsid w:val="004E1CB8"/>
    <w:rsid w:val="004E24E1"/>
    <w:rsid w:val="004E272F"/>
    <w:rsid w:val="004E293E"/>
    <w:rsid w:val="004E3CEF"/>
    <w:rsid w:val="004E3E25"/>
    <w:rsid w:val="004E4806"/>
    <w:rsid w:val="004E50D2"/>
    <w:rsid w:val="004E62E3"/>
    <w:rsid w:val="004E662A"/>
    <w:rsid w:val="004E673A"/>
    <w:rsid w:val="004F093C"/>
    <w:rsid w:val="004F0BCA"/>
    <w:rsid w:val="004F3375"/>
    <w:rsid w:val="004F337D"/>
    <w:rsid w:val="004F4D04"/>
    <w:rsid w:val="004F4D2C"/>
    <w:rsid w:val="004F5112"/>
    <w:rsid w:val="004F598A"/>
    <w:rsid w:val="004F5ADF"/>
    <w:rsid w:val="004F5C9E"/>
    <w:rsid w:val="004F63F2"/>
    <w:rsid w:val="004F6EF8"/>
    <w:rsid w:val="004F7A95"/>
    <w:rsid w:val="004F7AD5"/>
    <w:rsid w:val="00500202"/>
    <w:rsid w:val="0050087C"/>
    <w:rsid w:val="00500A93"/>
    <w:rsid w:val="00501151"/>
    <w:rsid w:val="0050370C"/>
    <w:rsid w:val="005039DE"/>
    <w:rsid w:val="00504723"/>
    <w:rsid w:val="00504B19"/>
    <w:rsid w:val="00507275"/>
    <w:rsid w:val="0051056C"/>
    <w:rsid w:val="00510C2E"/>
    <w:rsid w:val="0051213E"/>
    <w:rsid w:val="00512184"/>
    <w:rsid w:val="00512F77"/>
    <w:rsid w:val="00513318"/>
    <w:rsid w:val="00514CF6"/>
    <w:rsid w:val="005152A7"/>
    <w:rsid w:val="005155B1"/>
    <w:rsid w:val="00516C7A"/>
    <w:rsid w:val="00520602"/>
    <w:rsid w:val="005213CB"/>
    <w:rsid w:val="00521423"/>
    <w:rsid w:val="00521F8A"/>
    <w:rsid w:val="005230AD"/>
    <w:rsid w:val="005232D5"/>
    <w:rsid w:val="0052332F"/>
    <w:rsid w:val="005248A6"/>
    <w:rsid w:val="00524C95"/>
    <w:rsid w:val="00524FA9"/>
    <w:rsid w:val="0052601D"/>
    <w:rsid w:val="0052694F"/>
    <w:rsid w:val="00527E61"/>
    <w:rsid w:val="00530111"/>
    <w:rsid w:val="00530AAB"/>
    <w:rsid w:val="00530AF8"/>
    <w:rsid w:val="00530C76"/>
    <w:rsid w:val="00532B1E"/>
    <w:rsid w:val="00533428"/>
    <w:rsid w:val="00534C20"/>
    <w:rsid w:val="00534FD4"/>
    <w:rsid w:val="005359A2"/>
    <w:rsid w:val="005359B9"/>
    <w:rsid w:val="00536249"/>
    <w:rsid w:val="00540621"/>
    <w:rsid w:val="005414BC"/>
    <w:rsid w:val="00542B96"/>
    <w:rsid w:val="005433DC"/>
    <w:rsid w:val="00544D1D"/>
    <w:rsid w:val="005451EC"/>
    <w:rsid w:val="00546B85"/>
    <w:rsid w:val="00547D2B"/>
    <w:rsid w:val="00550238"/>
    <w:rsid w:val="0055059D"/>
    <w:rsid w:val="005507AD"/>
    <w:rsid w:val="00550A25"/>
    <w:rsid w:val="00550DB8"/>
    <w:rsid w:val="00550FB1"/>
    <w:rsid w:val="00551A79"/>
    <w:rsid w:val="00553818"/>
    <w:rsid w:val="005545E5"/>
    <w:rsid w:val="00554B44"/>
    <w:rsid w:val="00555224"/>
    <w:rsid w:val="00555A20"/>
    <w:rsid w:val="005566A1"/>
    <w:rsid w:val="00556771"/>
    <w:rsid w:val="00556D0C"/>
    <w:rsid w:val="005577E3"/>
    <w:rsid w:val="00557AAC"/>
    <w:rsid w:val="0056038B"/>
    <w:rsid w:val="00560F71"/>
    <w:rsid w:val="00561418"/>
    <w:rsid w:val="005636D2"/>
    <w:rsid w:val="0056505C"/>
    <w:rsid w:val="00565E35"/>
    <w:rsid w:val="00566CD9"/>
    <w:rsid w:val="00567151"/>
    <w:rsid w:val="00570A4A"/>
    <w:rsid w:val="005711FC"/>
    <w:rsid w:val="005717AB"/>
    <w:rsid w:val="00571BEB"/>
    <w:rsid w:val="0057243E"/>
    <w:rsid w:val="00572BD9"/>
    <w:rsid w:val="00572FDA"/>
    <w:rsid w:val="00575136"/>
    <w:rsid w:val="00577678"/>
    <w:rsid w:val="005778EC"/>
    <w:rsid w:val="00577ADA"/>
    <w:rsid w:val="00580127"/>
    <w:rsid w:val="00581E03"/>
    <w:rsid w:val="005827E9"/>
    <w:rsid w:val="0058379F"/>
    <w:rsid w:val="00583D07"/>
    <w:rsid w:val="005840C1"/>
    <w:rsid w:val="0058452F"/>
    <w:rsid w:val="00584F82"/>
    <w:rsid w:val="005850AA"/>
    <w:rsid w:val="00585165"/>
    <w:rsid w:val="005872A0"/>
    <w:rsid w:val="0058745E"/>
    <w:rsid w:val="00587471"/>
    <w:rsid w:val="00587663"/>
    <w:rsid w:val="0059080E"/>
    <w:rsid w:val="0059104D"/>
    <w:rsid w:val="0059113D"/>
    <w:rsid w:val="005918D8"/>
    <w:rsid w:val="005929EC"/>
    <w:rsid w:val="00592C87"/>
    <w:rsid w:val="00593B35"/>
    <w:rsid w:val="00594DA8"/>
    <w:rsid w:val="005953BC"/>
    <w:rsid w:val="00595627"/>
    <w:rsid w:val="0059568F"/>
    <w:rsid w:val="005965E5"/>
    <w:rsid w:val="0059690E"/>
    <w:rsid w:val="00596B23"/>
    <w:rsid w:val="00596C32"/>
    <w:rsid w:val="00596F02"/>
    <w:rsid w:val="005A02B6"/>
    <w:rsid w:val="005A1BE0"/>
    <w:rsid w:val="005A2740"/>
    <w:rsid w:val="005A2CFB"/>
    <w:rsid w:val="005A2F77"/>
    <w:rsid w:val="005A2FF2"/>
    <w:rsid w:val="005A4361"/>
    <w:rsid w:val="005A4FF7"/>
    <w:rsid w:val="005A5F3A"/>
    <w:rsid w:val="005A6AB7"/>
    <w:rsid w:val="005A6E5B"/>
    <w:rsid w:val="005A7450"/>
    <w:rsid w:val="005A777D"/>
    <w:rsid w:val="005A7CE5"/>
    <w:rsid w:val="005A7DAF"/>
    <w:rsid w:val="005B02E7"/>
    <w:rsid w:val="005B04E1"/>
    <w:rsid w:val="005B09A8"/>
    <w:rsid w:val="005B1030"/>
    <w:rsid w:val="005B1060"/>
    <w:rsid w:val="005B1CE6"/>
    <w:rsid w:val="005B26FA"/>
    <w:rsid w:val="005B30A1"/>
    <w:rsid w:val="005B34D6"/>
    <w:rsid w:val="005B5F9D"/>
    <w:rsid w:val="005B619C"/>
    <w:rsid w:val="005B64B8"/>
    <w:rsid w:val="005B69C6"/>
    <w:rsid w:val="005B6E0C"/>
    <w:rsid w:val="005C05A6"/>
    <w:rsid w:val="005C12D9"/>
    <w:rsid w:val="005C2B18"/>
    <w:rsid w:val="005C3504"/>
    <w:rsid w:val="005C3594"/>
    <w:rsid w:val="005C37E2"/>
    <w:rsid w:val="005C4108"/>
    <w:rsid w:val="005C4568"/>
    <w:rsid w:val="005C57A6"/>
    <w:rsid w:val="005C6993"/>
    <w:rsid w:val="005C73CC"/>
    <w:rsid w:val="005D0548"/>
    <w:rsid w:val="005D10F8"/>
    <w:rsid w:val="005D1821"/>
    <w:rsid w:val="005D1DC6"/>
    <w:rsid w:val="005D2194"/>
    <w:rsid w:val="005D2217"/>
    <w:rsid w:val="005D3387"/>
    <w:rsid w:val="005D3C64"/>
    <w:rsid w:val="005D5069"/>
    <w:rsid w:val="005D53E5"/>
    <w:rsid w:val="005D5D13"/>
    <w:rsid w:val="005D640B"/>
    <w:rsid w:val="005E1269"/>
    <w:rsid w:val="005E156E"/>
    <w:rsid w:val="005E23CE"/>
    <w:rsid w:val="005E2BBA"/>
    <w:rsid w:val="005E2E5E"/>
    <w:rsid w:val="005E4204"/>
    <w:rsid w:val="005E544C"/>
    <w:rsid w:val="005E5E52"/>
    <w:rsid w:val="005E6E0C"/>
    <w:rsid w:val="005E7215"/>
    <w:rsid w:val="005F0485"/>
    <w:rsid w:val="005F3217"/>
    <w:rsid w:val="005F36F2"/>
    <w:rsid w:val="005F4F47"/>
    <w:rsid w:val="005F5687"/>
    <w:rsid w:val="005F57BC"/>
    <w:rsid w:val="005F665E"/>
    <w:rsid w:val="005F6CFF"/>
    <w:rsid w:val="005F6DC2"/>
    <w:rsid w:val="005F721C"/>
    <w:rsid w:val="005F7D1F"/>
    <w:rsid w:val="00600528"/>
    <w:rsid w:val="00600EE4"/>
    <w:rsid w:val="006027AC"/>
    <w:rsid w:val="00603692"/>
    <w:rsid w:val="00603911"/>
    <w:rsid w:val="00604A27"/>
    <w:rsid w:val="00605CC5"/>
    <w:rsid w:val="006060E7"/>
    <w:rsid w:val="00607C42"/>
    <w:rsid w:val="00607E3B"/>
    <w:rsid w:val="0061114C"/>
    <w:rsid w:val="0061158C"/>
    <w:rsid w:val="00613619"/>
    <w:rsid w:val="00613627"/>
    <w:rsid w:val="0061370E"/>
    <w:rsid w:val="00613AC4"/>
    <w:rsid w:val="006147BA"/>
    <w:rsid w:val="00614B54"/>
    <w:rsid w:val="00614E42"/>
    <w:rsid w:val="00615C27"/>
    <w:rsid w:val="00616158"/>
    <w:rsid w:val="006165E4"/>
    <w:rsid w:val="0061704F"/>
    <w:rsid w:val="00617CDF"/>
    <w:rsid w:val="00620E21"/>
    <w:rsid w:val="0062105E"/>
    <w:rsid w:val="00621ED3"/>
    <w:rsid w:val="00621F08"/>
    <w:rsid w:val="00622745"/>
    <w:rsid w:val="0062376E"/>
    <w:rsid w:val="0062381D"/>
    <w:rsid w:val="00624662"/>
    <w:rsid w:val="006250DC"/>
    <w:rsid w:val="00625572"/>
    <w:rsid w:val="00625873"/>
    <w:rsid w:val="00625BC9"/>
    <w:rsid w:val="00630849"/>
    <w:rsid w:val="00630E3F"/>
    <w:rsid w:val="006311B8"/>
    <w:rsid w:val="00631E65"/>
    <w:rsid w:val="00632429"/>
    <w:rsid w:val="0063249D"/>
    <w:rsid w:val="00632506"/>
    <w:rsid w:val="00634C75"/>
    <w:rsid w:val="0063560F"/>
    <w:rsid w:val="0063582C"/>
    <w:rsid w:val="00635D82"/>
    <w:rsid w:val="0063637B"/>
    <w:rsid w:val="00637870"/>
    <w:rsid w:val="00641146"/>
    <w:rsid w:val="006419E5"/>
    <w:rsid w:val="00642911"/>
    <w:rsid w:val="006429C0"/>
    <w:rsid w:val="00643060"/>
    <w:rsid w:val="006436B2"/>
    <w:rsid w:val="00643FF6"/>
    <w:rsid w:val="00644571"/>
    <w:rsid w:val="0064513A"/>
    <w:rsid w:val="00645B82"/>
    <w:rsid w:val="00646137"/>
    <w:rsid w:val="00647A26"/>
    <w:rsid w:val="00647AB8"/>
    <w:rsid w:val="00647BF8"/>
    <w:rsid w:val="00647F1F"/>
    <w:rsid w:val="00650282"/>
    <w:rsid w:val="00650F5C"/>
    <w:rsid w:val="0065350B"/>
    <w:rsid w:val="00653AB4"/>
    <w:rsid w:val="00654BBB"/>
    <w:rsid w:val="0065562F"/>
    <w:rsid w:val="0065681B"/>
    <w:rsid w:val="00657120"/>
    <w:rsid w:val="00657492"/>
    <w:rsid w:val="006604A0"/>
    <w:rsid w:val="006620AD"/>
    <w:rsid w:val="006621AD"/>
    <w:rsid w:val="00662FBA"/>
    <w:rsid w:val="00663F62"/>
    <w:rsid w:val="00664C08"/>
    <w:rsid w:val="00664FE5"/>
    <w:rsid w:val="00666CBF"/>
    <w:rsid w:val="00667D49"/>
    <w:rsid w:val="00671F2E"/>
    <w:rsid w:val="00672535"/>
    <w:rsid w:val="00672542"/>
    <w:rsid w:val="00672C98"/>
    <w:rsid w:val="006731A6"/>
    <w:rsid w:val="0067344C"/>
    <w:rsid w:val="0067396E"/>
    <w:rsid w:val="00674055"/>
    <w:rsid w:val="0067458C"/>
    <w:rsid w:val="0067466A"/>
    <w:rsid w:val="0067471A"/>
    <w:rsid w:val="00674935"/>
    <w:rsid w:val="00676653"/>
    <w:rsid w:val="00677A51"/>
    <w:rsid w:val="00677D31"/>
    <w:rsid w:val="006825D9"/>
    <w:rsid w:val="006826D2"/>
    <w:rsid w:val="00683551"/>
    <w:rsid w:val="0068387C"/>
    <w:rsid w:val="00684AB4"/>
    <w:rsid w:val="0068532B"/>
    <w:rsid w:val="00685E6E"/>
    <w:rsid w:val="006864A6"/>
    <w:rsid w:val="006866B7"/>
    <w:rsid w:val="00691F1F"/>
    <w:rsid w:val="00692048"/>
    <w:rsid w:val="0069257B"/>
    <w:rsid w:val="006931DA"/>
    <w:rsid w:val="006934E5"/>
    <w:rsid w:val="0069405B"/>
    <w:rsid w:val="006949B6"/>
    <w:rsid w:val="00694B1A"/>
    <w:rsid w:val="00694BC5"/>
    <w:rsid w:val="0069531C"/>
    <w:rsid w:val="00695D22"/>
    <w:rsid w:val="00696333"/>
    <w:rsid w:val="0069654F"/>
    <w:rsid w:val="006968B2"/>
    <w:rsid w:val="00696F28"/>
    <w:rsid w:val="0069762C"/>
    <w:rsid w:val="006A0FB6"/>
    <w:rsid w:val="006A1330"/>
    <w:rsid w:val="006A177C"/>
    <w:rsid w:val="006A3523"/>
    <w:rsid w:val="006A3D35"/>
    <w:rsid w:val="006A42A5"/>
    <w:rsid w:val="006A4954"/>
    <w:rsid w:val="006A4B39"/>
    <w:rsid w:val="006A4EF6"/>
    <w:rsid w:val="006A6663"/>
    <w:rsid w:val="006A764A"/>
    <w:rsid w:val="006A776C"/>
    <w:rsid w:val="006A7853"/>
    <w:rsid w:val="006B0073"/>
    <w:rsid w:val="006B0DB8"/>
    <w:rsid w:val="006B185C"/>
    <w:rsid w:val="006B2445"/>
    <w:rsid w:val="006B3C39"/>
    <w:rsid w:val="006B4474"/>
    <w:rsid w:val="006B5772"/>
    <w:rsid w:val="006B5F53"/>
    <w:rsid w:val="006B7161"/>
    <w:rsid w:val="006C0C54"/>
    <w:rsid w:val="006C1492"/>
    <w:rsid w:val="006C14DB"/>
    <w:rsid w:val="006C1971"/>
    <w:rsid w:val="006C1E59"/>
    <w:rsid w:val="006C1FAE"/>
    <w:rsid w:val="006C3A6C"/>
    <w:rsid w:val="006C4523"/>
    <w:rsid w:val="006C4B09"/>
    <w:rsid w:val="006C4E9F"/>
    <w:rsid w:val="006C6840"/>
    <w:rsid w:val="006C6940"/>
    <w:rsid w:val="006C6A58"/>
    <w:rsid w:val="006C7999"/>
    <w:rsid w:val="006C7BC4"/>
    <w:rsid w:val="006D067C"/>
    <w:rsid w:val="006D0A8C"/>
    <w:rsid w:val="006D45D2"/>
    <w:rsid w:val="006D54C7"/>
    <w:rsid w:val="006D552D"/>
    <w:rsid w:val="006D5785"/>
    <w:rsid w:val="006D5E51"/>
    <w:rsid w:val="006D615E"/>
    <w:rsid w:val="006D6D1A"/>
    <w:rsid w:val="006D6F15"/>
    <w:rsid w:val="006D747E"/>
    <w:rsid w:val="006D74E0"/>
    <w:rsid w:val="006E1118"/>
    <w:rsid w:val="006E125C"/>
    <w:rsid w:val="006E2758"/>
    <w:rsid w:val="006E2EAB"/>
    <w:rsid w:val="006E2F08"/>
    <w:rsid w:val="006E32EA"/>
    <w:rsid w:val="006E37A7"/>
    <w:rsid w:val="006E447F"/>
    <w:rsid w:val="006E5156"/>
    <w:rsid w:val="006E5D95"/>
    <w:rsid w:val="006E79DA"/>
    <w:rsid w:val="006F0114"/>
    <w:rsid w:val="006F02A5"/>
    <w:rsid w:val="006F070D"/>
    <w:rsid w:val="006F0F31"/>
    <w:rsid w:val="006F2D53"/>
    <w:rsid w:val="006F3680"/>
    <w:rsid w:val="006F3C4C"/>
    <w:rsid w:val="006F484C"/>
    <w:rsid w:val="006F4B57"/>
    <w:rsid w:val="006F4BCB"/>
    <w:rsid w:val="006F50B6"/>
    <w:rsid w:val="006F526E"/>
    <w:rsid w:val="006F62A8"/>
    <w:rsid w:val="006F6AF1"/>
    <w:rsid w:val="006F6D30"/>
    <w:rsid w:val="006F6D7A"/>
    <w:rsid w:val="006F7CA4"/>
    <w:rsid w:val="00700924"/>
    <w:rsid w:val="007014AE"/>
    <w:rsid w:val="00702189"/>
    <w:rsid w:val="007023C9"/>
    <w:rsid w:val="0070271A"/>
    <w:rsid w:val="00703A35"/>
    <w:rsid w:val="00703B11"/>
    <w:rsid w:val="00703E6A"/>
    <w:rsid w:val="00704429"/>
    <w:rsid w:val="00704A65"/>
    <w:rsid w:val="007051E1"/>
    <w:rsid w:val="00705D2D"/>
    <w:rsid w:val="007079A8"/>
    <w:rsid w:val="00711B3E"/>
    <w:rsid w:val="00713364"/>
    <w:rsid w:val="00714ADC"/>
    <w:rsid w:val="007173CD"/>
    <w:rsid w:val="00717A5E"/>
    <w:rsid w:val="00717CEF"/>
    <w:rsid w:val="00717DAF"/>
    <w:rsid w:val="00720696"/>
    <w:rsid w:val="00720F6D"/>
    <w:rsid w:val="00722FE2"/>
    <w:rsid w:val="00723121"/>
    <w:rsid w:val="00723653"/>
    <w:rsid w:val="00723B68"/>
    <w:rsid w:val="00723EC0"/>
    <w:rsid w:val="0072401A"/>
    <w:rsid w:val="0072442A"/>
    <w:rsid w:val="007253C1"/>
    <w:rsid w:val="007260A3"/>
    <w:rsid w:val="007262F0"/>
    <w:rsid w:val="00726843"/>
    <w:rsid w:val="00727DF5"/>
    <w:rsid w:val="00731221"/>
    <w:rsid w:val="007316A6"/>
    <w:rsid w:val="007316CD"/>
    <w:rsid w:val="0073235E"/>
    <w:rsid w:val="00732403"/>
    <w:rsid w:val="0073244F"/>
    <w:rsid w:val="007325E8"/>
    <w:rsid w:val="00732B00"/>
    <w:rsid w:val="0073363C"/>
    <w:rsid w:val="00733966"/>
    <w:rsid w:val="00733A15"/>
    <w:rsid w:val="00734164"/>
    <w:rsid w:val="00735210"/>
    <w:rsid w:val="007353A6"/>
    <w:rsid w:val="0073549B"/>
    <w:rsid w:val="007357BB"/>
    <w:rsid w:val="007359EB"/>
    <w:rsid w:val="00735B30"/>
    <w:rsid w:val="00735FBB"/>
    <w:rsid w:val="00736138"/>
    <w:rsid w:val="00736C45"/>
    <w:rsid w:val="00736E6A"/>
    <w:rsid w:val="00737516"/>
    <w:rsid w:val="00737767"/>
    <w:rsid w:val="007379DC"/>
    <w:rsid w:val="00737DD2"/>
    <w:rsid w:val="00740232"/>
    <w:rsid w:val="007404B1"/>
    <w:rsid w:val="007411AC"/>
    <w:rsid w:val="007434E9"/>
    <w:rsid w:val="00743DCE"/>
    <w:rsid w:val="00743F85"/>
    <w:rsid w:val="007440DB"/>
    <w:rsid w:val="0074562B"/>
    <w:rsid w:val="007459AF"/>
    <w:rsid w:val="00745D3E"/>
    <w:rsid w:val="00745FBC"/>
    <w:rsid w:val="007465D6"/>
    <w:rsid w:val="00750999"/>
    <w:rsid w:val="007509D6"/>
    <w:rsid w:val="00751488"/>
    <w:rsid w:val="00751AB2"/>
    <w:rsid w:val="00751D56"/>
    <w:rsid w:val="0075492D"/>
    <w:rsid w:val="007554EB"/>
    <w:rsid w:val="00756095"/>
    <w:rsid w:val="00756CE4"/>
    <w:rsid w:val="00760139"/>
    <w:rsid w:val="007604DF"/>
    <w:rsid w:val="00761A06"/>
    <w:rsid w:val="00762143"/>
    <w:rsid w:val="007635B5"/>
    <w:rsid w:val="00763BE9"/>
    <w:rsid w:val="007646BE"/>
    <w:rsid w:val="00765A94"/>
    <w:rsid w:val="007664B5"/>
    <w:rsid w:val="00770ED6"/>
    <w:rsid w:val="00771230"/>
    <w:rsid w:val="00771C80"/>
    <w:rsid w:val="007722B1"/>
    <w:rsid w:val="00772CA9"/>
    <w:rsid w:val="007735A4"/>
    <w:rsid w:val="007756A7"/>
    <w:rsid w:val="00775FA5"/>
    <w:rsid w:val="00776125"/>
    <w:rsid w:val="00776AD7"/>
    <w:rsid w:val="00776DE4"/>
    <w:rsid w:val="007771B0"/>
    <w:rsid w:val="00780486"/>
    <w:rsid w:val="00780BCB"/>
    <w:rsid w:val="00781BCF"/>
    <w:rsid w:val="0078210F"/>
    <w:rsid w:val="007825F3"/>
    <w:rsid w:val="00782D3E"/>
    <w:rsid w:val="007832AA"/>
    <w:rsid w:val="00783690"/>
    <w:rsid w:val="00784486"/>
    <w:rsid w:val="007844AA"/>
    <w:rsid w:val="00784EF0"/>
    <w:rsid w:val="00786E6F"/>
    <w:rsid w:val="00787FF4"/>
    <w:rsid w:val="00791210"/>
    <w:rsid w:val="00793858"/>
    <w:rsid w:val="007945FC"/>
    <w:rsid w:val="00797088"/>
    <w:rsid w:val="0079738D"/>
    <w:rsid w:val="007A06B2"/>
    <w:rsid w:val="007A0DD6"/>
    <w:rsid w:val="007A1AE3"/>
    <w:rsid w:val="007A1D65"/>
    <w:rsid w:val="007A2187"/>
    <w:rsid w:val="007A22E3"/>
    <w:rsid w:val="007A2740"/>
    <w:rsid w:val="007A564E"/>
    <w:rsid w:val="007A7A6A"/>
    <w:rsid w:val="007A7C28"/>
    <w:rsid w:val="007B0189"/>
    <w:rsid w:val="007B0339"/>
    <w:rsid w:val="007B0B3F"/>
    <w:rsid w:val="007B0B87"/>
    <w:rsid w:val="007B0D2B"/>
    <w:rsid w:val="007B0E71"/>
    <w:rsid w:val="007B1D45"/>
    <w:rsid w:val="007B3A60"/>
    <w:rsid w:val="007B3CD5"/>
    <w:rsid w:val="007B6A01"/>
    <w:rsid w:val="007C02D6"/>
    <w:rsid w:val="007C1C1D"/>
    <w:rsid w:val="007C24B6"/>
    <w:rsid w:val="007C3042"/>
    <w:rsid w:val="007C345E"/>
    <w:rsid w:val="007C4AB6"/>
    <w:rsid w:val="007C4D64"/>
    <w:rsid w:val="007C5875"/>
    <w:rsid w:val="007C6BED"/>
    <w:rsid w:val="007C793F"/>
    <w:rsid w:val="007C7C59"/>
    <w:rsid w:val="007D0172"/>
    <w:rsid w:val="007D031B"/>
    <w:rsid w:val="007D0CC2"/>
    <w:rsid w:val="007D108B"/>
    <w:rsid w:val="007D1654"/>
    <w:rsid w:val="007D19B8"/>
    <w:rsid w:val="007D1D47"/>
    <w:rsid w:val="007D1F65"/>
    <w:rsid w:val="007D3625"/>
    <w:rsid w:val="007D37B2"/>
    <w:rsid w:val="007D6257"/>
    <w:rsid w:val="007D6347"/>
    <w:rsid w:val="007D6D2B"/>
    <w:rsid w:val="007D7307"/>
    <w:rsid w:val="007D7407"/>
    <w:rsid w:val="007E04C1"/>
    <w:rsid w:val="007E0C29"/>
    <w:rsid w:val="007E1649"/>
    <w:rsid w:val="007E196D"/>
    <w:rsid w:val="007E1CCD"/>
    <w:rsid w:val="007E2265"/>
    <w:rsid w:val="007E3A5D"/>
    <w:rsid w:val="007E5618"/>
    <w:rsid w:val="007F0940"/>
    <w:rsid w:val="007F09C4"/>
    <w:rsid w:val="007F0B14"/>
    <w:rsid w:val="007F2C1F"/>
    <w:rsid w:val="007F3910"/>
    <w:rsid w:val="007F5BC9"/>
    <w:rsid w:val="007F7038"/>
    <w:rsid w:val="007F7AE3"/>
    <w:rsid w:val="008008E3"/>
    <w:rsid w:val="008020F6"/>
    <w:rsid w:val="00802696"/>
    <w:rsid w:val="008029E5"/>
    <w:rsid w:val="00803551"/>
    <w:rsid w:val="00804626"/>
    <w:rsid w:val="00804FCF"/>
    <w:rsid w:val="008051EB"/>
    <w:rsid w:val="00805227"/>
    <w:rsid w:val="00805DDD"/>
    <w:rsid w:val="00806D70"/>
    <w:rsid w:val="008113EA"/>
    <w:rsid w:val="0081142A"/>
    <w:rsid w:val="00811523"/>
    <w:rsid w:val="00811AA0"/>
    <w:rsid w:val="00813650"/>
    <w:rsid w:val="00814426"/>
    <w:rsid w:val="0081488A"/>
    <w:rsid w:val="008151D5"/>
    <w:rsid w:val="00815767"/>
    <w:rsid w:val="00815D06"/>
    <w:rsid w:val="00816798"/>
    <w:rsid w:val="00817FF1"/>
    <w:rsid w:val="008202D5"/>
    <w:rsid w:val="008205F1"/>
    <w:rsid w:val="00820B8E"/>
    <w:rsid w:val="00820E57"/>
    <w:rsid w:val="00820F34"/>
    <w:rsid w:val="0082107E"/>
    <w:rsid w:val="008223A7"/>
    <w:rsid w:val="00823DE0"/>
    <w:rsid w:val="00825792"/>
    <w:rsid w:val="00825B07"/>
    <w:rsid w:val="00825B8C"/>
    <w:rsid w:val="00826772"/>
    <w:rsid w:val="00827C24"/>
    <w:rsid w:val="00830E23"/>
    <w:rsid w:val="008313C3"/>
    <w:rsid w:val="008339C3"/>
    <w:rsid w:val="00833E9E"/>
    <w:rsid w:val="0083400A"/>
    <w:rsid w:val="00834251"/>
    <w:rsid w:val="008349CC"/>
    <w:rsid w:val="00834B4D"/>
    <w:rsid w:val="00835505"/>
    <w:rsid w:val="008369BC"/>
    <w:rsid w:val="00836ED5"/>
    <w:rsid w:val="0084020E"/>
    <w:rsid w:val="008407F7"/>
    <w:rsid w:val="00840B32"/>
    <w:rsid w:val="00841A12"/>
    <w:rsid w:val="00841CAC"/>
    <w:rsid w:val="00842018"/>
    <w:rsid w:val="00843F24"/>
    <w:rsid w:val="008440B7"/>
    <w:rsid w:val="00844B73"/>
    <w:rsid w:val="00845A91"/>
    <w:rsid w:val="0084641E"/>
    <w:rsid w:val="008467DB"/>
    <w:rsid w:val="00846AD7"/>
    <w:rsid w:val="00846D72"/>
    <w:rsid w:val="00846E59"/>
    <w:rsid w:val="008500C8"/>
    <w:rsid w:val="00850498"/>
    <w:rsid w:val="0085066F"/>
    <w:rsid w:val="00850854"/>
    <w:rsid w:val="00851BAF"/>
    <w:rsid w:val="00852E15"/>
    <w:rsid w:val="0085516A"/>
    <w:rsid w:val="008552B6"/>
    <w:rsid w:val="0085546D"/>
    <w:rsid w:val="00855A5A"/>
    <w:rsid w:val="0085613A"/>
    <w:rsid w:val="00857175"/>
    <w:rsid w:val="008572AC"/>
    <w:rsid w:val="00857A17"/>
    <w:rsid w:val="00860B5B"/>
    <w:rsid w:val="00861DBC"/>
    <w:rsid w:val="008624C0"/>
    <w:rsid w:val="00862E6F"/>
    <w:rsid w:val="00863CBD"/>
    <w:rsid w:val="00863DE0"/>
    <w:rsid w:val="0086494B"/>
    <w:rsid w:val="008651FD"/>
    <w:rsid w:val="008674D1"/>
    <w:rsid w:val="00870283"/>
    <w:rsid w:val="0087188B"/>
    <w:rsid w:val="0087253A"/>
    <w:rsid w:val="00872550"/>
    <w:rsid w:val="0087266C"/>
    <w:rsid w:val="00872EB4"/>
    <w:rsid w:val="0087306D"/>
    <w:rsid w:val="00873377"/>
    <w:rsid w:val="0087459C"/>
    <w:rsid w:val="00874C22"/>
    <w:rsid w:val="00880FE6"/>
    <w:rsid w:val="008819A5"/>
    <w:rsid w:val="00881A78"/>
    <w:rsid w:val="0088315F"/>
    <w:rsid w:val="00883DB2"/>
    <w:rsid w:val="008840D7"/>
    <w:rsid w:val="008844F4"/>
    <w:rsid w:val="0088529E"/>
    <w:rsid w:val="00886263"/>
    <w:rsid w:val="008864AE"/>
    <w:rsid w:val="008864C0"/>
    <w:rsid w:val="008874D8"/>
    <w:rsid w:val="008878E7"/>
    <w:rsid w:val="008908DF"/>
    <w:rsid w:val="00891992"/>
    <w:rsid w:val="00891EBD"/>
    <w:rsid w:val="00892260"/>
    <w:rsid w:val="00893DD5"/>
    <w:rsid w:val="00894570"/>
    <w:rsid w:val="008947A2"/>
    <w:rsid w:val="008965BE"/>
    <w:rsid w:val="00896CC5"/>
    <w:rsid w:val="008977F5"/>
    <w:rsid w:val="00897856"/>
    <w:rsid w:val="008A0433"/>
    <w:rsid w:val="008A0CBE"/>
    <w:rsid w:val="008A0CDE"/>
    <w:rsid w:val="008A1855"/>
    <w:rsid w:val="008A23DA"/>
    <w:rsid w:val="008A535F"/>
    <w:rsid w:val="008A7B52"/>
    <w:rsid w:val="008A7DF3"/>
    <w:rsid w:val="008B0E8C"/>
    <w:rsid w:val="008B3481"/>
    <w:rsid w:val="008B402A"/>
    <w:rsid w:val="008B451A"/>
    <w:rsid w:val="008B4AAC"/>
    <w:rsid w:val="008B4DA8"/>
    <w:rsid w:val="008B4ED3"/>
    <w:rsid w:val="008B4F8A"/>
    <w:rsid w:val="008B504A"/>
    <w:rsid w:val="008B509F"/>
    <w:rsid w:val="008B6D77"/>
    <w:rsid w:val="008B70EA"/>
    <w:rsid w:val="008C0DC2"/>
    <w:rsid w:val="008C4254"/>
    <w:rsid w:val="008C5BFA"/>
    <w:rsid w:val="008D03DD"/>
    <w:rsid w:val="008D0E5F"/>
    <w:rsid w:val="008D0ECE"/>
    <w:rsid w:val="008D14B3"/>
    <w:rsid w:val="008D1FB1"/>
    <w:rsid w:val="008D5528"/>
    <w:rsid w:val="008D75F2"/>
    <w:rsid w:val="008D7D45"/>
    <w:rsid w:val="008E0073"/>
    <w:rsid w:val="008E05F6"/>
    <w:rsid w:val="008E0E05"/>
    <w:rsid w:val="008E0EB7"/>
    <w:rsid w:val="008E11E7"/>
    <w:rsid w:val="008E129D"/>
    <w:rsid w:val="008E18BA"/>
    <w:rsid w:val="008E262E"/>
    <w:rsid w:val="008E2845"/>
    <w:rsid w:val="008E2999"/>
    <w:rsid w:val="008E36C8"/>
    <w:rsid w:val="008E375F"/>
    <w:rsid w:val="008E3B22"/>
    <w:rsid w:val="008E48B2"/>
    <w:rsid w:val="008E6990"/>
    <w:rsid w:val="008E6D83"/>
    <w:rsid w:val="008E72BC"/>
    <w:rsid w:val="008E7CBF"/>
    <w:rsid w:val="008F196F"/>
    <w:rsid w:val="008F2EAE"/>
    <w:rsid w:val="008F33D5"/>
    <w:rsid w:val="008F397C"/>
    <w:rsid w:val="008F5712"/>
    <w:rsid w:val="008F58C6"/>
    <w:rsid w:val="008F5BD2"/>
    <w:rsid w:val="008F5F06"/>
    <w:rsid w:val="008F6203"/>
    <w:rsid w:val="008F64D1"/>
    <w:rsid w:val="008F665D"/>
    <w:rsid w:val="008F69E1"/>
    <w:rsid w:val="008F6A91"/>
    <w:rsid w:val="008F6AD5"/>
    <w:rsid w:val="008F6BEB"/>
    <w:rsid w:val="008F6CBC"/>
    <w:rsid w:val="008F6E68"/>
    <w:rsid w:val="0090065C"/>
    <w:rsid w:val="009008DC"/>
    <w:rsid w:val="00900EC5"/>
    <w:rsid w:val="0090210F"/>
    <w:rsid w:val="009028AA"/>
    <w:rsid w:val="009031CC"/>
    <w:rsid w:val="0090420E"/>
    <w:rsid w:val="00904840"/>
    <w:rsid w:val="00905395"/>
    <w:rsid w:val="009053BE"/>
    <w:rsid w:val="009055CF"/>
    <w:rsid w:val="009060D3"/>
    <w:rsid w:val="00907C06"/>
    <w:rsid w:val="009103E3"/>
    <w:rsid w:val="00910BA0"/>
    <w:rsid w:val="009156BD"/>
    <w:rsid w:val="00915877"/>
    <w:rsid w:val="00915F55"/>
    <w:rsid w:val="00916254"/>
    <w:rsid w:val="00917A6D"/>
    <w:rsid w:val="00920B5E"/>
    <w:rsid w:val="009211E6"/>
    <w:rsid w:val="00921661"/>
    <w:rsid w:val="00921945"/>
    <w:rsid w:val="00922487"/>
    <w:rsid w:val="00922D70"/>
    <w:rsid w:val="00924170"/>
    <w:rsid w:val="009261B5"/>
    <w:rsid w:val="009269FB"/>
    <w:rsid w:val="00927A42"/>
    <w:rsid w:val="00930842"/>
    <w:rsid w:val="00930B3D"/>
    <w:rsid w:val="00930DE4"/>
    <w:rsid w:val="00931B5D"/>
    <w:rsid w:val="0093365F"/>
    <w:rsid w:val="00933716"/>
    <w:rsid w:val="0093485B"/>
    <w:rsid w:val="0093586B"/>
    <w:rsid w:val="00935B47"/>
    <w:rsid w:val="009364E1"/>
    <w:rsid w:val="00936DC7"/>
    <w:rsid w:val="0093719E"/>
    <w:rsid w:val="00940474"/>
    <w:rsid w:val="00941416"/>
    <w:rsid w:val="0094357B"/>
    <w:rsid w:val="00943737"/>
    <w:rsid w:val="0094389B"/>
    <w:rsid w:val="00946232"/>
    <w:rsid w:val="0094729B"/>
    <w:rsid w:val="00950787"/>
    <w:rsid w:val="00951CAD"/>
    <w:rsid w:val="00952DF6"/>
    <w:rsid w:val="00953CFD"/>
    <w:rsid w:val="009546CD"/>
    <w:rsid w:val="00954C7E"/>
    <w:rsid w:val="00954E84"/>
    <w:rsid w:val="00955C52"/>
    <w:rsid w:val="00956609"/>
    <w:rsid w:val="00956616"/>
    <w:rsid w:val="00956FD4"/>
    <w:rsid w:val="00962DC7"/>
    <w:rsid w:val="00962E06"/>
    <w:rsid w:val="009645E5"/>
    <w:rsid w:val="00965321"/>
    <w:rsid w:val="00965F06"/>
    <w:rsid w:val="00966503"/>
    <w:rsid w:val="00966511"/>
    <w:rsid w:val="009667C8"/>
    <w:rsid w:val="00966C86"/>
    <w:rsid w:val="00967879"/>
    <w:rsid w:val="00967D30"/>
    <w:rsid w:val="00970997"/>
    <w:rsid w:val="00970D34"/>
    <w:rsid w:val="00970FC7"/>
    <w:rsid w:val="00972739"/>
    <w:rsid w:val="00972EF1"/>
    <w:rsid w:val="009734D9"/>
    <w:rsid w:val="00973558"/>
    <w:rsid w:val="00973ED6"/>
    <w:rsid w:val="00974F63"/>
    <w:rsid w:val="00975004"/>
    <w:rsid w:val="009751D6"/>
    <w:rsid w:val="00975491"/>
    <w:rsid w:val="00975A0B"/>
    <w:rsid w:val="00975FC8"/>
    <w:rsid w:val="00976B58"/>
    <w:rsid w:val="00976EEE"/>
    <w:rsid w:val="00977267"/>
    <w:rsid w:val="00977808"/>
    <w:rsid w:val="00977876"/>
    <w:rsid w:val="00980FD2"/>
    <w:rsid w:val="0098151E"/>
    <w:rsid w:val="0098232A"/>
    <w:rsid w:val="009838A4"/>
    <w:rsid w:val="0098506D"/>
    <w:rsid w:val="0098557C"/>
    <w:rsid w:val="00986779"/>
    <w:rsid w:val="009868BD"/>
    <w:rsid w:val="009876F2"/>
    <w:rsid w:val="00987C1C"/>
    <w:rsid w:val="00987F29"/>
    <w:rsid w:val="009921BF"/>
    <w:rsid w:val="0099353E"/>
    <w:rsid w:val="00993673"/>
    <w:rsid w:val="00993D80"/>
    <w:rsid w:val="00993F81"/>
    <w:rsid w:val="00995D4E"/>
    <w:rsid w:val="009961BA"/>
    <w:rsid w:val="0099666F"/>
    <w:rsid w:val="00996EA7"/>
    <w:rsid w:val="00997414"/>
    <w:rsid w:val="009A16B8"/>
    <w:rsid w:val="009A1CAB"/>
    <w:rsid w:val="009A1D5D"/>
    <w:rsid w:val="009A2404"/>
    <w:rsid w:val="009A2427"/>
    <w:rsid w:val="009A4383"/>
    <w:rsid w:val="009A43AB"/>
    <w:rsid w:val="009A4EE5"/>
    <w:rsid w:val="009A62CA"/>
    <w:rsid w:val="009A7171"/>
    <w:rsid w:val="009A7FA9"/>
    <w:rsid w:val="009B0947"/>
    <w:rsid w:val="009B1955"/>
    <w:rsid w:val="009B2821"/>
    <w:rsid w:val="009B449B"/>
    <w:rsid w:val="009B4CEF"/>
    <w:rsid w:val="009B57C6"/>
    <w:rsid w:val="009B5D28"/>
    <w:rsid w:val="009B6505"/>
    <w:rsid w:val="009B6BF7"/>
    <w:rsid w:val="009B7203"/>
    <w:rsid w:val="009B7EF0"/>
    <w:rsid w:val="009C01CF"/>
    <w:rsid w:val="009C0997"/>
    <w:rsid w:val="009C0BDD"/>
    <w:rsid w:val="009C2B55"/>
    <w:rsid w:val="009C32F7"/>
    <w:rsid w:val="009C4F90"/>
    <w:rsid w:val="009C65C3"/>
    <w:rsid w:val="009C7CCA"/>
    <w:rsid w:val="009D04C7"/>
    <w:rsid w:val="009D2C09"/>
    <w:rsid w:val="009D5447"/>
    <w:rsid w:val="009D601D"/>
    <w:rsid w:val="009D6582"/>
    <w:rsid w:val="009D7CFA"/>
    <w:rsid w:val="009E14BA"/>
    <w:rsid w:val="009E224F"/>
    <w:rsid w:val="009E2E08"/>
    <w:rsid w:val="009E3226"/>
    <w:rsid w:val="009E39D5"/>
    <w:rsid w:val="009E3D07"/>
    <w:rsid w:val="009E45C4"/>
    <w:rsid w:val="009E55CF"/>
    <w:rsid w:val="009E5AE0"/>
    <w:rsid w:val="009E5C13"/>
    <w:rsid w:val="009E6032"/>
    <w:rsid w:val="009E60EE"/>
    <w:rsid w:val="009E6761"/>
    <w:rsid w:val="009F18BA"/>
    <w:rsid w:val="009F1F95"/>
    <w:rsid w:val="009F262C"/>
    <w:rsid w:val="009F3F37"/>
    <w:rsid w:val="009F42CB"/>
    <w:rsid w:val="009F60E9"/>
    <w:rsid w:val="009F72EE"/>
    <w:rsid w:val="009F73A3"/>
    <w:rsid w:val="00A010CE"/>
    <w:rsid w:val="00A01EC7"/>
    <w:rsid w:val="00A021FD"/>
    <w:rsid w:val="00A032A0"/>
    <w:rsid w:val="00A041E7"/>
    <w:rsid w:val="00A04220"/>
    <w:rsid w:val="00A0511B"/>
    <w:rsid w:val="00A0524F"/>
    <w:rsid w:val="00A06061"/>
    <w:rsid w:val="00A06452"/>
    <w:rsid w:val="00A10A3B"/>
    <w:rsid w:val="00A10CAB"/>
    <w:rsid w:val="00A112EA"/>
    <w:rsid w:val="00A11DB8"/>
    <w:rsid w:val="00A12AFC"/>
    <w:rsid w:val="00A1497E"/>
    <w:rsid w:val="00A14B1B"/>
    <w:rsid w:val="00A15AA8"/>
    <w:rsid w:val="00A15F1F"/>
    <w:rsid w:val="00A1653C"/>
    <w:rsid w:val="00A168F8"/>
    <w:rsid w:val="00A202BB"/>
    <w:rsid w:val="00A203E5"/>
    <w:rsid w:val="00A20E87"/>
    <w:rsid w:val="00A210DD"/>
    <w:rsid w:val="00A212A2"/>
    <w:rsid w:val="00A212CB"/>
    <w:rsid w:val="00A229D7"/>
    <w:rsid w:val="00A22D78"/>
    <w:rsid w:val="00A233F6"/>
    <w:rsid w:val="00A24868"/>
    <w:rsid w:val="00A24C69"/>
    <w:rsid w:val="00A24CA8"/>
    <w:rsid w:val="00A24ECA"/>
    <w:rsid w:val="00A25CDB"/>
    <w:rsid w:val="00A27BFC"/>
    <w:rsid w:val="00A30C36"/>
    <w:rsid w:val="00A30F16"/>
    <w:rsid w:val="00A3246D"/>
    <w:rsid w:val="00A32CCC"/>
    <w:rsid w:val="00A32E3C"/>
    <w:rsid w:val="00A32E84"/>
    <w:rsid w:val="00A361A1"/>
    <w:rsid w:val="00A36712"/>
    <w:rsid w:val="00A376B6"/>
    <w:rsid w:val="00A37BCA"/>
    <w:rsid w:val="00A40F15"/>
    <w:rsid w:val="00A41790"/>
    <w:rsid w:val="00A42BD4"/>
    <w:rsid w:val="00A436ED"/>
    <w:rsid w:val="00A44171"/>
    <w:rsid w:val="00A45213"/>
    <w:rsid w:val="00A46BD5"/>
    <w:rsid w:val="00A46BDD"/>
    <w:rsid w:val="00A4708B"/>
    <w:rsid w:val="00A470C2"/>
    <w:rsid w:val="00A476A6"/>
    <w:rsid w:val="00A47E1F"/>
    <w:rsid w:val="00A50090"/>
    <w:rsid w:val="00A500F9"/>
    <w:rsid w:val="00A50AA4"/>
    <w:rsid w:val="00A51B8F"/>
    <w:rsid w:val="00A51BFD"/>
    <w:rsid w:val="00A52075"/>
    <w:rsid w:val="00A52619"/>
    <w:rsid w:val="00A5283B"/>
    <w:rsid w:val="00A54002"/>
    <w:rsid w:val="00A5487E"/>
    <w:rsid w:val="00A550D5"/>
    <w:rsid w:val="00A55773"/>
    <w:rsid w:val="00A56316"/>
    <w:rsid w:val="00A56922"/>
    <w:rsid w:val="00A571BC"/>
    <w:rsid w:val="00A604F1"/>
    <w:rsid w:val="00A60886"/>
    <w:rsid w:val="00A61B66"/>
    <w:rsid w:val="00A61F38"/>
    <w:rsid w:val="00A6277D"/>
    <w:rsid w:val="00A629C5"/>
    <w:rsid w:val="00A63D29"/>
    <w:rsid w:val="00A66ACE"/>
    <w:rsid w:val="00A66C47"/>
    <w:rsid w:val="00A672FE"/>
    <w:rsid w:val="00A7019D"/>
    <w:rsid w:val="00A70D10"/>
    <w:rsid w:val="00A71912"/>
    <w:rsid w:val="00A71DE2"/>
    <w:rsid w:val="00A722E7"/>
    <w:rsid w:val="00A72371"/>
    <w:rsid w:val="00A73E31"/>
    <w:rsid w:val="00A7451B"/>
    <w:rsid w:val="00A74AFB"/>
    <w:rsid w:val="00A74DAD"/>
    <w:rsid w:val="00A752B0"/>
    <w:rsid w:val="00A7578F"/>
    <w:rsid w:val="00A75DB0"/>
    <w:rsid w:val="00A76444"/>
    <w:rsid w:val="00A77023"/>
    <w:rsid w:val="00A77941"/>
    <w:rsid w:val="00A81402"/>
    <w:rsid w:val="00A82A7F"/>
    <w:rsid w:val="00A8422C"/>
    <w:rsid w:val="00A84EAE"/>
    <w:rsid w:val="00A85C85"/>
    <w:rsid w:val="00A87795"/>
    <w:rsid w:val="00A8792D"/>
    <w:rsid w:val="00A87969"/>
    <w:rsid w:val="00A902D2"/>
    <w:rsid w:val="00A90B8F"/>
    <w:rsid w:val="00A91562"/>
    <w:rsid w:val="00A92254"/>
    <w:rsid w:val="00A93645"/>
    <w:rsid w:val="00A942F6"/>
    <w:rsid w:val="00A94DD8"/>
    <w:rsid w:val="00A94E92"/>
    <w:rsid w:val="00A958EC"/>
    <w:rsid w:val="00A967DF"/>
    <w:rsid w:val="00A968EB"/>
    <w:rsid w:val="00A96915"/>
    <w:rsid w:val="00AA03BB"/>
    <w:rsid w:val="00AA0601"/>
    <w:rsid w:val="00AA0B8D"/>
    <w:rsid w:val="00AA0C9D"/>
    <w:rsid w:val="00AA0F5C"/>
    <w:rsid w:val="00AA2271"/>
    <w:rsid w:val="00AA41D7"/>
    <w:rsid w:val="00AA4458"/>
    <w:rsid w:val="00AA60B3"/>
    <w:rsid w:val="00AA6EFC"/>
    <w:rsid w:val="00AA7C58"/>
    <w:rsid w:val="00AB0856"/>
    <w:rsid w:val="00AB0DBF"/>
    <w:rsid w:val="00AB1B38"/>
    <w:rsid w:val="00AB1E1F"/>
    <w:rsid w:val="00AB30D0"/>
    <w:rsid w:val="00AB3234"/>
    <w:rsid w:val="00AB3D7D"/>
    <w:rsid w:val="00AB4C79"/>
    <w:rsid w:val="00AB4DA7"/>
    <w:rsid w:val="00AB7431"/>
    <w:rsid w:val="00AB74EC"/>
    <w:rsid w:val="00AB7893"/>
    <w:rsid w:val="00AB7ED5"/>
    <w:rsid w:val="00AB7EEC"/>
    <w:rsid w:val="00AC2C01"/>
    <w:rsid w:val="00AC3805"/>
    <w:rsid w:val="00AC3E5D"/>
    <w:rsid w:val="00AC3E5F"/>
    <w:rsid w:val="00AC49DF"/>
    <w:rsid w:val="00AC55ED"/>
    <w:rsid w:val="00AC60AD"/>
    <w:rsid w:val="00AC7130"/>
    <w:rsid w:val="00AD15A5"/>
    <w:rsid w:val="00AD2FBC"/>
    <w:rsid w:val="00AD4693"/>
    <w:rsid w:val="00AD7C34"/>
    <w:rsid w:val="00AE0427"/>
    <w:rsid w:val="00AE16CA"/>
    <w:rsid w:val="00AE3519"/>
    <w:rsid w:val="00AE38F8"/>
    <w:rsid w:val="00AE4C24"/>
    <w:rsid w:val="00AE4C7D"/>
    <w:rsid w:val="00AE54CA"/>
    <w:rsid w:val="00AE5532"/>
    <w:rsid w:val="00AE5716"/>
    <w:rsid w:val="00AF0232"/>
    <w:rsid w:val="00AF10FD"/>
    <w:rsid w:val="00AF1897"/>
    <w:rsid w:val="00AF2BB1"/>
    <w:rsid w:val="00AF31F6"/>
    <w:rsid w:val="00AF3C17"/>
    <w:rsid w:val="00AF3F68"/>
    <w:rsid w:val="00AF4A00"/>
    <w:rsid w:val="00AF5495"/>
    <w:rsid w:val="00AF59C2"/>
    <w:rsid w:val="00AF7454"/>
    <w:rsid w:val="00B008C4"/>
    <w:rsid w:val="00B03E80"/>
    <w:rsid w:val="00B04197"/>
    <w:rsid w:val="00B041EC"/>
    <w:rsid w:val="00B051F9"/>
    <w:rsid w:val="00B05849"/>
    <w:rsid w:val="00B05BF3"/>
    <w:rsid w:val="00B06304"/>
    <w:rsid w:val="00B0704B"/>
    <w:rsid w:val="00B07A2B"/>
    <w:rsid w:val="00B124A8"/>
    <w:rsid w:val="00B1256C"/>
    <w:rsid w:val="00B14D43"/>
    <w:rsid w:val="00B15A19"/>
    <w:rsid w:val="00B15D03"/>
    <w:rsid w:val="00B15FF3"/>
    <w:rsid w:val="00B16D46"/>
    <w:rsid w:val="00B20166"/>
    <w:rsid w:val="00B20E62"/>
    <w:rsid w:val="00B22010"/>
    <w:rsid w:val="00B22A7A"/>
    <w:rsid w:val="00B2313B"/>
    <w:rsid w:val="00B23EDA"/>
    <w:rsid w:val="00B245CC"/>
    <w:rsid w:val="00B249ED"/>
    <w:rsid w:val="00B24D2A"/>
    <w:rsid w:val="00B2614E"/>
    <w:rsid w:val="00B267EF"/>
    <w:rsid w:val="00B270D2"/>
    <w:rsid w:val="00B271AE"/>
    <w:rsid w:val="00B278E0"/>
    <w:rsid w:val="00B27A13"/>
    <w:rsid w:val="00B27DED"/>
    <w:rsid w:val="00B30EEB"/>
    <w:rsid w:val="00B326E8"/>
    <w:rsid w:val="00B340D7"/>
    <w:rsid w:val="00B340F1"/>
    <w:rsid w:val="00B342B8"/>
    <w:rsid w:val="00B344B8"/>
    <w:rsid w:val="00B35D11"/>
    <w:rsid w:val="00B36001"/>
    <w:rsid w:val="00B362A9"/>
    <w:rsid w:val="00B369CE"/>
    <w:rsid w:val="00B36D55"/>
    <w:rsid w:val="00B3730F"/>
    <w:rsid w:val="00B37672"/>
    <w:rsid w:val="00B40722"/>
    <w:rsid w:val="00B4111C"/>
    <w:rsid w:val="00B411C6"/>
    <w:rsid w:val="00B4203C"/>
    <w:rsid w:val="00B420D3"/>
    <w:rsid w:val="00B425AB"/>
    <w:rsid w:val="00B42A78"/>
    <w:rsid w:val="00B42BF2"/>
    <w:rsid w:val="00B43643"/>
    <w:rsid w:val="00B43739"/>
    <w:rsid w:val="00B43BCA"/>
    <w:rsid w:val="00B44260"/>
    <w:rsid w:val="00B44C11"/>
    <w:rsid w:val="00B46795"/>
    <w:rsid w:val="00B4689C"/>
    <w:rsid w:val="00B46DC7"/>
    <w:rsid w:val="00B47DA5"/>
    <w:rsid w:val="00B47FDA"/>
    <w:rsid w:val="00B505B7"/>
    <w:rsid w:val="00B507C0"/>
    <w:rsid w:val="00B508AB"/>
    <w:rsid w:val="00B509CF"/>
    <w:rsid w:val="00B50EB3"/>
    <w:rsid w:val="00B50EEE"/>
    <w:rsid w:val="00B51409"/>
    <w:rsid w:val="00B5216A"/>
    <w:rsid w:val="00B52701"/>
    <w:rsid w:val="00B53400"/>
    <w:rsid w:val="00B534FF"/>
    <w:rsid w:val="00B5369D"/>
    <w:rsid w:val="00B54184"/>
    <w:rsid w:val="00B55D52"/>
    <w:rsid w:val="00B56571"/>
    <w:rsid w:val="00B567AD"/>
    <w:rsid w:val="00B56E93"/>
    <w:rsid w:val="00B56FEF"/>
    <w:rsid w:val="00B57BDD"/>
    <w:rsid w:val="00B60083"/>
    <w:rsid w:val="00B610D7"/>
    <w:rsid w:val="00B616EC"/>
    <w:rsid w:val="00B61D6F"/>
    <w:rsid w:val="00B62261"/>
    <w:rsid w:val="00B626D9"/>
    <w:rsid w:val="00B66112"/>
    <w:rsid w:val="00B666BB"/>
    <w:rsid w:val="00B6723A"/>
    <w:rsid w:val="00B676F3"/>
    <w:rsid w:val="00B67CCC"/>
    <w:rsid w:val="00B70208"/>
    <w:rsid w:val="00B70ABB"/>
    <w:rsid w:val="00B71629"/>
    <w:rsid w:val="00B71CBE"/>
    <w:rsid w:val="00B71F5D"/>
    <w:rsid w:val="00B72692"/>
    <w:rsid w:val="00B74C2B"/>
    <w:rsid w:val="00B7579C"/>
    <w:rsid w:val="00B75CD7"/>
    <w:rsid w:val="00B7610E"/>
    <w:rsid w:val="00B77286"/>
    <w:rsid w:val="00B8048C"/>
    <w:rsid w:val="00B80A1F"/>
    <w:rsid w:val="00B80EA2"/>
    <w:rsid w:val="00B81221"/>
    <w:rsid w:val="00B81494"/>
    <w:rsid w:val="00B82834"/>
    <w:rsid w:val="00B83491"/>
    <w:rsid w:val="00B842C2"/>
    <w:rsid w:val="00B84BEF"/>
    <w:rsid w:val="00B84D04"/>
    <w:rsid w:val="00B84F49"/>
    <w:rsid w:val="00B85C55"/>
    <w:rsid w:val="00B85D1B"/>
    <w:rsid w:val="00B86401"/>
    <w:rsid w:val="00B86A06"/>
    <w:rsid w:val="00B87A9F"/>
    <w:rsid w:val="00B87F41"/>
    <w:rsid w:val="00B907A6"/>
    <w:rsid w:val="00B911AE"/>
    <w:rsid w:val="00B940C2"/>
    <w:rsid w:val="00B943AC"/>
    <w:rsid w:val="00B9692F"/>
    <w:rsid w:val="00B970FE"/>
    <w:rsid w:val="00B977F6"/>
    <w:rsid w:val="00B97858"/>
    <w:rsid w:val="00BA048F"/>
    <w:rsid w:val="00BA11F8"/>
    <w:rsid w:val="00BA1F6B"/>
    <w:rsid w:val="00BA3656"/>
    <w:rsid w:val="00BA3D70"/>
    <w:rsid w:val="00BA3DA4"/>
    <w:rsid w:val="00BA41C7"/>
    <w:rsid w:val="00BA6B67"/>
    <w:rsid w:val="00BA6B81"/>
    <w:rsid w:val="00BA77D3"/>
    <w:rsid w:val="00BA7D35"/>
    <w:rsid w:val="00BB1061"/>
    <w:rsid w:val="00BB3A86"/>
    <w:rsid w:val="00BB431D"/>
    <w:rsid w:val="00BB6154"/>
    <w:rsid w:val="00BB74EE"/>
    <w:rsid w:val="00BB7661"/>
    <w:rsid w:val="00BC2077"/>
    <w:rsid w:val="00BC3C3D"/>
    <w:rsid w:val="00BC3CBE"/>
    <w:rsid w:val="00BC4B1E"/>
    <w:rsid w:val="00BC4C86"/>
    <w:rsid w:val="00BC5CDC"/>
    <w:rsid w:val="00BC68AE"/>
    <w:rsid w:val="00BC783A"/>
    <w:rsid w:val="00BC7F51"/>
    <w:rsid w:val="00BD01E1"/>
    <w:rsid w:val="00BD2A3B"/>
    <w:rsid w:val="00BD32B1"/>
    <w:rsid w:val="00BD5308"/>
    <w:rsid w:val="00BE034E"/>
    <w:rsid w:val="00BE07C9"/>
    <w:rsid w:val="00BE12DC"/>
    <w:rsid w:val="00BE1C14"/>
    <w:rsid w:val="00BE1D82"/>
    <w:rsid w:val="00BE20E8"/>
    <w:rsid w:val="00BE24F5"/>
    <w:rsid w:val="00BE2D33"/>
    <w:rsid w:val="00BE2DF6"/>
    <w:rsid w:val="00BE34F6"/>
    <w:rsid w:val="00BE4214"/>
    <w:rsid w:val="00BE71D1"/>
    <w:rsid w:val="00BF01E5"/>
    <w:rsid w:val="00BF0D23"/>
    <w:rsid w:val="00BF1CFB"/>
    <w:rsid w:val="00BF2FE0"/>
    <w:rsid w:val="00BF3590"/>
    <w:rsid w:val="00BF3782"/>
    <w:rsid w:val="00BF39A4"/>
    <w:rsid w:val="00BF3ABA"/>
    <w:rsid w:val="00BF4058"/>
    <w:rsid w:val="00BF4380"/>
    <w:rsid w:val="00BF503A"/>
    <w:rsid w:val="00BF5E1C"/>
    <w:rsid w:val="00BF6F43"/>
    <w:rsid w:val="00C0052A"/>
    <w:rsid w:val="00C0141F"/>
    <w:rsid w:val="00C01522"/>
    <w:rsid w:val="00C02FC5"/>
    <w:rsid w:val="00C03F16"/>
    <w:rsid w:val="00C044D2"/>
    <w:rsid w:val="00C04A6D"/>
    <w:rsid w:val="00C05910"/>
    <w:rsid w:val="00C068C0"/>
    <w:rsid w:val="00C06DA9"/>
    <w:rsid w:val="00C07BD0"/>
    <w:rsid w:val="00C1124C"/>
    <w:rsid w:val="00C1175E"/>
    <w:rsid w:val="00C12067"/>
    <w:rsid w:val="00C14842"/>
    <w:rsid w:val="00C15044"/>
    <w:rsid w:val="00C154B2"/>
    <w:rsid w:val="00C154F4"/>
    <w:rsid w:val="00C17A97"/>
    <w:rsid w:val="00C202E2"/>
    <w:rsid w:val="00C203F4"/>
    <w:rsid w:val="00C205EF"/>
    <w:rsid w:val="00C20E9D"/>
    <w:rsid w:val="00C21BB3"/>
    <w:rsid w:val="00C22041"/>
    <w:rsid w:val="00C22057"/>
    <w:rsid w:val="00C22FDB"/>
    <w:rsid w:val="00C23751"/>
    <w:rsid w:val="00C2375B"/>
    <w:rsid w:val="00C240F6"/>
    <w:rsid w:val="00C25C59"/>
    <w:rsid w:val="00C2659E"/>
    <w:rsid w:val="00C26EA8"/>
    <w:rsid w:val="00C30FF0"/>
    <w:rsid w:val="00C3181E"/>
    <w:rsid w:val="00C32185"/>
    <w:rsid w:val="00C32447"/>
    <w:rsid w:val="00C337D2"/>
    <w:rsid w:val="00C33929"/>
    <w:rsid w:val="00C34AC2"/>
    <w:rsid w:val="00C34E8F"/>
    <w:rsid w:val="00C3561F"/>
    <w:rsid w:val="00C36C41"/>
    <w:rsid w:val="00C36D21"/>
    <w:rsid w:val="00C372D0"/>
    <w:rsid w:val="00C37859"/>
    <w:rsid w:val="00C37D2C"/>
    <w:rsid w:val="00C41023"/>
    <w:rsid w:val="00C41820"/>
    <w:rsid w:val="00C41A0E"/>
    <w:rsid w:val="00C422F0"/>
    <w:rsid w:val="00C4259E"/>
    <w:rsid w:val="00C42BCA"/>
    <w:rsid w:val="00C43DB6"/>
    <w:rsid w:val="00C441E8"/>
    <w:rsid w:val="00C44385"/>
    <w:rsid w:val="00C44406"/>
    <w:rsid w:val="00C45738"/>
    <w:rsid w:val="00C45797"/>
    <w:rsid w:val="00C46AF8"/>
    <w:rsid w:val="00C4726D"/>
    <w:rsid w:val="00C47D14"/>
    <w:rsid w:val="00C509A5"/>
    <w:rsid w:val="00C521FE"/>
    <w:rsid w:val="00C52C1C"/>
    <w:rsid w:val="00C52DAC"/>
    <w:rsid w:val="00C530EB"/>
    <w:rsid w:val="00C53720"/>
    <w:rsid w:val="00C55373"/>
    <w:rsid w:val="00C562F5"/>
    <w:rsid w:val="00C5685F"/>
    <w:rsid w:val="00C56C67"/>
    <w:rsid w:val="00C60278"/>
    <w:rsid w:val="00C60827"/>
    <w:rsid w:val="00C60F6F"/>
    <w:rsid w:val="00C64169"/>
    <w:rsid w:val="00C64979"/>
    <w:rsid w:val="00C64F09"/>
    <w:rsid w:val="00C66034"/>
    <w:rsid w:val="00C6739D"/>
    <w:rsid w:val="00C675AA"/>
    <w:rsid w:val="00C67B7B"/>
    <w:rsid w:val="00C706A9"/>
    <w:rsid w:val="00C7105F"/>
    <w:rsid w:val="00C7139E"/>
    <w:rsid w:val="00C72712"/>
    <w:rsid w:val="00C72A91"/>
    <w:rsid w:val="00C73220"/>
    <w:rsid w:val="00C733E5"/>
    <w:rsid w:val="00C73E43"/>
    <w:rsid w:val="00C74402"/>
    <w:rsid w:val="00C7513E"/>
    <w:rsid w:val="00C756CD"/>
    <w:rsid w:val="00C764B7"/>
    <w:rsid w:val="00C76704"/>
    <w:rsid w:val="00C76E77"/>
    <w:rsid w:val="00C76F0C"/>
    <w:rsid w:val="00C770D2"/>
    <w:rsid w:val="00C774A4"/>
    <w:rsid w:val="00C775E4"/>
    <w:rsid w:val="00C803F9"/>
    <w:rsid w:val="00C80B61"/>
    <w:rsid w:val="00C80CB8"/>
    <w:rsid w:val="00C8167B"/>
    <w:rsid w:val="00C829BA"/>
    <w:rsid w:val="00C8320B"/>
    <w:rsid w:val="00C849D3"/>
    <w:rsid w:val="00C84EB7"/>
    <w:rsid w:val="00C8514C"/>
    <w:rsid w:val="00C85A41"/>
    <w:rsid w:val="00C87074"/>
    <w:rsid w:val="00C874BC"/>
    <w:rsid w:val="00C90147"/>
    <w:rsid w:val="00C90FB4"/>
    <w:rsid w:val="00C91EC6"/>
    <w:rsid w:val="00C93757"/>
    <w:rsid w:val="00C94A80"/>
    <w:rsid w:val="00C95B52"/>
    <w:rsid w:val="00C968A9"/>
    <w:rsid w:val="00C96CB6"/>
    <w:rsid w:val="00C97A15"/>
    <w:rsid w:val="00C97B7D"/>
    <w:rsid w:val="00CA1281"/>
    <w:rsid w:val="00CA1674"/>
    <w:rsid w:val="00CA1FFE"/>
    <w:rsid w:val="00CA2671"/>
    <w:rsid w:val="00CA29E0"/>
    <w:rsid w:val="00CA2A01"/>
    <w:rsid w:val="00CA2CA9"/>
    <w:rsid w:val="00CA2CAE"/>
    <w:rsid w:val="00CA3F67"/>
    <w:rsid w:val="00CA40FA"/>
    <w:rsid w:val="00CA420E"/>
    <w:rsid w:val="00CA443A"/>
    <w:rsid w:val="00CA4C57"/>
    <w:rsid w:val="00CA5191"/>
    <w:rsid w:val="00CA75B1"/>
    <w:rsid w:val="00CA7F81"/>
    <w:rsid w:val="00CB0194"/>
    <w:rsid w:val="00CB12B3"/>
    <w:rsid w:val="00CB1C29"/>
    <w:rsid w:val="00CB273E"/>
    <w:rsid w:val="00CB2915"/>
    <w:rsid w:val="00CB29C1"/>
    <w:rsid w:val="00CB3590"/>
    <w:rsid w:val="00CB4CEE"/>
    <w:rsid w:val="00CB5481"/>
    <w:rsid w:val="00CB5FCD"/>
    <w:rsid w:val="00CB607A"/>
    <w:rsid w:val="00CB628F"/>
    <w:rsid w:val="00CB7114"/>
    <w:rsid w:val="00CB788C"/>
    <w:rsid w:val="00CB7F5C"/>
    <w:rsid w:val="00CC01E4"/>
    <w:rsid w:val="00CC09C0"/>
    <w:rsid w:val="00CC1A57"/>
    <w:rsid w:val="00CC29FC"/>
    <w:rsid w:val="00CC308A"/>
    <w:rsid w:val="00CC30B3"/>
    <w:rsid w:val="00CC3275"/>
    <w:rsid w:val="00CC3665"/>
    <w:rsid w:val="00CC45CC"/>
    <w:rsid w:val="00CC46C8"/>
    <w:rsid w:val="00CC47E0"/>
    <w:rsid w:val="00CC4DB3"/>
    <w:rsid w:val="00CC4F98"/>
    <w:rsid w:val="00CC5300"/>
    <w:rsid w:val="00CC580F"/>
    <w:rsid w:val="00CC60DC"/>
    <w:rsid w:val="00CC6A0D"/>
    <w:rsid w:val="00CC705A"/>
    <w:rsid w:val="00CC7DEA"/>
    <w:rsid w:val="00CD0E09"/>
    <w:rsid w:val="00CD26E1"/>
    <w:rsid w:val="00CD2CD1"/>
    <w:rsid w:val="00CD58B3"/>
    <w:rsid w:val="00CD5B3D"/>
    <w:rsid w:val="00CD7232"/>
    <w:rsid w:val="00CD7B48"/>
    <w:rsid w:val="00CD7E18"/>
    <w:rsid w:val="00CE2F77"/>
    <w:rsid w:val="00CE4346"/>
    <w:rsid w:val="00CE46D8"/>
    <w:rsid w:val="00CE4B75"/>
    <w:rsid w:val="00CE6C66"/>
    <w:rsid w:val="00CE6E6F"/>
    <w:rsid w:val="00CE7545"/>
    <w:rsid w:val="00CF0C52"/>
    <w:rsid w:val="00CF3AC8"/>
    <w:rsid w:val="00CF5000"/>
    <w:rsid w:val="00CF668D"/>
    <w:rsid w:val="00CF718A"/>
    <w:rsid w:val="00CF777F"/>
    <w:rsid w:val="00D00C31"/>
    <w:rsid w:val="00D00F0E"/>
    <w:rsid w:val="00D01755"/>
    <w:rsid w:val="00D02612"/>
    <w:rsid w:val="00D02707"/>
    <w:rsid w:val="00D02962"/>
    <w:rsid w:val="00D02B4B"/>
    <w:rsid w:val="00D043CD"/>
    <w:rsid w:val="00D04C99"/>
    <w:rsid w:val="00D04F68"/>
    <w:rsid w:val="00D0543E"/>
    <w:rsid w:val="00D05D16"/>
    <w:rsid w:val="00D05DE5"/>
    <w:rsid w:val="00D06055"/>
    <w:rsid w:val="00D065B1"/>
    <w:rsid w:val="00D067BA"/>
    <w:rsid w:val="00D072E6"/>
    <w:rsid w:val="00D11AD6"/>
    <w:rsid w:val="00D1223E"/>
    <w:rsid w:val="00D12A86"/>
    <w:rsid w:val="00D1332F"/>
    <w:rsid w:val="00D138CD"/>
    <w:rsid w:val="00D13C9F"/>
    <w:rsid w:val="00D14AC9"/>
    <w:rsid w:val="00D1574F"/>
    <w:rsid w:val="00D16202"/>
    <w:rsid w:val="00D164B7"/>
    <w:rsid w:val="00D171C3"/>
    <w:rsid w:val="00D2100F"/>
    <w:rsid w:val="00D22056"/>
    <w:rsid w:val="00D2303F"/>
    <w:rsid w:val="00D23DDF"/>
    <w:rsid w:val="00D242C0"/>
    <w:rsid w:val="00D247B8"/>
    <w:rsid w:val="00D24B23"/>
    <w:rsid w:val="00D24C6A"/>
    <w:rsid w:val="00D2751D"/>
    <w:rsid w:val="00D27724"/>
    <w:rsid w:val="00D304E9"/>
    <w:rsid w:val="00D30BEA"/>
    <w:rsid w:val="00D30E93"/>
    <w:rsid w:val="00D31E6B"/>
    <w:rsid w:val="00D32CA2"/>
    <w:rsid w:val="00D32D42"/>
    <w:rsid w:val="00D33861"/>
    <w:rsid w:val="00D35783"/>
    <w:rsid w:val="00D35E6D"/>
    <w:rsid w:val="00D361BC"/>
    <w:rsid w:val="00D3779A"/>
    <w:rsid w:val="00D4185D"/>
    <w:rsid w:val="00D41CF8"/>
    <w:rsid w:val="00D42672"/>
    <w:rsid w:val="00D4348D"/>
    <w:rsid w:val="00D43C2A"/>
    <w:rsid w:val="00D44793"/>
    <w:rsid w:val="00D452E4"/>
    <w:rsid w:val="00D457BD"/>
    <w:rsid w:val="00D45F84"/>
    <w:rsid w:val="00D46765"/>
    <w:rsid w:val="00D46B04"/>
    <w:rsid w:val="00D4709C"/>
    <w:rsid w:val="00D471BF"/>
    <w:rsid w:val="00D50ED2"/>
    <w:rsid w:val="00D526D5"/>
    <w:rsid w:val="00D539A1"/>
    <w:rsid w:val="00D54C44"/>
    <w:rsid w:val="00D55147"/>
    <w:rsid w:val="00D557F3"/>
    <w:rsid w:val="00D5686F"/>
    <w:rsid w:val="00D579C5"/>
    <w:rsid w:val="00D57A63"/>
    <w:rsid w:val="00D6231B"/>
    <w:rsid w:val="00D63DD0"/>
    <w:rsid w:val="00D63E0C"/>
    <w:rsid w:val="00D650F4"/>
    <w:rsid w:val="00D6593E"/>
    <w:rsid w:val="00D664A4"/>
    <w:rsid w:val="00D6765D"/>
    <w:rsid w:val="00D67961"/>
    <w:rsid w:val="00D70261"/>
    <w:rsid w:val="00D70595"/>
    <w:rsid w:val="00D70735"/>
    <w:rsid w:val="00D71866"/>
    <w:rsid w:val="00D722D5"/>
    <w:rsid w:val="00D72424"/>
    <w:rsid w:val="00D736F7"/>
    <w:rsid w:val="00D73BB3"/>
    <w:rsid w:val="00D765C5"/>
    <w:rsid w:val="00D803EC"/>
    <w:rsid w:val="00D81C07"/>
    <w:rsid w:val="00D82A44"/>
    <w:rsid w:val="00D82F74"/>
    <w:rsid w:val="00D83B0D"/>
    <w:rsid w:val="00D84C13"/>
    <w:rsid w:val="00D85F86"/>
    <w:rsid w:val="00D86A7D"/>
    <w:rsid w:val="00D90CEB"/>
    <w:rsid w:val="00D90F68"/>
    <w:rsid w:val="00D912CA"/>
    <w:rsid w:val="00D91B64"/>
    <w:rsid w:val="00D91FA7"/>
    <w:rsid w:val="00D92B4F"/>
    <w:rsid w:val="00D92C13"/>
    <w:rsid w:val="00D92DE0"/>
    <w:rsid w:val="00D9346A"/>
    <w:rsid w:val="00D93693"/>
    <w:rsid w:val="00D951D8"/>
    <w:rsid w:val="00D960F6"/>
    <w:rsid w:val="00D96818"/>
    <w:rsid w:val="00D971B2"/>
    <w:rsid w:val="00DA0631"/>
    <w:rsid w:val="00DA073D"/>
    <w:rsid w:val="00DA180B"/>
    <w:rsid w:val="00DA20B8"/>
    <w:rsid w:val="00DA2A88"/>
    <w:rsid w:val="00DA2BFF"/>
    <w:rsid w:val="00DA2D3A"/>
    <w:rsid w:val="00DA2D9F"/>
    <w:rsid w:val="00DA2DA7"/>
    <w:rsid w:val="00DA3594"/>
    <w:rsid w:val="00DA43BB"/>
    <w:rsid w:val="00DA4D74"/>
    <w:rsid w:val="00DA526A"/>
    <w:rsid w:val="00DA5A29"/>
    <w:rsid w:val="00DA6C90"/>
    <w:rsid w:val="00DB2787"/>
    <w:rsid w:val="00DB5A46"/>
    <w:rsid w:val="00DB6323"/>
    <w:rsid w:val="00DB661C"/>
    <w:rsid w:val="00DB6F5C"/>
    <w:rsid w:val="00DB7009"/>
    <w:rsid w:val="00DB70B0"/>
    <w:rsid w:val="00DC0897"/>
    <w:rsid w:val="00DC0DED"/>
    <w:rsid w:val="00DC1C10"/>
    <w:rsid w:val="00DC2757"/>
    <w:rsid w:val="00DC3DA1"/>
    <w:rsid w:val="00DC41D4"/>
    <w:rsid w:val="00DC48FB"/>
    <w:rsid w:val="00DC4D44"/>
    <w:rsid w:val="00DC588B"/>
    <w:rsid w:val="00DC5B51"/>
    <w:rsid w:val="00DC6956"/>
    <w:rsid w:val="00DC69DE"/>
    <w:rsid w:val="00DC7C8B"/>
    <w:rsid w:val="00DC7F93"/>
    <w:rsid w:val="00DD019F"/>
    <w:rsid w:val="00DD17D4"/>
    <w:rsid w:val="00DD19E4"/>
    <w:rsid w:val="00DD1D20"/>
    <w:rsid w:val="00DD20C6"/>
    <w:rsid w:val="00DD2B13"/>
    <w:rsid w:val="00DD2BBE"/>
    <w:rsid w:val="00DD38EC"/>
    <w:rsid w:val="00DD6198"/>
    <w:rsid w:val="00DD61D1"/>
    <w:rsid w:val="00DD639B"/>
    <w:rsid w:val="00DE0BDD"/>
    <w:rsid w:val="00DE1629"/>
    <w:rsid w:val="00DE3686"/>
    <w:rsid w:val="00DE3D0A"/>
    <w:rsid w:val="00DE4BDD"/>
    <w:rsid w:val="00DE56D4"/>
    <w:rsid w:val="00DE596A"/>
    <w:rsid w:val="00DE66DA"/>
    <w:rsid w:val="00DE7135"/>
    <w:rsid w:val="00DE787C"/>
    <w:rsid w:val="00DF2BB9"/>
    <w:rsid w:val="00DF2E2D"/>
    <w:rsid w:val="00DF2F98"/>
    <w:rsid w:val="00DF313C"/>
    <w:rsid w:val="00DF32AD"/>
    <w:rsid w:val="00DF32F7"/>
    <w:rsid w:val="00DF35C4"/>
    <w:rsid w:val="00DF3D78"/>
    <w:rsid w:val="00DF42E1"/>
    <w:rsid w:val="00DF454A"/>
    <w:rsid w:val="00DF5369"/>
    <w:rsid w:val="00DF758B"/>
    <w:rsid w:val="00E01482"/>
    <w:rsid w:val="00E01985"/>
    <w:rsid w:val="00E02370"/>
    <w:rsid w:val="00E02C2B"/>
    <w:rsid w:val="00E03A7D"/>
    <w:rsid w:val="00E03E1A"/>
    <w:rsid w:val="00E05311"/>
    <w:rsid w:val="00E06F4A"/>
    <w:rsid w:val="00E0798A"/>
    <w:rsid w:val="00E113CA"/>
    <w:rsid w:val="00E1170A"/>
    <w:rsid w:val="00E11C58"/>
    <w:rsid w:val="00E1284B"/>
    <w:rsid w:val="00E131BD"/>
    <w:rsid w:val="00E138C7"/>
    <w:rsid w:val="00E14585"/>
    <w:rsid w:val="00E15CDC"/>
    <w:rsid w:val="00E17153"/>
    <w:rsid w:val="00E17F0F"/>
    <w:rsid w:val="00E20A89"/>
    <w:rsid w:val="00E20BC2"/>
    <w:rsid w:val="00E20BC6"/>
    <w:rsid w:val="00E20D67"/>
    <w:rsid w:val="00E2112D"/>
    <w:rsid w:val="00E216D9"/>
    <w:rsid w:val="00E21CA8"/>
    <w:rsid w:val="00E21FEB"/>
    <w:rsid w:val="00E22E7B"/>
    <w:rsid w:val="00E23F93"/>
    <w:rsid w:val="00E24029"/>
    <w:rsid w:val="00E24317"/>
    <w:rsid w:val="00E24320"/>
    <w:rsid w:val="00E24477"/>
    <w:rsid w:val="00E26FAB"/>
    <w:rsid w:val="00E309CB"/>
    <w:rsid w:val="00E324C0"/>
    <w:rsid w:val="00E340D1"/>
    <w:rsid w:val="00E34C79"/>
    <w:rsid w:val="00E34E5A"/>
    <w:rsid w:val="00E3519B"/>
    <w:rsid w:val="00E353B6"/>
    <w:rsid w:val="00E35417"/>
    <w:rsid w:val="00E366A3"/>
    <w:rsid w:val="00E36B0D"/>
    <w:rsid w:val="00E37560"/>
    <w:rsid w:val="00E37E61"/>
    <w:rsid w:val="00E430C3"/>
    <w:rsid w:val="00E43292"/>
    <w:rsid w:val="00E43BBE"/>
    <w:rsid w:val="00E45970"/>
    <w:rsid w:val="00E45B03"/>
    <w:rsid w:val="00E4661A"/>
    <w:rsid w:val="00E47AFF"/>
    <w:rsid w:val="00E50151"/>
    <w:rsid w:val="00E51146"/>
    <w:rsid w:val="00E51230"/>
    <w:rsid w:val="00E51ABD"/>
    <w:rsid w:val="00E51B0E"/>
    <w:rsid w:val="00E53897"/>
    <w:rsid w:val="00E53A40"/>
    <w:rsid w:val="00E54B31"/>
    <w:rsid w:val="00E5701D"/>
    <w:rsid w:val="00E60BAA"/>
    <w:rsid w:val="00E6171E"/>
    <w:rsid w:val="00E61831"/>
    <w:rsid w:val="00E62009"/>
    <w:rsid w:val="00E6203D"/>
    <w:rsid w:val="00E622B6"/>
    <w:rsid w:val="00E62768"/>
    <w:rsid w:val="00E62DAE"/>
    <w:rsid w:val="00E63A91"/>
    <w:rsid w:val="00E65891"/>
    <w:rsid w:val="00E65BB1"/>
    <w:rsid w:val="00E6609B"/>
    <w:rsid w:val="00E66858"/>
    <w:rsid w:val="00E679EA"/>
    <w:rsid w:val="00E67E96"/>
    <w:rsid w:val="00E67F26"/>
    <w:rsid w:val="00E70814"/>
    <w:rsid w:val="00E714DC"/>
    <w:rsid w:val="00E71842"/>
    <w:rsid w:val="00E71949"/>
    <w:rsid w:val="00E71CE9"/>
    <w:rsid w:val="00E726E7"/>
    <w:rsid w:val="00E73355"/>
    <w:rsid w:val="00E74059"/>
    <w:rsid w:val="00E74A4C"/>
    <w:rsid w:val="00E758A7"/>
    <w:rsid w:val="00E75990"/>
    <w:rsid w:val="00E76D50"/>
    <w:rsid w:val="00E77EF0"/>
    <w:rsid w:val="00E814C2"/>
    <w:rsid w:val="00E820C9"/>
    <w:rsid w:val="00E82C4B"/>
    <w:rsid w:val="00E86C1A"/>
    <w:rsid w:val="00E875FC"/>
    <w:rsid w:val="00E87858"/>
    <w:rsid w:val="00E87AF4"/>
    <w:rsid w:val="00E90411"/>
    <w:rsid w:val="00E91976"/>
    <w:rsid w:val="00E936B6"/>
    <w:rsid w:val="00E93C12"/>
    <w:rsid w:val="00E944CA"/>
    <w:rsid w:val="00E95239"/>
    <w:rsid w:val="00E95AE3"/>
    <w:rsid w:val="00E95D0F"/>
    <w:rsid w:val="00E9653F"/>
    <w:rsid w:val="00EA11B9"/>
    <w:rsid w:val="00EA155A"/>
    <w:rsid w:val="00EA1B54"/>
    <w:rsid w:val="00EA268E"/>
    <w:rsid w:val="00EA297E"/>
    <w:rsid w:val="00EA3019"/>
    <w:rsid w:val="00EA4388"/>
    <w:rsid w:val="00EA49B6"/>
    <w:rsid w:val="00EA52DB"/>
    <w:rsid w:val="00EA5448"/>
    <w:rsid w:val="00EA6150"/>
    <w:rsid w:val="00EA6741"/>
    <w:rsid w:val="00EB045D"/>
    <w:rsid w:val="00EB0B02"/>
    <w:rsid w:val="00EB14B3"/>
    <w:rsid w:val="00EB165E"/>
    <w:rsid w:val="00EB1CB8"/>
    <w:rsid w:val="00EB291B"/>
    <w:rsid w:val="00EB2FA6"/>
    <w:rsid w:val="00EB4D9C"/>
    <w:rsid w:val="00EB5497"/>
    <w:rsid w:val="00EB5904"/>
    <w:rsid w:val="00EB59CF"/>
    <w:rsid w:val="00EB6C56"/>
    <w:rsid w:val="00EB7364"/>
    <w:rsid w:val="00EB7A19"/>
    <w:rsid w:val="00EB7C1F"/>
    <w:rsid w:val="00EB7E42"/>
    <w:rsid w:val="00EC0DDD"/>
    <w:rsid w:val="00EC17C2"/>
    <w:rsid w:val="00EC38E3"/>
    <w:rsid w:val="00EC3ECC"/>
    <w:rsid w:val="00EC4798"/>
    <w:rsid w:val="00EC5364"/>
    <w:rsid w:val="00EC6B25"/>
    <w:rsid w:val="00EC72BD"/>
    <w:rsid w:val="00ED0D0F"/>
    <w:rsid w:val="00ED112E"/>
    <w:rsid w:val="00ED191A"/>
    <w:rsid w:val="00ED280C"/>
    <w:rsid w:val="00ED3D35"/>
    <w:rsid w:val="00ED4041"/>
    <w:rsid w:val="00ED573B"/>
    <w:rsid w:val="00ED5EFB"/>
    <w:rsid w:val="00ED72B1"/>
    <w:rsid w:val="00ED7955"/>
    <w:rsid w:val="00ED7CAE"/>
    <w:rsid w:val="00EE0385"/>
    <w:rsid w:val="00EE04DE"/>
    <w:rsid w:val="00EE0D1B"/>
    <w:rsid w:val="00EE3909"/>
    <w:rsid w:val="00EE4715"/>
    <w:rsid w:val="00EE4F07"/>
    <w:rsid w:val="00EE667D"/>
    <w:rsid w:val="00EE6AD6"/>
    <w:rsid w:val="00EF04C5"/>
    <w:rsid w:val="00EF057A"/>
    <w:rsid w:val="00EF1C0F"/>
    <w:rsid w:val="00EF2733"/>
    <w:rsid w:val="00EF3516"/>
    <w:rsid w:val="00EF5381"/>
    <w:rsid w:val="00EF6146"/>
    <w:rsid w:val="00EF616B"/>
    <w:rsid w:val="00EF6C17"/>
    <w:rsid w:val="00EF717C"/>
    <w:rsid w:val="00EF73C1"/>
    <w:rsid w:val="00EF764D"/>
    <w:rsid w:val="00EF793A"/>
    <w:rsid w:val="00EF7B2B"/>
    <w:rsid w:val="00F005A2"/>
    <w:rsid w:val="00F006B9"/>
    <w:rsid w:val="00F00FC9"/>
    <w:rsid w:val="00F010B8"/>
    <w:rsid w:val="00F0177E"/>
    <w:rsid w:val="00F01A61"/>
    <w:rsid w:val="00F02893"/>
    <w:rsid w:val="00F042A6"/>
    <w:rsid w:val="00F04312"/>
    <w:rsid w:val="00F04D4C"/>
    <w:rsid w:val="00F057DC"/>
    <w:rsid w:val="00F134C5"/>
    <w:rsid w:val="00F135FA"/>
    <w:rsid w:val="00F143D2"/>
    <w:rsid w:val="00F14660"/>
    <w:rsid w:val="00F15AAC"/>
    <w:rsid w:val="00F15DF2"/>
    <w:rsid w:val="00F163C1"/>
    <w:rsid w:val="00F1748F"/>
    <w:rsid w:val="00F20204"/>
    <w:rsid w:val="00F20B71"/>
    <w:rsid w:val="00F24780"/>
    <w:rsid w:val="00F249DE"/>
    <w:rsid w:val="00F2501E"/>
    <w:rsid w:val="00F2518E"/>
    <w:rsid w:val="00F252FF"/>
    <w:rsid w:val="00F26018"/>
    <w:rsid w:val="00F2620D"/>
    <w:rsid w:val="00F26818"/>
    <w:rsid w:val="00F26C18"/>
    <w:rsid w:val="00F26CF6"/>
    <w:rsid w:val="00F27154"/>
    <w:rsid w:val="00F276C5"/>
    <w:rsid w:val="00F27CB2"/>
    <w:rsid w:val="00F31684"/>
    <w:rsid w:val="00F32106"/>
    <w:rsid w:val="00F32ACA"/>
    <w:rsid w:val="00F343EB"/>
    <w:rsid w:val="00F348C6"/>
    <w:rsid w:val="00F3557D"/>
    <w:rsid w:val="00F35702"/>
    <w:rsid w:val="00F36CE5"/>
    <w:rsid w:val="00F36F23"/>
    <w:rsid w:val="00F375B1"/>
    <w:rsid w:val="00F37CA3"/>
    <w:rsid w:val="00F4068E"/>
    <w:rsid w:val="00F41210"/>
    <w:rsid w:val="00F41334"/>
    <w:rsid w:val="00F41B77"/>
    <w:rsid w:val="00F41C30"/>
    <w:rsid w:val="00F42F22"/>
    <w:rsid w:val="00F4303F"/>
    <w:rsid w:val="00F43306"/>
    <w:rsid w:val="00F44145"/>
    <w:rsid w:val="00F451D2"/>
    <w:rsid w:val="00F4607B"/>
    <w:rsid w:val="00F469C7"/>
    <w:rsid w:val="00F50392"/>
    <w:rsid w:val="00F50702"/>
    <w:rsid w:val="00F5076B"/>
    <w:rsid w:val="00F51414"/>
    <w:rsid w:val="00F51C23"/>
    <w:rsid w:val="00F51DFF"/>
    <w:rsid w:val="00F52034"/>
    <w:rsid w:val="00F53208"/>
    <w:rsid w:val="00F53FAB"/>
    <w:rsid w:val="00F56089"/>
    <w:rsid w:val="00F564F1"/>
    <w:rsid w:val="00F57478"/>
    <w:rsid w:val="00F60BE2"/>
    <w:rsid w:val="00F61190"/>
    <w:rsid w:val="00F6274A"/>
    <w:rsid w:val="00F62A3E"/>
    <w:rsid w:val="00F65402"/>
    <w:rsid w:val="00F65A48"/>
    <w:rsid w:val="00F666A1"/>
    <w:rsid w:val="00F66F9F"/>
    <w:rsid w:val="00F7055B"/>
    <w:rsid w:val="00F7165E"/>
    <w:rsid w:val="00F71700"/>
    <w:rsid w:val="00F719D1"/>
    <w:rsid w:val="00F72C1E"/>
    <w:rsid w:val="00F72D01"/>
    <w:rsid w:val="00F736F3"/>
    <w:rsid w:val="00F73CE5"/>
    <w:rsid w:val="00F73F1F"/>
    <w:rsid w:val="00F74238"/>
    <w:rsid w:val="00F74C55"/>
    <w:rsid w:val="00F763EF"/>
    <w:rsid w:val="00F76F42"/>
    <w:rsid w:val="00F772DE"/>
    <w:rsid w:val="00F778B5"/>
    <w:rsid w:val="00F803C7"/>
    <w:rsid w:val="00F80A31"/>
    <w:rsid w:val="00F811A9"/>
    <w:rsid w:val="00F81B44"/>
    <w:rsid w:val="00F8212C"/>
    <w:rsid w:val="00F821F0"/>
    <w:rsid w:val="00F824A7"/>
    <w:rsid w:val="00F82969"/>
    <w:rsid w:val="00F8303E"/>
    <w:rsid w:val="00F8521C"/>
    <w:rsid w:val="00F8529B"/>
    <w:rsid w:val="00F8627D"/>
    <w:rsid w:val="00F87489"/>
    <w:rsid w:val="00F874FB"/>
    <w:rsid w:val="00F92A0A"/>
    <w:rsid w:val="00F9319B"/>
    <w:rsid w:val="00F93252"/>
    <w:rsid w:val="00F940DB"/>
    <w:rsid w:val="00F9652C"/>
    <w:rsid w:val="00F97367"/>
    <w:rsid w:val="00FA08C1"/>
    <w:rsid w:val="00FA0B14"/>
    <w:rsid w:val="00FA13CF"/>
    <w:rsid w:val="00FA14E5"/>
    <w:rsid w:val="00FA1BC7"/>
    <w:rsid w:val="00FA3532"/>
    <w:rsid w:val="00FA45F5"/>
    <w:rsid w:val="00FA5B88"/>
    <w:rsid w:val="00FA6565"/>
    <w:rsid w:val="00FA69C1"/>
    <w:rsid w:val="00FA6A80"/>
    <w:rsid w:val="00FB0038"/>
    <w:rsid w:val="00FB0A45"/>
    <w:rsid w:val="00FB1127"/>
    <w:rsid w:val="00FB13D7"/>
    <w:rsid w:val="00FB18C3"/>
    <w:rsid w:val="00FB1987"/>
    <w:rsid w:val="00FB1C60"/>
    <w:rsid w:val="00FB209C"/>
    <w:rsid w:val="00FB218C"/>
    <w:rsid w:val="00FB2E82"/>
    <w:rsid w:val="00FB3CDD"/>
    <w:rsid w:val="00FB3DA2"/>
    <w:rsid w:val="00FB42D3"/>
    <w:rsid w:val="00FB48A1"/>
    <w:rsid w:val="00FB59C2"/>
    <w:rsid w:val="00FB759E"/>
    <w:rsid w:val="00FC043D"/>
    <w:rsid w:val="00FC09A7"/>
    <w:rsid w:val="00FC0DED"/>
    <w:rsid w:val="00FC0F59"/>
    <w:rsid w:val="00FC117D"/>
    <w:rsid w:val="00FC1C98"/>
    <w:rsid w:val="00FC2003"/>
    <w:rsid w:val="00FC3390"/>
    <w:rsid w:val="00FC3783"/>
    <w:rsid w:val="00FC3B61"/>
    <w:rsid w:val="00FC4A8C"/>
    <w:rsid w:val="00FC54D9"/>
    <w:rsid w:val="00FC5F9C"/>
    <w:rsid w:val="00FD04CC"/>
    <w:rsid w:val="00FD04D8"/>
    <w:rsid w:val="00FD0708"/>
    <w:rsid w:val="00FD0A03"/>
    <w:rsid w:val="00FD1F32"/>
    <w:rsid w:val="00FD2067"/>
    <w:rsid w:val="00FD2858"/>
    <w:rsid w:val="00FD32F8"/>
    <w:rsid w:val="00FD34F3"/>
    <w:rsid w:val="00FD3B3A"/>
    <w:rsid w:val="00FD40F0"/>
    <w:rsid w:val="00FD4455"/>
    <w:rsid w:val="00FD627F"/>
    <w:rsid w:val="00FD7394"/>
    <w:rsid w:val="00FD7FF9"/>
    <w:rsid w:val="00FE0054"/>
    <w:rsid w:val="00FE0208"/>
    <w:rsid w:val="00FE0414"/>
    <w:rsid w:val="00FE0420"/>
    <w:rsid w:val="00FE07D6"/>
    <w:rsid w:val="00FE13FA"/>
    <w:rsid w:val="00FE1DA8"/>
    <w:rsid w:val="00FE4B32"/>
    <w:rsid w:val="00FE50F0"/>
    <w:rsid w:val="00FE54A2"/>
    <w:rsid w:val="00FE76B9"/>
    <w:rsid w:val="00FE7847"/>
    <w:rsid w:val="00FE7D1A"/>
    <w:rsid w:val="00FF07E8"/>
    <w:rsid w:val="00FF0A83"/>
    <w:rsid w:val="00FF2707"/>
    <w:rsid w:val="00FF27DD"/>
    <w:rsid w:val="00FF3017"/>
    <w:rsid w:val="00FF3F07"/>
    <w:rsid w:val="00FF4398"/>
    <w:rsid w:val="00FF43EA"/>
    <w:rsid w:val="00FF5C0A"/>
    <w:rsid w:val="00FF60EB"/>
    <w:rsid w:val="00FF670E"/>
    <w:rsid w:val="00FF7580"/>
    <w:rsid w:val="00FF7A0F"/>
    <w:rsid w:val="00FF7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69151B6A"/>
  <w15:docId w15:val="{45093FC7-0950-41DC-880E-B4A2263AA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64E1"/>
    <w:pPr>
      <w:tabs>
        <w:tab w:val="left" w:pos="1080"/>
      </w:tabs>
      <w:spacing w:before="120"/>
    </w:pPr>
    <w:rPr>
      <w:sz w:val="24"/>
      <w:szCs w:val="24"/>
      <w:lang w:eastAsia="en-US"/>
    </w:rPr>
  </w:style>
  <w:style w:type="paragraph" w:styleId="Heading1">
    <w:name w:val="heading 1"/>
    <w:aliases w:val="Level 1"/>
    <w:basedOn w:val="Normal"/>
    <w:next w:val="Normal"/>
    <w:link w:val="Heading1Char"/>
    <w:qFormat/>
    <w:rsid w:val="00376EDD"/>
    <w:pPr>
      <w:keepNext/>
      <w:pageBreakBefore/>
      <w:numPr>
        <w:numId w:val="3"/>
      </w:numPr>
      <w:spacing w:before="240" w:after="240" w:line="288" w:lineRule="auto"/>
      <w:outlineLvl w:val="0"/>
    </w:pPr>
    <w:rPr>
      <w:rFonts w:ascii="Times New Roman Bold" w:hAnsi="Times New Roman Bold"/>
      <w:b/>
      <w:bCs/>
      <w:sz w:val="28"/>
      <w:szCs w:val="32"/>
      <w:lang w:val="x-none"/>
    </w:rPr>
  </w:style>
  <w:style w:type="paragraph" w:styleId="Heading2">
    <w:name w:val="heading 2"/>
    <w:aliases w:val="Level 2,(eg 2.0,2.1),(eg 1.1),Appendix"/>
    <w:basedOn w:val="Normal"/>
    <w:next w:val="Normal"/>
    <w:link w:val="Heading2Char"/>
    <w:qFormat/>
    <w:rsid w:val="006A0FB6"/>
    <w:pPr>
      <w:keepNext/>
      <w:keepLines/>
      <w:numPr>
        <w:ilvl w:val="1"/>
        <w:numId w:val="3"/>
      </w:numPr>
      <w:tabs>
        <w:tab w:val="clear" w:pos="1080"/>
      </w:tabs>
      <w:spacing w:before="240" w:after="120" w:line="288" w:lineRule="auto"/>
      <w:ind w:left="1138" w:hanging="1138"/>
      <w:outlineLvl w:val="1"/>
    </w:pPr>
    <w:rPr>
      <w:rFonts w:ascii="Times New Roman Bold" w:hAnsi="Times New Roman Bold"/>
      <w:b/>
      <w:bCs/>
      <w:iCs/>
      <w:szCs w:val="28"/>
      <w:lang w:val="x-none"/>
    </w:rPr>
  </w:style>
  <w:style w:type="paragraph" w:styleId="Heading3">
    <w:name w:val="heading 3"/>
    <w:aliases w:val="Titre 31"/>
    <w:basedOn w:val="Normal"/>
    <w:next w:val="Normal"/>
    <w:link w:val="Heading3Char"/>
    <w:qFormat/>
    <w:rsid w:val="006A0FB6"/>
    <w:pPr>
      <w:keepNext/>
      <w:keepLines/>
      <w:numPr>
        <w:ilvl w:val="2"/>
        <w:numId w:val="3"/>
      </w:numPr>
      <w:tabs>
        <w:tab w:val="clear" w:pos="1080"/>
      </w:tabs>
      <w:spacing w:line="288" w:lineRule="auto"/>
      <w:ind w:left="1138" w:hanging="1138"/>
      <w:outlineLvl w:val="2"/>
    </w:pPr>
    <w:rPr>
      <w:b/>
      <w:bCs/>
      <w:szCs w:val="26"/>
      <w:lang w:val="x-none"/>
    </w:rPr>
  </w:style>
  <w:style w:type="paragraph" w:styleId="Heading4">
    <w:name w:val="heading 4"/>
    <w:aliases w:val="(eg 4.3.2.1),(eg 1.1.1.1)"/>
    <w:basedOn w:val="Normal"/>
    <w:next w:val="Normal"/>
    <w:link w:val="Heading4Char"/>
    <w:qFormat/>
    <w:pPr>
      <w:keepNext/>
      <w:keepLines/>
      <w:numPr>
        <w:ilvl w:val="3"/>
        <w:numId w:val="3"/>
      </w:numPr>
      <w:tabs>
        <w:tab w:val="clear" w:pos="1080"/>
      </w:tabs>
      <w:spacing w:before="360"/>
      <w:outlineLvl w:val="3"/>
    </w:pPr>
    <w:rPr>
      <w:b/>
      <w:bCs/>
      <w:i/>
      <w:szCs w:val="28"/>
    </w:rPr>
  </w:style>
  <w:style w:type="paragraph" w:styleId="Heading5">
    <w:name w:val="heading 5"/>
    <w:basedOn w:val="Normal"/>
    <w:next w:val="Normal"/>
    <w:link w:val="Heading5Char"/>
    <w:qFormat/>
    <w:pPr>
      <w:numPr>
        <w:ilvl w:val="4"/>
        <w:numId w:val="3"/>
      </w:numPr>
      <w:tabs>
        <w:tab w:val="clear" w:pos="1080"/>
      </w:tabs>
      <w:spacing w:before="360"/>
      <w:outlineLvl w:val="4"/>
    </w:pPr>
    <w:rPr>
      <w:bCs/>
      <w:i/>
      <w:iCs/>
      <w:szCs w:val="26"/>
    </w:rPr>
  </w:style>
  <w:style w:type="paragraph" w:styleId="Heading6">
    <w:name w:val="heading 6"/>
    <w:aliases w:val="Do not use Heading 6"/>
    <w:basedOn w:val="Heading5"/>
    <w:next w:val="Normal"/>
    <w:link w:val="Heading6Char"/>
    <w:qFormat/>
    <w:pPr>
      <w:numPr>
        <w:ilvl w:val="0"/>
        <w:numId w:val="0"/>
      </w:numPr>
      <w:spacing w:before="240" w:after="60"/>
      <w:outlineLvl w:val="5"/>
    </w:pPr>
    <w:rPr>
      <w:b/>
      <w:bCs w:val="0"/>
      <w:sz w:val="22"/>
      <w:szCs w:val="22"/>
    </w:rPr>
  </w:style>
  <w:style w:type="paragraph" w:styleId="Heading7">
    <w:name w:val="heading 7"/>
    <w:aliases w:val="Do not use Heading 7"/>
    <w:basedOn w:val="Normal"/>
    <w:next w:val="Normal"/>
    <w:link w:val="Heading7Char"/>
    <w:qFormat/>
    <w:pPr>
      <w:tabs>
        <w:tab w:val="clear" w:pos="1080"/>
      </w:tabs>
      <w:spacing w:before="240" w:after="60"/>
      <w:outlineLvl w:val="6"/>
    </w:pPr>
  </w:style>
  <w:style w:type="paragraph" w:styleId="Heading8">
    <w:name w:val="heading 8"/>
    <w:aliases w:val="Do not use Heading 8"/>
    <w:basedOn w:val="Normal"/>
    <w:next w:val="Normal"/>
    <w:link w:val="Heading8Char"/>
    <w:qFormat/>
    <w:pPr>
      <w:tabs>
        <w:tab w:val="clear" w:pos="1080"/>
      </w:tabs>
      <w:spacing w:before="240" w:after="60"/>
      <w:outlineLvl w:val="7"/>
    </w:pPr>
    <w:rPr>
      <w:i/>
      <w:iCs/>
    </w:rPr>
  </w:style>
  <w:style w:type="paragraph" w:styleId="Heading9">
    <w:name w:val="heading 9"/>
    <w:aliases w:val="Do not use Heading 9"/>
    <w:basedOn w:val="Normal"/>
    <w:next w:val="Normal"/>
    <w:link w:val="Heading9Char"/>
    <w:qFormat/>
    <w:rsid w:val="00FC2003"/>
    <w:pPr>
      <w:tabs>
        <w:tab w:val="clear" w:pos="1080"/>
      </w:tabs>
      <w:spacing w:after="12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aliases w:val="Level 1 Char"/>
    <w:link w:val="Heading1"/>
    <w:rsid w:val="00376EDD"/>
    <w:rPr>
      <w:rFonts w:ascii="Times New Roman Bold" w:hAnsi="Times New Roman Bold"/>
      <w:b/>
      <w:bCs/>
      <w:sz w:val="28"/>
      <w:szCs w:val="32"/>
      <w:lang w:val="x-none" w:eastAsia="en-US"/>
    </w:rPr>
  </w:style>
  <w:style w:type="character" w:customStyle="1" w:styleId="Heading2Char">
    <w:name w:val="Heading 2 Char"/>
    <w:aliases w:val="Level 2 Char,(eg 2.0 Char,2.1) Char,(eg 1.1) Char,Appendix Char"/>
    <w:link w:val="Heading2"/>
    <w:rsid w:val="006A0FB6"/>
    <w:rPr>
      <w:rFonts w:ascii="Times New Roman Bold" w:hAnsi="Times New Roman Bold"/>
      <w:b/>
      <w:bCs/>
      <w:iCs/>
      <w:sz w:val="24"/>
      <w:szCs w:val="28"/>
      <w:lang w:val="x-none" w:eastAsia="en-US"/>
    </w:rPr>
  </w:style>
  <w:style w:type="character" w:customStyle="1" w:styleId="Heading3Char">
    <w:name w:val="Heading 3 Char"/>
    <w:aliases w:val="Titre 31 Char"/>
    <w:link w:val="Heading3"/>
    <w:rsid w:val="006A0FB6"/>
    <w:rPr>
      <w:b/>
      <w:bCs/>
      <w:sz w:val="24"/>
      <w:szCs w:val="26"/>
      <w:lang w:val="x-none" w:eastAsia="en-US"/>
    </w:rPr>
  </w:style>
  <w:style w:type="character" w:customStyle="1" w:styleId="Heading4Char">
    <w:name w:val="Heading 4 Char"/>
    <w:aliases w:val="(eg 4.3.2.1) Char,(eg 1.1.1.1) Char"/>
    <w:basedOn w:val="DefaultParagraphFont"/>
    <w:link w:val="Heading4"/>
    <w:rsid w:val="00AF1897"/>
    <w:rPr>
      <w:b/>
      <w:bCs/>
      <w:i/>
      <w:sz w:val="24"/>
      <w:szCs w:val="28"/>
      <w:lang w:eastAsia="en-US"/>
    </w:rPr>
  </w:style>
  <w:style w:type="character" w:customStyle="1" w:styleId="Heading5Char">
    <w:name w:val="Heading 5 Char"/>
    <w:basedOn w:val="DefaultParagraphFont"/>
    <w:link w:val="Heading5"/>
    <w:rsid w:val="00AF1897"/>
    <w:rPr>
      <w:bCs/>
      <w:i/>
      <w:iCs/>
      <w:sz w:val="24"/>
      <w:szCs w:val="26"/>
      <w:lang w:eastAsia="en-US"/>
    </w:rPr>
  </w:style>
  <w:style w:type="character" w:customStyle="1" w:styleId="Heading6Char">
    <w:name w:val="Heading 6 Char"/>
    <w:aliases w:val="Do not use Heading 6 Char"/>
    <w:basedOn w:val="DefaultParagraphFont"/>
    <w:link w:val="Heading6"/>
    <w:rsid w:val="00AF1897"/>
    <w:rPr>
      <w:b/>
      <w:i/>
      <w:iCs/>
      <w:sz w:val="22"/>
      <w:szCs w:val="22"/>
      <w:lang w:eastAsia="en-US"/>
    </w:rPr>
  </w:style>
  <w:style w:type="character" w:customStyle="1" w:styleId="Heading7Char">
    <w:name w:val="Heading 7 Char"/>
    <w:aliases w:val="Do not use Heading 7 Char"/>
    <w:basedOn w:val="DefaultParagraphFont"/>
    <w:link w:val="Heading7"/>
    <w:rsid w:val="00AF1897"/>
    <w:rPr>
      <w:sz w:val="24"/>
      <w:szCs w:val="24"/>
      <w:lang w:eastAsia="en-US"/>
    </w:rPr>
  </w:style>
  <w:style w:type="character" w:customStyle="1" w:styleId="Heading8Char">
    <w:name w:val="Heading 8 Char"/>
    <w:aliases w:val="Do not use Heading 8 Char"/>
    <w:basedOn w:val="DefaultParagraphFont"/>
    <w:link w:val="Heading8"/>
    <w:rsid w:val="00AF1897"/>
    <w:rPr>
      <w:i/>
      <w:iCs/>
      <w:sz w:val="24"/>
      <w:szCs w:val="24"/>
      <w:lang w:eastAsia="en-US"/>
    </w:rPr>
  </w:style>
  <w:style w:type="character" w:customStyle="1" w:styleId="Heading9Char">
    <w:name w:val="Heading 9 Char"/>
    <w:aliases w:val="Do not use Heading 9 Char"/>
    <w:basedOn w:val="DefaultParagraphFont"/>
    <w:link w:val="Heading9"/>
    <w:rsid w:val="00FC2003"/>
    <w:rPr>
      <w:rFonts w:ascii="Arial" w:hAnsi="Arial" w:cs="Arial"/>
      <w:sz w:val="22"/>
      <w:szCs w:val="22"/>
      <w:lang w:eastAsia="en-US"/>
    </w:rPr>
  </w:style>
  <w:style w:type="paragraph" w:styleId="Header">
    <w:name w:val="header"/>
    <w:basedOn w:val="Normal"/>
    <w:link w:val="HeaderChar"/>
    <w:uiPriority w:val="99"/>
    <w:pPr>
      <w:pBdr>
        <w:bottom w:val="single" w:sz="6" w:space="1" w:color="auto"/>
      </w:pBdr>
      <w:tabs>
        <w:tab w:val="clear" w:pos="1080"/>
        <w:tab w:val="center" w:pos="4536"/>
        <w:tab w:val="right" w:pos="9072"/>
      </w:tabs>
    </w:pPr>
    <w:rPr>
      <w:b/>
      <w:lang w:val="x-none"/>
    </w:rPr>
  </w:style>
  <w:style w:type="character" w:customStyle="1" w:styleId="HeaderChar">
    <w:name w:val="Header Char"/>
    <w:link w:val="Header"/>
    <w:uiPriority w:val="99"/>
    <w:rsid w:val="0073244F"/>
    <w:rPr>
      <w:b/>
      <w:sz w:val="24"/>
      <w:szCs w:val="24"/>
      <w:lang w:eastAsia="en-US"/>
    </w:rPr>
  </w:style>
  <w:style w:type="paragraph" w:styleId="Footer">
    <w:name w:val="footer"/>
    <w:basedOn w:val="Normal"/>
    <w:link w:val="FooterChar"/>
    <w:pPr>
      <w:pBdr>
        <w:top w:val="single" w:sz="4" w:space="1" w:color="auto"/>
      </w:pBdr>
      <w:tabs>
        <w:tab w:val="clear" w:pos="1080"/>
        <w:tab w:val="center" w:pos="4536"/>
        <w:tab w:val="right" w:pos="9072"/>
      </w:tabs>
      <w:jc w:val="both"/>
    </w:pPr>
    <w:rPr>
      <w:b/>
    </w:rPr>
  </w:style>
  <w:style w:type="character" w:customStyle="1" w:styleId="FooterChar">
    <w:name w:val="Footer Char"/>
    <w:basedOn w:val="DefaultParagraphFont"/>
    <w:link w:val="Footer"/>
    <w:rsid w:val="00AF1897"/>
    <w:rPr>
      <w:b/>
      <w:sz w:val="24"/>
      <w:szCs w:val="24"/>
      <w:lang w:eastAsia="en-US"/>
    </w:rPr>
  </w:style>
  <w:style w:type="paragraph" w:customStyle="1" w:styleId="Bullet1">
    <w:name w:val="Bullet 1"/>
    <w:basedOn w:val="Normal"/>
    <w:next w:val="Normal"/>
    <w:pPr>
      <w:numPr>
        <w:numId w:val="5"/>
      </w:numPr>
      <w:tabs>
        <w:tab w:val="clear" w:pos="720"/>
        <w:tab w:val="clear" w:pos="1080"/>
        <w:tab w:val="left" w:pos="360"/>
      </w:tabs>
      <w:ind w:left="360"/>
    </w:pPr>
  </w:style>
  <w:style w:type="paragraph" w:customStyle="1" w:styleId="Bullet2">
    <w:name w:val="Bullet 2"/>
    <w:basedOn w:val="Normal"/>
    <w:pPr>
      <w:numPr>
        <w:numId w:val="2"/>
      </w:numPr>
      <w:tabs>
        <w:tab w:val="clear" w:pos="1080"/>
        <w:tab w:val="left" w:pos="720"/>
      </w:tabs>
      <w:ind w:left="720"/>
    </w:pPr>
  </w:style>
  <w:style w:type="paragraph" w:styleId="Caption">
    <w:name w:val="caption"/>
    <w:basedOn w:val="Normal"/>
    <w:next w:val="Normal"/>
    <w:link w:val="CaptionChar"/>
    <w:qFormat/>
    <w:rsid w:val="00F43306"/>
    <w:pPr>
      <w:keepNext/>
      <w:spacing w:after="120"/>
    </w:pPr>
    <w:rPr>
      <w:b/>
      <w:bCs/>
      <w:szCs w:val="20"/>
    </w:rPr>
  </w:style>
  <w:style w:type="character" w:customStyle="1" w:styleId="CaptionChar">
    <w:name w:val="Caption Char"/>
    <w:link w:val="Caption"/>
    <w:locked/>
    <w:rsid w:val="00F43306"/>
    <w:rPr>
      <w:b/>
      <w:bCs/>
      <w:sz w:val="24"/>
      <w:lang w:eastAsia="en-US"/>
    </w:rPr>
  </w:style>
  <w:style w:type="paragraph" w:styleId="DocumentMap">
    <w:name w:val="Document Map"/>
    <w:basedOn w:val="Normal"/>
    <w:link w:val="DocumentMapChar"/>
    <w:semiHidden/>
    <w:pPr>
      <w:shd w:val="clear" w:color="auto" w:fill="000080"/>
    </w:pPr>
    <w:rPr>
      <w:rFonts w:ascii="Tahoma" w:hAnsi="Tahoma" w:cs="Tahoma"/>
    </w:rPr>
  </w:style>
  <w:style w:type="character" w:customStyle="1" w:styleId="DocumentMapChar">
    <w:name w:val="Document Map Char"/>
    <w:basedOn w:val="DefaultParagraphFont"/>
    <w:link w:val="DocumentMap"/>
    <w:semiHidden/>
    <w:rsid w:val="00AF1897"/>
    <w:rPr>
      <w:rFonts w:ascii="Tahoma" w:hAnsi="Tahoma" w:cs="Tahoma"/>
      <w:sz w:val="24"/>
      <w:szCs w:val="24"/>
      <w:shd w:val="clear" w:color="auto" w:fill="000080"/>
      <w:lang w:eastAsia="en-US"/>
    </w:rPr>
  </w:style>
  <w:style w:type="character" w:styleId="Hyperlink">
    <w:name w:val="Hyperlink"/>
    <w:uiPriority w:val="99"/>
    <w:rPr>
      <w:color w:val="0000FF"/>
      <w:u w:val="single"/>
    </w:rPr>
  </w:style>
  <w:style w:type="paragraph" w:customStyle="1" w:styleId="Normal-synopsis">
    <w:name w:val="Normal-synopsis"/>
    <w:basedOn w:val="Normal"/>
    <w:pPr>
      <w:spacing w:before="60" w:after="60"/>
      <w:ind w:left="58" w:right="58"/>
    </w:pPr>
    <w:rPr>
      <w:bCs/>
    </w:rPr>
  </w:style>
  <w:style w:type="paragraph" w:styleId="TOC1">
    <w:name w:val="toc 1"/>
    <w:basedOn w:val="Normal"/>
    <w:next w:val="Normal"/>
    <w:autoRedefine/>
    <w:uiPriority w:val="39"/>
    <w:rsid w:val="00B06304"/>
    <w:pPr>
      <w:keepNext/>
      <w:tabs>
        <w:tab w:val="clear" w:pos="1080"/>
        <w:tab w:val="left" w:pos="907"/>
        <w:tab w:val="right" w:leader="dot" w:pos="9000"/>
      </w:tabs>
      <w:spacing w:before="0"/>
      <w:ind w:left="907" w:right="28" w:hanging="907"/>
    </w:pPr>
    <w:rPr>
      <w:b/>
      <w:caps/>
      <w:noProof/>
      <w:color w:val="0000FF"/>
    </w:rPr>
  </w:style>
  <w:style w:type="paragraph" w:styleId="TOC2">
    <w:name w:val="toc 2"/>
    <w:basedOn w:val="Normal"/>
    <w:next w:val="Normal"/>
    <w:autoRedefine/>
    <w:uiPriority w:val="39"/>
    <w:rsid w:val="00B06304"/>
    <w:pPr>
      <w:tabs>
        <w:tab w:val="clear" w:pos="1080"/>
        <w:tab w:val="left" w:pos="907"/>
        <w:tab w:val="right" w:leader="dot" w:pos="9000"/>
      </w:tabs>
      <w:spacing w:before="0"/>
      <w:ind w:left="907" w:right="29" w:hanging="907"/>
    </w:pPr>
    <w:rPr>
      <w:noProof/>
      <w:color w:val="0000FF"/>
    </w:rPr>
  </w:style>
  <w:style w:type="paragraph" w:styleId="TOC3">
    <w:name w:val="toc 3"/>
    <w:basedOn w:val="Normal"/>
    <w:next w:val="Normal"/>
    <w:autoRedefine/>
    <w:uiPriority w:val="39"/>
    <w:rsid w:val="00B06304"/>
    <w:pPr>
      <w:tabs>
        <w:tab w:val="clear" w:pos="1080"/>
        <w:tab w:val="left" w:pos="907"/>
        <w:tab w:val="right" w:leader="dot" w:pos="9000"/>
      </w:tabs>
      <w:spacing w:before="0"/>
      <w:ind w:left="907" w:right="29" w:hanging="907"/>
    </w:pPr>
    <w:rPr>
      <w:noProof/>
      <w:color w:val="0000FF"/>
    </w:rPr>
  </w:style>
  <w:style w:type="paragraph" w:styleId="TOC4">
    <w:name w:val="toc 4"/>
    <w:basedOn w:val="Normal"/>
    <w:next w:val="Normal"/>
    <w:autoRedefine/>
    <w:uiPriority w:val="39"/>
    <w:pPr>
      <w:tabs>
        <w:tab w:val="clear" w:pos="1080"/>
        <w:tab w:val="left" w:pos="907"/>
        <w:tab w:val="right" w:leader="dot" w:pos="9000"/>
      </w:tabs>
      <w:spacing w:before="0"/>
      <w:ind w:left="907" w:right="29" w:hanging="907"/>
    </w:pPr>
    <w:rPr>
      <w:noProof/>
    </w:rPr>
  </w:style>
  <w:style w:type="paragraph" w:styleId="TOC5">
    <w:name w:val="toc 5"/>
    <w:basedOn w:val="Normal"/>
    <w:next w:val="Normal"/>
    <w:autoRedefine/>
    <w:uiPriority w:val="39"/>
    <w:pPr>
      <w:tabs>
        <w:tab w:val="clear" w:pos="1080"/>
        <w:tab w:val="left" w:pos="907"/>
        <w:tab w:val="right" w:leader="dot" w:pos="9000"/>
      </w:tabs>
      <w:spacing w:before="0"/>
      <w:ind w:left="907" w:right="29" w:hanging="907"/>
    </w:pPr>
    <w:rPr>
      <w:b/>
      <w:caps/>
    </w:rPr>
  </w:style>
  <w:style w:type="paragraph" w:styleId="TOCHeading">
    <w:name w:val="TOC Heading"/>
    <w:basedOn w:val="Heading1"/>
    <w:next w:val="Normal"/>
    <w:qFormat/>
    <w:pPr>
      <w:numPr>
        <w:numId w:val="0"/>
      </w:numPr>
      <w:spacing w:before="120"/>
      <w:jc w:val="center"/>
      <w:outlineLvl w:val="9"/>
    </w:pPr>
    <w:rPr>
      <w:caps/>
    </w:rPr>
  </w:style>
  <w:style w:type="paragraph" w:customStyle="1" w:styleId="Unnumberedsubheading1">
    <w:name w:val="Unnumbered subheading 1"/>
    <w:basedOn w:val="Normal"/>
    <w:pPr>
      <w:keepNext/>
      <w:keepLines/>
      <w:spacing w:before="240"/>
    </w:pPr>
    <w:rPr>
      <w:b/>
      <w:u w:val="single"/>
    </w:rPr>
  </w:style>
  <w:style w:type="paragraph" w:customStyle="1" w:styleId="Unnumberedsubheading2">
    <w:name w:val="Unnumbered subheading 2"/>
    <w:basedOn w:val="Normal"/>
    <w:pPr>
      <w:keepNext/>
      <w:keepLines/>
      <w:spacing w:before="240"/>
    </w:pPr>
    <w:rPr>
      <w:b/>
      <w:i/>
    </w:rPr>
  </w:style>
  <w:style w:type="paragraph" w:customStyle="1" w:styleId="Unnumberedsubheading3">
    <w:name w:val="Unnumbered subheading 3"/>
    <w:basedOn w:val="Normal"/>
    <w:pPr>
      <w:keepNext/>
      <w:keepLines/>
      <w:spacing w:before="240"/>
    </w:pPr>
    <w:rPr>
      <w:u w:val="single"/>
    </w:rPr>
  </w:style>
  <w:style w:type="paragraph" w:customStyle="1" w:styleId="Unnumberedsubheading4">
    <w:name w:val="Unnumbered subheading 4"/>
    <w:basedOn w:val="Normal"/>
    <w:pPr>
      <w:keepNext/>
      <w:keepLines/>
      <w:spacing w:before="240"/>
    </w:pPr>
    <w:rPr>
      <w:i/>
    </w:rPr>
  </w:style>
  <w:style w:type="character" w:styleId="CommentReference">
    <w:name w:val="annotation reference"/>
    <w:uiPriority w:val="99"/>
    <w:rPr>
      <w:sz w:val="16"/>
      <w:szCs w:val="16"/>
    </w:rPr>
  </w:style>
  <w:style w:type="paragraph" w:customStyle="1" w:styleId="Instructional">
    <w:name w:val="Instructional"/>
    <w:basedOn w:val="Normal"/>
    <w:next w:val="Normal"/>
    <w:pPr>
      <w:tabs>
        <w:tab w:val="clear" w:pos="1080"/>
        <w:tab w:val="left" w:pos="3600"/>
      </w:tabs>
    </w:pPr>
    <w:rPr>
      <w:i/>
      <w:iCs/>
      <w:color w:val="0000FF"/>
    </w:rPr>
  </w:style>
  <w:style w:type="character" w:styleId="FollowedHyperlink">
    <w:name w:val="FollowedHyperlink"/>
    <w:uiPriority w:val="99"/>
    <w:rPr>
      <w:color w:val="800080"/>
      <w:u w:val="single"/>
    </w:rPr>
  </w:style>
  <w:style w:type="paragraph" w:customStyle="1" w:styleId="Heading">
    <w:name w:val="Heading"/>
    <w:basedOn w:val="Normal"/>
    <w:next w:val="Normal"/>
    <w:pPr>
      <w:keepNext/>
    </w:pPr>
    <w:rPr>
      <w:b/>
      <w:bCs/>
    </w:rPr>
  </w:style>
  <w:style w:type="paragraph" w:customStyle="1" w:styleId="InstructionalBullet1">
    <w:name w:val="Instructional Bullet 1"/>
    <w:basedOn w:val="Bullet1"/>
    <w:next w:val="Normal"/>
    <w:pPr>
      <w:numPr>
        <w:numId w:val="4"/>
      </w:numPr>
      <w:tabs>
        <w:tab w:val="clear" w:pos="720"/>
      </w:tabs>
      <w:ind w:left="360"/>
    </w:pPr>
    <w:rPr>
      <w:i/>
      <w:color w:val="0000FF"/>
    </w:rPr>
  </w:style>
  <w:style w:type="paragraph" w:styleId="CommentText">
    <w:name w:val="annotation text"/>
    <w:basedOn w:val="Normal"/>
    <w:link w:val="CommentTextChar"/>
    <w:semiHidden/>
    <w:rPr>
      <w:sz w:val="20"/>
      <w:szCs w:val="20"/>
      <w:lang w:val="x-none"/>
    </w:rPr>
  </w:style>
  <w:style w:type="character" w:customStyle="1" w:styleId="CommentTextChar">
    <w:name w:val="Comment Text Char"/>
    <w:link w:val="CommentText"/>
    <w:semiHidden/>
    <w:rsid w:val="00625873"/>
    <w:rPr>
      <w:lang w:eastAsia="en-US"/>
    </w:rPr>
  </w:style>
  <w:style w:type="paragraph" w:customStyle="1" w:styleId="InstructionalBullet2">
    <w:name w:val="Instructional Bullet 2"/>
    <w:basedOn w:val="InstructionalBullet1"/>
    <w:next w:val="Normal"/>
    <w:pPr>
      <w:numPr>
        <w:numId w:val="1"/>
      </w:numPr>
      <w:tabs>
        <w:tab w:val="clear" w:pos="360"/>
      </w:tabs>
    </w:pPr>
  </w:style>
  <w:style w:type="paragraph" w:styleId="Title">
    <w:name w:val="Title"/>
    <w:basedOn w:val="Normal"/>
    <w:link w:val="TitleChar"/>
    <w:uiPriority w:val="99"/>
    <w:qFormat/>
    <w:pPr>
      <w:pBdr>
        <w:top w:val="single" w:sz="4" w:space="1" w:color="auto"/>
        <w:left w:val="single" w:sz="4" w:space="4" w:color="auto"/>
        <w:bottom w:val="single" w:sz="4" w:space="1" w:color="auto"/>
        <w:right w:val="single" w:sz="4" w:space="0" w:color="auto"/>
      </w:pBdr>
      <w:jc w:val="center"/>
    </w:pPr>
    <w:rPr>
      <w:b/>
      <w:bCs/>
    </w:rPr>
  </w:style>
  <w:style w:type="character" w:customStyle="1" w:styleId="TitleChar">
    <w:name w:val="Title Char"/>
    <w:basedOn w:val="DefaultParagraphFont"/>
    <w:link w:val="Title"/>
    <w:uiPriority w:val="99"/>
    <w:rsid w:val="00AF1897"/>
    <w:rPr>
      <w:b/>
      <w:bCs/>
      <w:sz w:val="24"/>
      <w:szCs w:val="24"/>
      <w:lang w:eastAsia="en-US"/>
    </w:rPr>
  </w:style>
  <w:style w:type="paragraph" w:styleId="TOC6">
    <w:name w:val="toc 6"/>
    <w:basedOn w:val="Normal"/>
    <w:next w:val="Normal"/>
    <w:autoRedefine/>
    <w:uiPriority w:val="39"/>
    <w:pPr>
      <w:tabs>
        <w:tab w:val="clear" w:pos="1080"/>
      </w:tabs>
      <w:ind w:left="1200"/>
    </w:pPr>
  </w:style>
  <w:style w:type="paragraph" w:styleId="TOC7">
    <w:name w:val="toc 7"/>
    <w:basedOn w:val="Normal"/>
    <w:next w:val="Normal"/>
    <w:autoRedefine/>
    <w:uiPriority w:val="39"/>
    <w:pPr>
      <w:tabs>
        <w:tab w:val="clear" w:pos="1080"/>
      </w:tabs>
      <w:ind w:left="1440"/>
    </w:pPr>
  </w:style>
  <w:style w:type="paragraph" w:styleId="TOC8">
    <w:name w:val="toc 8"/>
    <w:basedOn w:val="Normal"/>
    <w:next w:val="Normal"/>
    <w:autoRedefine/>
    <w:uiPriority w:val="39"/>
    <w:pPr>
      <w:tabs>
        <w:tab w:val="clear" w:pos="1080"/>
      </w:tabs>
      <w:ind w:left="1680"/>
    </w:pPr>
  </w:style>
  <w:style w:type="paragraph" w:styleId="TOC9">
    <w:name w:val="toc 9"/>
    <w:basedOn w:val="Normal"/>
    <w:next w:val="Normal"/>
    <w:autoRedefine/>
    <w:uiPriority w:val="39"/>
    <w:pPr>
      <w:tabs>
        <w:tab w:val="clear" w:pos="1080"/>
      </w:tabs>
      <w:ind w:left="1920"/>
    </w:pPr>
  </w:style>
  <w:style w:type="paragraph" w:styleId="TableofFigures">
    <w:name w:val="table of figures"/>
    <w:basedOn w:val="Normal"/>
    <w:next w:val="Normal"/>
    <w:uiPriority w:val="99"/>
    <w:rsid w:val="00B06304"/>
    <w:pPr>
      <w:tabs>
        <w:tab w:val="clear" w:pos="1080"/>
        <w:tab w:val="right" w:leader="dot" w:pos="9000"/>
      </w:tabs>
      <w:ind w:left="480" w:hanging="480"/>
    </w:pPr>
    <w:rPr>
      <w:color w:val="0000FF"/>
    </w:rPr>
  </w:style>
  <w:style w:type="paragraph" w:styleId="BalloonText">
    <w:name w:val="Balloon Text"/>
    <w:basedOn w:val="Normal"/>
    <w:link w:val="BalloonTextChar"/>
    <w:semiHidden/>
    <w:rPr>
      <w:rFonts w:ascii="Tahoma" w:hAnsi="Tahoma" w:cs="Tahoma"/>
      <w:sz w:val="16"/>
      <w:szCs w:val="16"/>
    </w:rPr>
  </w:style>
  <w:style w:type="character" w:customStyle="1" w:styleId="BalloonTextChar">
    <w:name w:val="Balloon Text Char"/>
    <w:basedOn w:val="DefaultParagraphFont"/>
    <w:link w:val="BalloonText"/>
    <w:semiHidden/>
    <w:rsid w:val="00AF1897"/>
    <w:rPr>
      <w:rFonts w:ascii="Tahoma" w:hAnsi="Tahoma" w:cs="Tahoma"/>
      <w:sz w:val="16"/>
      <w:szCs w:val="16"/>
      <w:lang w:eastAsia="en-US"/>
    </w:rPr>
  </w:style>
  <w:style w:type="paragraph" w:styleId="NormalWeb">
    <w:name w:val="Normal (Web)"/>
    <w:basedOn w:val="Normal"/>
    <w:uiPriority w:val="99"/>
    <w:rsid w:val="00F20B71"/>
    <w:pPr>
      <w:tabs>
        <w:tab w:val="clear" w:pos="1080"/>
      </w:tabs>
      <w:spacing w:before="100" w:beforeAutospacing="1" w:after="100" w:afterAutospacing="1"/>
    </w:pPr>
    <w:rPr>
      <w:lang w:val="en-US"/>
    </w:rPr>
  </w:style>
  <w:style w:type="paragraph" w:styleId="NormalIndent">
    <w:name w:val="Normal Indent"/>
    <w:basedOn w:val="Normal"/>
    <w:rsid w:val="007B0D2B"/>
    <w:pPr>
      <w:tabs>
        <w:tab w:val="clear" w:pos="1080"/>
      </w:tabs>
      <w:ind w:left="1134"/>
    </w:pPr>
    <w:rPr>
      <w:szCs w:val="20"/>
    </w:rPr>
  </w:style>
  <w:style w:type="paragraph" w:styleId="BodyText2">
    <w:name w:val="Body Text 2"/>
    <w:basedOn w:val="Normal"/>
    <w:link w:val="BodyText2Char"/>
    <w:rsid w:val="007B0D2B"/>
    <w:pPr>
      <w:tabs>
        <w:tab w:val="clear" w:pos="1080"/>
      </w:tabs>
    </w:pPr>
    <w:rPr>
      <w:sz w:val="22"/>
      <w:szCs w:val="20"/>
    </w:rPr>
  </w:style>
  <w:style w:type="character" w:customStyle="1" w:styleId="BodyText2Char">
    <w:name w:val="Body Text 2 Char"/>
    <w:basedOn w:val="DefaultParagraphFont"/>
    <w:link w:val="BodyText2"/>
    <w:rsid w:val="00AF1897"/>
    <w:rPr>
      <w:sz w:val="22"/>
      <w:lang w:eastAsia="en-US"/>
    </w:rPr>
  </w:style>
  <w:style w:type="paragraph" w:styleId="CommentSubject">
    <w:name w:val="annotation subject"/>
    <w:basedOn w:val="CommentText"/>
    <w:next w:val="CommentText"/>
    <w:link w:val="CommentSubjectChar"/>
    <w:semiHidden/>
    <w:rsid w:val="00A032A0"/>
    <w:rPr>
      <w:b/>
      <w:bCs/>
    </w:rPr>
  </w:style>
  <w:style w:type="character" w:customStyle="1" w:styleId="CommentSubjectChar">
    <w:name w:val="Comment Subject Char"/>
    <w:basedOn w:val="CommentTextChar"/>
    <w:link w:val="CommentSubject"/>
    <w:semiHidden/>
    <w:rsid w:val="00AF1897"/>
    <w:rPr>
      <w:b/>
      <w:bCs/>
      <w:lang w:val="x-none" w:eastAsia="en-US"/>
    </w:rPr>
  </w:style>
  <w:style w:type="paragraph" w:styleId="ListBullet">
    <w:name w:val="List Bullet"/>
    <w:basedOn w:val="Normal"/>
    <w:rsid w:val="00292D84"/>
    <w:pPr>
      <w:numPr>
        <w:numId w:val="6"/>
      </w:numPr>
    </w:pPr>
  </w:style>
  <w:style w:type="paragraph" w:customStyle="1" w:styleId="msolistparagraph0">
    <w:name w:val="msolistparagraph"/>
    <w:basedOn w:val="Normal"/>
    <w:rsid w:val="00F4303F"/>
    <w:pPr>
      <w:tabs>
        <w:tab w:val="clear" w:pos="1080"/>
      </w:tabs>
      <w:spacing w:before="0"/>
      <w:ind w:left="720"/>
    </w:pPr>
    <w:rPr>
      <w:lang w:eastAsia="en-GB"/>
    </w:rPr>
  </w:style>
  <w:style w:type="paragraph" w:customStyle="1" w:styleId="BodyText12">
    <w:name w:val="BodyText12"/>
    <w:link w:val="BodyText12Char"/>
    <w:rsid w:val="009A7FA9"/>
    <w:pPr>
      <w:spacing w:after="200" w:line="264" w:lineRule="auto"/>
    </w:pPr>
    <w:rPr>
      <w:sz w:val="24"/>
      <w:lang w:eastAsia="en-US"/>
    </w:rPr>
  </w:style>
  <w:style w:type="character" w:customStyle="1" w:styleId="BodyText12Char">
    <w:name w:val="BodyText12 Char"/>
    <w:link w:val="BodyText12"/>
    <w:rsid w:val="009A7FA9"/>
    <w:rPr>
      <w:sz w:val="24"/>
      <w:lang w:val="en-GB" w:eastAsia="en-US" w:bidi="ar-SA"/>
    </w:rPr>
  </w:style>
  <w:style w:type="paragraph" w:styleId="BodyText">
    <w:name w:val="Body Text"/>
    <w:basedOn w:val="Normal"/>
    <w:link w:val="BodyTextChar"/>
    <w:rsid w:val="00CC308A"/>
    <w:pPr>
      <w:spacing w:after="120"/>
    </w:pPr>
  </w:style>
  <w:style w:type="character" w:customStyle="1" w:styleId="BodyTextChar">
    <w:name w:val="Body Text Char"/>
    <w:basedOn w:val="DefaultParagraphFont"/>
    <w:link w:val="BodyText"/>
    <w:rsid w:val="00AF1897"/>
    <w:rPr>
      <w:sz w:val="24"/>
      <w:szCs w:val="24"/>
      <w:lang w:eastAsia="en-US"/>
    </w:rPr>
  </w:style>
  <w:style w:type="paragraph" w:styleId="EndnoteText">
    <w:name w:val="endnote text"/>
    <w:basedOn w:val="Normal"/>
    <w:link w:val="EndnoteTextChar"/>
    <w:uiPriority w:val="99"/>
    <w:rsid w:val="00B4203C"/>
    <w:pPr>
      <w:tabs>
        <w:tab w:val="clear" w:pos="1080"/>
      </w:tabs>
      <w:spacing w:before="0"/>
    </w:pPr>
    <w:rPr>
      <w:rFonts w:ascii="Arial" w:hAnsi="Arial"/>
      <w:sz w:val="20"/>
      <w:szCs w:val="20"/>
      <w:lang w:val="de-DE"/>
    </w:rPr>
  </w:style>
  <w:style w:type="character" w:customStyle="1" w:styleId="EndnoteTextChar">
    <w:name w:val="Endnote Text Char"/>
    <w:link w:val="EndnoteText"/>
    <w:uiPriority w:val="99"/>
    <w:rsid w:val="00E0798A"/>
    <w:rPr>
      <w:rFonts w:ascii="Arial" w:hAnsi="Arial"/>
      <w:lang w:val="de-DE" w:eastAsia="en-US"/>
    </w:rPr>
  </w:style>
  <w:style w:type="paragraph" w:styleId="List">
    <w:name w:val="List"/>
    <w:basedOn w:val="Normal"/>
    <w:rsid w:val="00B4203C"/>
    <w:pPr>
      <w:tabs>
        <w:tab w:val="clear" w:pos="1080"/>
      </w:tabs>
      <w:spacing w:before="0"/>
      <w:ind w:left="283" w:hanging="283"/>
    </w:pPr>
    <w:rPr>
      <w:rFonts w:ascii="Arial" w:hAnsi="Arial"/>
      <w:szCs w:val="20"/>
      <w:lang w:val="de-DE"/>
    </w:rPr>
  </w:style>
  <w:style w:type="paragraph" w:styleId="BodyText3">
    <w:name w:val="Body Text 3"/>
    <w:basedOn w:val="Normal"/>
    <w:link w:val="BodyText3Char"/>
    <w:rsid w:val="00213075"/>
    <w:pPr>
      <w:spacing w:after="120"/>
    </w:pPr>
    <w:rPr>
      <w:sz w:val="16"/>
      <w:szCs w:val="16"/>
    </w:rPr>
  </w:style>
  <w:style w:type="character" w:customStyle="1" w:styleId="BodyText3Char">
    <w:name w:val="Body Text 3 Char"/>
    <w:basedOn w:val="DefaultParagraphFont"/>
    <w:link w:val="BodyText3"/>
    <w:rsid w:val="00AF1897"/>
    <w:rPr>
      <w:sz w:val="16"/>
      <w:szCs w:val="16"/>
      <w:lang w:eastAsia="en-US"/>
    </w:rPr>
  </w:style>
  <w:style w:type="paragraph" w:customStyle="1" w:styleId="Authors">
    <w:name w:val="Authors"/>
    <w:basedOn w:val="Normal"/>
    <w:rsid w:val="005B34D6"/>
    <w:pPr>
      <w:keepNext/>
      <w:tabs>
        <w:tab w:val="clear" w:pos="1080"/>
      </w:tabs>
      <w:spacing w:before="240"/>
    </w:pPr>
    <w:rPr>
      <w:rFonts w:ascii="Arial" w:hAnsi="Arial"/>
      <w:szCs w:val="20"/>
      <w:lang w:val="en-US"/>
    </w:rPr>
  </w:style>
  <w:style w:type="paragraph" w:customStyle="1" w:styleId="Dedicatednumber">
    <w:name w:val="Dedicatednumber"/>
    <w:basedOn w:val="Normal"/>
    <w:rsid w:val="005B34D6"/>
    <w:pPr>
      <w:keepNext/>
      <w:tabs>
        <w:tab w:val="clear" w:pos="1080"/>
      </w:tabs>
      <w:spacing w:before="720"/>
      <w:jc w:val="center"/>
    </w:pPr>
    <w:rPr>
      <w:rFonts w:ascii="Arial" w:hAnsi="Arial"/>
      <w:sz w:val="28"/>
      <w:szCs w:val="20"/>
      <w:lang w:val="en-US"/>
    </w:rPr>
  </w:style>
  <w:style w:type="paragraph" w:customStyle="1" w:styleId="Department">
    <w:name w:val="Department"/>
    <w:basedOn w:val="Normal"/>
    <w:rsid w:val="005B34D6"/>
    <w:pPr>
      <w:keepNext/>
      <w:tabs>
        <w:tab w:val="clear" w:pos="1080"/>
      </w:tabs>
      <w:spacing w:before="360"/>
      <w:jc w:val="center"/>
    </w:pPr>
    <w:rPr>
      <w:rFonts w:ascii="Arial" w:hAnsi="Arial"/>
      <w:sz w:val="28"/>
      <w:szCs w:val="20"/>
      <w:lang w:val="en-US"/>
    </w:rPr>
  </w:style>
  <w:style w:type="paragraph" w:customStyle="1" w:styleId="Doctype">
    <w:name w:val="Doctype"/>
    <w:basedOn w:val="Dedicatednumber"/>
    <w:rsid w:val="005B34D6"/>
    <w:pPr>
      <w:spacing w:before="240"/>
      <w:jc w:val="left"/>
    </w:pPr>
    <w:rPr>
      <w:sz w:val="24"/>
    </w:rPr>
  </w:style>
  <w:style w:type="paragraph" w:customStyle="1" w:styleId="Firstpageinfo">
    <w:name w:val="Firstpageinfo"/>
    <w:basedOn w:val="Heading5"/>
    <w:rsid w:val="005B34D6"/>
    <w:pPr>
      <w:keepNext/>
      <w:keepLines/>
      <w:numPr>
        <w:ilvl w:val="0"/>
        <w:numId w:val="0"/>
      </w:numPr>
      <w:spacing w:before="240"/>
      <w:outlineLvl w:val="9"/>
    </w:pPr>
    <w:rPr>
      <w:rFonts w:ascii="Arial" w:hAnsi="Arial"/>
      <w:bCs w:val="0"/>
      <w:i w:val="0"/>
      <w:iCs w:val="0"/>
      <w:szCs w:val="20"/>
      <w:lang w:val="en-US"/>
    </w:rPr>
  </w:style>
  <w:style w:type="paragraph" w:customStyle="1" w:styleId="Propertystatement">
    <w:name w:val="Propertystatement"/>
    <w:basedOn w:val="Normal"/>
    <w:rsid w:val="005B34D6"/>
    <w:pPr>
      <w:tabs>
        <w:tab w:val="clear" w:pos="1080"/>
      </w:tabs>
      <w:spacing w:before="1200"/>
      <w:jc w:val="center"/>
    </w:pPr>
    <w:rPr>
      <w:rFonts w:ascii="Arial" w:hAnsi="Arial"/>
      <w:sz w:val="20"/>
      <w:szCs w:val="20"/>
      <w:lang w:val="en-US"/>
    </w:rPr>
  </w:style>
  <w:style w:type="character" w:styleId="PageNumber">
    <w:name w:val="page number"/>
    <w:basedOn w:val="DefaultParagraphFont"/>
    <w:rsid w:val="002D60FE"/>
  </w:style>
  <w:style w:type="paragraph" w:customStyle="1" w:styleId="Text">
    <w:name w:val="Text"/>
    <w:basedOn w:val="Normal"/>
    <w:link w:val="TextChar1"/>
    <w:rsid w:val="002D60FE"/>
    <w:pPr>
      <w:tabs>
        <w:tab w:val="clear" w:pos="1080"/>
      </w:tabs>
      <w:jc w:val="both"/>
    </w:pPr>
    <w:rPr>
      <w:szCs w:val="20"/>
      <w:lang w:val="en-US"/>
    </w:rPr>
  </w:style>
  <w:style w:type="character" w:customStyle="1" w:styleId="TextChar1">
    <w:name w:val="Text Char1"/>
    <w:link w:val="Text"/>
    <w:rsid w:val="002D60FE"/>
    <w:rPr>
      <w:sz w:val="24"/>
      <w:lang w:val="en-US" w:eastAsia="en-US" w:bidi="ar-SA"/>
    </w:rPr>
  </w:style>
  <w:style w:type="paragraph" w:customStyle="1" w:styleId="StyleTOCHeadingNotAllcapsLeftBefore12ptAfter6pt">
    <w:name w:val="Style TOC Heading + Not All caps Left Before:  12 pt After:  6 pt"/>
    <w:basedOn w:val="TOCHeading"/>
    <w:rsid w:val="00915F55"/>
    <w:pPr>
      <w:spacing w:before="240" w:after="0"/>
      <w:jc w:val="left"/>
    </w:pPr>
    <w:rPr>
      <w:caps w:val="0"/>
      <w:szCs w:val="20"/>
    </w:rPr>
  </w:style>
  <w:style w:type="paragraph" w:customStyle="1" w:styleId="StyleHeading2Level2eg2021eg11AppendixBlack">
    <w:name w:val="Style Heading 2Level 2(eg 2.02.1)(eg 1.1)Appendix + Black"/>
    <w:basedOn w:val="Heading2"/>
    <w:rsid w:val="003E3FFC"/>
    <w:rPr>
      <w:iCs w:val="0"/>
      <w:color w:val="000000"/>
    </w:rPr>
  </w:style>
  <w:style w:type="paragraph" w:customStyle="1" w:styleId="Footnote9pt">
    <w:name w:val="Footnote 9pt"/>
    <w:basedOn w:val="Normal"/>
    <w:link w:val="Footnote9ptChar"/>
    <w:qFormat/>
    <w:rsid w:val="00233F42"/>
    <w:pPr>
      <w:tabs>
        <w:tab w:val="clear" w:pos="1080"/>
      </w:tabs>
      <w:spacing w:before="0"/>
      <w:jc w:val="both"/>
    </w:pPr>
    <w:rPr>
      <w:rFonts w:eastAsia="Calibri"/>
      <w:sz w:val="18"/>
      <w:szCs w:val="18"/>
      <w:lang w:val="en-US"/>
    </w:rPr>
  </w:style>
  <w:style w:type="character" w:customStyle="1" w:styleId="Footnote9ptChar">
    <w:name w:val="Footnote 9pt Char"/>
    <w:link w:val="Footnote9pt"/>
    <w:rsid w:val="00233F42"/>
    <w:rPr>
      <w:rFonts w:eastAsia="Calibri"/>
      <w:sz w:val="18"/>
      <w:szCs w:val="18"/>
      <w:lang w:val="en-US" w:eastAsia="en-US" w:bidi="ar-SA"/>
    </w:rPr>
  </w:style>
  <w:style w:type="paragraph" w:styleId="FootnoteText">
    <w:name w:val="footnote text"/>
    <w:basedOn w:val="Normal"/>
    <w:next w:val="Normal"/>
    <w:link w:val="FootnoteTextChar"/>
    <w:uiPriority w:val="99"/>
    <w:rsid w:val="00233F42"/>
    <w:pPr>
      <w:tabs>
        <w:tab w:val="clear" w:pos="1080"/>
      </w:tabs>
      <w:spacing w:before="40"/>
      <w:jc w:val="both"/>
    </w:pPr>
    <w:rPr>
      <w:rFonts w:eastAsia="Calibri"/>
      <w:sz w:val="20"/>
      <w:szCs w:val="20"/>
      <w:lang w:val="en-US" w:bidi="en-US"/>
    </w:rPr>
  </w:style>
  <w:style w:type="character" w:customStyle="1" w:styleId="FootnoteTextChar">
    <w:name w:val="Footnote Text Char"/>
    <w:link w:val="FootnoteText"/>
    <w:uiPriority w:val="99"/>
    <w:rsid w:val="00233F42"/>
    <w:rPr>
      <w:rFonts w:eastAsia="Calibri"/>
      <w:lang w:val="en-US" w:eastAsia="en-US" w:bidi="en-US"/>
    </w:rPr>
  </w:style>
  <w:style w:type="paragraph" w:customStyle="1" w:styleId="NormalBold">
    <w:name w:val="Normal Bold"/>
    <w:basedOn w:val="Normal"/>
    <w:link w:val="NormalBoldChar"/>
    <w:qFormat/>
    <w:rsid w:val="00B505B7"/>
    <w:pPr>
      <w:tabs>
        <w:tab w:val="clear" w:pos="1080"/>
      </w:tabs>
      <w:spacing w:before="0" w:after="240"/>
      <w:jc w:val="both"/>
    </w:pPr>
    <w:rPr>
      <w:rFonts w:eastAsia="Calibri"/>
      <w:b/>
      <w:lang w:val="en-US"/>
    </w:rPr>
  </w:style>
  <w:style w:type="character" w:customStyle="1" w:styleId="NormalBoldChar">
    <w:name w:val="Normal Bold Char"/>
    <w:link w:val="NormalBold"/>
    <w:rsid w:val="00B505B7"/>
    <w:rPr>
      <w:rFonts w:eastAsia="Calibri"/>
      <w:b/>
      <w:sz w:val="24"/>
      <w:szCs w:val="24"/>
      <w:lang w:val="en-US" w:eastAsia="en-US" w:bidi="ar-SA"/>
    </w:rPr>
  </w:style>
  <w:style w:type="paragraph" w:customStyle="1" w:styleId="Paragraph">
    <w:name w:val="Paragraph"/>
    <w:link w:val="ParagraphChar"/>
    <w:qFormat/>
    <w:rsid w:val="00B505B7"/>
    <w:pPr>
      <w:spacing w:after="240"/>
      <w:jc w:val="both"/>
    </w:pPr>
    <w:rPr>
      <w:sz w:val="24"/>
      <w:szCs w:val="24"/>
      <w:lang w:val="en-US" w:eastAsia="en-US"/>
    </w:rPr>
  </w:style>
  <w:style w:type="character" w:customStyle="1" w:styleId="ParagraphChar">
    <w:name w:val="Paragraph Char"/>
    <w:link w:val="Paragraph"/>
    <w:rsid w:val="00043392"/>
    <w:rPr>
      <w:sz w:val="24"/>
      <w:szCs w:val="24"/>
      <w:lang w:val="en-US" w:eastAsia="en-US"/>
    </w:rPr>
  </w:style>
  <w:style w:type="paragraph" w:customStyle="1" w:styleId="SynopsisNormal">
    <w:name w:val="Synopsis Normal"/>
    <w:basedOn w:val="Normal"/>
    <w:link w:val="SynopsisNormalChar"/>
    <w:qFormat/>
    <w:rsid w:val="00DE0BDD"/>
    <w:pPr>
      <w:tabs>
        <w:tab w:val="clear" w:pos="1080"/>
      </w:tabs>
      <w:spacing w:before="0"/>
      <w:jc w:val="both"/>
    </w:pPr>
    <w:rPr>
      <w:rFonts w:eastAsia="Calibri" w:cs="Arial"/>
      <w:kern w:val="32"/>
      <w:sz w:val="20"/>
      <w:szCs w:val="20"/>
      <w:lang w:val="en-US"/>
    </w:rPr>
  </w:style>
  <w:style w:type="character" w:customStyle="1" w:styleId="SynopsisNormalChar">
    <w:name w:val="Synopsis Normal Char"/>
    <w:link w:val="SynopsisNormal"/>
    <w:rsid w:val="00DE0BDD"/>
    <w:rPr>
      <w:rFonts w:eastAsia="Calibri" w:cs="Arial"/>
      <w:kern w:val="32"/>
      <w:lang w:val="en-US" w:eastAsia="en-US" w:bidi="ar-SA"/>
    </w:rPr>
  </w:style>
  <w:style w:type="paragraph" w:customStyle="1" w:styleId="ProtocolHeading1NoTOC">
    <w:name w:val="Protocol Heading 1 No TOC"/>
    <w:basedOn w:val="Heading1"/>
    <w:link w:val="ProtocolHeading1NoTOCChar"/>
    <w:qFormat/>
    <w:rsid w:val="00DE0BDD"/>
    <w:pPr>
      <w:keepNext w:val="0"/>
      <w:numPr>
        <w:numId w:val="0"/>
      </w:numPr>
      <w:spacing w:after="360"/>
      <w:jc w:val="both"/>
    </w:pPr>
    <w:rPr>
      <w:rFonts w:ascii="Times New Roman" w:eastAsia="SimSun" w:hAnsi="Times New Roman"/>
      <w:caps/>
      <w:sz w:val="24"/>
      <w:szCs w:val="28"/>
      <w:lang w:val="en-GB" w:bidi="en-US"/>
    </w:rPr>
  </w:style>
  <w:style w:type="character" w:customStyle="1" w:styleId="ProtocolHeading1NoTOCChar">
    <w:name w:val="Protocol Heading 1 No TOC Char"/>
    <w:link w:val="ProtocolHeading1NoTOC"/>
    <w:rsid w:val="00DE0BDD"/>
    <w:rPr>
      <w:rFonts w:eastAsia="SimSun"/>
      <w:b/>
      <w:bCs/>
      <w:caps/>
      <w:sz w:val="24"/>
      <w:szCs w:val="28"/>
      <w:lang w:val="en-GB" w:eastAsia="en-US" w:bidi="en-US"/>
    </w:rPr>
  </w:style>
  <w:style w:type="table" w:styleId="TableGrid">
    <w:name w:val="Table Grid"/>
    <w:basedOn w:val="TableNormal"/>
    <w:uiPriority w:val="59"/>
    <w:rsid w:val="00B4111C"/>
    <w:pPr>
      <w:tabs>
        <w:tab w:val="left" w:pos="1080"/>
      </w:tabs>
      <w:spacing w:before="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Table12pt">
    <w:name w:val="Table 12pt"/>
    <w:basedOn w:val="Normal"/>
    <w:link w:val="Table12ptChar"/>
    <w:qFormat/>
    <w:rsid w:val="009F1F95"/>
    <w:pPr>
      <w:tabs>
        <w:tab w:val="clear" w:pos="1080"/>
      </w:tabs>
      <w:spacing w:before="0"/>
      <w:jc w:val="both"/>
    </w:pPr>
    <w:rPr>
      <w:rFonts w:eastAsia="Calibri"/>
    </w:rPr>
  </w:style>
  <w:style w:type="character" w:customStyle="1" w:styleId="Table12ptChar">
    <w:name w:val="Table 12pt Char"/>
    <w:link w:val="Table12pt"/>
    <w:rsid w:val="009F1F95"/>
    <w:rPr>
      <w:rFonts w:eastAsia="Calibri"/>
      <w:sz w:val="24"/>
      <w:szCs w:val="24"/>
      <w:lang w:val="en-GB" w:eastAsia="en-US" w:bidi="ar-SA"/>
    </w:rPr>
  </w:style>
  <w:style w:type="character" w:customStyle="1" w:styleId="ti2">
    <w:name w:val="ti2"/>
    <w:rsid w:val="00D452E4"/>
    <w:rPr>
      <w:sz w:val="22"/>
      <w:szCs w:val="22"/>
    </w:rPr>
  </w:style>
  <w:style w:type="paragraph" w:customStyle="1" w:styleId="TableStyle">
    <w:name w:val="TableStyle"/>
    <w:basedOn w:val="Normal"/>
    <w:link w:val="TableStyleChar"/>
    <w:rsid w:val="00BB74EE"/>
    <w:pPr>
      <w:keepNext/>
      <w:tabs>
        <w:tab w:val="clear" w:pos="1080"/>
      </w:tabs>
      <w:spacing w:before="20" w:after="20" w:line="280" w:lineRule="exact"/>
    </w:pPr>
    <w:rPr>
      <w:sz w:val="20"/>
      <w:lang w:val="en-US"/>
    </w:rPr>
  </w:style>
  <w:style w:type="character" w:customStyle="1" w:styleId="TableStyleChar">
    <w:name w:val="TableStyle Char"/>
    <w:link w:val="TableStyle"/>
    <w:locked/>
    <w:rsid w:val="00BB74EE"/>
    <w:rPr>
      <w:szCs w:val="24"/>
      <w:lang w:val="en-US" w:eastAsia="en-US"/>
    </w:rPr>
  </w:style>
  <w:style w:type="character" w:customStyle="1" w:styleId="TableChar">
    <w:name w:val="Table Char"/>
    <w:link w:val="Table"/>
    <w:locked/>
    <w:rsid w:val="00BB74EE"/>
    <w:rPr>
      <w:rFonts w:ascii="Arial" w:hAnsi="Arial" w:cs="Arial"/>
      <w:lang w:val="en-US" w:eastAsia="en-US"/>
    </w:rPr>
  </w:style>
  <w:style w:type="paragraph" w:customStyle="1" w:styleId="Table">
    <w:name w:val="Table"/>
    <w:basedOn w:val="Normal"/>
    <w:link w:val="TableChar"/>
    <w:rsid w:val="00BB74EE"/>
    <w:pPr>
      <w:keepLines/>
      <w:tabs>
        <w:tab w:val="clear" w:pos="1080"/>
        <w:tab w:val="left" w:pos="284"/>
      </w:tabs>
      <w:spacing w:before="40" w:after="20"/>
    </w:pPr>
    <w:rPr>
      <w:rFonts w:ascii="Arial" w:hAnsi="Arial"/>
      <w:sz w:val="20"/>
      <w:szCs w:val="20"/>
      <w:lang w:val="en-US"/>
    </w:rPr>
  </w:style>
  <w:style w:type="paragraph" w:customStyle="1" w:styleId="FlowChart">
    <w:name w:val="Flow Chart"/>
    <w:basedOn w:val="Normal"/>
    <w:rsid w:val="006C14DB"/>
    <w:pPr>
      <w:tabs>
        <w:tab w:val="clear" w:pos="1080"/>
      </w:tabs>
      <w:spacing w:before="0" w:after="40"/>
    </w:pPr>
    <w:rPr>
      <w:rFonts w:cs="Arial"/>
      <w:sz w:val="16"/>
      <w:lang w:val="en-US"/>
    </w:rPr>
  </w:style>
  <w:style w:type="paragraph" w:customStyle="1" w:styleId="ListBullet0">
    <w:name w:val="ListBullet"/>
    <w:basedOn w:val="Paragraph"/>
    <w:link w:val="ListBulletChar"/>
    <w:uiPriority w:val="99"/>
    <w:rsid w:val="009053BE"/>
    <w:pPr>
      <w:numPr>
        <w:numId w:val="7"/>
      </w:numPr>
      <w:spacing w:before="20" w:after="60" w:line="280" w:lineRule="exact"/>
      <w:jc w:val="left"/>
    </w:pPr>
  </w:style>
  <w:style w:type="character" w:customStyle="1" w:styleId="ListBulletChar">
    <w:name w:val="ListBullet Char"/>
    <w:link w:val="ListBullet0"/>
    <w:uiPriority w:val="99"/>
    <w:locked/>
    <w:rsid w:val="009053BE"/>
    <w:rPr>
      <w:sz w:val="24"/>
      <w:szCs w:val="24"/>
      <w:lang w:val="en-US" w:eastAsia="en-US"/>
    </w:rPr>
  </w:style>
  <w:style w:type="paragraph" w:customStyle="1" w:styleId="BodyText1">
    <w:name w:val="Body Text1"/>
    <w:basedOn w:val="Normal"/>
    <w:link w:val="BodytextChar0"/>
    <w:autoRedefine/>
    <w:uiPriority w:val="99"/>
    <w:rsid w:val="003E225E"/>
    <w:pPr>
      <w:widowControl w:val="0"/>
      <w:tabs>
        <w:tab w:val="clear" w:pos="1080"/>
      </w:tabs>
      <w:spacing w:after="120"/>
    </w:pPr>
    <w:rPr>
      <w:szCs w:val="22"/>
      <w:lang w:val="en-US"/>
    </w:rPr>
  </w:style>
  <w:style w:type="character" w:customStyle="1" w:styleId="BodytextChar0">
    <w:name w:val="Body text Char"/>
    <w:link w:val="BodyText1"/>
    <w:uiPriority w:val="99"/>
    <w:locked/>
    <w:rsid w:val="003E225E"/>
    <w:rPr>
      <w:sz w:val="24"/>
      <w:szCs w:val="22"/>
      <w:lang w:val="en-US" w:eastAsia="en-US"/>
    </w:rPr>
  </w:style>
  <w:style w:type="character" w:customStyle="1" w:styleId="EPParagraphTitlePageChar">
    <w:name w:val="EP Paragraph Title Page Char"/>
    <w:link w:val="EPParagraphTitlePage"/>
    <w:locked/>
    <w:rsid w:val="00625BC9"/>
    <w:rPr>
      <w:lang w:eastAsia="en-US"/>
    </w:rPr>
  </w:style>
  <w:style w:type="paragraph" w:customStyle="1" w:styleId="EPParagraphTitlePage">
    <w:name w:val="EP Paragraph Title Page"/>
    <w:basedOn w:val="Normal"/>
    <w:link w:val="EPParagraphTitlePageChar"/>
    <w:rsid w:val="00625BC9"/>
    <w:pPr>
      <w:tabs>
        <w:tab w:val="clear" w:pos="1080"/>
      </w:tabs>
      <w:spacing w:before="0" w:after="40"/>
      <w:jc w:val="both"/>
    </w:pPr>
    <w:rPr>
      <w:sz w:val="20"/>
      <w:szCs w:val="20"/>
    </w:rPr>
  </w:style>
  <w:style w:type="paragraph" w:styleId="ListNumber">
    <w:name w:val="List Number"/>
    <w:basedOn w:val="Normal"/>
    <w:rsid w:val="009D2C09"/>
    <w:pPr>
      <w:numPr>
        <w:numId w:val="8"/>
      </w:numPr>
      <w:contextualSpacing/>
    </w:pPr>
  </w:style>
  <w:style w:type="paragraph" w:customStyle="1" w:styleId="Synopsis">
    <w:name w:val="Synopsis"/>
    <w:basedOn w:val="Normal"/>
    <w:link w:val="SynopsisChar"/>
    <w:rsid w:val="00DA20B8"/>
    <w:pPr>
      <w:widowControl w:val="0"/>
      <w:tabs>
        <w:tab w:val="clear" w:pos="1080"/>
      </w:tabs>
      <w:spacing w:before="60" w:after="60"/>
    </w:pPr>
    <w:rPr>
      <w:rFonts w:eastAsia="Calibri"/>
      <w:color w:val="000000" w:themeColor="text1"/>
      <w:sz w:val="20"/>
      <w:szCs w:val="20"/>
      <w:lang w:val="en-US"/>
    </w:rPr>
  </w:style>
  <w:style w:type="character" w:customStyle="1" w:styleId="SynopsisChar">
    <w:name w:val="Synopsis Char"/>
    <w:link w:val="Synopsis"/>
    <w:rsid w:val="00DA20B8"/>
    <w:rPr>
      <w:rFonts w:eastAsia="Calibri"/>
      <w:color w:val="000000" w:themeColor="text1"/>
      <w:lang w:val="en-US" w:eastAsia="en-US"/>
    </w:rPr>
  </w:style>
  <w:style w:type="paragraph" w:styleId="ListParagraph">
    <w:name w:val="List Paragraph"/>
    <w:basedOn w:val="Normal"/>
    <w:uiPriority w:val="1"/>
    <w:qFormat/>
    <w:rsid w:val="00043392"/>
    <w:pPr>
      <w:tabs>
        <w:tab w:val="clear" w:pos="1080"/>
      </w:tabs>
      <w:spacing w:before="0"/>
      <w:ind w:left="720"/>
    </w:pPr>
    <w:rPr>
      <w:rFonts w:eastAsia="Calibri"/>
      <w:lang w:val="en-US"/>
    </w:rPr>
  </w:style>
  <w:style w:type="paragraph" w:customStyle="1" w:styleId="FigureHeader">
    <w:name w:val="Figure Header"/>
    <w:basedOn w:val="Caption"/>
    <w:link w:val="FigureHeaderChar"/>
    <w:rsid w:val="00550A25"/>
    <w:pPr>
      <w:keepLines/>
      <w:tabs>
        <w:tab w:val="clear" w:pos="1080"/>
      </w:tabs>
      <w:spacing w:before="0" w:after="0"/>
    </w:pPr>
    <w:rPr>
      <w:rFonts w:ascii="Arial" w:hAnsi="Arial"/>
      <w:bCs w:val="0"/>
      <w:lang w:val="en-US"/>
    </w:rPr>
  </w:style>
  <w:style w:type="character" w:customStyle="1" w:styleId="FigureHeaderChar">
    <w:name w:val="Figure Header Char"/>
    <w:link w:val="FigureHeader"/>
    <w:locked/>
    <w:rsid w:val="00550A25"/>
    <w:rPr>
      <w:rFonts w:ascii="Arial" w:hAnsi="Arial"/>
      <w:b/>
      <w:sz w:val="24"/>
      <w:lang w:val="en-US" w:eastAsia="en-US"/>
    </w:rPr>
  </w:style>
  <w:style w:type="character" w:customStyle="1" w:styleId="CaptionChar1">
    <w:name w:val="Caption Char1"/>
    <w:rsid w:val="00550A25"/>
    <w:rPr>
      <w:rFonts w:eastAsia="Times New Roman"/>
      <w:b/>
      <w:bCs/>
      <w:sz w:val="24"/>
      <w:szCs w:val="24"/>
      <w:lang w:bidi="ar-SA"/>
    </w:rPr>
  </w:style>
  <w:style w:type="paragraph" w:customStyle="1" w:styleId="List-Bulleted">
    <w:name w:val="List - Bulleted"/>
    <w:basedOn w:val="BodyText"/>
    <w:rsid w:val="008F5BD2"/>
    <w:pPr>
      <w:tabs>
        <w:tab w:val="clear" w:pos="1080"/>
        <w:tab w:val="num" w:pos="360"/>
      </w:tabs>
      <w:spacing w:before="0" w:after="80" w:line="300" w:lineRule="exact"/>
      <w:ind w:left="360" w:hanging="360"/>
    </w:pPr>
    <w:rPr>
      <w:sz w:val="22"/>
      <w:szCs w:val="20"/>
      <w:lang w:eastAsia="x-none"/>
    </w:rPr>
  </w:style>
  <w:style w:type="paragraph" w:customStyle="1" w:styleId="Default">
    <w:name w:val="Default"/>
    <w:rsid w:val="0058745E"/>
    <w:pPr>
      <w:autoSpaceDE w:val="0"/>
      <w:autoSpaceDN w:val="0"/>
      <w:adjustRightInd w:val="0"/>
    </w:pPr>
    <w:rPr>
      <w:rFonts w:ascii="Arial" w:hAnsi="Arial" w:cs="Arial"/>
      <w:color w:val="000000"/>
      <w:sz w:val="24"/>
      <w:szCs w:val="24"/>
      <w:lang w:val="en-US" w:eastAsia="en-US"/>
    </w:rPr>
  </w:style>
  <w:style w:type="paragraph" w:customStyle="1" w:styleId="TableText">
    <w:name w:val="TableText"/>
    <w:link w:val="TableTextChar"/>
    <w:rsid w:val="00361FBD"/>
    <w:rPr>
      <w:rFonts w:cs="Arial"/>
      <w:lang w:val="en-US" w:eastAsia="en-US"/>
    </w:rPr>
  </w:style>
  <w:style w:type="character" w:customStyle="1" w:styleId="TableTextChar">
    <w:name w:val="TableText Char"/>
    <w:link w:val="TableText"/>
    <w:locked/>
    <w:rsid w:val="00361FBD"/>
    <w:rPr>
      <w:rFonts w:cs="Arial"/>
      <w:lang w:val="en-US" w:eastAsia="en-US"/>
    </w:rPr>
  </w:style>
  <w:style w:type="character" w:styleId="EndnoteReference">
    <w:name w:val="endnote reference"/>
    <w:rsid w:val="00E0798A"/>
    <w:rPr>
      <w:vertAlign w:val="superscript"/>
    </w:rPr>
  </w:style>
  <w:style w:type="paragraph" w:customStyle="1" w:styleId="Tablefootnote">
    <w:name w:val="Table footnote"/>
    <w:basedOn w:val="Normal"/>
    <w:rsid w:val="00E0798A"/>
    <w:pPr>
      <w:numPr>
        <w:numId w:val="9"/>
      </w:numPr>
      <w:tabs>
        <w:tab w:val="clear" w:pos="1080"/>
      </w:tabs>
      <w:spacing w:before="60" w:after="60"/>
      <w:ind w:left="0" w:firstLine="0"/>
    </w:pPr>
    <w:rPr>
      <w:sz w:val="20"/>
      <w:szCs w:val="20"/>
      <w:lang w:val="en-US"/>
    </w:rPr>
  </w:style>
  <w:style w:type="character" w:customStyle="1" w:styleId="citation-abbreviation">
    <w:name w:val="citation-abbreviation"/>
    <w:rsid w:val="00E0798A"/>
  </w:style>
  <w:style w:type="character" w:customStyle="1" w:styleId="citation-publication-date">
    <w:name w:val="citation-publication-date"/>
    <w:rsid w:val="00E0798A"/>
  </w:style>
  <w:style w:type="character" w:customStyle="1" w:styleId="citation-volume">
    <w:name w:val="citation-volume"/>
    <w:rsid w:val="00E0798A"/>
  </w:style>
  <w:style w:type="character" w:customStyle="1" w:styleId="citation-issue">
    <w:name w:val="citation-issue"/>
    <w:rsid w:val="00E0798A"/>
  </w:style>
  <w:style w:type="character" w:customStyle="1" w:styleId="citation-flpages">
    <w:name w:val="citation-flpages"/>
    <w:rsid w:val="00E0798A"/>
  </w:style>
  <w:style w:type="paragraph" w:customStyle="1" w:styleId="EPParagraph">
    <w:name w:val="EP Paragraph"/>
    <w:link w:val="EPParagraphCharChar"/>
    <w:rsid w:val="00303730"/>
    <w:pPr>
      <w:spacing w:after="120"/>
      <w:jc w:val="both"/>
    </w:pPr>
    <w:rPr>
      <w:rFonts w:ascii="Arial" w:hAnsi="Arial"/>
      <w:lang w:val="en-US" w:eastAsia="en-US"/>
    </w:rPr>
  </w:style>
  <w:style w:type="character" w:customStyle="1" w:styleId="EPParagraphCharChar">
    <w:name w:val="EP Paragraph Char Char"/>
    <w:link w:val="EPParagraph"/>
    <w:rsid w:val="00303730"/>
    <w:rPr>
      <w:rFonts w:ascii="Arial" w:hAnsi="Arial"/>
      <w:lang w:val="en-US" w:eastAsia="en-US"/>
    </w:rPr>
  </w:style>
  <w:style w:type="paragraph" w:customStyle="1" w:styleId="TableTextGrided">
    <w:name w:val="Table Text Grided"/>
    <w:basedOn w:val="Normal"/>
    <w:rsid w:val="001D2467"/>
    <w:pPr>
      <w:keepLines/>
      <w:tabs>
        <w:tab w:val="clear" w:pos="1080"/>
        <w:tab w:val="left" w:pos="360"/>
      </w:tabs>
      <w:suppressAutoHyphens/>
      <w:spacing w:before="40" w:after="40" w:line="240" w:lineRule="exact"/>
    </w:pPr>
    <w:rPr>
      <w:sz w:val="20"/>
      <w:szCs w:val="20"/>
      <w:lang w:val="en-US"/>
    </w:rPr>
  </w:style>
  <w:style w:type="paragraph" w:customStyle="1" w:styleId="TableTextColHead">
    <w:name w:val="TableText Col Head"/>
    <w:next w:val="Normal"/>
    <w:rsid w:val="003F4EAE"/>
    <w:pPr>
      <w:jc w:val="center"/>
    </w:pPr>
    <w:rPr>
      <w:rFonts w:ascii="Times New Roman Bold" w:hAnsi="Times New Roman Bold"/>
      <w:b/>
      <w:lang w:val="en-US" w:eastAsia="en-US"/>
    </w:rPr>
  </w:style>
  <w:style w:type="character" w:customStyle="1" w:styleId="TableText9">
    <w:name w:val="TableText 9"/>
    <w:rsid w:val="003F4EAE"/>
    <w:rPr>
      <w:rFonts w:ascii="Times New Roman" w:hAnsi="Times New Roman"/>
      <w:sz w:val="18"/>
    </w:rPr>
  </w:style>
  <w:style w:type="paragraph" w:customStyle="1" w:styleId="TableTextFootnote">
    <w:name w:val="TableText Footnote"/>
    <w:rsid w:val="003F4EAE"/>
    <w:rPr>
      <w:lang w:val="en-US" w:eastAsia="en-US"/>
    </w:rPr>
  </w:style>
  <w:style w:type="paragraph" w:styleId="Revision">
    <w:name w:val="Revision"/>
    <w:hidden/>
    <w:uiPriority w:val="99"/>
    <w:semiHidden/>
    <w:rsid w:val="00D2303F"/>
    <w:rPr>
      <w:sz w:val="24"/>
      <w:szCs w:val="24"/>
      <w:lang w:eastAsia="en-US"/>
    </w:rPr>
  </w:style>
  <w:style w:type="paragraph" w:customStyle="1" w:styleId="C-BodyText">
    <w:name w:val="C-Body Text"/>
    <w:link w:val="C-BodyTextChar"/>
    <w:rsid w:val="007E04C1"/>
    <w:pPr>
      <w:spacing w:before="120" w:after="120" w:line="280" w:lineRule="atLeast"/>
      <w:jc w:val="both"/>
    </w:pPr>
    <w:rPr>
      <w:sz w:val="24"/>
      <w:lang w:val="en-US" w:eastAsia="en-US"/>
    </w:rPr>
  </w:style>
  <w:style w:type="character" w:customStyle="1" w:styleId="C-BodyTextChar">
    <w:name w:val="C-Body Text Char"/>
    <w:link w:val="C-BodyText"/>
    <w:rsid w:val="007E04C1"/>
    <w:rPr>
      <w:sz w:val="24"/>
      <w:lang w:val="en-US" w:eastAsia="en-US"/>
    </w:rPr>
  </w:style>
  <w:style w:type="paragraph" w:customStyle="1" w:styleId="C-TableText">
    <w:name w:val="C-Table Text"/>
    <w:link w:val="C-TableTextChar"/>
    <w:uiPriority w:val="99"/>
    <w:rsid w:val="00066F34"/>
    <w:pPr>
      <w:spacing w:before="60" w:after="60"/>
    </w:pPr>
    <w:rPr>
      <w:sz w:val="22"/>
      <w:lang w:val="en-US" w:eastAsia="en-US"/>
    </w:rPr>
  </w:style>
  <w:style w:type="character" w:customStyle="1" w:styleId="C-TableTextChar">
    <w:name w:val="C-Table Text Char"/>
    <w:basedOn w:val="DefaultParagraphFont"/>
    <w:link w:val="C-TableText"/>
    <w:uiPriority w:val="99"/>
    <w:locked/>
    <w:rsid w:val="00066F34"/>
    <w:rPr>
      <w:sz w:val="22"/>
      <w:lang w:val="en-US" w:eastAsia="en-US"/>
    </w:rPr>
  </w:style>
  <w:style w:type="character" w:customStyle="1" w:styleId="ParagraphChar1">
    <w:name w:val="Paragraph Char1"/>
    <w:rsid w:val="00066F34"/>
    <w:rPr>
      <w:rFonts w:ascii="Times New Roman" w:eastAsia="Arial Unicode MS" w:hAnsi="Times New Roman" w:cs="Times New Roman"/>
      <w:sz w:val="24"/>
      <w:szCs w:val="24"/>
    </w:rPr>
  </w:style>
  <w:style w:type="paragraph" w:customStyle="1" w:styleId="long-text">
    <w:name w:val="long-text"/>
    <w:basedOn w:val="Normal"/>
    <w:rsid w:val="00401D24"/>
    <w:pPr>
      <w:tabs>
        <w:tab w:val="clear" w:pos="1080"/>
      </w:tabs>
      <w:spacing w:before="100" w:beforeAutospacing="1" w:after="100" w:afterAutospacing="1"/>
      <w:textAlignment w:val="center"/>
    </w:pPr>
    <w:rPr>
      <w:lang w:val="en-US"/>
    </w:rPr>
  </w:style>
  <w:style w:type="paragraph" w:customStyle="1" w:styleId="C-TableHeader">
    <w:name w:val="C-Table Header"/>
    <w:next w:val="C-TableText"/>
    <w:rsid w:val="00E53897"/>
    <w:pPr>
      <w:keepNext/>
      <w:spacing w:before="60" w:after="60"/>
    </w:pPr>
    <w:rPr>
      <w:b/>
      <w:sz w:val="22"/>
      <w:lang w:val="en-US" w:eastAsia="en-US"/>
    </w:rPr>
  </w:style>
  <w:style w:type="paragraph" w:customStyle="1" w:styleId="TableCellLeft">
    <w:name w:val="Table Cell Left"/>
    <w:link w:val="TableCellLeftChar"/>
    <w:qFormat/>
    <w:rsid w:val="0081488A"/>
    <w:pPr>
      <w:spacing w:after="60"/>
    </w:pPr>
    <w:rPr>
      <w:szCs w:val="22"/>
      <w:lang w:val="en-US" w:eastAsia="en-US"/>
    </w:rPr>
  </w:style>
  <w:style w:type="character" w:customStyle="1" w:styleId="TableCellLeftChar">
    <w:name w:val="Table Cell Left Char"/>
    <w:link w:val="TableCellLeft"/>
    <w:rsid w:val="0081488A"/>
    <w:rPr>
      <w:szCs w:val="22"/>
      <w:lang w:val="en-US" w:eastAsia="en-US"/>
    </w:rPr>
  </w:style>
  <w:style w:type="paragraph" w:styleId="ListBullet2">
    <w:name w:val="List Bullet 2"/>
    <w:basedOn w:val="Normal"/>
    <w:semiHidden/>
    <w:unhideWhenUsed/>
    <w:rsid w:val="00293100"/>
    <w:pPr>
      <w:numPr>
        <w:numId w:val="13"/>
      </w:numPr>
      <w:tabs>
        <w:tab w:val="clear" w:pos="643"/>
      </w:tabs>
      <w:ind w:left="36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6297">
      <w:bodyDiv w:val="1"/>
      <w:marLeft w:val="0"/>
      <w:marRight w:val="0"/>
      <w:marTop w:val="0"/>
      <w:marBottom w:val="0"/>
      <w:divBdr>
        <w:top w:val="none" w:sz="0" w:space="0" w:color="auto"/>
        <w:left w:val="none" w:sz="0" w:space="0" w:color="auto"/>
        <w:bottom w:val="none" w:sz="0" w:space="0" w:color="auto"/>
        <w:right w:val="none" w:sz="0" w:space="0" w:color="auto"/>
      </w:divBdr>
    </w:div>
    <w:div w:id="76949100">
      <w:bodyDiv w:val="1"/>
      <w:marLeft w:val="0"/>
      <w:marRight w:val="0"/>
      <w:marTop w:val="0"/>
      <w:marBottom w:val="0"/>
      <w:divBdr>
        <w:top w:val="none" w:sz="0" w:space="0" w:color="auto"/>
        <w:left w:val="none" w:sz="0" w:space="0" w:color="auto"/>
        <w:bottom w:val="none" w:sz="0" w:space="0" w:color="auto"/>
        <w:right w:val="none" w:sz="0" w:space="0" w:color="auto"/>
      </w:divBdr>
    </w:div>
    <w:div w:id="80417236">
      <w:bodyDiv w:val="1"/>
      <w:marLeft w:val="0"/>
      <w:marRight w:val="0"/>
      <w:marTop w:val="0"/>
      <w:marBottom w:val="0"/>
      <w:divBdr>
        <w:top w:val="none" w:sz="0" w:space="0" w:color="auto"/>
        <w:left w:val="none" w:sz="0" w:space="0" w:color="auto"/>
        <w:bottom w:val="none" w:sz="0" w:space="0" w:color="auto"/>
        <w:right w:val="none" w:sz="0" w:space="0" w:color="auto"/>
      </w:divBdr>
    </w:div>
    <w:div w:id="137113738">
      <w:bodyDiv w:val="1"/>
      <w:marLeft w:val="0"/>
      <w:marRight w:val="0"/>
      <w:marTop w:val="0"/>
      <w:marBottom w:val="0"/>
      <w:divBdr>
        <w:top w:val="none" w:sz="0" w:space="0" w:color="auto"/>
        <w:left w:val="none" w:sz="0" w:space="0" w:color="auto"/>
        <w:bottom w:val="none" w:sz="0" w:space="0" w:color="auto"/>
        <w:right w:val="none" w:sz="0" w:space="0" w:color="auto"/>
      </w:divBdr>
    </w:div>
    <w:div w:id="154878441">
      <w:bodyDiv w:val="1"/>
      <w:marLeft w:val="0"/>
      <w:marRight w:val="0"/>
      <w:marTop w:val="0"/>
      <w:marBottom w:val="0"/>
      <w:divBdr>
        <w:top w:val="none" w:sz="0" w:space="0" w:color="auto"/>
        <w:left w:val="none" w:sz="0" w:space="0" w:color="auto"/>
        <w:bottom w:val="none" w:sz="0" w:space="0" w:color="auto"/>
        <w:right w:val="none" w:sz="0" w:space="0" w:color="auto"/>
      </w:divBdr>
    </w:div>
    <w:div w:id="201021109">
      <w:bodyDiv w:val="1"/>
      <w:marLeft w:val="0"/>
      <w:marRight w:val="0"/>
      <w:marTop w:val="0"/>
      <w:marBottom w:val="0"/>
      <w:divBdr>
        <w:top w:val="none" w:sz="0" w:space="0" w:color="auto"/>
        <w:left w:val="none" w:sz="0" w:space="0" w:color="auto"/>
        <w:bottom w:val="none" w:sz="0" w:space="0" w:color="auto"/>
        <w:right w:val="none" w:sz="0" w:space="0" w:color="auto"/>
      </w:divBdr>
    </w:div>
    <w:div w:id="206111670">
      <w:bodyDiv w:val="1"/>
      <w:marLeft w:val="0"/>
      <w:marRight w:val="0"/>
      <w:marTop w:val="0"/>
      <w:marBottom w:val="0"/>
      <w:divBdr>
        <w:top w:val="none" w:sz="0" w:space="0" w:color="auto"/>
        <w:left w:val="none" w:sz="0" w:space="0" w:color="auto"/>
        <w:bottom w:val="none" w:sz="0" w:space="0" w:color="auto"/>
        <w:right w:val="none" w:sz="0" w:space="0" w:color="auto"/>
      </w:divBdr>
    </w:div>
    <w:div w:id="240410915">
      <w:bodyDiv w:val="1"/>
      <w:marLeft w:val="0"/>
      <w:marRight w:val="0"/>
      <w:marTop w:val="0"/>
      <w:marBottom w:val="0"/>
      <w:divBdr>
        <w:top w:val="none" w:sz="0" w:space="0" w:color="auto"/>
        <w:left w:val="none" w:sz="0" w:space="0" w:color="auto"/>
        <w:bottom w:val="none" w:sz="0" w:space="0" w:color="auto"/>
        <w:right w:val="none" w:sz="0" w:space="0" w:color="auto"/>
      </w:divBdr>
    </w:div>
    <w:div w:id="247081319">
      <w:bodyDiv w:val="1"/>
      <w:marLeft w:val="0"/>
      <w:marRight w:val="0"/>
      <w:marTop w:val="0"/>
      <w:marBottom w:val="0"/>
      <w:divBdr>
        <w:top w:val="none" w:sz="0" w:space="0" w:color="auto"/>
        <w:left w:val="none" w:sz="0" w:space="0" w:color="auto"/>
        <w:bottom w:val="none" w:sz="0" w:space="0" w:color="auto"/>
        <w:right w:val="none" w:sz="0" w:space="0" w:color="auto"/>
      </w:divBdr>
    </w:div>
    <w:div w:id="247734603">
      <w:bodyDiv w:val="1"/>
      <w:marLeft w:val="0"/>
      <w:marRight w:val="0"/>
      <w:marTop w:val="0"/>
      <w:marBottom w:val="0"/>
      <w:divBdr>
        <w:top w:val="none" w:sz="0" w:space="0" w:color="auto"/>
        <w:left w:val="none" w:sz="0" w:space="0" w:color="auto"/>
        <w:bottom w:val="none" w:sz="0" w:space="0" w:color="auto"/>
        <w:right w:val="none" w:sz="0" w:space="0" w:color="auto"/>
      </w:divBdr>
    </w:div>
    <w:div w:id="281302291">
      <w:bodyDiv w:val="1"/>
      <w:marLeft w:val="0"/>
      <w:marRight w:val="0"/>
      <w:marTop w:val="0"/>
      <w:marBottom w:val="0"/>
      <w:divBdr>
        <w:top w:val="none" w:sz="0" w:space="0" w:color="auto"/>
        <w:left w:val="none" w:sz="0" w:space="0" w:color="auto"/>
        <w:bottom w:val="none" w:sz="0" w:space="0" w:color="auto"/>
        <w:right w:val="none" w:sz="0" w:space="0" w:color="auto"/>
      </w:divBdr>
    </w:div>
    <w:div w:id="291717003">
      <w:bodyDiv w:val="1"/>
      <w:marLeft w:val="0"/>
      <w:marRight w:val="0"/>
      <w:marTop w:val="0"/>
      <w:marBottom w:val="0"/>
      <w:divBdr>
        <w:top w:val="none" w:sz="0" w:space="0" w:color="auto"/>
        <w:left w:val="none" w:sz="0" w:space="0" w:color="auto"/>
        <w:bottom w:val="none" w:sz="0" w:space="0" w:color="auto"/>
        <w:right w:val="none" w:sz="0" w:space="0" w:color="auto"/>
      </w:divBdr>
    </w:div>
    <w:div w:id="353650538">
      <w:bodyDiv w:val="1"/>
      <w:marLeft w:val="0"/>
      <w:marRight w:val="0"/>
      <w:marTop w:val="0"/>
      <w:marBottom w:val="0"/>
      <w:divBdr>
        <w:top w:val="none" w:sz="0" w:space="0" w:color="auto"/>
        <w:left w:val="none" w:sz="0" w:space="0" w:color="auto"/>
        <w:bottom w:val="none" w:sz="0" w:space="0" w:color="auto"/>
        <w:right w:val="none" w:sz="0" w:space="0" w:color="auto"/>
      </w:divBdr>
    </w:div>
    <w:div w:id="432747336">
      <w:bodyDiv w:val="1"/>
      <w:marLeft w:val="0"/>
      <w:marRight w:val="0"/>
      <w:marTop w:val="0"/>
      <w:marBottom w:val="0"/>
      <w:divBdr>
        <w:top w:val="none" w:sz="0" w:space="0" w:color="auto"/>
        <w:left w:val="none" w:sz="0" w:space="0" w:color="auto"/>
        <w:bottom w:val="none" w:sz="0" w:space="0" w:color="auto"/>
        <w:right w:val="none" w:sz="0" w:space="0" w:color="auto"/>
      </w:divBdr>
    </w:div>
    <w:div w:id="436483630">
      <w:bodyDiv w:val="1"/>
      <w:marLeft w:val="0"/>
      <w:marRight w:val="0"/>
      <w:marTop w:val="0"/>
      <w:marBottom w:val="0"/>
      <w:divBdr>
        <w:top w:val="none" w:sz="0" w:space="0" w:color="auto"/>
        <w:left w:val="none" w:sz="0" w:space="0" w:color="auto"/>
        <w:bottom w:val="none" w:sz="0" w:space="0" w:color="auto"/>
        <w:right w:val="none" w:sz="0" w:space="0" w:color="auto"/>
      </w:divBdr>
    </w:div>
    <w:div w:id="438796241">
      <w:bodyDiv w:val="1"/>
      <w:marLeft w:val="0"/>
      <w:marRight w:val="0"/>
      <w:marTop w:val="0"/>
      <w:marBottom w:val="0"/>
      <w:divBdr>
        <w:top w:val="none" w:sz="0" w:space="0" w:color="auto"/>
        <w:left w:val="none" w:sz="0" w:space="0" w:color="auto"/>
        <w:bottom w:val="none" w:sz="0" w:space="0" w:color="auto"/>
        <w:right w:val="none" w:sz="0" w:space="0" w:color="auto"/>
      </w:divBdr>
    </w:div>
    <w:div w:id="439378661">
      <w:bodyDiv w:val="1"/>
      <w:marLeft w:val="0"/>
      <w:marRight w:val="0"/>
      <w:marTop w:val="0"/>
      <w:marBottom w:val="0"/>
      <w:divBdr>
        <w:top w:val="none" w:sz="0" w:space="0" w:color="auto"/>
        <w:left w:val="none" w:sz="0" w:space="0" w:color="auto"/>
        <w:bottom w:val="none" w:sz="0" w:space="0" w:color="auto"/>
        <w:right w:val="none" w:sz="0" w:space="0" w:color="auto"/>
      </w:divBdr>
    </w:div>
    <w:div w:id="455293675">
      <w:bodyDiv w:val="1"/>
      <w:marLeft w:val="0"/>
      <w:marRight w:val="0"/>
      <w:marTop w:val="0"/>
      <w:marBottom w:val="0"/>
      <w:divBdr>
        <w:top w:val="none" w:sz="0" w:space="0" w:color="auto"/>
        <w:left w:val="none" w:sz="0" w:space="0" w:color="auto"/>
        <w:bottom w:val="none" w:sz="0" w:space="0" w:color="auto"/>
        <w:right w:val="none" w:sz="0" w:space="0" w:color="auto"/>
      </w:divBdr>
    </w:div>
    <w:div w:id="485635983">
      <w:bodyDiv w:val="1"/>
      <w:marLeft w:val="0"/>
      <w:marRight w:val="0"/>
      <w:marTop w:val="0"/>
      <w:marBottom w:val="0"/>
      <w:divBdr>
        <w:top w:val="none" w:sz="0" w:space="0" w:color="auto"/>
        <w:left w:val="none" w:sz="0" w:space="0" w:color="auto"/>
        <w:bottom w:val="none" w:sz="0" w:space="0" w:color="auto"/>
        <w:right w:val="none" w:sz="0" w:space="0" w:color="auto"/>
      </w:divBdr>
    </w:div>
    <w:div w:id="504397139">
      <w:bodyDiv w:val="1"/>
      <w:marLeft w:val="0"/>
      <w:marRight w:val="0"/>
      <w:marTop w:val="0"/>
      <w:marBottom w:val="0"/>
      <w:divBdr>
        <w:top w:val="none" w:sz="0" w:space="0" w:color="auto"/>
        <w:left w:val="none" w:sz="0" w:space="0" w:color="auto"/>
        <w:bottom w:val="none" w:sz="0" w:space="0" w:color="auto"/>
        <w:right w:val="none" w:sz="0" w:space="0" w:color="auto"/>
      </w:divBdr>
    </w:div>
    <w:div w:id="535506448">
      <w:bodyDiv w:val="1"/>
      <w:marLeft w:val="0"/>
      <w:marRight w:val="0"/>
      <w:marTop w:val="0"/>
      <w:marBottom w:val="0"/>
      <w:divBdr>
        <w:top w:val="none" w:sz="0" w:space="0" w:color="auto"/>
        <w:left w:val="none" w:sz="0" w:space="0" w:color="auto"/>
        <w:bottom w:val="none" w:sz="0" w:space="0" w:color="auto"/>
        <w:right w:val="none" w:sz="0" w:space="0" w:color="auto"/>
      </w:divBdr>
    </w:div>
    <w:div w:id="548415698">
      <w:bodyDiv w:val="1"/>
      <w:marLeft w:val="0"/>
      <w:marRight w:val="0"/>
      <w:marTop w:val="0"/>
      <w:marBottom w:val="0"/>
      <w:divBdr>
        <w:top w:val="none" w:sz="0" w:space="0" w:color="auto"/>
        <w:left w:val="none" w:sz="0" w:space="0" w:color="auto"/>
        <w:bottom w:val="none" w:sz="0" w:space="0" w:color="auto"/>
        <w:right w:val="none" w:sz="0" w:space="0" w:color="auto"/>
      </w:divBdr>
    </w:div>
    <w:div w:id="644313080">
      <w:bodyDiv w:val="1"/>
      <w:marLeft w:val="0"/>
      <w:marRight w:val="0"/>
      <w:marTop w:val="0"/>
      <w:marBottom w:val="0"/>
      <w:divBdr>
        <w:top w:val="none" w:sz="0" w:space="0" w:color="auto"/>
        <w:left w:val="none" w:sz="0" w:space="0" w:color="auto"/>
        <w:bottom w:val="none" w:sz="0" w:space="0" w:color="auto"/>
        <w:right w:val="none" w:sz="0" w:space="0" w:color="auto"/>
      </w:divBdr>
    </w:div>
    <w:div w:id="676614621">
      <w:bodyDiv w:val="1"/>
      <w:marLeft w:val="0"/>
      <w:marRight w:val="0"/>
      <w:marTop w:val="0"/>
      <w:marBottom w:val="0"/>
      <w:divBdr>
        <w:top w:val="none" w:sz="0" w:space="0" w:color="auto"/>
        <w:left w:val="none" w:sz="0" w:space="0" w:color="auto"/>
        <w:bottom w:val="none" w:sz="0" w:space="0" w:color="auto"/>
        <w:right w:val="none" w:sz="0" w:space="0" w:color="auto"/>
      </w:divBdr>
    </w:div>
    <w:div w:id="688870688">
      <w:bodyDiv w:val="1"/>
      <w:marLeft w:val="0"/>
      <w:marRight w:val="0"/>
      <w:marTop w:val="0"/>
      <w:marBottom w:val="0"/>
      <w:divBdr>
        <w:top w:val="none" w:sz="0" w:space="0" w:color="auto"/>
        <w:left w:val="none" w:sz="0" w:space="0" w:color="auto"/>
        <w:bottom w:val="none" w:sz="0" w:space="0" w:color="auto"/>
        <w:right w:val="none" w:sz="0" w:space="0" w:color="auto"/>
      </w:divBdr>
      <w:divsChild>
        <w:div w:id="1360541981">
          <w:marLeft w:val="0"/>
          <w:marRight w:val="0"/>
          <w:marTop w:val="0"/>
          <w:marBottom w:val="0"/>
          <w:divBdr>
            <w:top w:val="none" w:sz="0" w:space="0" w:color="auto"/>
            <w:left w:val="none" w:sz="0" w:space="0" w:color="auto"/>
            <w:bottom w:val="none" w:sz="0" w:space="0" w:color="auto"/>
            <w:right w:val="none" w:sz="0" w:space="0" w:color="auto"/>
          </w:divBdr>
          <w:divsChild>
            <w:div w:id="2073697584">
              <w:marLeft w:val="0"/>
              <w:marRight w:val="0"/>
              <w:marTop w:val="0"/>
              <w:marBottom w:val="0"/>
              <w:divBdr>
                <w:top w:val="none" w:sz="0" w:space="0" w:color="auto"/>
                <w:left w:val="none" w:sz="0" w:space="0" w:color="auto"/>
                <w:bottom w:val="none" w:sz="0" w:space="0" w:color="auto"/>
                <w:right w:val="none" w:sz="0" w:space="0" w:color="auto"/>
              </w:divBdr>
              <w:divsChild>
                <w:div w:id="960956573">
                  <w:marLeft w:val="0"/>
                  <w:marRight w:val="0"/>
                  <w:marTop w:val="0"/>
                  <w:marBottom w:val="0"/>
                  <w:divBdr>
                    <w:top w:val="none" w:sz="0" w:space="0" w:color="auto"/>
                    <w:left w:val="none" w:sz="0" w:space="0" w:color="auto"/>
                    <w:bottom w:val="none" w:sz="0" w:space="0" w:color="auto"/>
                    <w:right w:val="none" w:sz="0" w:space="0" w:color="auto"/>
                  </w:divBdr>
                  <w:divsChild>
                    <w:div w:id="582449432">
                      <w:marLeft w:val="0"/>
                      <w:marRight w:val="0"/>
                      <w:marTop w:val="0"/>
                      <w:marBottom w:val="0"/>
                      <w:divBdr>
                        <w:top w:val="none" w:sz="0" w:space="0" w:color="auto"/>
                        <w:left w:val="none" w:sz="0" w:space="0" w:color="auto"/>
                        <w:bottom w:val="none" w:sz="0" w:space="0" w:color="auto"/>
                        <w:right w:val="none" w:sz="0" w:space="0" w:color="auto"/>
                      </w:divBdr>
                      <w:divsChild>
                        <w:div w:id="308175646">
                          <w:marLeft w:val="0"/>
                          <w:marRight w:val="0"/>
                          <w:marTop w:val="0"/>
                          <w:marBottom w:val="0"/>
                          <w:divBdr>
                            <w:top w:val="none" w:sz="0" w:space="0" w:color="auto"/>
                            <w:left w:val="none" w:sz="0" w:space="0" w:color="auto"/>
                            <w:bottom w:val="none" w:sz="0" w:space="0" w:color="auto"/>
                            <w:right w:val="none" w:sz="0" w:space="0" w:color="auto"/>
                          </w:divBdr>
                        </w:div>
                        <w:div w:id="31222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5567856">
      <w:bodyDiv w:val="1"/>
      <w:marLeft w:val="0"/>
      <w:marRight w:val="0"/>
      <w:marTop w:val="0"/>
      <w:marBottom w:val="0"/>
      <w:divBdr>
        <w:top w:val="none" w:sz="0" w:space="0" w:color="auto"/>
        <w:left w:val="none" w:sz="0" w:space="0" w:color="auto"/>
        <w:bottom w:val="none" w:sz="0" w:space="0" w:color="auto"/>
        <w:right w:val="none" w:sz="0" w:space="0" w:color="auto"/>
      </w:divBdr>
    </w:div>
    <w:div w:id="782269684">
      <w:bodyDiv w:val="1"/>
      <w:marLeft w:val="0"/>
      <w:marRight w:val="0"/>
      <w:marTop w:val="0"/>
      <w:marBottom w:val="0"/>
      <w:divBdr>
        <w:top w:val="none" w:sz="0" w:space="0" w:color="auto"/>
        <w:left w:val="none" w:sz="0" w:space="0" w:color="auto"/>
        <w:bottom w:val="none" w:sz="0" w:space="0" w:color="auto"/>
        <w:right w:val="none" w:sz="0" w:space="0" w:color="auto"/>
      </w:divBdr>
    </w:div>
    <w:div w:id="841548178">
      <w:bodyDiv w:val="1"/>
      <w:marLeft w:val="0"/>
      <w:marRight w:val="0"/>
      <w:marTop w:val="0"/>
      <w:marBottom w:val="0"/>
      <w:divBdr>
        <w:top w:val="none" w:sz="0" w:space="0" w:color="auto"/>
        <w:left w:val="none" w:sz="0" w:space="0" w:color="auto"/>
        <w:bottom w:val="none" w:sz="0" w:space="0" w:color="auto"/>
        <w:right w:val="none" w:sz="0" w:space="0" w:color="auto"/>
      </w:divBdr>
    </w:div>
    <w:div w:id="952977206">
      <w:bodyDiv w:val="1"/>
      <w:marLeft w:val="0"/>
      <w:marRight w:val="0"/>
      <w:marTop w:val="0"/>
      <w:marBottom w:val="0"/>
      <w:divBdr>
        <w:top w:val="none" w:sz="0" w:space="0" w:color="auto"/>
        <w:left w:val="none" w:sz="0" w:space="0" w:color="auto"/>
        <w:bottom w:val="none" w:sz="0" w:space="0" w:color="auto"/>
        <w:right w:val="none" w:sz="0" w:space="0" w:color="auto"/>
      </w:divBdr>
    </w:div>
    <w:div w:id="956373501">
      <w:bodyDiv w:val="1"/>
      <w:marLeft w:val="0"/>
      <w:marRight w:val="0"/>
      <w:marTop w:val="0"/>
      <w:marBottom w:val="0"/>
      <w:divBdr>
        <w:top w:val="none" w:sz="0" w:space="0" w:color="auto"/>
        <w:left w:val="none" w:sz="0" w:space="0" w:color="auto"/>
        <w:bottom w:val="none" w:sz="0" w:space="0" w:color="auto"/>
        <w:right w:val="none" w:sz="0" w:space="0" w:color="auto"/>
      </w:divBdr>
    </w:div>
    <w:div w:id="985162327">
      <w:bodyDiv w:val="1"/>
      <w:marLeft w:val="0"/>
      <w:marRight w:val="0"/>
      <w:marTop w:val="0"/>
      <w:marBottom w:val="0"/>
      <w:divBdr>
        <w:top w:val="none" w:sz="0" w:space="0" w:color="auto"/>
        <w:left w:val="none" w:sz="0" w:space="0" w:color="auto"/>
        <w:bottom w:val="none" w:sz="0" w:space="0" w:color="auto"/>
        <w:right w:val="none" w:sz="0" w:space="0" w:color="auto"/>
      </w:divBdr>
    </w:div>
    <w:div w:id="995299255">
      <w:bodyDiv w:val="1"/>
      <w:marLeft w:val="0"/>
      <w:marRight w:val="0"/>
      <w:marTop w:val="0"/>
      <w:marBottom w:val="0"/>
      <w:divBdr>
        <w:top w:val="none" w:sz="0" w:space="0" w:color="auto"/>
        <w:left w:val="none" w:sz="0" w:space="0" w:color="auto"/>
        <w:bottom w:val="none" w:sz="0" w:space="0" w:color="auto"/>
        <w:right w:val="none" w:sz="0" w:space="0" w:color="auto"/>
      </w:divBdr>
    </w:div>
    <w:div w:id="1002514070">
      <w:bodyDiv w:val="1"/>
      <w:marLeft w:val="0"/>
      <w:marRight w:val="0"/>
      <w:marTop w:val="0"/>
      <w:marBottom w:val="0"/>
      <w:divBdr>
        <w:top w:val="none" w:sz="0" w:space="0" w:color="auto"/>
        <w:left w:val="none" w:sz="0" w:space="0" w:color="auto"/>
        <w:bottom w:val="none" w:sz="0" w:space="0" w:color="auto"/>
        <w:right w:val="none" w:sz="0" w:space="0" w:color="auto"/>
      </w:divBdr>
    </w:div>
    <w:div w:id="1014112020">
      <w:bodyDiv w:val="1"/>
      <w:marLeft w:val="0"/>
      <w:marRight w:val="0"/>
      <w:marTop w:val="0"/>
      <w:marBottom w:val="0"/>
      <w:divBdr>
        <w:top w:val="none" w:sz="0" w:space="0" w:color="auto"/>
        <w:left w:val="none" w:sz="0" w:space="0" w:color="auto"/>
        <w:bottom w:val="none" w:sz="0" w:space="0" w:color="auto"/>
        <w:right w:val="none" w:sz="0" w:space="0" w:color="auto"/>
      </w:divBdr>
    </w:div>
    <w:div w:id="1042559941">
      <w:bodyDiv w:val="1"/>
      <w:marLeft w:val="0"/>
      <w:marRight w:val="0"/>
      <w:marTop w:val="0"/>
      <w:marBottom w:val="0"/>
      <w:divBdr>
        <w:top w:val="none" w:sz="0" w:space="0" w:color="auto"/>
        <w:left w:val="none" w:sz="0" w:space="0" w:color="auto"/>
        <w:bottom w:val="none" w:sz="0" w:space="0" w:color="auto"/>
        <w:right w:val="none" w:sz="0" w:space="0" w:color="auto"/>
      </w:divBdr>
    </w:div>
    <w:div w:id="1102185399">
      <w:bodyDiv w:val="1"/>
      <w:marLeft w:val="0"/>
      <w:marRight w:val="0"/>
      <w:marTop w:val="0"/>
      <w:marBottom w:val="0"/>
      <w:divBdr>
        <w:top w:val="none" w:sz="0" w:space="0" w:color="auto"/>
        <w:left w:val="none" w:sz="0" w:space="0" w:color="auto"/>
        <w:bottom w:val="none" w:sz="0" w:space="0" w:color="auto"/>
        <w:right w:val="none" w:sz="0" w:space="0" w:color="auto"/>
      </w:divBdr>
    </w:div>
    <w:div w:id="1106971305">
      <w:bodyDiv w:val="1"/>
      <w:marLeft w:val="0"/>
      <w:marRight w:val="0"/>
      <w:marTop w:val="0"/>
      <w:marBottom w:val="0"/>
      <w:divBdr>
        <w:top w:val="none" w:sz="0" w:space="0" w:color="auto"/>
        <w:left w:val="none" w:sz="0" w:space="0" w:color="auto"/>
        <w:bottom w:val="none" w:sz="0" w:space="0" w:color="auto"/>
        <w:right w:val="none" w:sz="0" w:space="0" w:color="auto"/>
      </w:divBdr>
    </w:div>
    <w:div w:id="1109853761">
      <w:bodyDiv w:val="1"/>
      <w:marLeft w:val="0"/>
      <w:marRight w:val="0"/>
      <w:marTop w:val="0"/>
      <w:marBottom w:val="0"/>
      <w:divBdr>
        <w:top w:val="none" w:sz="0" w:space="0" w:color="auto"/>
        <w:left w:val="none" w:sz="0" w:space="0" w:color="auto"/>
        <w:bottom w:val="none" w:sz="0" w:space="0" w:color="auto"/>
        <w:right w:val="none" w:sz="0" w:space="0" w:color="auto"/>
      </w:divBdr>
    </w:div>
    <w:div w:id="1143157787">
      <w:bodyDiv w:val="1"/>
      <w:marLeft w:val="0"/>
      <w:marRight w:val="0"/>
      <w:marTop w:val="0"/>
      <w:marBottom w:val="0"/>
      <w:divBdr>
        <w:top w:val="none" w:sz="0" w:space="0" w:color="auto"/>
        <w:left w:val="none" w:sz="0" w:space="0" w:color="auto"/>
        <w:bottom w:val="none" w:sz="0" w:space="0" w:color="auto"/>
        <w:right w:val="none" w:sz="0" w:space="0" w:color="auto"/>
      </w:divBdr>
    </w:div>
    <w:div w:id="1161965899">
      <w:bodyDiv w:val="1"/>
      <w:marLeft w:val="0"/>
      <w:marRight w:val="0"/>
      <w:marTop w:val="0"/>
      <w:marBottom w:val="0"/>
      <w:divBdr>
        <w:top w:val="none" w:sz="0" w:space="0" w:color="auto"/>
        <w:left w:val="none" w:sz="0" w:space="0" w:color="auto"/>
        <w:bottom w:val="none" w:sz="0" w:space="0" w:color="auto"/>
        <w:right w:val="none" w:sz="0" w:space="0" w:color="auto"/>
      </w:divBdr>
    </w:div>
    <w:div w:id="1176267691">
      <w:bodyDiv w:val="1"/>
      <w:marLeft w:val="0"/>
      <w:marRight w:val="0"/>
      <w:marTop w:val="0"/>
      <w:marBottom w:val="0"/>
      <w:divBdr>
        <w:top w:val="none" w:sz="0" w:space="0" w:color="auto"/>
        <w:left w:val="none" w:sz="0" w:space="0" w:color="auto"/>
        <w:bottom w:val="none" w:sz="0" w:space="0" w:color="auto"/>
        <w:right w:val="none" w:sz="0" w:space="0" w:color="auto"/>
      </w:divBdr>
    </w:div>
    <w:div w:id="1199314207">
      <w:bodyDiv w:val="1"/>
      <w:marLeft w:val="0"/>
      <w:marRight w:val="0"/>
      <w:marTop w:val="0"/>
      <w:marBottom w:val="0"/>
      <w:divBdr>
        <w:top w:val="none" w:sz="0" w:space="0" w:color="auto"/>
        <w:left w:val="none" w:sz="0" w:space="0" w:color="auto"/>
        <w:bottom w:val="none" w:sz="0" w:space="0" w:color="auto"/>
        <w:right w:val="none" w:sz="0" w:space="0" w:color="auto"/>
      </w:divBdr>
    </w:div>
    <w:div w:id="1211378417">
      <w:bodyDiv w:val="1"/>
      <w:marLeft w:val="0"/>
      <w:marRight w:val="0"/>
      <w:marTop w:val="0"/>
      <w:marBottom w:val="0"/>
      <w:divBdr>
        <w:top w:val="none" w:sz="0" w:space="0" w:color="auto"/>
        <w:left w:val="none" w:sz="0" w:space="0" w:color="auto"/>
        <w:bottom w:val="none" w:sz="0" w:space="0" w:color="auto"/>
        <w:right w:val="none" w:sz="0" w:space="0" w:color="auto"/>
      </w:divBdr>
    </w:div>
    <w:div w:id="1224753472">
      <w:bodyDiv w:val="1"/>
      <w:marLeft w:val="0"/>
      <w:marRight w:val="0"/>
      <w:marTop w:val="0"/>
      <w:marBottom w:val="0"/>
      <w:divBdr>
        <w:top w:val="none" w:sz="0" w:space="0" w:color="auto"/>
        <w:left w:val="none" w:sz="0" w:space="0" w:color="auto"/>
        <w:bottom w:val="none" w:sz="0" w:space="0" w:color="auto"/>
        <w:right w:val="none" w:sz="0" w:space="0" w:color="auto"/>
      </w:divBdr>
    </w:div>
    <w:div w:id="1270696750">
      <w:bodyDiv w:val="1"/>
      <w:marLeft w:val="0"/>
      <w:marRight w:val="0"/>
      <w:marTop w:val="0"/>
      <w:marBottom w:val="0"/>
      <w:divBdr>
        <w:top w:val="none" w:sz="0" w:space="0" w:color="auto"/>
        <w:left w:val="none" w:sz="0" w:space="0" w:color="auto"/>
        <w:bottom w:val="none" w:sz="0" w:space="0" w:color="auto"/>
        <w:right w:val="none" w:sz="0" w:space="0" w:color="auto"/>
      </w:divBdr>
    </w:div>
    <w:div w:id="1303073039">
      <w:bodyDiv w:val="1"/>
      <w:marLeft w:val="0"/>
      <w:marRight w:val="0"/>
      <w:marTop w:val="0"/>
      <w:marBottom w:val="0"/>
      <w:divBdr>
        <w:top w:val="none" w:sz="0" w:space="0" w:color="auto"/>
        <w:left w:val="none" w:sz="0" w:space="0" w:color="auto"/>
        <w:bottom w:val="none" w:sz="0" w:space="0" w:color="auto"/>
        <w:right w:val="none" w:sz="0" w:space="0" w:color="auto"/>
      </w:divBdr>
    </w:div>
    <w:div w:id="1307584993">
      <w:bodyDiv w:val="1"/>
      <w:marLeft w:val="0"/>
      <w:marRight w:val="0"/>
      <w:marTop w:val="0"/>
      <w:marBottom w:val="0"/>
      <w:divBdr>
        <w:top w:val="none" w:sz="0" w:space="0" w:color="auto"/>
        <w:left w:val="none" w:sz="0" w:space="0" w:color="auto"/>
        <w:bottom w:val="none" w:sz="0" w:space="0" w:color="auto"/>
        <w:right w:val="none" w:sz="0" w:space="0" w:color="auto"/>
      </w:divBdr>
    </w:div>
    <w:div w:id="1316572719">
      <w:bodyDiv w:val="1"/>
      <w:marLeft w:val="0"/>
      <w:marRight w:val="0"/>
      <w:marTop w:val="0"/>
      <w:marBottom w:val="0"/>
      <w:divBdr>
        <w:top w:val="none" w:sz="0" w:space="0" w:color="auto"/>
        <w:left w:val="none" w:sz="0" w:space="0" w:color="auto"/>
        <w:bottom w:val="none" w:sz="0" w:space="0" w:color="auto"/>
        <w:right w:val="none" w:sz="0" w:space="0" w:color="auto"/>
      </w:divBdr>
    </w:div>
    <w:div w:id="1319268669">
      <w:bodyDiv w:val="1"/>
      <w:marLeft w:val="0"/>
      <w:marRight w:val="0"/>
      <w:marTop w:val="0"/>
      <w:marBottom w:val="0"/>
      <w:divBdr>
        <w:top w:val="none" w:sz="0" w:space="0" w:color="auto"/>
        <w:left w:val="none" w:sz="0" w:space="0" w:color="auto"/>
        <w:bottom w:val="none" w:sz="0" w:space="0" w:color="auto"/>
        <w:right w:val="none" w:sz="0" w:space="0" w:color="auto"/>
      </w:divBdr>
    </w:div>
    <w:div w:id="1366833928">
      <w:bodyDiv w:val="1"/>
      <w:marLeft w:val="0"/>
      <w:marRight w:val="0"/>
      <w:marTop w:val="0"/>
      <w:marBottom w:val="0"/>
      <w:divBdr>
        <w:top w:val="none" w:sz="0" w:space="0" w:color="auto"/>
        <w:left w:val="none" w:sz="0" w:space="0" w:color="auto"/>
        <w:bottom w:val="none" w:sz="0" w:space="0" w:color="auto"/>
        <w:right w:val="none" w:sz="0" w:space="0" w:color="auto"/>
      </w:divBdr>
    </w:div>
    <w:div w:id="1368482018">
      <w:bodyDiv w:val="1"/>
      <w:marLeft w:val="0"/>
      <w:marRight w:val="0"/>
      <w:marTop w:val="0"/>
      <w:marBottom w:val="0"/>
      <w:divBdr>
        <w:top w:val="none" w:sz="0" w:space="0" w:color="auto"/>
        <w:left w:val="none" w:sz="0" w:space="0" w:color="auto"/>
        <w:bottom w:val="none" w:sz="0" w:space="0" w:color="auto"/>
        <w:right w:val="none" w:sz="0" w:space="0" w:color="auto"/>
      </w:divBdr>
    </w:div>
    <w:div w:id="1409764680">
      <w:bodyDiv w:val="1"/>
      <w:marLeft w:val="0"/>
      <w:marRight w:val="0"/>
      <w:marTop w:val="0"/>
      <w:marBottom w:val="0"/>
      <w:divBdr>
        <w:top w:val="none" w:sz="0" w:space="0" w:color="auto"/>
        <w:left w:val="none" w:sz="0" w:space="0" w:color="auto"/>
        <w:bottom w:val="none" w:sz="0" w:space="0" w:color="auto"/>
        <w:right w:val="none" w:sz="0" w:space="0" w:color="auto"/>
      </w:divBdr>
    </w:div>
    <w:div w:id="1431193719">
      <w:bodyDiv w:val="1"/>
      <w:marLeft w:val="0"/>
      <w:marRight w:val="0"/>
      <w:marTop w:val="0"/>
      <w:marBottom w:val="0"/>
      <w:divBdr>
        <w:top w:val="none" w:sz="0" w:space="0" w:color="auto"/>
        <w:left w:val="none" w:sz="0" w:space="0" w:color="auto"/>
        <w:bottom w:val="none" w:sz="0" w:space="0" w:color="auto"/>
        <w:right w:val="none" w:sz="0" w:space="0" w:color="auto"/>
      </w:divBdr>
    </w:div>
    <w:div w:id="1459760105">
      <w:bodyDiv w:val="1"/>
      <w:marLeft w:val="0"/>
      <w:marRight w:val="0"/>
      <w:marTop w:val="0"/>
      <w:marBottom w:val="0"/>
      <w:divBdr>
        <w:top w:val="none" w:sz="0" w:space="0" w:color="auto"/>
        <w:left w:val="none" w:sz="0" w:space="0" w:color="auto"/>
        <w:bottom w:val="none" w:sz="0" w:space="0" w:color="auto"/>
        <w:right w:val="none" w:sz="0" w:space="0" w:color="auto"/>
      </w:divBdr>
    </w:div>
    <w:div w:id="1477910541">
      <w:bodyDiv w:val="1"/>
      <w:marLeft w:val="0"/>
      <w:marRight w:val="0"/>
      <w:marTop w:val="0"/>
      <w:marBottom w:val="0"/>
      <w:divBdr>
        <w:top w:val="none" w:sz="0" w:space="0" w:color="auto"/>
        <w:left w:val="none" w:sz="0" w:space="0" w:color="auto"/>
        <w:bottom w:val="none" w:sz="0" w:space="0" w:color="auto"/>
        <w:right w:val="none" w:sz="0" w:space="0" w:color="auto"/>
      </w:divBdr>
    </w:div>
    <w:div w:id="1505436587">
      <w:bodyDiv w:val="1"/>
      <w:marLeft w:val="0"/>
      <w:marRight w:val="0"/>
      <w:marTop w:val="0"/>
      <w:marBottom w:val="0"/>
      <w:divBdr>
        <w:top w:val="none" w:sz="0" w:space="0" w:color="auto"/>
        <w:left w:val="none" w:sz="0" w:space="0" w:color="auto"/>
        <w:bottom w:val="none" w:sz="0" w:space="0" w:color="auto"/>
        <w:right w:val="none" w:sz="0" w:space="0" w:color="auto"/>
      </w:divBdr>
    </w:div>
    <w:div w:id="1548107484">
      <w:bodyDiv w:val="1"/>
      <w:marLeft w:val="0"/>
      <w:marRight w:val="0"/>
      <w:marTop w:val="0"/>
      <w:marBottom w:val="0"/>
      <w:divBdr>
        <w:top w:val="none" w:sz="0" w:space="0" w:color="auto"/>
        <w:left w:val="none" w:sz="0" w:space="0" w:color="auto"/>
        <w:bottom w:val="none" w:sz="0" w:space="0" w:color="auto"/>
        <w:right w:val="none" w:sz="0" w:space="0" w:color="auto"/>
      </w:divBdr>
    </w:div>
    <w:div w:id="1560168821">
      <w:bodyDiv w:val="1"/>
      <w:marLeft w:val="0"/>
      <w:marRight w:val="0"/>
      <w:marTop w:val="0"/>
      <w:marBottom w:val="0"/>
      <w:divBdr>
        <w:top w:val="none" w:sz="0" w:space="0" w:color="auto"/>
        <w:left w:val="none" w:sz="0" w:space="0" w:color="auto"/>
        <w:bottom w:val="none" w:sz="0" w:space="0" w:color="auto"/>
        <w:right w:val="none" w:sz="0" w:space="0" w:color="auto"/>
      </w:divBdr>
    </w:div>
    <w:div w:id="1568606564">
      <w:bodyDiv w:val="1"/>
      <w:marLeft w:val="0"/>
      <w:marRight w:val="0"/>
      <w:marTop w:val="0"/>
      <w:marBottom w:val="0"/>
      <w:divBdr>
        <w:top w:val="none" w:sz="0" w:space="0" w:color="auto"/>
        <w:left w:val="none" w:sz="0" w:space="0" w:color="auto"/>
        <w:bottom w:val="none" w:sz="0" w:space="0" w:color="auto"/>
        <w:right w:val="none" w:sz="0" w:space="0" w:color="auto"/>
      </w:divBdr>
    </w:div>
    <w:div w:id="1602373991">
      <w:bodyDiv w:val="1"/>
      <w:marLeft w:val="0"/>
      <w:marRight w:val="0"/>
      <w:marTop w:val="0"/>
      <w:marBottom w:val="0"/>
      <w:divBdr>
        <w:top w:val="none" w:sz="0" w:space="0" w:color="auto"/>
        <w:left w:val="none" w:sz="0" w:space="0" w:color="auto"/>
        <w:bottom w:val="none" w:sz="0" w:space="0" w:color="auto"/>
        <w:right w:val="none" w:sz="0" w:space="0" w:color="auto"/>
      </w:divBdr>
    </w:div>
    <w:div w:id="1611621332">
      <w:bodyDiv w:val="1"/>
      <w:marLeft w:val="0"/>
      <w:marRight w:val="0"/>
      <w:marTop w:val="0"/>
      <w:marBottom w:val="0"/>
      <w:divBdr>
        <w:top w:val="none" w:sz="0" w:space="0" w:color="auto"/>
        <w:left w:val="none" w:sz="0" w:space="0" w:color="auto"/>
        <w:bottom w:val="none" w:sz="0" w:space="0" w:color="auto"/>
        <w:right w:val="none" w:sz="0" w:space="0" w:color="auto"/>
      </w:divBdr>
    </w:div>
    <w:div w:id="1612391878">
      <w:bodyDiv w:val="1"/>
      <w:marLeft w:val="0"/>
      <w:marRight w:val="0"/>
      <w:marTop w:val="0"/>
      <w:marBottom w:val="0"/>
      <w:divBdr>
        <w:top w:val="none" w:sz="0" w:space="0" w:color="auto"/>
        <w:left w:val="none" w:sz="0" w:space="0" w:color="auto"/>
        <w:bottom w:val="none" w:sz="0" w:space="0" w:color="auto"/>
        <w:right w:val="none" w:sz="0" w:space="0" w:color="auto"/>
      </w:divBdr>
    </w:div>
    <w:div w:id="1613240308">
      <w:bodyDiv w:val="1"/>
      <w:marLeft w:val="0"/>
      <w:marRight w:val="0"/>
      <w:marTop w:val="0"/>
      <w:marBottom w:val="0"/>
      <w:divBdr>
        <w:top w:val="none" w:sz="0" w:space="0" w:color="auto"/>
        <w:left w:val="none" w:sz="0" w:space="0" w:color="auto"/>
        <w:bottom w:val="none" w:sz="0" w:space="0" w:color="auto"/>
        <w:right w:val="none" w:sz="0" w:space="0" w:color="auto"/>
      </w:divBdr>
    </w:div>
    <w:div w:id="1633830455">
      <w:bodyDiv w:val="1"/>
      <w:marLeft w:val="0"/>
      <w:marRight w:val="0"/>
      <w:marTop w:val="0"/>
      <w:marBottom w:val="0"/>
      <w:divBdr>
        <w:top w:val="none" w:sz="0" w:space="0" w:color="auto"/>
        <w:left w:val="none" w:sz="0" w:space="0" w:color="auto"/>
        <w:bottom w:val="none" w:sz="0" w:space="0" w:color="auto"/>
        <w:right w:val="none" w:sz="0" w:space="0" w:color="auto"/>
      </w:divBdr>
    </w:div>
    <w:div w:id="1640258612">
      <w:bodyDiv w:val="1"/>
      <w:marLeft w:val="0"/>
      <w:marRight w:val="0"/>
      <w:marTop w:val="0"/>
      <w:marBottom w:val="0"/>
      <w:divBdr>
        <w:top w:val="none" w:sz="0" w:space="0" w:color="auto"/>
        <w:left w:val="none" w:sz="0" w:space="0" w:color="auto"/>
        <w:bottom w:val="none" w:sz="0" w:space="0" w:color="auto"/>
        <w:right w:val="none" w:sz="0" w:space="0" w:color="auto"/>
      </w:divBdr>
    </w:div>
    <w:div w:id="1702434389">
      <w:bodyDiv w:val="1"/>
      <w:marLeft w:val="0"/>
      <w:marRight w:val="0"/>
      <w:marTop w:val="0"/>
      <w:marBottom w:val="0"/>
      <w:divBdr>
        <w:top w:val="none" w:sz="0" w:space="0" w:color="auto"/>
        <w:left w:val="none" w:sz="0" w:space="0" w:color="auto"/>
        <w:bottom w:val="none" w:sz="0" w:space="0" w:color="auto"/>
        <w:right w:val="none" w:sz="0" w:space="0" w:color="auto"/>
      </w:divBdr>
    </w:div>
    <w:div w:id="1735002969">
      <w:bodyDiv w:val="1"/>
      <w:marLeft w:val="0"/>
      <w:marRight w:val="0"/>
      <w:marTop w:val="0"/>
      <w:marBottom w:val="0"/>
      <w:divBdr>
        <w:top w:val="none" w:sz="0" w:space="0" w:color="auto"/>
        <w:left w:val="none" w:sz="0" w:space="0" w:color="auto"/>
        <w:bottom w:val="none" w:sz="0" w:space="0" w:color="auto"/>
        <w:right w:val="none" w:sz="0" w:space="0" w:color="auto"/>
      </w:divBdr>
    </w:div>
    <w:div w:id="1783840305">
      <w:bodyDiv w:val="1"/>
      <w:marLeft w:val="0"/>
      <w:marRight w:val="0"/>
      <w:marTop w:val="0"/>
      <w:marBottom w:val="0"/>
      <w:divBdr>
        <w:top w:val="none" w:sz="0" w:space="0" w:color="auto"/>
        <w:left w:val="none" w:sz="0" w:space="0" w:color="auto"/>
        <w:bottom w:val="none" w:sz="0" w:space="0" w:color="auto"/>
        <w:right w:val="none" w:sz="0" w:space="0" w:color="auto"/>
      </w:divBdr>
    </w:div>
    <w:div w:id="1794012527">
      <w:bodyDiv w:val="1"/>
      <w:marLeft w:val="0"/>
      <w:marRight w:val="0"/>
      <w:marTop w:val="0"/>
      <w:marBottom w:val="0"/>
      <w:divBdr>
        <w:top w:val="none" w:sz="0" w:space="0" w:color="auto"/>
        <w:left w:val="none" w:sz="0" w:space="0" w:color="auto"/>
        <w:bottom w:val="none" w:sz="0" w:space="0" w:color="auto"/>
        <w:right w:val="none" w:sz="0" w:space="0" w:color="auto"/>
      </w:divBdr>
    </w:div>
    <w:div w:id="1809055852">
      <w:bodyDiv w:val="1"/>
      <w:marLeft w:val="0"/>
      <w:marRight w:val="0"/>
      <w:marTop w:val="0"/>
      <w:marBottom w:val="0"/>
      <w:divBdr>
        <w:top w:val="none" w:sz="0" w:space="0" w:color="auto"/>
        <w:left w:val="none" w:sz="0" w:space="0" w:color="auto"/>
        <w:bottom w:val="none" w:sz="0" w:space="0" w:color="auto"/>
        <w:right w:val="none" w:sz="0" w:space="0" w:color="auto"/>
      </w:divBdr>
    </w:div>
    <w:div w:id="1859809761">
      <w:bodyDiv w:val="1"/>
      <w:marLeft w:val="0"/>
      <w:marRight w:val="0"/>
      <w:marTop w:val="0"/>
      <w:marBottom w:val="0"/>
      <w:divBdr>
        <w:top w:val="none" w:sz="0" w:space="0" w:color="auto"/>
        <w:left w:val="none" w:sz="0" w:space="0" w:color="auto"/>
        <w:bottom w:val="none" w:sz="0" w:space="0" w:color="auto"/>
        <w:right w:val="none" w:sz="0" w:space="0" w:color="auto"/>
      </w:divBdr>
    </w:div>
    <w:div w:id="1881940842">
      <w:bodyDiv w:val="1"/>
      <w:marLeft w:val="0"/>
      <w:marRight w:val="0"/>
      <w:marTop w:val="0"/>
      <w:marBottom w:val="0"/>
      <w:divBdr>
        <w:top w:val="none" w:sz="0" w:space="0" w:color="auto"/>
        <w:left w:val="none" w:sz="0" w:space="0" w:color="auto"/>
        <w:bottom w:val="none" w:sz="0" w:space="0" w:color="auto"/>
        <w:right w:val="none" w:sz="0" w:space="0" w:color="auto"/>
      </w:divBdr>
    </w:div>
    <w:div w:id="1923029878">
      <w:bodyDiv w:val="1"/>
      <w:marLeft w:val="0"/>
      <w:marRight w:val="0"/>
      <w:marTop w:val="0"/>
      <w:marBottom w:val="0"/>
      <w:divBdr>
        <w:top w:val="none" w:sz="0" w:space="0" w:color="auto"/>
        <w:left w:val="none" w:sz="0" w:space="0" w:color="auto"/>
        <w:bottom w:val="none" w:sz="0" w:space="0" w:color="auto"/>
        <w:right w:val="none" w:sz="0" w:space="0" w:color="auto"/>
      </w:divBdr>
    </w:div>
    <w:div w:id="1933313095">
      <w:bodyDiv w:val="1"/>
      <w:marLeft w:val="0"/>
      <w:marRight w:val="0"/>
      <w:marTop w:val="0"/>
      <w:marBottom w:val="0"/>
      <w:divBdr>
        <w:top w:val="none" w:sz="0" w:space="0" w:color="auto"/>
        <w:left w:val="none" w:sz="0" w:space="0" w:color="auto"/>
        <w:bottom w:val="none" w:sz="0" w:space="0" w:color="auto"/>
        <w:right w:val="none" w:sz="0" w:space="0" w:color="auto"/>
      </w:divBdr>
    </w:div>
    <w:div w:id="1947424378">
      <w:bodyDiv w:val="1"/>
      <w:marLeft w:val="0"/>
      <w:marRight w:val="0"/>
      <w:marTop w:val="0"/>
      <w:marBottom w:val="0"/>
      <w:divBdr>
        <w:top w:val="none" w:sz="0" w:space="0" w:color="auto"/>
        <w:left w:val="none" w:sz="0" w:space="0" w:color="auto"/>
        <w:bottom w:val="none" w:sz="0" w:space="0" w:color="auto"/>
        <w:right w:val="none" w:sz="0" w:space="0" w:color="auto"/>
      </w:divBdr>
    </w:div>
    <w:div w:id="1953976609">
      <w:bodyDiv w:val="1"/>
      <w:marLeft w:val="0"/>
      <w:marRight w:val="0"/>
      <w:marTop w:val="0"/>
      <w:marBottom w:val="0"/>
      <w:divBdr>
        <w:top w:val="none" w:sz="0" w:space="0" w:color="auto"/>
        <w:left w:val="none" w:sz="0" w:space="0" w:color="auto"/>
        <w:bottom w:val="none" w:sz="0" w:space="0" w:color="auto"/>
        <w:right w:val="none" w:sz="0" w:space="0" w:color="auto"/>
      </w:divBdr>
    </w:div>
    <w:div w:id="1973050040">
      <w:bodyDiv w:val="1"/>
      <w:marLeft w:val="0"/>
      <w:marRight w:val="0"/>
      <w:marTop w:val="0"/>
      <w:marBottom w:val="0"/>
      <w:divBdr>
        <w:top w:val="none" w:sz="0" w:space="0" w:color="auto"/>
        <w:left w:val="none" w:sz="0" w:space="0" w:color="auto"/>
        <w:bottom w:val="none" w:sz="0" w:space="0" w:color="auto"/>
        <w:right w:val="none" w:sz="0" w:space="0" w:color="auto"/>
      </w:divBdr>
    </w:div>
    <w:div w:id="2016958119">
      <w:bodyDiv w:val="1"/>
      <w:marLeft w:val="0"/>
      <w:marRight w:val="0"/>
      <w:marTop w:val="0"/>
      <w:marBottom w:val="0"/>
      <w:divBdr>
        <w:top w:val="none" w:sz="0" w:space="0" w:color="auto"/>
        <w:left w:val="none" w:sz="0" w:space="0" w:color="auto"/>
        <w:bottom w:val="none" w:sz="0" w:space="0" w:color="auto"/>
        <w:right w:val="none" w:sz="0" w:space="0" w:color="auto"/>
      </w:divBdr>
      <w:divsChild>
        <w:div w:id="1133866358">
          <w:marLeft w:val="0"/>
          <w:marRight w:val="0"/>
          <w:marTop w:val="0"/>
          <w:marBottom w:val="0"/>
          <w:divBdr>
            <w:top w:val="none" w:sz="0" w:space="0" w:color="auto"/>
            <w:left w:val="none" w:sz="0" w:space="0" w:color="auto"/>
            <w:bottom w:val="none" w:sz="0" w:space="0" w:color="auto"/>
            <w:right w:val="none" w:sz="0" w:space="0" w:color="auto"/>
          </w:divBdr>
          <w:divsChild>
            <w:div w:id="913855018">
              <w:marLeft w:val="0"/>
              <w:marRight w:val="0"/>
              <w:marTop w:val="0"/>
              <w:marBottom w:val="0"/>
              <w:divBdr>
                <w:top w:val="none" w:sz="0" w:space="0" w:color="auto"/>
                <w:left w:val="none" w:sz="0" w:space="0" w:color="auto"/>
                <w:bottom w:val="none" w:sz="0" w:space="0" w:color="auto"/>
                <w:right w:val="none" w:sz="0" w:space="0" w:color="auto"/>
              </w:divBdr>
            </w:div>
          </w:divsChild>
        </w:div>
        <w:div w:id="377050457">
          <w:marLeft w:val="0"/>
          <w:marRight w:val="0"/>
          <w:marTop w:val="0"/>
          <w:marBottom w:val="0"/>
          <w:divBdr>
            <w:top w:val="none" w:sz="0" w:space="0" w:color="auto"/>
            <w:left w:val="none" w:sz="0" w:space="0" w:color="auto"/>
            <w:bottom w:val="none" w:sz="0" w:space="0" w:color="auto"/>
            <w:right w:val="none" w:sz="0" w:space="0" w:color="auto"/>
          </w:divBdr>
          <w:divsChild>
            <w:div w:id="2003582247">
              <w:marLeft w:val="0"/>
              <w:marRight w:val="0"/>
              <w:marTop w:val="0"/>
              <w:marBottom w:val="0"/>
              <w:divBdr>
                <w:top w:val="none" w:sz="0" w:space="0" w:color="auto"/>
                <w:left w:val="none" w:sz="0" w:space="0" w:color="auto"/>
                <w:bottom w:val="none" w:sz="0" w:space="0" w:color="auto"/>
                <w:right w:val="none" w:sz="0" w:space="0" w:color="auto"/>
              </w:divBdr>
            </w:div>
          </w:divsChild>
        </w:div>
        <w:div w:id="631326452">
          <w:marLeft w:val="0"/>
          <w:marRight w:val="0"/>
          <w:marTop w:val="0"/>
          <w:marBottom w:val="0"/>
          <w:divBdr>
            <w:top w:val="none" w:sz="0" w:space="0" w:color="auto"/>
            <w:left w:val="none" w:sz="0" w:space="0" w:color="auto"/>
            <w:bottom w:val="none" w:sz="0" w:space="0" w:color="auto"/>
            <w:right w:val="none" w:sz="0" w:space="0" w:color="auto"/>
          </w:divBdr>
          <w:divsChild>
            <w:div w:id="1296453155">
              <w:marLeft w:val="0"/>
              <w:marRight w:val="0"/>
              <w:marTop w:val="0"/>
              <w:marBottom w:val="0"/>
              <w:divBdr>
                <w:top w:val="none" w:sz="0" w:space="0" w:color="auto"/>
                <w:left w:val="none" w:sz="0" w:space="0" w:color="auto"/>
                <w:bottom w:val="none" w:sz="0" w:space="0" w:color="auto"/>
                <w:right w:val="none" w:sz="0" w:space="0" w:color="auto"/>
              </w:divBdr>
            </w:div>
          </w:divsChild>
        </w:div>
        <w:div w:id="491915930">
          <w:marLeft w:val="0"/>
          <w:marRight w:val="0"/>
          <w:marTop w:val="0"/>
          <w:marBottom w:val="0"/>
          <w:divBdr>
            <w:top w:val="none" w:sz="0" w:space="0" w:color="auto"/>
            <w:left w:val="none" w:sz="0" w:space="0" w:color="auto"/>
            <w:bottom w:val="none" w:sz="0" w:space="0" w:color="auto"/>
            <w:right w:val="none" w:sz="0" w:space="0" w:color="auto"/>
          </w:divBdr>
          <w:divsChild>
            <w:div w:id="677074270">
              <w:marLeft w:val="0"/>
              <w:marRight w:val="0"/>
              <w:marTop w:val="0"/>
              <w:marBottom w:val="0"/>
              <w:divBdr>
                <w:top w:val="none" w:sz="0" w:space="0" w:color="auto"/>
                <w:left w:val="none" w:sz="0" w:space="0" w:color="auto"/>
                <w:bottom w:val="none" w:sz="0" w:space="0" w:color="auto"/>
                <w:right w:val="none" w:sz="0" w:space="0" w:color="auto"/>
              </w:divBdr>
            </w:div>
          </w:divsChild>
        </w:div>
        <w:div w:id="1412699294">
          <w:marLeft w:val="0"/>
          <w:marRight w:val="0"/>
          <w:marTop w:val="0"/>
          <w:marBottom w:val="0"/>
          <w:divBdr>
            <w:top w:val="none" w:sz="0" w:space="0" w:color="auto"/>
            <w:left w:val="none" w:sz="0" w:space="0" w:color="auto"/>
            <w:bottom w:val="none" w:sz="0" w:space="0" w:color="auto"/>
            <w:right w:val="none" w:sz="0" w:space="0" w:color="auto"/>
          </w:divBdr>
          <w:divsChild>
            <w:div w:id="130103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77097">
      <w:bodyDiv w:val="1"/>
      <w:marLeft w:val="0"/>
      <w:marRight w:val="0"/>
      <w:marTop w:val="0"/>
      <w:marBottom w:val="0"/>
      <w:divBdr>
        <w:top w:val="none" w:sz="0" w:space="0" w:color="auto"/>
        <w:left w:val="none" w:sz="0" w:space="0" w:color="auto"/>
        <w:bottom w:val="none" w:sz="0" w:space="0" w:color="auto"/>
        <w:right w:val="none" w:sz="0" w:space="0" w:color="auto"/>
      </w:divBdr>
    </w:div>
    <w:div w:id="2048674970">
      <w:bodyDiv w:val="1"/>
      <w:marLeft w:val="0"/>
      <w:marRight w:val="0"/>
      <w:marTop w:val="0"/>
      <w:marBottom w:val="0"/>
      <w:divBdr>
        <w:top w:val="none" w:sz="0" w:space="0" w:color="auto"/>
        <w:left w:val="none" w:sz="0" w:space="0" w:color="auto"/>
        <w:bottom w:val="none" w:sz="0" w:space="0" w:color="auto"/>
        <w:right w:val="none" w:sz="0" w:space="0" w:color="auto"/>
      </w:divBdr>
    </w:div>
    <w:div w:id="2093697872">
      <w:bodyDiv w:val="1"/>
      <w:marLeft w:val="0"/>
      <w:marRight w:val="0"/>
      <w:marTop w:val="0"/>
      <w:marBottom w:val="0"/>
      <w:divBdr>
        <w:top w:val="none" w:sz="0" w:space="0" w:color="auto"/>
        <w:left w:val="none" w:sz="0" w:space="0" w:color="auto"/>
        <w:bottom w:val="none" w:sz="0" w:space="0" w:color="auto"/>
        <w:right w:val="none" w:sz="0" w:space="0" w:color="auto"/>
      </w:divBdr>
      <w:divsChild>
        <w:div w:id="2076708278">
          <w:marLeft w:val="0"/>
          <w:marRight w:val="0"/>
          <w:marTop w:val="0"/>
          <w:marBottom w:val="0"/>
          <w:divBdr>
            <w:top w:val="none" w:sz="0" w:space="0" w:color="auto"/>
            <w:left w:val="none" w:sz="0" w:space="0" w:color="auto"/>
            <w:bottom w:val="none" w:sz="0" w:space="0" w:color="auto"/>
            <w:right w:val="none" w:sz="0" w:space="0" w:color="auto"/>
          </w:divBdr>
          <w:divsChild>
            <w:div w:id="13619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618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64990AC57BB684384B075EC9085FA18" ma:contentTypeVersion="2" ma:contentTypeDescription="Create a new document." ma:contentTypeScope="" ma:versionID="cee6235581830de6d07fd0b6ab1dc53d">
  <xsd:schema xmlns:xsd="http://www.w3.org/2001/XMLSchema" xmlns:xs="http://www.w3.org/2001/XMLSchema" xmlns:p="http://schemas.microsoft.com/office/2006/metadata/properties" xmlns:ns2="1bb58c16-1614-4ad1-b7fc-0d3aca627a12" targetNamespace="http://schemas.microsoft.com/office/2006/metadata/properties" ma:root="true" ma:fieldsID="696ec9d46cd8214ecf57cf5a161ecf72" ns2:_="">
    <xsd:import namespace="1bb58c16-1614-4ad1-b7fc-0d3aca627a12"/>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b58c16-1614-4ad1-b7fc-0d3aca627a1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15FD1C-FEB5-473D-9316-FF3B690D3ABC}">
  <ds:schemaRefs>
    <ds:schemaRef ds:uri="http://schemas.openxmlformats.org/officeDocument/2006/bibliography"/>
  </ds:schemaRefs>
</ds:datastoreItem>
</file>

<file path=customXml/itemProps2.xml><?xml version="1.0" encoding="utf-8"?>
<ds:datastoreItem xmlns:ds="http://schemas.openxmlformats.org/officeDocument/2006/customXml" ds:itemID="{B39131F6-5D3B-4962-BFA3-ADF159A6C202}">
  <ds:schemaRefs>
    <ds:schemaRef ds:uri="http://schemas.microsoft.com/sharepoint/v3/contenttype/forms"/>
  </ds:schemaRefs>
</ds:datastoreItem>
</file>

<file path=customXml/itemProps3.xml><?xml version="1.0" encoding="utf-8"?>
<ds:datastoreItem xmlns:ds="http://schemas.openxmlformats.org/officeDocument/2006/customXml" ds:itemID="{07FAA0EB-3216-4D00-87DD-C15F1304FA29}">
  <ds:schemaRefs>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1bb58c16-1614-4ad1-b7fc-0d3aca627a12"/>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8B66D15C-91F4-444E-9DDF-12BCE2E719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b58c16-1614-4ad1-b7fc-0d3aca627a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4255</Words>
  <Characters>20081</Characters>
  <Application>Microsoft Office Word</Application>
  <DocSecurity>0</DocSecurity>
  <Lines>167</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24288</CharactersWithSpaces>
  <SharedDoc>false</SharedDoc>
  <HLinks>
    <vt:vector size="582" baseType="variant">
      <vt:variant>
        <vt:i4>1769526</vt:i4>
      </vt:variant>
      <vt:variant>
        <vt:i4>581</vt:i4>
      </vt:variant>
      <vt:variant>
        <vt:i4>0</vt:i4>
      </vt:variant>
      <vt:variant>
        <vt:i4>5</vt:i4>
      </vt:variant>
      <vt:variant>
        <vt:lpwstr/>
      </vt:variant>
      <vt:variant>
        <vt:lpwstr>_Toc415219668</vt:lpwstr>
      </vt:variant>
      <vt:variant>
        <vt:i4>1769526</vt:i4>
      </vt:variant>
      <vt:variant>
        <vt:i4>575</vt:i4>
      </vt:variant>
      <vt:variant>
        <vt:i4>0</vt:i4>
      </vt:variant>
      <vt:variant>
        <vt:i4>5</vt:i4>
      </vt:variant>
      <vt:variant>
        <vt:lpwstr/>
      </vt:variant>
      <vt:variant>
        <vt:lpwstr>_Toc415219667</vt:lpwstr>
      </vt:variant>
      <vt:variant>
        <vt:i4>1769526</vt:i4>
      </vt:variant>
      <vt:variant>
        <vt:i4>569</vt:i4>
      </vt:variant>
      <vt:variant>
        <vt:i4>0</vt:i4>
      </vt:variant>
      <vt:variant>
        <vt:i4>5</vt:i4>
      </vt:variant>
      <vt:variant>
        <vt:lpwstr/>
      </vt:variant>
      <vt:variant>
        <vt:lpwstr>_Toc415219666</vt:lpwstr>
      </vt:variant>
      <vt:variant>
        <vt:i4>1769526</vt:i4>
      </vt:variant>
      <vt:variant>
        <vt:i4>563</vt:i4>
      </vt:variant>
      <vt:variant>
        <vt:i4>0</vt:i4>
      </vt:variant>
      <vt:variant>
        <vt:i4>5</vt:i4>
      </vt:variant>
      <vt:variant>
        <vt:lpwstr/>
      </vt:variant>
      <vt:variant>
        <vt:lpwstr>_Toc415219665</vt:lpwstr>
      </vt:variant>
      <vt:variant>
        <vt:i4>1769526</vt:i4>
      </vt:variant>
      <vt:variant>
        <vt:i4>557</vt:i4>
      </vt:variant>
      <vt:variant>
        <vt:i4>0</vt:i4>
      </vt:variant>
      <vt:variant>
        <vt:i4>5</vt:i4>
      </vt:variant>
      <vt:variant>
        <vt:lpwstr/>
      </vt:variant>
      <vt:variant>
        <vt:lpwstr>_Toc415219664</vt:lpwstr>
      </vt:variant>
      <vt:variant>
        <vt:i4>1769526</vt:i4>
      </vt:variant>
      <vt:variant>
        <vt:i4>551</vt:i4>
      </vt:variant>
      <vt:variant>
        <vt:i4>0</vt:i4>
      </vt:variant>
      <vt:variant>
        <vt:i4>5</vt:i4>
      </vt:variant>
      <vt:variant>
        <vt:lpwstr/>
      </vt:variant>
      <vt:variant>
        <vt:lpwstr>_Toc415219663</vt:lpwstr>
      </vt:variant>
      <vt:variant>
        <vt:i4>1769526</vt:i4>
      </vt:variant>
      <vt:variant>
        <vt:i4>545</vt:i4>
      </vt:variant>
      <vt:variant>
        <vt:i4>0</vt:i4>
      </vt:variant>
      <vt:variant>
        <vt:i4>5</vt:i4>
      </vt:variant>
      <vt:variant>
        <vt:lpwstr/>
      </vt:variant>
      <vt:variant>
        <vt:lpwstr>_Toc415219662</vt:lpwstr>
      </vt:variant>
      <vt:variant>
        <vt:i4>1769526</vt:i4>
      </vt:variant>
      <vt:variant>
        <vt:i4>539</vt:i4>
      </vt:variant>
      <vt:variant>
        <vt:i4>0</vt:i4>
      </vt:variant>
      <vt:variant>
        <vt:i4>5</vt:i4>
      </vt:variant>
      <vt:variant>
        <vt:lpwstr/>
      </vt:variant>
      <vt:variant>
        <vt:lpwstr>_Toc415219661</vt:lpwstr>
      </vt:variant>
      <vt:variant>
        <vt:i4>1769526</vt:i4>
      </vt:variant>
      <vt:variant>
        <vt:i4>533</vt:i4>
      </vt:variant>
      <vt:variant>
        <vt:i4>0</vt:i4>
      </vt:variant>
      <vt:variant>
        <vt:i4>5</vt:i4>
      </vt:variant>
      <vt:variant>
        <vt:lpwstr/>
      </vt:variant>
      <vt:variant>
        <vt:lpwstr>_Toc415219660</vt:lpwstr>
      </vt:variant>
      <vt:variant>
        <vt:i4>1572918</vt:i4>
      </vt:variant>
      <vt:variant>
        <vt:i4>527</vt:i4>
      </vt:variant>
      <vt:variant>
        <vt:i4>0</vt:i4>
      </vt:variant>
      <vt:variant>
        <vt:i4>5</vt:i4>
      </vt:variant>
      <vt:variant>
        <vt:lpwstr/>
      </vt:variant>
      <vt:variant>
        <vt:lpwstr>_Toc415219659</vt:lpwstr>
      </vt:variant>
      <vt:variant>
        <vt:i4>1572918</vt:i4>
      </vt:variant>
      <vt:variant>
        <vt:i4>521</vt:i4>
      </vt:variant>
      <vt:variant>
        <vt:i4>0</vt:i4>
      </vt:variant>
      <vt:variant>
        <vt:i4>5</vt:i4>
      </vt:variant>
      <vt:variant>
        <vt:lpwstr/>
      </vt:variant>
      <vt:variant>
        <vt:lpwstr>_Toc415219658</vt:lpwstr>
      </vt:variant>
      <vt:variant>
        <vt:i4>1572918</vt:i4>
      </vt:variant>
      <vt:variant>
        <vt:i4>515</vt:i4>
      </vt:variant>
      <vt:variant>
        <vt:i4>0</vt:i4>
      </vt:variant>
      <vt:variant>
        <vt:i4>5</vt:i4>
      </vt:variant>
      <vt:variant>
        <vt:lpwstr/>
      </vt:variant>
      <vt:variant>
        <vt:lpwstr>_Toc415219657</vt:lpwstr>
      </vt:variant>
      <vt:variant>
        <vt:i4>1572918</vt:i4>
      </vt:variant>
      <vt:variant>
        <vt:i4>509</vt:i4>
      </vt:variant>
      <vt:variant>
        <vt:i4>0</vt:i4>
      </vt:variant>
      <vt:variant>
        <vt:i4>5</vt:i4>
      </vt:variant>
      <vt:variant>
        <vt:lpwstr/>
      </vt:variant>
      <vt:variant>
        <vt:lpwstr>_Toc415219656</vt:lpwstr>
      </vt:variant>
      <vt:variant>
        <vt:i4>1572918</vt:i4>
      </vt:variant>
      <vt:variant>
        <vt:i4>503</vt:i4>
      </vt:variant>
      <vt:variant>
        <vt:i4>0</vt:i4>
      </vt:variant>
      <vt:variant>
        <vt:i4>5</vt:i4>
      </vt:variant>
      <vt:variant>
        <vt:lpwstr/>
      </vt:variant>
      <vt:variant>
        <vt:lpwstr>_Toc415219655</vt:lpwstr>
      </vt:variant>
      <vt:variant>
        <vt:i4>1572918</vt:i4>
      </vt:variant>
      <vt:variant>
        <vt:i4>497</vt:i4>
      </vt:variant>
      <vt:variant>
        <vt:i4>0</vt:i4>
      </vt:variant>
      <vt:variant>
        <vt:i4>5</vt:i4>
      </vt:variant>
      <vt:variant>
        <vt:lpwstr/>
      </vt:variant>
      <vt:variant>
        <vt:lpwstr>_Toc415219654</vt:lpwstr>
      </vt:variant>
      <vt:variant>
        <vt:i4>1572918</vt:i4>
      </vt:variant>
      <vt:variant>
        <vt:i4>491</vt:i4>
      </vt:variant>
      <vt:variant>
        <vt:i4>0</vt:i4>
      </vt:variant>
      <vt:variant>
        <vt:i4>5</vt:i4>
      </vt:variant>
      <vt:variant>
        <vt:lpwstr/>
      </vt:variant>
      <vt:variant>
        <vt:lpwstr>_Toc415219653</vt:lpwstr>
      </vt:variant>
      <vt:variant>
        <vt:i4>1572918</vt:i4>
      </vt:variant>
      <vt:variant>
        <vt:i4>485</vt:i4>
      </vt:variant>
      <vt:variant>
        <vt:i4>0</vt:i4>
      </vt:variant>
      <vt:variant>
        <vt:i4>5</vt:i4>
      </vt:variant>
      <vt:variant>
        <vt:lpwstr/>
      </vt:variant>
      <vt:variant>
        <vt:lpwstr>_Toc415219652</vt:lpwstr>
      </vt:variant>
      <vt:variant>
        <vt:i4>1572918</vt:i4>
      </vt:variant>
      <vt:variant>
        <vt:i4>479</vt:i4>
      </vt:variant>
      <vt:variant>
        <vt:i4>0</vt:i4>
      </vt:variant>
      <vt:variant>
        <vt:i4>5</vt:i4>
      </vt:variant>
      <vt:variant>
        <vt:lpwstr/>
      </vt:variant>
      <vt:variant>
        <vt:lpwstr>_Toc415219651</vt:lpwstr>
      </vt:variant>
      <vt:variant>
        <vt:i4>1572918</vt:i4>
      </vt:variant>
      <vt:variant>
        <vt:i4>473</vt:i4>
      </vt:variant>
      <vt:variant>
        <vt:i4>0</vt:i4>
      </vt:variant>
      <vt:variant>
        <vt:i4>5</vt:i4>
      </vt:variant>
      <vt:variant>
        <vt:lpwstr/>
      </vt:variant>
      <vt:variant>
        <vt:lpwstr>_Toc415219650</vt:lpwstr>
      </vt:variant>
      <vt:variant>
        <vt:i4>1638454</vt:i4>
      </vt:variant>
      <vt:variant>
        <vt:i4>467</vt:i4>
      </vt:variant>
      <vt:variant>
        <vt:i4>0</vt:i4>
      </vt:variant>
      <vt:variant>
        <vt:i4>5</vt:i4>
      </vt:variant>
      <vt:variant>
        <vt:lpwstr/>
      </vt:variant>
      <vt:variant>
        <vt:lpwstr>_Toc415219649</vt:lpwstr>
      </vt:variant>
      <vt:variant>
        <vt:i4>1638454</vt:i4>
      </vt:variant>
      <vt:variant>
        <vt:i4>461</vt:i4>
      </vt:variant>
      <vt:variant>
        <vt:i4>0</vt:i4>
      </vt:variant>
      <vt:variant>
        <vt:i4>5</vt:i4>
      </vt:variant>
      <vt:variant>
        <vt:lpwstr/>
      </vt:variant>
      <vt:variant>
        <vt:lpwstr>_Toc415219648</vt:lpwstr>
      </vt:variant>
      <vt:variant>
        <vt:i4>1638454</vt:i4>
      </vt:variant>
      <vt:variant>
        <vt:i4>455</vt:i4>
      </vt:variant>
      <vt:variant>
        <vt:i4>0</vt:i4>
      </vt:variant>
      <vt:variant>
        <vt:i4>5</vt:i4>
      </vt:variant>
      <vt:variant>
        <vt:lpwstr/>
      </vt:variant>
      <vt:variant>
        <vt:lpwstr>_Toc415219647</vt:lpwstr>
      </vt:variant>
      <vt:variant>
        <vt:i4>1638454</vt:i4>
      </vt:variant>
      <vt:variant>
        <vt:i4>449</vt:i4>
      </vt:variant>
      <vt:variant>
        <vt:i4>0</vt:i4>
      </vt:variant>
      <vt:variant>
        <vt:i4>5</vt:i4>
      </vt:variant>
      <vt:variant>
        <vt:lpwstr/>
      </vt:variant>
      <vt:variant>
        <vt:lpwstr>_Toc415219646</vt:lpwstr>
      </vt:variant>
      <vt:variant>
        <vt:i4>1638454</vt:i4>
      </vt:variant>
      <vt:variant>
        <vt:i4>443</vt:i4>
      </vt:variant>
      <vt:variant>
        <vt:i4>0</vt:i4>
      </vt:variant>
      <vt:variant>
        <vt:i4>5</vt:i4>
      </vt:variant>
      <vt:variant>
        <vt:lpwstr/>
      </vt:variant>
      <vt:variant>
        <vt:lpwstr>_Toc415219645</vt:lpwstr>
      </vt:variant>
      <vt:variant>
        <vt:i4>1638454</vt:i4>
      </vt:variant>
      <vt:variant>
        <vt:i4>437</vt:i4>
      </vt:variant>
      <vt:variant>
        <vt:i4>0</vt:i4>
      </vt:variant>
      <vt:variant>
        <vt:i4>5</vt:i4>
      </vt:variant>
      <vt:variant>
        <vt:lpwstr/>
      </vt:variant>
      <vt:variant>
        <vt:lpwstr>_Toc415219644</vt:lpwstr>
      </vt:variant>
      <vt:variant>
        <vt:i4>1638454</vt:i4>
      </vt:variant>
      <vt:variant>
        <vt:i4>431</vt:i4>
      </vt:variant>
      <vt:variant>
        <vt:i4>0</vt:i4>
      </vt:variant>
      <vt:variant>
        <vt:i4>5</vt:i4>
      </vt:variant>
      <vt:variant>
        <vt:lpwstr/>
      </vt:variant>
      <vt:variant>
        <vt:lpwstr>_Toc415219643</vt:lpwstr>
      </vt:variant>
      <vt:variant>
        <vt:i4>1638454</vt:i4>
      </vt:variant>
      <vt:variant>
        <vt:i4>425</vt:i4>
      </vt:variant>
      <vt:variant>
        <vt:i4>0</vt:i4>
      </vt:variant>
      <vt:variant>
        <vt:i4>5</vt:i4>
      </vt:variant>
      <vt:variant>
        <vt:lpwstr/>
      </vt:variant>
      <vt:variant>
        <vt:lpwstr>_Toc415219642</vt:lpwstr>
      </vt:variant>
      <vt:variant>
        <vt:i4>1638454</vt:i4>
      </vt:variant>
      <vt:variant>
        <vt:i4>419</vt:i4>
      </vt:variant>
      <vt:variant>
        <vt:i4>0</vt:i4>
      </vt:variant>
      <vt:variant>
        <vt:i4>5</vt:i4>
      </vt:variant>
      <vt:variant>
        <vt:lpwstr/>
      </vt:variant>
      <vt:variant>
        <vt:lpwstr>_Toc415219641</vt:lpwstr>
      </vt:variant>
      <vt:variant>
        <vt:i4>1638454</vt:i4>
      </vt:variant>
      <vt:variant>
        <vt:i4>413</vt:i4>
      </vt:variant>
      <vt:variant>
        <vt:i4>0</vt:i4>
      </vt:variant>
      <vt:variant>
        <vt:i4>5</vt:i4>
      </vt:variant>
      <vt:variant>
        <vt:lpwstr/>
      </vt:variant>
      <vt:variant>
        <vt:lpwstr>_Toc415219640</vt:lpwstr>
      </vt:variant>
      <vt:variant>
        <vt:i4>1966134</vt:i4>
      </vt:variant>
      <vt:variant>
        <vt:i4>407</vt:i4>
      </vt:variant>
      <vt:variant>
        <vt:i4>0</vt:i4>
      </vt:variant>
      <vt:variant>
        <vt:i4>5</vt:i4>
      </vt:variant>
      <vt:variant>
        <vt:lpwstr/>
      </vt:variant>
      <vt:variant>
        <vt:lpwstr>_Toc415219639</vt:lpwstr>
      </vt:variant>
      <vt:variant>
        <vt:i4>1966134</vt:i4>
      </vt:variant>
      <vt:variant>
        <vt:i4>401</vt:i4>
      </vt:variant>
      <vt:variant>
        <vt:i4>0</vt:i4>
      </vt:variant>
      <vt:variant>
        <vt:i4>5</vt:i4>
      </vt:variant>
      <vt:variant>
        <vt:lpwstr/>
      </vt:variant>
      <vt:variant>
        <vt:lpwstr>_Toc415219638</vt:lpwstr>
      </vt:variant>
      <vt:variant>
        <vt:i4>1966134</vt:i4>
      </vt:variant>
      <vt:variant>
        <vt:i4>395</vt:i4>
      </vt:variant>
      <vt:variant>
        <vt:i4>0</vt:i4>
      </vt:variant>
      <vt:variant>
        <vt:i4>5</vt:i4>
      </vt:variant>
      <vt:variant>
        <vt:lpwstr/>
      </vt:variant>
      <vt:variant>
        <vt:lpwstr>_Toc415219637</vt:lpwstr>
      </vt:variant>
      <vt:variant>
        <vt:i4>1966134</vt:i4>
      </vt:variant>
      <vt:variant>
        <vt:i4>389</vt:i4>
      </vt:variant>
      <vt:variant>
        <vt:i4>0</vt:i4>
      </vt:variant>
      <vt:variant>
        <vt:i4>5</vt:i4>
      </vt:variant>
      <vt:variant>
        <vt:lpwstr/>
      </vt:variant>
      <vt:variant>
        <vt:lpwstr>_Toc415219636</vt:lpwstr>
      </vt:variant>
      <vt:variant>
        <vt:i4>1966134</vt:i4>
      </vt:variant>
      <vt:variant>
        <vt:i4>383</vt:i4>
      </vt:variant>
      <vt:variant>
        <vt:i4>0</vt:i4>
      </vt:variant>
      <vt:variant>
        <vt:i4>5</vt:i4>
      </vt:variant>
      <vt:variant>
        <vt:lpwstr/>
      </vt:variant>
      <vt:variant>
        <vt:lpwstr>_Toc415219635</vt:lpwstr>
      </vt:variant>
      <vt:variant>
        <vt:i4>1966134</vt:i4>
      </vt:variant>
      <vt:variant>
        <vt:i4>377</vt:i4>
      </vt:variant>
      <vt:variant>
        <vt:i4>0</vt:i4>
      </vt:variant>
      <vt:variant>
        <vt:i4>5</vt:i4>
      </vt:variant>
      <vt:variant>
        <vt:lpwstr/>
      </vt:variant>
      <vt:variant>
        <vt:lpwstr>_Toc415219634</vt:lpwstr>
      </vt:variant>
      <vt:variant>
        <vt:i4>1966134</vt:i4>
      </vt:variant>
      <vt:variant>
        <vt:i4>371</vt:i4>
      </vt:variant>
      <vt:variant>
        <vt:i4>0</vt:i4>
      </vt:variant>
      <vt:variant>
        <vt:i4>5</vt:i4>
      </vt:variant>
      <vt:variant>
        <vt:lpwstr/>
      </vt:variant>
      <vt:variant>
        <vt:lpwstr>_Toc415219633</vt:lpwstr>
      </vt:variant>
      <vt:variant>
        <vt:i4>1966134</vt:i4>
      </vt:variant>
      <vt:variant>
        <vt:i4>365</vt:i4>
      </vt:variant>
      <vt:variant>
        <vt:i4>0</vt:i4>
      </vt:variant>
      <vt:variant>
        <vt:i4>5</vt:i4>
      </vt:variant>
      <vt:variant>
        <vt:lpwstr/>
      </vt:variant>
      <vt:variant>
        <vt:lpwstr>_Toc415219632</vt:lpwstr>
      </vt:variant>
      <vt:variant>
        <vt:i4>1966134</vt:i4>
      </vt:variant>
      <vt:variant>
        <vt:i4>359</vt:i4>
      </vt:variant>
      <vt:variant>
        <vt:i4>0</vt:i4>
      </vt:variant>
      <vt:variant>
        <vt:i4>5</vt:i4>
      </vt:variant>
      <vt:variant>
        <vt:lpwstr/>
      </vt:variant>
      <vt:variant>
        <vt:lpwstr>_Toc415219631</vt:lpwstr>
      </vt:variant>
      <vt:variant>
        <vt:i4>1966134</vt:i4>
      </vt:variant>
      <vt:variant>
        <vt:i4>353</vt:i4>
      </vt:variant>
      <vt:variant>
        <vt:i4>0</vt:i4>
      </vt:variant>
      <vt:variant>
        <vt:i4>5</vt:i4>
      </vt:variant>
      <vt:variant>
        <vt:lpwstr/>
      </vt:variant>
      <vt:variant>
        <vt:lpwstr>_Toc415219630</vt:lpwstr>
      </vt:variant>
      <vt:variant>
        <vt:i4>2031670</vt:i4>
      </vt:variant>
      <vt:variant>
        <vt:i4>347</vt:i4>
      </vt:variant>
      <vt:variant>
        <vt:i4>0</vt:i4>
      </vt:variant>
      <vt:variant>
        <vt:i4>5</vt:i4>
      </vt:variant>
      <vt:variant>
        <vt:lpwstr/>
      </vt:variant>
      <vt:variant>
        <vt:lpwstr>_Toc415219629</vt:lpwstr>
      </vt:variant>
      <vt:variant>
        <vt:i4>2031670</vt:i4>
      </vt:variant>
      <vt:variant>
        <vt:i4>341</vt:i4>
      </vt:variant>
      <vt:variant>
        <vt:i4>0</vt:i4>
      </vt:variant>
      <vt:variant>
        <vt:i4>5</vt:i4>
      </vt:variant>
      <vt:variant>
        <vt:lpwstr/>
      </vt:variant>
      <vt:variant>
        <vt:lpwstr>_Toc415219628</vt:lpwstr>
      </vt:variant>
      <vt:variant>
        <vt:i4>2031670</vt:i4>
      </vt:variant>
      <vt:variant>
        <vt:i4>335</vt:i4>
      </vt:variant>
      <vt:variant>
        <vt:i4>0</vt:i4>
      </vt:variant>
      <vt:variant>
        <vt:i4>5</vt:i4>
      </vt:variant>
      <vt:variant>
        <vt:lpwstr/>
      </vt:variant>
      <vt:variant>
        <vt:lpwstr>_Toc415219627</vt:lpwstr>
      </vt:variant>
      <vt:variant>
        <vt:i4>2031670</vt:i4>
      </vt:variant>
      <vt:variant>
        <vt:i4>329</vt:i4>
      </vt:variant>
      <vt:variant>
        <vt:i4>0</vt:i4>
      </vt:variant>
      <vt:variant>
        <vt:i4>5</vt:i4>
      </vt:variant>
      <vt:variant>
        <vt:lpwstr/>
      </vt:variant>
      <vt:variant>
        <vt:lpwstr>_Toc415219626</vt:lpwstr>
      </vt:variant>
      <vt:variant>
        <vt:i4>2031670</vt:i4>
      </vt:variant>
      <vt:variant>
        <vt:i4>323</vt:i4>
      </vt:variant>
      <vt:variant>
        <vt:i4>0</vt:i4>
      </vt:variant>
      <vt:variant>
        <vt:i4>5</vt:i4>
      </vt:variant>
      <vt:variant>
        <vt:lpwstr/>
      </vt:variant>
      <vt:variant>
        <vt:lpwstr>_Toc415219625</vt:lpwstr>
      </vt:variant>
      <vt:variant>
        <vt:i4>2031670</vt:i4>
      </vt:variant>
      <vt:variant>
        <vt:i4>317</vt:i4>
      </vt:variant>
      <vt:variant>
        <vt:i4>0</vt:i4>
      </vt:variant>
      <vt:variant>
        <vt:i4>5</vt:i4>
      </vt:variant>
      <vt:variant>
        <vt:lpwstr/>
      </vt:variant>
      <vt:variant>
        <vt:lpwstr>_Toc415219624</vt:lpwstr>
      </vt:variant>
      <vt:variant>
        <vt:i4>2031670</vt:i4>
      </vt:variant>
      <vt:variant>
        <vt:i4>311</vt:i4>
      </vt:variant>
      <vt:variant>
        <vt:i4>0</vt:i4>
      </vt:variant>
      <vt:variant>
        <vt:i4>5</vt:i4>
      </vt:variant>
      <vt:variant>
        <vt:lpwstr/>
      </vt:variant>
      <vt:variant>
        <vt:lpwstr>_Toc415219623</vt:lpwstr>
      </vt:variant>
      <vt:variant>
        <vt:i4>2031670</vt:i4>
      </vt:variant>
      <vt:variant>
        <vt:i4>305</vt:i4>
      </vt:variant>
      <vt:variant>
        <vt:i4>0</vt:i4>
      </vt:variant>
      <vt:variant>
        <vt:i4>5</vt:i4>
      </vt:variant>
      <vt:variant>
        <vt:lpwstr/>
      </vt:variant>
      <vt:variant>
        <vt:lpwstr>_Toc415219622</vt:lpwstr>
      </vt:variant>
      <vt:variant>
        <vt:i4>2031670</vt:i4>
      </vt:variant>
      <vt:variant>
        <vt:i4>299</vt:i4>
      </vt:variant>
      <vt:variant>
        <vt:i4>0</vt:i4>
      </vt:variant>
      <vt:variant>
        <vt:i4>5</vt:i4>
      </vt:variant>
      <vt:variant>
        <vt:lpwstr/>
      </vt:variant>
      <vt:variant>
        <vt:lpwstr>_Toc415219621</vt:lpwstr>
      </vt:variant>
      <vt:variant>
        <vt:i4>2031670</vt:i4>
      </vt:variant>
      <vt:variant>
        <vt:i4>293</vt:i4>
      </vt:variant>
      <vt:variant>
        <vt:i4>0</vt:i4>
      </vt:variant>
      <vt:variant>
        <vt:i4>5</vt:i4>
      </vt:variant>
      <vt:variant>
        <vt:lpwstr/>
      </vt:variant>
      <vt:variant>
        <vt:lpwstr>_Toc415219620</vt:lpwstr>
      </vt:variant>
      <vt:variant>
        <vt:i4>1835062</vt:i4>
      </vt:variant>
      <vt:variant>
        <vt:i4>287</vt:i4>
      </vt:variant>
      <vt:variant>
        <vt:i4>0</vt:i4>
      </vt:variant>
      <vt:variant>
        <vt:i4>5</vt:i4>
      </vt:variant>
      <vt:variant>
        <vt:lpwstr/>
      </vt:variant>
      <vt:variant>
        <vt:lpwstr>_Toc415219619</vt:lpwstr>
      </vt:variant>
      <vt:variant>
        <vt:i4>1835062</vt:i4>
      </vt:variant>
      <vt:variant>
        <vt:i4>281</vt:i4>
      </vt:variant>
      <vt:variant>
        <vt:i4>0</vt:i4>
      </vt:variant>
      <vt:variant>
        <vt:i4>5</vt:i4>
      </vt:variant>
      <vt:variant>
        <vt:lpwstr/>
      </vt:variant>
      <vt:variant>
        <vt:lpwstr>_Toc415219618</vt:lpwstr>
      </vt:variant>
      <vt:variant>
        <vt:i4>1835062</vt:i4>
      </vt:variant>
      <vt:variant>
        <vt:i4>275</vt:i4>
      </vt:variant>
      <vt:variant>
        <vt:i4>0</vt:i4>
      </vt:variant>
      <vt:variant>
        <vt:i4>5</vt:i4>
      </vt:variant>
      <vt:variant>
        <vt:lpwstr/>
      </vt:variant>
      <vt:variant>
        <vt:lpwstr>_Toc415219617</vt:lpwstr>
      </vt:variant>
      <vt:variant>
        <vt:i4>1835062</vt:i4>
      </vt:variant>
      <vt:variant>
        <vt:i4>269</vt:i4>
      </vt:variant>
      <vt:variant>
        <vt:i4>0</vt:i4>
      </vt:variant>
      <vt:variant>
        <vt:i4>5</vt:i4>
      </vt:variant>
      <vt:variant>
        <vt:lpwstr/>
      </vt:variant>
      <vt:variant>
        <vt:lpwstr>_Toc415219616</vt:lpwstr>
      </vt:variant>
      <vt:variant>
        <vt:i4>1835062</vt:i4>
      </vt:variant>
      <vt:variant>
        <vt:i4>263</vt:i4>
      </vt:variant>
      <vt:variant>
        <vt:i4>0</vt:i4>
      </vt:variant>
      <vt:variant>
        <vt:i4>5</vt:i4>
      </vt:variant>
      <vt:variant>
        <vt:lpwstr/>
      </vt:variant>
      <vt:variant>
        <vt:lpwstr>_Toc415219615</vt:lpwstr>
      </vt:variant>
      <vt:variant>
        <vt:i4>1835062</vt:i4>
      </vt:variant>
      <vt:variant>
        <vt:i4>257</vt:i4>
      </vt:variant>
      <vt:variant>
        <vt:i4>0</vt:i4>
      </vt:variant>
      <vt:variant>
        <vt:i4>5</vt:i4>
      </vt:variant>
      <vt:variant>
        <vt:lpwstr/>
      </vt:variant>
      <vt:variant>
        <vt:lpwstr>_Toc415219614</vt:lpwstr>
      </vt:variant>
      <vt:variant>
        <vt:i4>1835062</vt:i4>
      </vt:variant>
      <vt:variant>
        <vt:i4>251</vt:i4>
      </vt:variant>
      <vt:variant>
        <vt:i4>0</vt:i4>
      </vt:variant>
      <vt:variant>
        <vt:i4>5</vt:i4>
      </vt:variant>
      <vt:variant>
        <vt:lpwstr/>
      </vt:variant>
      <vt:variant>
        <vt:lpwstr>_Toc415219613</vt:lpwstr>
      </vt:variant>
      <vt:variant>
        <vt:i4>1835062</vt:i4>
      </vt:variant>
      <vt:variant>
        <vt:i4>245</vt:i4>
      </vt:variant>
      <vt:variant>
        <vt:i4>0</vt:i4>
      </vt:variant>
      <vt:variant>
        <vt:i4>5</vt:i4>
      </vt:variant>
      <vt:variant>
        <vt:lpwstr/>
      </vt:variant>
      <vt:variant>
        <vt:lpwstr>_Toc415219612</vt:lpwstr>
      </vt:variant>
      <vt:variant>
        <vt:i4>1835062</vt:i4>
      </vt:variant>
      <vt:variant>
        <vt:i4>239</vt:i4>
      </vt:variant>
      <vt:variant>
        <vt:i4>0</vt:i4>
      </vt:variant>
      <vt:variant>
        <vt:i4>5</vt:i4>
      </vt:variant>
      <vt:variant>
        <vt:lpwstr/>
      </vt:variant>
      <vt:variant>
        <vt:lpwstr>_Toc415219611</vt:lpwstr>
      </vt:variant>
      <vt:variant>
        <vt:i4>1835062</vt:i4>
      </vt:variant>
      <vt:variant>
        <vt:i4>233</vt:i4>
      </vt:variant>
      <vt:variant>
        <vt:i4>0</vt:i4>
      </vt:variant>
      <vt:variant>
        <vt:i4>5</vt:i4>
      </vt:variant>
      <vt:variant>
        <vt:lpwstr/>
      </vt:variant>
      <vt:variant>
        <vt:lpwstr>_Toc415219610</vt:lpwstr>
      </vt:variant>
      <vt:variant>
        <vt:i4>1900598</vt:i4>
      </vt:variant>
      <vt:variant>
        <vt:i4>227</vt:i4>
      </vt:variant>
      <vt:variant>
        <vt:i4>0</vt:i4>
      </vt:variant>
      <vt:variant>
        <vt:i4>5</vt:i4>
      </vt:variant>
      <vt:variant>
        <vt:lpwstr/>
      </vt:variant>
      <vt:variant>
        <vt:lpwstr>_Toc415219609</vt:lpwstr>
      </vt:variant>
      <vt:variant>
        <vt:i4>1900598</vt:i4>
      </vt:variant>
      <vt:variant>
        <vt:i4>221</vt:i4>
      </vt:variant>
      <vt:variant>
        <vt:i4>0</vt:i4>
      </vt:variant>
      <vt:variant>
        <vt:i4>5</vt:i4>
      </vt:variant>
      <vt:variant>
        <vt:lpwstr/>
      </vt:variant>
      <vt:variant>
        <vt:lpwstr>_Toc415219608</vt:lpwstr>
      </vt:variant>
      <vt:variant>
        <vt:i4>1900598</vt:i4>
      </vt:variant>
      <vt:variant>
        <vt:i4>215</vt:i4>
      </vt:variant>
      <vt:variant>
        <vt:i4>0</vt:i4>
      </vt:variant>
      <vt:variant>
        <vt:i4>5</vt:i4>
      </vt:variant>
      <vt:variant>
        <vt:lpwstr/>
      </vt:variant>
      <vt:variant>
        <vt:lpwstr>_Toc415219607</vt:lpwstr>
      </vt:variant>
      <vt:variant>
        <vt:i4>1900598</vt:i4>
      </vt:variant>
      <vt:variant>
        <vt:i4>209</vt:i4>
      </vt:variant>
      <vt:variant>
        <vt:i4>0</vt:i4>
      </vt:variant>
      <vt:variant>
        <vt:i4>5</vt:i4>
      </vt:variant>
      <vt:variant>
        <vt:lpwstr/>
      </vt:variant>
      <vt:variant>
        <vt:lpwstr>_Toc415219606</vt:lpwstr>
      </vt:variant>
      <vt:variant>
        <vt:i4>1900598</vt:i4>
      </vt:variant>
      <vt:variant>
        <vt:i4>203</vt:i4>
      </vt:variant>
      <vt:variant>
        <vt:i4>0</vt:i4>
      </vt:variant>
      <vt:variant>
        <vt:i4>5</vt:i4>
      </vt:variant>
      <vt:variant>
        <vt:lpwstr/>
      </vt:variant>
      <vt:variant>
        <vt:lpwstr>_Toc415219605</vt:lpwstr>
      </vt:variant>
      <vt:variant>
        <vt:i4>1900598</vt:i4>
      </vt:variant>
      <vt:variant>
        <vt:i4>197</vt:i4>
      </vt:variant>
      <vt:variant>
        <vt:i4>0</vt:i4>
      </vt:variant>
      <vt:variant>
        <vt:i4>5</vt:i4>
      </vt:variant>
      <vt:variant>
        <vt:lpwstr/>
      </vt:variant>
      <vt:variant>
        <vt:lpwstr>_Toc415219604</vt:lpwstr>
      </vt:variant>
      <vt:variant>
        <vt:i4>1900598</vt:i4>
      </vt:variant>
      <vt:variant>
        <vt:i4>191</vt:i4>
      </vt:variant>
      <vt:variant>
        <vt:i4>0</vt:i4>
      </vt:variant>
      <vt:variant>
        <vt:i4>5</vt:i4>
      </vt:variant>
      <vt:variant>
        <vt:lpwstr/>
      </vt:variant>
      <vt:variant>
        <vt:lpwstr>_Toc415219603</vt:lpwstr>
      </vt:variant>
      <vt:variant>
        <vt:i4>1900598</vt:i4>
      </vt:variant>
      <vt:variant>
        <vt:i4>185</vt:i4>
      </vt:variant>
      <vt:variant>
        <vt:i4>0</vt:i4>
      </vt:variant>
      <vt:variant>
        <vt:i4>5</vt:i4>
      </vt:variant>
      <vt:variant>
        <vt:lpwstr/>
      </vt:variant>
      <vt:variant>
        <vt:lpwstr>_Toc415219602</vt:lpwstr>
      </vt:variant>
      <vt:variant>
        <vt:i4>1900598</vt:i4>
      </vt:variant>
      <vt:variant>
        <vt:i4>179</vt:i4>
      </vt:variant>
      <vt:variant>
        <vt:i4>0</vt:i4>
      </vt:variant>
      <vt:variant>
        <vt:i4>5</vt:i4>
      </vt:variant>
      <vt:variant>
        <vt:lpwstr/>
      </vt:variant>
      <vt:variant>
        <vt:lpwstr>_Toc415219601</vt:lpwstr>
      </vt:variant>
      <vt:variant>
        <vt:i4>1900598</vt:i4>
      </vt:variant>
      <vt:variant>
        <vt:i4>173</vt:i4>
      </vt:variant>
      <vt:variant>
        <vt:i4>0</vt:i4>
      </vt:variant>
      <vt:variant>
        <vt:i4>5</vt:i4>
      </vt:variant>
      <vt:variant>
        <vt:lpwstr/>
      </vt:variant>
      <vt:variant>
        <vt:lpwstr>_Toc415219600</vt:lpwstr>
      </vt:variant>
      <vt:variant>
        <vt:i4>1310773</vt:i4>
      </vt:variant>
      <vt:variant>
        <vt:i4>167</vt:i4>
      </vt:variant>
      <vt:variant>
        <vt:i4>0</vt:i4>
      </vt:variant>
      <vt:variant>
        <vt:i4>5</vt:i4>
      </vt:variant>
      <vt:variant>
        <vt:lpwstr/>
      </vt:variant>
      <vt:variant>
        <vt:lpwstr>_Toc415219599</vt:lpwstr>
      </vt:variant>
      <vt:variant>
        <vt:i4>1310773</vt:i4>
      </vt:variant>
      <vt:variant>
        <vt:i4>161</vt:i4>
      </vt:variant>
      <vt:variant>
        <vt:i4>0</vt:i4>
      </vt:variant>
      <vt:variant>
        <vt:i4>5</vt:i4>
      </vt:variant>
      <vt:variant>
        <vt:lpwstr/>
      </vt:variant>
      <vt:variant>
        <vt:lpwstr>_Toc415219598</vt:lpwstr>
      </vt:variant>
      <vt:variant>
        <vt:i4>1310773</vt:i4>
      </vt:variant>
      <vt:variant>
        <vt:i4>155</vt:i4>
      </vt:variant>
      <vt:variant>
        <vt:i4>0</vt:i4>
      </vt:variant>
      <vt:variant>
        <vt:i4>5</vt:i4>
      </vt:variant>
      <vt:variant>
        <vt:lpwstr/>
      </vt:variant>
      <vt:variant>
        <vt:lpwstr>_Toc415219597</vt:lpwstr>
      </vt:variant>
      <vt:variant>
        <vt:i4>1310773</vt:i4>
      </vt:variant>
      <vt:variant>
        <vt:i4>149</vt:i4>
      </vt:variant>
      <vt:variant>
        <vt:i4>0</vt:i4>
      </vt:variant>
      <vt:variant>
        <vt:i4>5</vt:i4>
      </vt:variant>
      <vt:variant>
        <vt:lpwstr/>
      </vt:variant>
      <vt:variant>
        <vt:lpwstr>_Toc415219596</vt:lpwstr>
      </vt:variant>
      <vt:variant>
        <vt:i4>1310773</vt:i4>
      </vt:variant>
      <vt:variant>
        <vt:i4>143</vt:i4>
      </vt:variant>
      <vt:variant>
        <vt:i4>0</vt:i4>
      </vt:variant>
      <vt:variant>
        <vt:i4>5</vt:i4>
      </vt:variant>
      <vt:variant>
        <vt:lpwstr/>
      </vt:variant>
      <vt:variant>
        <vt:lpwstr>_Toc415219595</vt:lpwstr>
      </vt:variant>
      <vt:variant>
        <vt:i4>1310773</vt:i4>
      </vt:variant>
      <vt:variant>
        <vt:i4>137</vt:i4>
      </vt:variant>
      <vt:variant>
        <vt:i4>0</vt:i4>
      </vt:variant>
      <vt:variant>
        <vt:i4>5</vt:i4>
      </vt:variant>
      <vt:variant>
        <vt:lpwstr/>
      </vt:variant>
      <vt:variant>
        <vt:lpwstr>_Toc415219594</vt:lpwstr>
      </vt:variant>
      <vt:variant>
        <vt:i4>1310773</vt:i4>
      </vt:variant>
      <vt:variant>
        <vt:i4>131</vt:i4>
      </vt:variant>
      <vt:variant>
        <vt:i4>0</vt:i4>
      </vt:variant>
      <vt:variant>
        <vt:i4>5</vt:i4>
      </vt:variant>
      <vt:variant>
        <vt:lpwstr/>
      </vt:variant>
      <vt:variant>
        <vt:lpwstr>_Toc415219593</vt:lpwstr>
      </vt:variant>
      <vt:variant>
        <vt:i4>1310773</vt:i4>
      </vt:variant>
      <vt:variant>
        <vt:i4>125</vt:i4>
      </vt:variant>
      <vt:variant>
        <vt:i4>0</vt:i4>
      </vt:variant>
      <vt:variant>
        <vt:i4>5</vt:i4>
      </vt:variant>
      <vt:variant>
        <vt:lpwstr/>
      </vt:variant>
      <vt:variant>
        <vt:lpwstr>_Toc415219592</vt:lpwstr>
      </vt:variant>
      <vt:variant>
        <vt:i4>1310773</vt:i4>
      </vt:variant>
      <vt:variant>
        <vt:i4>119</vt:i4>
      </vt:variant>
      <vt:variant>
        <vt:i4>0</vt:i4>
      </vt:variant>
      <vt:variant>
        <vt:i4>5</vt:i4>
      </vt:variant>
      <vt:variant>
        <vt:lpwstr/>
      </vt:variant>
      <vt:variant>
        <vt:lpwstr>_Toc415219591</vt:lpwstr>
      </vt:variant>
      <vt:variant>
        <vt:i4>1310773</vt:i4>
      </vt:variant>
      <vt:variant>
        <vt:i4>113</vt:i4>
      </vt:variant>
      <vt:variant>
        <vt:i4>0</vt:i4>
      </vt:variant>
      <vt:variant>
        <vt:i4>5</vt:i4>
      </vt:variant>
      <vt:variant>
        <vt:lpwstr/>
      </vt:variant>
      <vt:variant>
        <vt:lpwstr>_Toc415219590</vt:lpwstr>
      </vt:variant>
      <vt:variant>
        <vt:i4>1376309</vt:i4>
      </vt:variant>
      <vt:variant>
        <vt:i4>107</vt:i4>
      </vt:variant>
      <vt:variant>
        <vt:i4>0</vt:i4>
      </vt:variant>
      <vt:variant>
        <vt:i4>5</vt:i4>
      </vt:variant>
      <vt:variant>
        <vt:lpwstr/>
      </vt:variant>
      <vt:variant>
        <vt:lpwstr>_Toc415219589</vt:lpwstr>
      </vt:variant>
      <vt:variant>
        <vt:i4>1376309</vt:i4>
      </vt:variant>
      <vt:variant>
        <vt:i4>101</vt:i4>
      </vt:variant>
      <vt:variant>
        <vt:i4>0</vt:i4>
      </vt:variant>
      <vt:variant>
        <vt:i4>5</vt:i4>
      </vt:variant>
      <vt:variant>
        <vt:lpwstr/>
      </vt:variant>
      <vt:variant>
        <vt:lpwstr>_Toc415219588</vt:lpwstr>
      </vt:variant>
      <vt:variant>
        <vt:i4>1376309</vt:i4>
      </vt:variant>
      <vt:variant>
        <vt:i4>95</vt:i4>
      </vt:variant>
      <vt:variant>
        <vt:i4>0</vt:i4>
      </vt:variant>
      <vt:variant>
        <vt:i4>5</vt:i4>
      </vt:variant>
      <vt:variant>
        <vt:lpwstr/>
      </vt:variant>
      <vt:variant>
        <vt:lpwstr>_Toc415219587</vt:lpwstr>
      </vt:variant>
      <vt:variant>
        <vt:i4>1376309</vt:i4>
      </vt:variant>
      <vt:variant>
        <vt:i4>89</vt:i4>
      </vt:variant>
      <vt:variant>
        <vt:i4>0</vt:i4>
      </vt:variant>
      <vt:variant>
        <vt:i4>5</vt:i4>
      </vt:variant>
      <vt:variant>
        <vt:lpwstr/>
      </vt:variant>
      <vt:variant>
        <vt:lpwstr>_Toc415219586</vt:lpwstr>
      </vt:variant>
      <vt:variant>
        <vt:i4>1376309</vt:i4>
      </vt:variant>
      <vt:variant>
        <vt:i4>83</vt:i4>
      </vt:variant>
      <vt:variant>
        <vt:i4>0</vt:i4>
      </vt:variant>
      <vt:variant>
        <vt:i4>5</vt:i4>
      </vt:variant>
      <vt:variant>
        <vt:lpwstr/>
      </vt:variant>
      <vt:variant>
        <vt:lpwstr>_Toc415219585</vt:lpwstr>
      </vt:variant>
      <vt:variant>
        <vt:i4>1376309</vt:i4>
      </vt:variant>
      <vt:variant>
        <vt:i4>77</vt:i4>
      </vt:variant>
      <vt:variant>
        <vt:i4>0</vt:i4>
      </vt:variant>
      <vt:variant>
        <vt:i4>5</vt:i4>
      </vt:variant>
      <vt:variant>
        <vt:lpwstr/>
      </vt:variant>
      <vt:variant>
        <vt:lpwstr>_Toc415219584</vt:lpwstr>
      </vt:variant>
      <vt:variant>
        <vt:i4>1376309</vt:i4>
      </vt:variant>
      <vt:variant>
        <vt:i4>71</vt:i4>
      </vt:variant>
      <vt:variant>
        <vt:i4>0</vt:i4>
      </vt:variant>
      <vt:variant>
        <vt:i4>5</vt:i4>
      </vt:variant>
      <vt:variant>
        <vt:lpwstr/>
      </vt:variant>
      <vt:variant>
        <vt:lpwstr>_Toc415219583</vt:lpwstr>
      </vt:variant>
      <vt:variant>
        <vt:i4>1376309</vt:i4>
      </vt:variant>
      <vt:variant>
        <vt:i4>65</vt:i4>
      </vt:variant>
      <vt:variant>
        <vt:i4>0</vt:i4>
      </vt:variant>
      <vt:variant>
        <vt:i4>5</vt:i4>
      </vt:variant>
      <vt:variant>
        <vt:lpwstr/>
      </vt:variant>
      <vt:variant>
        <vt:lpwstr>_Toc415219582</vt:lpwstr>
      </vt:variant>
      <vt:variant>
        <vt:i4>1376309</vt:i4>
      </vt:variant>
      <vt:variant>
        <vt:i4>59</vt:i4>
      </vt:variant>
      <vt:variant>
        <vt:i4>0</vt:i4>
      </vt:variant>
      <vt:variant>
        <vt:i4>5</vt:i4>
      </vt:variant>
      <vt:variant>
        <vt:lpwstr/>
      </vt:variant>
      <vt:variant>
        <vt:lpwstr>_Toc415219581</vt:lpwstr>
      </vt:variant>
      <vt:variant>
        <vt:i4>1376309</vt:i4>
      </vt:variant>
      <vt:variant>
        <vt:i4>53</vt:i4>
      </vt:variant>
      <vt:variant>
        <vt:i4>0</vt:i4>
      </vt:variant>
      <vt:variant>
        <vt:i4>5</vt:i4>
      </vt:variant>
      <vt:variant>
        <vt:lpwstr/>
      </vt:variant>
      <vt:variant>
        <vt:lpwstr>_Toc415219580</vt:lpwstr>
      </vt:variant>
      <vt:variant>
        <vt:i4>1703989</vt:i4>
      </vt:variant>
      <vt:variant>
        <vt:i4>47</vt:i4>
      </vt:variant>
      <vt:variant>
        <vt:i4>0</vt:i4>
      </vt:variant>
      <vt:variant>
        <vt:i4>5</vt:i4>
      </vt:variant>
      <vt:variant>
        <vt:lpwstr/>
      </vt:variant>
      <vt:variant>
        <vt:lpwstr>_Toc415219579</vt:lpwstr>
      </vt:variant>
      <vt:variant>
        <vt:i4>1703989</vt:i4>
      </vt:variant>
      <vt:variant>
        <vt:i4>41</vt:i4>
      </vt:variant>
      <vt:variant>
        <vt:i4>0</vt:i4>
      </vt:variant>
      <vt:variant>
        <vt:i4>5</vt:i4>
      </vt:variant>
      <vt:variant>
        <vt:lpwstr/>
      </vt:variant>
      <vt:variant>
        <vt:lpwstr>_Toc415219578</vt:lpwstr>
      </vt:variant>
      <vt:variant>
        <vt:i4>1703989</vt:i4>
      </vt:variant>
      <vt:variant>
        <vt:i4>35</vt:i4>
      </vt:variant>
      <vt:variant>
        <vt:i4>0</vt:i4>
      </vt:variant>
      <vt:variant>
        <vt:i4>5</vt:i4>
      </vt:variant>
      <vt:variant>
        <vt:lpwstr/>
      </vt:variant>
      <vt:variant>
        <vt:lpwstr>_Toc415219577</vt:lpwstr>
      </vt:variant>
      <vt:variant>
        <vt:i4>1703989</vt:i4>
      </vt:variant>
      <vt:variant>
        <vt:i4>29</vt:i4>
      </vt:variant>
      <vt:variant>
        <vt:i4>0</vt:i4>
      </vt:variant>
      <vt:variant>
        <vt:i4>5</vt:i4>
      </vt:variant>
      <vt:variant>
        <vt:lpwstr/>
      </vt:variant>
      <vt:variant>
        <vt:lpwstr>_Toc415219576</vt:lpwstr>
      </vt:variant>
      <vt:variant>
        <vt:i4>1703989</vt:i4>
      </vt:variant>
      <vt:variant>
        <vt:i4>23</vt:i4>
      </vt:variant>
      <vt:variant>
        <vt:i4>0</vt:i4>
      </vt:variant>
      <vt:variant>
        <vt:i4>5</vt:i4>
      </vt:variant>
      <vt:variant>
        <vt:lpwstr/>
      </vt:variant>
      <vt:variant>
        <vt:lpwstr>_Toc415219575</vt:lpwstr>
      </vt:variant>
      <vt:variant>
        <vt:i4>1703989</vt:i4>
      </vt:variant>
      <vt:variant>
        <vt:i4>17</vt:i4>
      </vt:variant>
      <vt:variant>
        <vt:i4>0</vt:i4>
      </vt:variant>
      <vt:variant>
        <vt:i4>5</vt:i4>
      </vt:variant>
      <vt:variant>
        <vt:lpwstr/>
      </vt:variant>
      <vt:variant>
        <vt:lpwstr>_Toc415219574</vt:lpwstr>
      </vt:variant>
      <vt:variant>
        <vt:i4>1703989</vt:i4>
      </vt:variant>
      <vt:variant>
        <vt:i4>11</vt:i4>
      </vt:variant>
      <vt:variant>
        <vt:i4>0</vt:i4>
      </vt:variant>
      <vt:variant>
        <vt:i4>5</vt:i4>
      </vt:variant>
      <vt:variant>
        <vt:lpwstr/>
      </vt:variant>
      <vt:variant>
        <vt:lpwstr>_Toc415219573</vt:lpwstr>
      </vt:variant>
      <vt:variant>
        <vt:i4>1703989</vt:i4>
      </vt:variant>
      <vt:variant>
        <vt:i4>5</vt:i4>
      </vt:variant>
      <vt:variant>
        <vt:i4>0</vt:i4>
      </vt:variant>
      <vt:variant>
        <vt:i4>5</vt:i4>
      </vt:variant>
      <vt:variant>
        <vt:lpwstr/>
      </vt:variant>
      <vt:variant>
        <vt:lpwstr>_Toc415219572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Gardzinski</dc:creator>
  <cp:lastModifiedBy>Erica Albuquerque</cp:lastModifiedBy>
  <cp:revision>2</cp:revision>
  <cp:lastPrinted>2011-07-06T18:51:00Z</cp:lastPrinted>
  <dcterms:created xsi:type="dcterms:W3CDTF">2022-10-31T12:25:00Z</dcterms:created>
  <dcterms:modified xsi:type="dcterms:W3CDTF">2022-10-31T12:25:00Z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0x010100764990AC57BB684384B075EC9085FA18</vt:lpwstr>
  </property>
</Properties>
</file>