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pPr w:leftFromText="180" w:rightFromText="180" w:vertAnchor="text" w:tblpY="1"/>
        <w:tblOverlap w:val="never"/>
        <w:tblW w:w="0" w:type="auto"/>
        <w:tblLook w:val="00A0" w:firstRow="1" w:lastRow="0" w:firstColumn="1" w:lastColumn="0" w:noHBand="0" w:noVBand="0"/>
      </w:tblPr>
      <w:tblGrid>
        <w:gridCol w:w="4248"/>
      </w:tblGrid>
      <w:tr w:rsidR="009261A5" w14:paraId="4A1DE4EA" w14:textId="77777777" w:rsidTr="00007FF2">
        <w:trPr>
          <w:trHeight w:hRule="exact" w:val="1699"/>
        </w:trPr>
        <w:tc>
          <w:tcPr>
            <w:tcW w:w="4248" w:type="dxa"/>
          </w:tcPr>
          <w:p w14:paraId="523B5AF9" w14:textId="613C9061" w:rsidR="009261A5" w:rsidRDefault="009261A5" w:rsidP="00007FF2">
            <w:r>
              <w:t>DATE:</w:t>
            </w:r>
            <w:r w:rsidR="007345FD">
              <w:t>23</w:t>
            </w:r>
            <w:r w:rsidR="009A1DCB">
              <w:t>-August-20</w:t>
            </w:r>
            <w:r w:rsidR="007345FD">
              <w:t>21</w:t>
            </w:r>
          </w:p>
        </w:tc>
      </w:tr>
      <w:tr w:rsidR="009261A5" w14:paraId="754031F8" w14:textId="77777777" w:rsidTr="00007FF2">
        <w:tc>
          <w:tcPr>
            <w:tcW w:w="4248" w:type="dxa"/>
          </w:tcPr>
          <w:p w14:paraId="77E3B268" w14:textId="45DA6E0E" w:rsidR="009261A5" w:rsidRDefault="009261A5" w:rsidP="00007FF2">
            <w:r>
              <w:t xml:space="preserve">To: </w:t>
            </w:r>
            <w:r w:rsidR="00AC72DE">
              <w:rPr>
                <w:rFonts w:ascii="Verdana" w:hAnsi="Verdana"/>
                <w:sz w:val="18"/>
                <w:szCs w:val="18"/>
                <w:lang w:val="en-GB"/>
              </w:rPr>
              <w:t>EMA</w:t>
            </w:r>
            <w:r>
              <w:rPr>
                <w:rFonts w:ascii="Verdana" w:hAnsi="Verdana"/>
                <w:sz w:val="18"/>
                <w:szCs w:val="18"/>
                <w:lang w:val="en-GB"/>
              </w:rPr>
              <w:t xml:space="preserve"> </w:t>
            </w:r>
          </w:p>
        </w:tc>
      </w:tr>
      <w:tr w:rsidR="009261A5" w14:paraId="70187C40" w14:textId="77777777" w:rsidTr="00007FF2">
        <w:tc>
          <w:tcPr>
            <w:tcW w:w="4248" w:type="dxa"/>
          </w:tcPr>
          <w:p w14:paraId="3AC9F067" w14:textId="3476C67B" w:rsidR="009261A5" w:rsidRDefault="009261A5" w:rsidP="00007FF2">
            <w:pPr>
              <w:spacing w:before="200"/>
            </w:pPr>
            <w:r>
              <w:t xml:space="preserve">FROM: </w:t>
            </w:r>
            <w:r w:rsidR="00AC72DE" w:rsidRPr="00AC72DE">
              <w:t>MSD/ Merck &amp; Co., Inc</w:t>
            </w:r>
          </w:p>
        </w:tc>
      </w:tr>
      <w:tr w:rsidR="009261A5" w:rsidRPr="00E67C41" w14:paraId="67D00778" w14:textId="77777777" w:rsidTr="00007FF2">
        <w:trPr>
          <w:trHeight w:val="1772"/>
        </w:trPr>
        <w:tc>
          <w:tcPr>
            <w:tcW w:w="4248" w:type="dxa"/>
            <w:tcBorders>
              <w:bottom w:val="nil"/>
            </w:tcBorders>
          </w:tcPr>
          <w:p w14:paraId="7663A579" w14:textId="20D51525" w:rsidR="009261A5" w:rsidRPr="00E67C41" w:rsidRDefault="009261A5" w:rsidP="00007FF2">
            <w:pPr>
              <w:spacing w:before="200"/>
            </w:pPr>
            <w:r w:rsidRPr="00E67C41">
              <w:t xml:space="preserve">SUBJECT: </w:t>
            </w:r>
            <w:r w:rsidRPr="00E67C41">
              <w:rPr>
                <w:b/>
              </w:rPr>
              <w:t>Cancelled/ Withdrawn</w:t>
            </w:r>
            <w:r w:rsidRPr="00E67C41">
              <w:t xml:space="preserve"> </w:t>
            </w:r>
            <w:r w:rsidR="007345FD">
              <w:t>study</w:t>
            </w:r>
            <w:r w:rsidRPr="00E67C41">
              <w:t xml:space="preserve"> in EU CTR</w:t>
            </w:r>
          </w:p>
        </w:tc>
      </w:tr>
    </w:tbl>
    <w:p w14:paraId="32BB71D1" w14:textId="77777777" w:rsidR="009261A5" w:rsidRDefault="0049754A" w:rsidP="0049754A">
      <w:pPr>
        <w:tabs>
          <w:tab w:val="left" w:pos="3390"/>
        </w:tabs>
      </w:pPr>
      <w:r>
        <w:tab/>
      </w:r>
      <w:r>
        <w:tab/>
      </w:r>
      <w:r>
        <w:tab/>
      </w:r>
      <w:r>
        <w:tab/>
      </w:r>
      <w:r>
        <w:rPr>
          <w:rFonts w:ascii="Invention Regular" w:hAnsi="Invention Regular" w:cs="Helvetica"/>
          <w:noProof/>
          <w:color w:val="000000"/>
          <w:sz w:val="21"/>
          <w:szCs w:val="21"/>
        </w:rPr>
        <w:drawing>
          <wp:inline distT="0" distB="0" distL="0" distR="0" wp14:anchorId="2D7A61A3" wp14:editId="3CCF3DD4">
            <wp:extent cx="2594537" cy="876300"/>
            <wp:effectExtent l="0" t="0" r="0" b="0"/>
            <wp:docPr id="3" name="Picture 3" descr="http://branding.merck.com/images/global/msd_ifl_lg_rgb_tl_dkgry-thum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branding.merck.com/images/global/msd_ifl_lg_rgb_tl_dkgry-thumb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1431" cy="8853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0A35FE" w14:textId="77777777" w:rsidR="009261A5" w:rsidRPr="009261A5" w:rsidRDefault="009261A5" w:rsidP="009261A5"/>
    <w:p w14:paraId="0EC62DAA" w14:textId="77777777" w:rsidR="009261A5" w:rsidRPr="009261A5" w:rsidRDefault="009261A5" w:rsidP="009261A5"/>
    <w:p w14:paraId="63D284CF" w14:textId="77777777" w:rsidR="009261A5" w:rsidRPr="009261A5" w:rsidRDefault="009261A5" w:rsidP="009261A5"/>
    <w:p w14:paraId="1E3DDFEE" w14:textId="77777777" w:rsidR="009261A5" w:rsidRPr="009261A5" w:rsidRDefault="009261A5" w:rsidP="009261A5"/>
    <w:p w14:paraId="46C4620F" w14:textId="77777777" w:rsidR="009261A5" w:rsidRPr="009261A5" w:rsidRDefault="009261A5" w:rsidP="009261A5"/>
    <w:p w14:paraId="76F2C6EB" w14:textId="77777777" w:rsidR="009261A5" w:rsidRPr="009261A5" w:rsidRDefault="009261A5" w:rsidP="009261A5"/>
    <w:p w14:paraId="5AC60DAC" w14:textId="77777777" w:rsidR="009261A5" w:rsidRPr="009261A5" w:rsidRDefault="009261A5" w:rsidP="009261A5"/>
    <w:p w14:paraId="7B075353" w14:textId="77777777" w:rsidR="009261A5" w:rsidRPr="009261A5" w:rsidRDefault="009261A5" w:rsidP="009261A5"/>
    <w:p w14:paraId="6314A12B" w14:textId="77777777" w:rsidR="009261A5" w:rsidRPr="009261A5" w:rsidRDefault="009261A5" w:rsidP="009261A5"/>
    <w:p w14:paraId="2977DEF1" w14:textId="77777777" w:rsidR="009261A5" w:rsidRPr="009261A5" w:rsidRDefault="009261A5" w:rsidP="009261A5"/>
    <w:p w14:paraId="76B081BD" w14:textId="77777777" w:rsidR="009261A5" w:rsidRPr="009261A5" w:rsidRDefault="009261A5" w:rsidP="009261A5"/>
    <w:p w14:paraId="6C6E26B8" w14:textId="77777777" w:rsidR="009261A5" w:rsidRPr="009261A5" w:rsidRDefault="009261A5" w:rsidP="009261A5"/>
    <w:p w14:paraId="58D052CF" w14:textId="77777777" w:rsidR="009261A5" w:rsidRPr="009261A5" w:rsidRDefault="009261A5" w:rsidP="009261A5"/>
    <w:p w14:paraId="4B05B3AD" w14:textId="77777777" w:rsidR="009261A5" w:rsidRDefault="009261A5" w:rsidP="009261A5"/>
    <w:p w14:paraId="6F8520D4" w14:textId="46BF1E82" w:rsidR="00AC72DE" w:rsidRDefault="00AC72DE" w:rsidP="00AC72DE">
      <w:pPr>
        <w:jc w:val="both"/>
        <w:rPr>
          <w:sz w:val="24"/>
        </w:rPr>
      </w:pPr>
      <w:r w:rsidRPr="00AC72DE">
        <w:rPr>
          <w:sz w:val="24"/>
        </w:rPr>
        <w:t xml:space="preserve">To Whom It May Concern: </w:t>
      </w:r>
    </w:p>
    <w:p w14:paraId="2D0235BF" w14:textId="77777777" w:rsidR="00AC72DE" w:rsidRPr="00AC72DE" w:rsidRDefault="00AC72DE" w:rsidP="00AC72DE">
      <w:pPr>
        <w:jc w:val="both"/>
        <w:rPr>
          <w:sz w:val="24"/>
        </w:rPr>
      </w:pPr>
    </w:p>
    <w:p w14:paraId="61495B40" w14:textId="4CA76B06" w:rsidR="00AC72DE" w:rsidRPr="00AC72DE" w:rsidRDefault="00AC72DE" w:rsidP="00AC72DE">
      <w:pPr>
        <w:jc w:val="both"/>
        <w:rPr>
          <w:sz w:val="24"/>
        </w:rPr>
      </w:pPr>
      <w:r w:rsidRPr="00AC72DE">
        <w:rPr>
          <w:sz w:val="24"/>
        </w:rPr>
        <w:t>MSD is committed to the disclosure of results for interventional clinical trials conducted in the EEC per the requirements of Commission Guideline 2012/C 302/03.  The trial listed below was registered with the Eud</w:t>
      </w:r>
      <w:r>
        <w:rPr>
          <w:sz w:val="24"/>
        </w:rPr>
        <w:t xml:space="preserve">raCT database but </w:t>
      </w:r>
      <w:r w:rsidRPr="00AC72DE">
        <w:rPr>
          <w:sz w:val="24"/>
          <w:u w:val="single"/>
        </w:rPr>
        <w:t xml:space="preserve">was </w:t>
      </w:r>
      <w:r w:rsidR="007345FD">
        <w:rPr>
          <w:sz w:val="24"/>
          <w:u w:val="single"/>
        </w:rPr>
        <w:t xml:space="preserve">globally </w:t>
      </w:r>
      <w:r w:rsidRPr="00AC72DE">
        <w:rPr>
          <w:sz w:val="24"/>
          <w:u w:val="single"/>
        </w:rPr>
        <w:t>cancelled/ withdrawn</w:t>
      </w:r>
      <w:r w:rsidR="009B0503">
        <w:rPr>
          <w:sz w:val="24"/>
          <w:u w:val="single"/>
        </w:rPr>
        <w:t xml:space="preserve"> </w:t>
      </w:r>
      <w:r w:rsidR="009A1DCB">
        <w:rPr>
          <w:sz w:val="24"/>
          <w:u w:val="single"/>
        </w:rPr>
        <w:t xml:space="preserve">in </w:t>
      </w:r>
      <w:r w:rsidR="007345FD">
        <w:rPr>
          <w:sz w:val="24"/>
          <w:u w:val="single"/>
        </w:rPr>
        <w:t xml:space="preserve">all sites </w:t>
      </w:r>
      <w:r w:rsidRPr="00AC72DE">
        <w:rPr>
          <w:sz w:val="24"/>
          <w:u w:val="single"/>
        </w:rPr>
        <w:t>before it started and never enrolled any participants.</w:t>
      </w:r>
      <w:r w:rsidRPr="00AC72DE">
        <w:rPr>
          <w:sz w:val="24"/>
        </w:rPr>
        <w:t xml:space="preserve"> </w:t>
      </w:r>
      <w:r w:rsidR="009B0503">
        <w:rPr>
          <w:sz w:val="24"/>
        </w:rPr>
        <w:t xml:space="preserve">It was </w:t>
      </w:r>
      <w:r w:rsidR="007345FD">
        <w:rPr>
          <w:sz w:val="24"/>
        </w:rPr>
        <w:t>not</w:t>
      </w:r>
      <w:r w:rsidR="009B0503">
        <w:rPr>
          <w:sz w:val="24"/>
        </w:rPr>
        <w:t xml:space="preserve"> conducted.</w:t>
      </w:r>
      <w:r w:rsidRPr="00AC72DE">
        <w:rPr>
          <w:sz w:val="24"/>
        </w:rPr>
        <w:t xml:space="preserve"> </w:t>
      </w:r>
    </w:p>
    <w:p w14:paraId="4D95BCE9" w14:textId="31E1CEAA" w:rsidR="00AC72DE" w:rsidRDefault="00AC72DE" w:rsidP="00AC72DE">
      <w:pPr>
        <w:jc w:val="both"/>
        <w:rPr>
          <w:sz w:val="24"/>
        </w:rPr>
      </w:pPr>
      <w:r w:rsidRPr="00AC72DE">
        <w:rPr>
          <w:sz w:val="24"/>
        </w:rPr>
        <w:t xml:space="preserve">Therefore, results cannot/should not be posted using the EudraCT full results module.  </w:t>
      </w:r>
    </w:p>
    <w:p w14:paraId="507A9910" w14:textId="77777777" w:rsidR="009B0503" w:rsidRDefault="009B0503" w:rsidP="00AC72DE">
      <w:pPr>
        <w:jc w:val="both"/>
        <w:rPr>
          <w:sz w:val="24"/>
        </w:rPr>
      </w:pPr>
    </w:p>
    <w:p w14:paraId="58EBD596" w14:textId="3E09B7D4" w:rsidR="009261A5" w:rsidRPr="00AC72DE" w:rsidRDefault="00AC72DE" w:rsidP="00AC72DE">
      <w:pPr>
        <w:jc w:val="both"/>
        <w:rPr>
          <w:b/>
          <w:sz w:val="24"/>
        </w:rPr>
      </w:pPr>
      <w:r w:rsidRPr="00AC72DE">
        <w:rPr>
          <w:b/>
          <w:sz w:val="24"/>
        </w:rPr>
        <w:t>Please consider this as a memo to f</w:t>
      </w:r>
      <w:r>
        <w:rPr>
          <w:b/>
          <w:sz w:val="24"/>
        </w:rPr>
        <w:t>ile to close out this record below:</w:t>
      </w:r>
      <w:r w:rsidRPr="00AC72DE">
        <w:rPr>
          <w:b/>
          <w:sz w:val="24"/>
        </w:rPr>
        <w:t xml:space="preserve"> </w:t>
      </w:r>
      <w:r w:rsidR="009261A5" w:rsidRPr="00AC72DE">
        <w:rPr>
          <w:b/>
          <w:sz w:val="24"/>
        </w:rPr>
        <w:t xml:space="preserve">  </w:t>
      </w:r>
    </w:p>
    <w:p w14:paraId="6A6DCC42" w14:textId="77777777" w:rsidR="009261A5" w:rsidRPr="00511D06" w:rsidRDefault="009261A5" w:rsidP="00511D06">
      <w:pPr>
        <w:pStyle w:val="Merckbodycopy"/>
        <w:rPr>
          <w:sz w:val="24"/>
          <w:szCs w:val="24"/>
        </w:rPr>
      </w:pPr>
      <w:r w:rsidRPr="000C339F">
        <w:rPr>
          <w:sz w:val="24"/>
          <w:szCs w:val="24"/>
        </w:rPr>
        <w:t xml:space="preserve"> </w:t>
      </w:r>
    </w:p>
    <w:p w14:paraId="5CF145F6" w14:textId="285F4DFF" w:rsidR="00511D06" w:rsidRDefault="00511D06" w:rsidP="00173B71">
      <w:pPr>
        <w:pStyle w:val="ListParagraph"/>
        <w:rPr>
          <w:color w:val="000000" w:themeColor="text1"/>
          <w:sz w:val="24"/>
        </w:rPr>
      </w:pPr>
    </w:p>
    <w:tbl>
      <w:tblPr>
        <w:tblStyle w:val="TableGrid"/>
        <w:tblW w:w="9900" w:type="dxa"/>
        <w:tblInd w:w="-5" w:type="dxa"/>
        <w:tblLook w:val="04A0" w:firstRow="1" w:lastRow="0" w:firstColumn="1" w:lastColumn="0" w:noHBand="0" w:noVBand="1"/>
      </w:tblPr>
      <w:tblGrid>
        <w:gridCol w:w="1889"/>
        <w:gridCol w:w="5131"/>
        <w:gridCol w:w="2880"/>
      </w:tblGrid>
      <w:tr w:rsidR="00AC72DE" w14:paraId="3E93C38A" w14:textId="65DBA298" w:rsidTr="00AC72DE">
        <w:trPr>
          <w:trHeight w:val="384"/>
        </w:trPr>
        <w:tc>
          <w:tcPr>
            <w:tcW w:w="1889" w:type="dxa"/>
          </w:tcPr>
          <w:p w14:paraId="18F44EBB" w14:textId="116608C0" w:rsidR="00AC72DE" w:rsidRPr="006B6365" w:rsidRDefault="00AC72DE" w:rsidP="001F652F">
            <w:pPr>
              <w:pStyle w:val="ListParagraph"/>
              <w:ind w:left="0"/>
              <w:rPr>
                <w:b/>
                <w:sz w:val="24"/>
              </w:rPr>
            </w:pPr>
            <w:r w:rsidRPr="006B6365">
              <w:rPr>
                <w:b/>
                <w:sz w:val="24"/>
              </w:rPr>
              <w:t>EudraCT#</w:t>
            </w:r>
          </w:p>
        </w:tc>
        <w:tc>
          <w:tcPr>
            <w:tcW w:w="5131" w:type="dxa"/>
          </w:tcPr>
          <w:p w14:paraId="10546D6E" w14:textId="5B36C835" w:rsidR="00AC72DE" w:rsidRPr="006B6365" w:rsidRDefault="00AC72DE" w:rsidP="001F652F">
            <w:pPr>
              <w:pStyle w:val="ListParagraph"/>
              <w:ind w:left="0"/>
              <w:rPr>
                <w:b/>
                <w:sz w:val="24"/>
              </w:rPr>
            </w:pPr>
            <w:r>
              <w:rPr>
                <w:b/>
                <w:sz w:val="24"/>
              </w:rPr>
              <w:t>Study Title:</w:t>
            </w:r>
          </w:p>
        </w:tc>
        <w:tc>
          <w:tcPr>
            <w:tcW w:w="2880" w:type="dxa"/>
          </w:tcPr>
          <w:p w14:paraId="35F99AFA" w14:textId="69096AAF" w:rsidR="00AC72DE" w:rsidRPr="006B6365" w:rsidRDefault="00AC72DE" w:rsidP="001F652F">
            <w:pPr>
              <w:pStyle w:val="ListParagraph"/>
              <w:ind w:left="0"/>
              <w:rPr>
                <w:b/>
                <w:sz w:val="24"/>
              </w:rPr>
            </w:pPr>
            <w:r>
              <w:rPr>
                <w:b/>
                <w:sz w:val="24"/>
              </w:rPr>
              <w:t>Sponsor Name</w:t>
            </w:r>
          </w:p>
        </w:tc>
      </w:tr>
      <w:tr w:rsidR="009A1DCB" w14:paraId="04078D44" w14:textId="43BB4907" w:rsidTr="00AC72DE">
        <w:trPr>
          <w:trHeight w:val="384"/>
        </w:trPr>
        <w:tc>
          <w:tcPr>
            <w:tcW w:w="1889" w:type="dxa"/>
          </w:tcPr>
          <w:p w14:paraId="45C1662A" w14:textId="76C02867" w:rsidR="009A1DCB" w:rsidRPr="004574C5" w:rsidRDefault="00944442" w:rsidP="009A1DCB">
            <w:pPr>
              <w:pStyle w:val="ListParagraph"/>
              <w:ind w:left="0"/>
              <w:rPr>
                <w:color w:val="000000" w:themeColor="text1"/>
                <w:sz w:val="24"/>
              </w:rPr>
            </w:pPr>
            <w:r w:rsidRPr="00944442">
              <w:rPr>
                <w:color w:val="000000" w:themeColor="text1"/>
                <w:sz w:val="24"/>
              </w:rPr>
              <w:t>2018-004843-22</w:t>
            </w:r>
          </w:p>
        </w:tc>
        <w:tc>
          <w:tcPr>
            <w:tcW w:w="5131" w:type="dxa"/>
          </w:tcPr>
          <w:p w14:paraId="6D04E8CA" w14:textId="77777777" w:rsidR="00944442" w:rsidRPr="00944442" w:rsidRDefault="00944442" w:rsidP="00944442">
            <w:pPr>
              <w:rPr>
                <w:color w:val="000000" w:themeColor="text1"/>
                <w:sz w:val="24"/>
              </w:rPr>
            </w:pPr>
            <w:r w:rsidRPr="00944442">
              <w:rPr>
                <w:color w:val="000000" w:themeColor="text1"/>
                <w:sz w:val="24"/>
              </w:rPr>
              <w:t xml:space="preserve">A Phase 3 Study of Pembrolizumab in Combination with Etoposide/Platinum (Cisplatin or Carboplatin) Followed by Pembrolizumab with or without Maintenance  Olaparib in the First-line Treatment of Participants with Extensive Stage Small Cell Lung </w:t>
            </w:r>
          </w:p>
          <w:p w14:paraId="43FE3C27" w14:textId="70638B69" w:rsidR="009A1DCB" w:rsidRPr="004574C5" w:rsidRDefault="00944442" w:rsidP="00944442">
            <w:pPr>
              <w:pStyle w:val="ListParagraph"/>
              <w:ind w:left="0"/>
              <w:rPr>
                <w:color w:val="000000" w:themeColor="text1"/>
                <w:sz w:val="24"/>
              </w:rPr>
            </w:pPr>
            <w:r w:rsidRPr="00944442">
              <w:rPr>
                <w:color w:val="000000" w:themeColor="text1"/>
                <w:sz w:val="24"/>
              </w:rPr>
              <w:t>Cancer (ES-SCLC)</w:t>
            </w:r>
          </w:p>
        </w:tc>
        <w:tc>
          <w:tcPr>
            <w:tcW w:w="2880" w:type="dxa"/>
          </w:tcPr>
          <w:p w14:paraId="02ED7414" w14:textId="361CA1A6" w:rsidR="009A1DCB" w:rsidRPr="007345FD" w:rsidRDefault="00B972F6" w:rsidP="009A1DCB">
            <w:pPr>
              <w:rPr>
                <w:color w:val="000000" w:themeColor="text1"/>
                <w:sz w:val="24"/>
              </w:rPr>
            </w:pPr>
            <w:r w:rsidRPr="00B972F6">
              <w:rPr>
                <w:color w:val="000000" w:themeColor="text1"/>
                <w:sz w:val="24"/>
              </w:rPr>
              <w:t>Merck Sharp &amp; Dohme Corp., a subsidiary of Merck &amp; Co., Inc.</w:t>
            </w:r>
          </w:p>
        </w:tc>
      </w:tr>
    </w:tbl>
    <w:p w14:paraId="7CBC2880" w14:textId="77777777" w:rsidR="001F652F" w:rsidRPr="00906A89" w:rsidRDefault="001F652F" w:rsidP="001F652F">
      <w:pPr>
        <w:pStyle w:val="ListParagraph"/>
        <w:rPr>
          <w:color w:val="000000" w:themeColor="text1"/>
          <w:sz w:val="24"/>
        </w:rPr>
      </w:pPr>
    </w:p>
    <w:sectPr w:rsidR="001F652F" w:rsidRPr="00906A89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CE7B935" w14:textId="77777777" w:rsidR="008A33FD" w:rsidRDefault="008A33FD" w:rsidP="009261A5">
      <w:r>
        <w:separator/>
      </w:r>
    </w:p>
  </w:endnote>
  <w:endnote w:type="continuationSeparator" w:id="0">
    <w:p w14:paraId="3D12DD4A" w14:textId="77777777" w:rsidR="008A33FD" w:rsidRDefault="008A33FD" w:rsidP="009261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Invention Regular">
    <w:altName w:val="Invention"/>
    <w:panose1 w:val="020B0503020008020204"/>
    <w:charset w:val="00"/>
    <w:family w:val="auto"/>
    <w:pitch w:val="default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DF171A0" w14:textId="77777777" w:rsidR="00944442" w:rsidRDefault="0094444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3A6CB00" w14:textId="60A449CE" w:rsidR="009261A5" w:rsidRDefault="00944442">
    <w:pPr>
      <w:pStyle w:val="Footer"/>
    </w:pPr>
    <w:r>
      <w:rPr>
        <w:noProof/>
      </w:rPr>
      <w:drawing>
        <wp:anchor distT="0" distB="0" distL="114300" distR="114300" simplePos="0" relativeHeight="251665408" behindDoc="0" locked="0" layoutInCell="1" allowOverlap="1" wp14:anchorId="19B050A2" wp14:editId="09CAC44B">
          <wp:simplePos x="0" y="0"/>
          <wp:positionH relativeFrom="margin">
            <wp:align>left</wp:align>
          </wp:positionH>
          <wp:positionV relativeFrom="bottomMargin">
            <wp:posOffset>63500</wp:posOffset>
          </wp:positionV>
          <wp:extent cx="792480" cy="325755"/>
          <wp:effectExtent l="0" t="0" r="7620" b="0"/>
          <wp:wrapNone/>
          <wp:docPr id="2" name="bjCLFRImagePrimFooter" descr="bjCLFRImagePrimFoo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bjCLFRImagePrimFooter" descr="bjCLFRImagePrimFooter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2480" cy="3257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F3128EF" w14:textId="77777777" w:rsidR="00944442" w:rsidRDefault="0094444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D57C9D8" w14:textId="77777777" w:rsidR="008A33FD" w:rsidRDefault="008A33FD" w:rsidP="009261A5">
      <w:r>
        <w:separator/>
      </w:r>
    </w:p>
  </w:footnote>
  <w:footnote w:type="continuationSeparator" w:id="0">
    <w:p w14:paraId="7B91C1B5" w14:textId="77777777" w:rsidR="008A33FD" w:rsidRDefault="008A33FD" w:rsidP="009261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1FEE74D" w14:textId="77777777" w:rsidR="0025217A" w:rsidRDefault="008A33FD">
    <w:pPr>
      <w:pStyle w:val="Header"/>
    </w:pPr>
    <w:r>
      <w:rPr>
        <w:noProof/>
      </w:rPr>
      <w:pict w14:anchorId="5494981A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1984282" o:spid="_x0000_s2053" type="#_x0000_t136" style="position:absolute;margin-left:0;margin-top:0;width:439.9pt;height:219.95pt;rotation:315;z-index:-251654144;mso-position-horizontal:center;mso-position-horizontal-relative:margin;mso-position-vertical:center;mso-position-vertical-relative:margin" o:allowincell="f" fillcolor="silver" stroked="f">
          <v:fill opacity=".5"/>
          <v:textpath style="font-family:&quot;Arial Narrow&quot;;font-size:1pt" string="MEM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20B5264" w14:textId="77777777" w:rsidR="0025217A" w:rsidRDefault="008A33FD">
    <w:pPr>
      <w:pStyle w:val="Header"/>
    </w:pPr>
    <w:r>
      <w:rPr>
        <w:noProof/>
      </w:rPr>
      <w:pict w14:anchorId="1803E42D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1984283" o:spid="_x0000_s2054" type="#_x0000_t136" style="position:absolute;margin-left:0;margin-top:0;width:439.9pt;height:219.95pt;rotation:315;z-index:-251652096;mso-position-horizontal:center;mso-position-horizontal-relative:margin;mso-position-vertical:center;mso-position-vertical-relative:margin" o:allowincell="f" fillcolor="silver" stroked="f">
          <v:fill opacity=".5"/>
          <v:textpath style="font-family:&quot;Arial Narrow&quot;;font-size:1pt" string="MEMO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0C220AC" w14:textId="77777777" w:rsidR="0025217A" w:rsidRDefault="008A33FD">
    <w:pPr>
      <w:pStyle w:val="Header"/>
    </w:pPr>
    <w:r>
      <w:rPr>
        <w:noProof/>
      </w:rPr>
      <w:pict w14:anchorId="6826E195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1984281" o:spid="_x0000_s2052" type="#_x0000_t136" style="position:absolute;margin-left:0;margin-top:0;width:439.9pt;height:219.95pt;rotation:315;z-index:-251656192;mso-position-horizontal:center;mso-position-horizontal-relative:margin;mso-position-vertical:center;mso-position-vertical-relative:margin" o:allowincell="f" fillcolor="silver" stroked="f">
          <v:fill opacity=".5"/>
          <v:textpath style="font-family:&quot;Arial Narrow&quot;;font-size:1pt" string="MEMO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AFA7DC3"/>
    <w:multiLevelType w:val="hybridMultilevel"/>
    <w:tmpl w:val="407639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savePreviewPicture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61A5"/>
    <w:rsid w:val="000D14B5"/>
    <w:rsid w:val="0015009A"/>
    <w:rsid w:val="00173B71"/>
    <w:rsid w:val="00181AAF"/>
    <w:rsid w:val="001929BF"/>
    <w:rsid w:val="001A21BE"/>
    <w:rsid w:val="001F1F6D"/>
    <w:rsid w:val="001F652F"/>
    <w:rsid w:val="00202218"/>
    <w:rsid w:val="0025217A"/>
    <w:rsid w:val="002945B7"/>
    <w:rsid w:val="002E4DBE"/>
    <w:rsid w:val="003813D8"/>
    <w:rsid w:val="00397B81"/>
    <w:rsid w:val="003A62DA"/>
    <w:rsid w:val="003B1E3A"/>
    <w:rsid w:val="003F0A2A"/>
    <w:rsid w:val="003F2594"/>
    <w:rsid w:val="00452914"/>
    <w:rsid w:val="004574C5"/>
    <w:rsid w:val="004937A1"/>
    <w:rsid w:val="0049754A"/>
    <w:rsid w:val="004A2174"/>
    <w:rsid w:val="004D7960"/>
    <w:rsid w:val="004E57C4"/>
    <w:rsid w:val="004F636C"/>
    <w:rsid w:val="004F758F"/>
    <w:rsid w:val="00511D06"/>
    <w:rsid w:val="00527694"/>
    <w:rsid w:val="005439AF"/>
    <w:rsid w:val="00554C7D"/>
    <w:rsid w:val="00565A79"/>
    <w:rsid w:val="00602873"/>
    <w:rsid w:val="006070F7"/>
    <w:rsid w:val="00652AAE"/>
    <w:rsid w:val="006535E0"/>
    <w:rsid w:val="00675ECA"/>
    <w:rsid w:val="0067679B"/>
    <w:rsid w:val="006A2C68"/>
    <w:rsid w:val="006B6365"/>
    <w:rsid w:val="006C4ABF"/>
    <w:rsid w:val="006D495F"/>
    <w:rsid w:val="007151C8"/>
    <w:rsid w:val="007345FD"/>
    <w:rsid w:val="00762202"/>
    <w:rsid w:val="007B3869"/>
    <w:rsid w:val="007C25DF"/>
    <w:rsid w:val="007E0E10"/>
    <w:rsid w:val="00811EC8"/>
    <w:rsid w:val="00821417"/>
    <w:rsid w:val="008A33FD"/>
    <w:rsid w:val="008B17CE"/>
    <w:rsid w:val="008F7128"/>
    <w:rsid w:val="00906A89"/>
    <w:rsid w:val="009261A5"/>
    <w:rsid w:val="00944442"/>
    <w:rsid w:val="009A1DCB"/>
    <w:rsid w:val="009B0503"/>
    <w:rsid w:val="009C47ED"/>
    <w:rsid w:val="009E1AD0"/>
    <w:rsid w:val="00A05A92"/>
    <w:rsid w:val="00A37036"/>
    <w:rsid w:val="00AC72DE"/>
    <w:rsid w:val="00B0134E"/>
    <w:rsid w:val="00B972F6"/>
    <w:rsid w:val="00BD2E9A"/>
    <w:rsid w:val="00BD3B9E"/>
    <w:rsid w:val="00BD44A9"/>
    <w:rsid w:val="00C21146"/>
    <w:rsid w:val="00C745AA"/>
    <w:rsid w:val="00C76E02"/>
    <w:rsid w:val="00CE165F"/>
    <w:rsid w:val="00CE3CBC"/>
    <w:rsid w:val="00D32D6F"/>
    <w:rsid w:val="00D419C7"/>
    <w:rsid w:val="00D67F78"/>
    <w:rsid w:val="00D915C0"/>
    <w:rsid w:val="00DA531F"/>
    <w:rsid w:val="00DD4517"/>
    <w:rsid w:val="00E0758E"/>
    <w:rsid w:val="00E37B0D"/>
    <w:rsid w:val="00E4267E"/>
    <w:rsid w:val="00E67C41"/>
    <w:rsid w:val="00EA1EF0"/>
    <w:rsid w:val="00ED3831"/>
    <w:rsid w:val="00F5650F"/>
    <w:rsid w:val="00FA15B9"/>
    <w:rsid w:val="00FB1E5B"/>
    <w:rsid w:val="00FD44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."/>
  <w:listSeparator w:val=","/>
  <w14:docId w14:val="5DB8B4C6"/>
  <w15:chartTrackingRefBased/>
  <w15:docId w15:val="{76C2248D-13B8-4032-AA9B-B91FE2DF53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261A5"/>
    <w:pPr>
      <w:spacing w:after="0" w:line="240" w:lineRule="auto"/>
    </w:pPr>
    <w:rPr>
      <w:rFonts w:ascii="Arial Narrow" w:eastAsiaTheme="minorEastAsia" w:hAnsi="Arial Narrow"/>
      <w:sz w:val="20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261A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261A5"/>
  </w:style>
  <w:style w:type="paragraph" w:styleId="Footer">
    <w:name w:val="footer"/>
    <w:basedOn w:val="Normal"/>
    <w:link w:val="FooterChar"/>
    <w:uiPriority w:val="99"/>
    <w:unhideWhenUsed/>
    <w:rsid w:val="009261A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261A5"/>
  </w:style>
  <w:style w:type="paragraph" w:customStyle="1" w:styleId="Merckbodycopy">
    <w:name w:val="Merck body copy"/>
    <w:basedOn w:val="Normal"/>
    <w:qFormat/>
    <w:rsid w:val="009261A5"/>
    <w:rPr>
      <w:szCs w:val="20"/>
    </w:rPr>
  </w:style>
  <w:style w:type="paragraph" w:styleId="ListParagraph">
    <w:name w:val="List Paragraph"/>
    <w:basedOn w:val="Normal"/>
    <w:uiPriority w:val="34"/>
    <w:qFormat/>
    <w:rsid w:val="009261A5"/>
    <w:pPr>
      <w:ind w:left="720"/>
      <w:contextualSpacing/>
    </w:pPr>
  </w:style>
  <w:style w:type="paragraph" w:styleId="Revision">
    <w:name w:val="Revision"/>
    <w:hidden/>
    <w:uiPriority w:val="99"/>
    <w:semiHidden/>
    <w:rsid w:val="0025217A"/>
    <w:pPr>
      <w:spacing w:after="0" w:line="240" w:lineRule="auto"/>
    </w:pPr>
    <w:rPr>
      <w:rFonts w:ascii="Arial Narrow" w:eastAsiaTheme="minorEastAsia" w:hAnsi="Arial Narrow"/>
      <w:sz w:val="20"/>
      <w:szCs w:val="24"/>
    </w:rPr>
  </w:style>
  <w:style w:type="table" w:styleId="TableGrid">
    <w:name w:val="Table Grid"/>
    <w:basedOn w:val="TableNormal"/>
    <w:uiPriority w:val="39"/>
    <w:rsid w:val="001F65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abel">
    <w:name w:val="label"/>
    <w:basedOn w:val="DefaultParagraphFont"/>
    <w:rsid w:val="00AC72DE"/>
  </w:style>
  <w:style w:type="character" w:styleId="Hyperlink">
    <w:name w:val="Hyperlink"/>
    <w:basedOn w:val="DefaultParagraphFont"/>
    <w:uiPriority w:val="99"/>
    <w:unhideWhenUsed/>
    <w:rsid w:val="009B050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B050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3422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16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54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jpeg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6C43D446A1EE40B652B9ADE28D3B0C" ma:contentTypeVersion="35" ma:contentTypeDescription="Create a new document." ma:contentTypeScope="" ma:versionID="2370d0ef8fd74db7b19ad41628d40fbe">
  <xsd:schema xmlns:xsd="http://www.w3.org/2001/XMLSchema" xmlns:xs="http://www.w3.org/2001/XMLSchema" xmlns:p="http://schemas.microsoft.com/office/2006/metadata/properties" xmlns:ns2="d353fcf7-205b-40c5-a3af-4cf3a5e9c355" xmlns:ns3="3cd559fb-f679-4f05-ab18-be4830991a40" xmlns:ns4="7da30954-09e3-4785-926d-65938d21e4d5" targetNamespace="http://schemas.microsoft.com/office/2006/metadata/properties" ma:root="true" ma:fieldsID="13a1e34d98fde9ab46207ef61c506f96" ns2:_="" ns3:_="" ns4:_="">
    <xsd:import namespace="d353fcf7-205b-40c5-a3af-4cf3a5e9c355"/>
    <xsd:import namespace="3cd559fb-f679-4f05-ab18-be4830991a40"/>
    <xsd:import namespace="7da30954-09e3-4785-926d-65938d21e4d5"/>
    <xsd:element name="properties">
      <xsd:complexType>
        <xsd:sequence>
          <xsd:element name="documentManagement">
            <xsd:complexType>
              <xsd:all>
                <xsd:element ref="ns2:Asset_x0020_Classification"/>
                <xsd:element ref="ns3:TaxCatchAll" minOccurs="0"/>
                <xsd:element ref="ns3:TaxCatchAllLabel" minOccurs="0"/>
                <xsd:element ref="ns2:Sensitivity_x0020_Classification"/>
                <xsd:element ref="ns3:n25e4bbf7d5f41bab4eb611b31cf4146" minOccurs="0"/>
                <xsd:element ref="ns3:e5cfbbe00029451aa99fab8a642e5eda" minOccurs="0"/>
                <xsd:element ref="ns3:SharedWithUsers" minOccurs="0"/>
                <xsd:element ref="ns3:SharedWithDetails" minOccurs="0"/>
                <xsd:element ref="ns4:MediaServiceEventHashCode" minOccurs="0"/>
                <xsd:element ref="ns4:MediaServiceGenerationTim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353fcf7-205b-40c5-a3af-4cf3a5e9c355" elementFormDefault="qualified">
    <xsd:import namespace="http://schemas.microsoft.com/office/2006/documentManagement/types"/>
    <xsd:import namespace="http://schemas.microsoft.com/office/infopath/2007/PartnerControls"/>
    <xsd:element name="Asset_x0020_Classification" ma:index="8" ma:displayName="Asset Classification" ma:description="Please select a value to classify this asset per Policy 26" ma:internalName="Asset_x0020_Classification">
      <xsd:simpleType>
        <xsd:restriction base="dms:Choice">
          <xsd:enumeration value="Administrative"/>
          <xsd:enumeration value="Official"/>
        </xsd:restriction>
      </xsd:simpleType>
    </xsd:element>
    <xsd:element name="Sensitivity_x0020_Classification" ma:index="12" ma:displayName="Sensitivity Classification" ma:description="Set the sensitivity of the item per Policy 26" ma:internalName="Sensitivity_x0020_Classification">
      <xsd:simpleType>
        <xsd:restriction base="dms:Choice">
          <xsd:enumeration value="Public"/>
          <xsd:enumeration value="Proprietary"/>
          <xsd:enumeration value="Confidential"/>
          <xsd:enumeration value="Sensitive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d559fb-f679-4f05-ab18-be4830991a40" elementFormDefault="qualified">
    <xsd:import namespace="http://schemas.microsoft.com/office/2006/documentManagement/types"/>
    <xsd:import namespace="http://schemas.microsoft.com/office/infopath/2007/PartnerControls"/>
    <xsd:element name="TaxCatchAll" ma:index="9" nillable="true" ma:displayName="Taxonomy Catch All Column" ma:description="" ma:hidden="true" ma:list="{f18cd12c-1dad-4d18-b992-67232874cd24}" ma:internalName="TaxCatchAll" ma:showField="CatchAllData" ma:web="3cd559fb-f679-4f05-ab18-be4830991a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0" nillable="true" ma:displayName="Taxonomy Catch All Column1" ma:description="" ma:hidden="true" ma:list="{f18cd12c-1dad-4d18-b992-67232874cd24}" ma:internalName="TaxCatchAllLabel" ma:readOnly="true" ma:showField="CatchAllDataLabel" ma:web="3cd559fb-f679-4f05-ab18-be4830991a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n25e4bbf7d5f41bab4eb611b31cf4146" ma:index="14" ma:taxonomy="true" ma:internalName="n25e4bbf7d5f41bab4eb611b31cf4146" ma:taxonomyFieldName="Document_x0020_Type" ma:displayName="Document Type" ma:default="2;#Project Document|bbc529b9-af70-4b99-aa45-24d30d1c986b" ma:fieldId="{725e4bbf-7d5f-41ba-b4eb-611b31cf4146}" ma:sspId="3f5e642b-91f5-4888-b018-43334a040d09" ma:termSetId="94de0c15-bda3-41d1-879a-c38da7503d32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e5cfbbe00029451aa99fab8a642e5eda" ma:index="15" ma:taxonomy="true" ma:internalName="e5cfbbe00029451aa99fab8a642e5eda" ma:taxonomyFieldName="Topic" ma:displayName="Topic" ma:default="3;#Research and Development|dcbf21d7-8e6a-4c05-a2f2-52909a35f793" ma:fieldId="{e5cfbbe0-0029-451a-a99f-ab8a642e5eda}" ma:sspId="3f5e642b-91f5-4888-b018-43334a040d09" ma:termSetId="11f88e8d-d5e3-4261-974a-055f9d6316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a30954-09e3-4785-926d-65938d21e4d5" elementFormDefault="qualified">
    <xsd:import namespace="http://schemas.microsoft.com/office/2006/documentManagement/types"/>
    <xsd:import namespace="http://schemas.microsoft.com/office/infopath/2007/PartnerControls"/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sset_x0020_Classification xmlns="d353fcf7-205b-40c5-a3af-4cf3a5e9c355">Administrative</Asset_x0020_Classification>
    <TaxCatchAll xmlns="3cd559fb-f679-4f05-ab18-be4830991a40"/>
    <n25e4bbf7d5f41bab4eb611b31cf4146 xmlns="3cd559fb-f679-4f05-ab18-be4830991a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Project Document</TermName>
          <TermId xmlns="http://schemas.microsoft.com/office/infopath/2007/PartnerControls">13c9fe1e-cf85-4dfb-b86f-0f647fdf24a6</TermId>
        </TermInfo>
      </Terms>
    </n25e4bbf7d5f41bab4eb611b31cf4146>
    <e5cfbbe00029451aa99fab8a642e5eda xmlns="3cd559fb-f679-4f05-ab18-be4830991a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Research and Development</TermName>
          <TermId xmlns="http://schemas.microsoft.com/office/infopath/2007/PartnerControls">21c897b0-5fbf-4cb0-b037-b08ba264cba8</TermId>
        </TermInfo>
      </Terms>
    </e5cfbbe00029451aa99fab8a642e5eda>
    <Sensitivity_x0020_Classification xmlns="d353fcf7-205b-40c5-a3af-4cf3a5e9c355">Public</Sensitivity_x0020_Classification>
  </documentManagement>
</p:properties>
</file>

<file path=customXml/item5.xml><?xml version="1.0" encoding="utf-8"?>
<sisl xmlns:xsi="http://www.w3.org/2001/XMLSchema-instance" xmlns:xsd="http://www.w3.org/2001/XMLSchema" xmlns="http://www.boldonjames.com/2008/01/sie/internal/label" sislVersion="0" policy="a10f9ac0-5937-4b4f-b459-96aedd9ed2c5" origin="userSelected">
  <element uid="id_classification_euconfidential" value=""/>
  <element uid="cefbaa69-3bfa-4b56-8d22-6839cb7b06d0" value=""/>
</sisl>
</file>

<file path=customXml/itemProps1.xml><?xml version="1.0" encoding="utf-8"?>
<ds:datastoreItem xmlns:ds="http://schemas.openxmlformats.org/officeDocument/2006/customXml" ds:itemID="{2DED1550-3C84-46DA-B1A7-71BE50DAD32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C840164-A268-41BB-B2BA-ADE5D04B2350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2F9CEC03-EA1B-4168-9BB7-1B3305D2F8D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353fcf7-205b-40c5-a3af-4cf3a5e9c355"/>
    <ds:schemaRef ds:uri="3cd559fb-f679-4f05-ab18-be4830991a40"/>
    <ds:schemaRef ds:uri="7da30954-09e3-4785-926d-65938d21e4d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C6352EE5-3AB2-4982-BDD0-1D11E3932759}">
  <ds:schemaRefs>
    <ds:schemaRef ds:uri="http://schemas.microsoft.com/office/2006/metadata/properties"/>
    <ds:schemaRef ds:uri="http://schemas.microsoft.com/office/infopath/2007/PartnerControls"/>
    <ds:schemaRef ds:uri="d353fcf7-205b-40c5-a3af-4cf3a5e9c355"/>
    <ds:schemaRef ds:uri="3cd559fb-f679-4f05-ab18-be4830991a40"/>
  </ds:schemaRefs>
</ds:datastoreItem>
</file>

<file path=customXml/itemProps5.xml><?xml version="1.0" encoding="utf-8"?>
<ds:datastoreItem xmlns:ds="http://schemas.openxmlformats.org/officeDocument/2006/customXml" ds:itemID="{F6265D83-BE9F-4BFD-879A-B717813FA9AE}">
  <ds:schemaRefs>
    <ds:schemaRef ds:uri="http://www.w3.org/2001/XMLSchema"/>
    <ds:schemaRef ds:uri="http://www.boldonjames.com/2008/01/sie/internal/lab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156</Words>
  <Characters>895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Zak-Szczurek</dc:creator>
  <cp:keywords/>
  <dc:description/>
  <cp:lastModifiedBy>Zak, Anna</cp:lastModifiedBy>
  <cp:revision>2</cp:revision>
  <cp:lastPrinted>2019-01-28T16:04:00Z</cp:lastPrinted>
  <dcterms:created xsi:type="dcterms:W3CDTF">2021-08-23T21:03:00Z</dcterms:created>
  <dcterms:modified xsi:type="dcterms:W3CDTF">2021-08-23T21:03:00Z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IndexRef">
    <vt:lpwstr>226f4c9b-84d7-4d78-89ac-0bbd899fa6e8</vt:lpwstr>
  </property>
  <property fmtid="{D5CDD505-2E9C-101B-9397-08002B2CF9AE}" pid="3" name="bjSaver">
    <vt:lpwstr>d5g+ZB9G1Z9oaQBwB0smkR3mje4taAQ7</vt:lpwstr>
  </property>
  <property fmtid="{D5CDD505-2E9C-101B-9397-08002B2CF9AE}" pid="4" name="bjDocumentLabelXML">
    <vt:lpwstr>&lt;?xml version="1.0" encoding="us-ascii"?&gt;&lt;sisl xmlns:xsi="http://www.w3.org/2001/XMLSchema-instance" xmlns:xsd="http://www.w3.org/2001/XMLSchema" sislVersion="0" policy="a10f9ac0-5937-4b4f-b459-96aedd9ed2c5" origin="userSelected" xmlns="http://www.boldonj</vt:lpwstr>
  </property>
  <property fmtid="{D5CDD505-2E9C-101B-9397-08002B2CF9AE}" pid="5" name="bjDocumentLabelXML-0">
    <vt:lpwstr>ames.com/2008/01/sie/internal/label"&gt;&lt;element uid="id_classification_euconfidential" value="" /&gt;&lt;element uid="cefbaa69-3bfa-4b56-8d22-6839cb7b06d0" value="" /&gt;&lt;/sisl&gt;</vt:lpwstr>
  </property>
  <property fmtid="{D5CDD505-2E9C-101B-9397-08002B2CF9AE}" pid="6" name="MerckMetadataExchange">
    <vt:lpwstr>!$MRK@Proprietary-Footer-Left</vt:lpwstr>
  </property>
  <property fmtid="{D5CDD505-2E9C-101B-9397-08002B2CF9AE}" pid="7" name="_AdHocReviewCycleID">
    <vt:i4>-27152575</vt:i4>
  </property>
  <property fmtid="{D5CDD505-2E9C-101B-9397-08002B2CF9AE}" pid="8" name="_NewReviewCycle">
    <vt:lpwstr/>
  </property>
  <property fmtid="{D5CDD505-2E9C-101B-9397-08002B2CF9AE}" pid="9" name="_EmailSubject">
    <vt:lpwstr>CW</vt:lpwstr>
  </property>
  <property fmtid="{D5CDD505-2E9C-101B-9397-08002B2CF9AE}" pid="10" name="_AuthorEmail">
    <vt:lpwstr>lucia.fischetti@merck.com</vt:lpwstr>
  </property>
  <property fmtid="{D5CDD505-2E9C-101B-9397-08002B2CF9AE}" pid="11" name="_AuthorEmailDisplayName">
    <vt:lpwstr>Fischetti, Lucia</vt:lpwstr>
  </property>
  <property fmtid="{D5CDD505-2E9C-101B-9397-08002B2CF9AE}" pid="12" name="ContentTypeId">
    <vt:lpwstr>0x010100196C43D446A1EE40B652B9ADE28D3B0C</vt:lpwstr>
  </property>
  <property fmtid="{D5CDD505-2E9C-101B-9397-08002B2CF9AE}" pid="13" name="_PreviousAdHocReviewCycleID">
    <vt:i4>-210204954</vt:i4>
  </property>
  <property fmtid="{D5CDD505-2E9C-101B-9397-08002B2CF9AE}" pid="14" name="bjDocumentSecurityLabel">
    <vt:lpwstr>Proprietary</vt:lpwstr>
  </property>
  <property fmtid="{D5CDD505-2E9C-101B-9397-08002B2CF9AE}" pid="15" name="_ReviewingToolsShownOnce">
    <vt:lpwstr/>
  </property>
</Properties>
</file>