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F047E4" w14:textId="14318FE9" w:rsidR="006E2220" w:rsidRDefault="006E2220"/>
    <w:p w14:paraId="327DC241" w14:textId="77777777" w:rsidR="00F53C00" w:rsidRDefault="00F53C00" w:rsidP="0059678D">
      <w:pPr>
        <w:pStyle w:val="ListParagraph"/>
        <w:rPr>
          <w:rFonts w:ascii="Calibri" w:eastAsia="Times New Roman" w:hAnsi="Calibri" w:cs="Calibri"/>
          <w:b/>
          <w:bCs/>
          <w:sz w:val="24"/>
          <w:szCs w:val="24"/>
        </w:rPr>
      </w:pPr>
    </w:p>
    <w:p w14:paraId="071927CD" w14:textId="77777777" w:rsidR="00F53C00" w:rsidRDefault="00F53C00" w:rsidP="0059678D">
      <w:pPr>
        <w:pStyle w:val="ListParagraph"/>
        <w:rPr>
          <w:rFonts w:ascii="Calibri" w:eastAsia="Times New Roman" w:hAnsi="Calibri" w:cs="Calibri"/>
          <w:b/>
          <w:bCs/>
          <w:sz w:val="24"/>
          <w:szCs w:val="24"/>
        </w:rPr>
      </w:pPr>
    </w:p>
    <w:p w14:paraId="54F2B40F" w14:textId="10890137" w:rsidR="0059678D" w:rsidRPr="00F53C00" w:rsidRDefault="00F53C00" w:rsidP="0059678D">
      <w:pPr>
        <w:pStyle w:val="ListParagraph"/>
        <w:rPr>
          <w:rFonts w:ascii="Calibri" w:eastAsia="Times New Roman" w:hAnsi="Calibri" w:cs="Calibri"/>
          <w:b/>
          <w:bCs/>
          <w:sz w:val="24"/>
          <w:szCs w:val="24"/>
        </w:rPr>
      </w:pPr>
      <w:r w:rsidRPr="00F53C00">
        <w:rPr>
          <w:rFonts w:ascii="Calibri" w:eastAsia="Times New Roman" w:hAnsi="Calibri" w:cs="Calibri"/>
          <w:b/>
          <w:bCs/>
          <w:sz w:val="24"/>
          <w:szCs w:val="24"/>
        </w:rPr>
        <w:t xml:space="preserve">Note from the Sponsor: cancelled </w:t>
      </w:r>
      <w:r w:rsidR="00B307CD">
        <w:rPr>
          <w:rFonts w:ascii="Calibri" w:eastAsia="Times New Roman" w:hAnsi="Calibri" w:cs="Calibri"/>
          <w:b/>
          <w:bCs/>
          <w:sz w:val="24"/>
          <w:szCs w:val="24"/>
        </w:rPr>
        <w:t xml:space="preserve">(or early terminated) </w:t>
      </w:r>
      <w:r w:rsidRPr="00F53C00">
        <w:rPr>
          <w:rFonts w:ascii="Calibri" w:eastAsia="Times New Roman" w:hAnsi="Calibri" w:cs="Calibri"/>
          <w:b/>
          <w:bCs/>
          <w:sz w:val="24"/>
          <w:szCs w:val="24"/>
        </w:rPr>
        <w:t xml:space="preserve">trial </w:t>
      </w:r>
    </w:p>
    <w:p w14:paraId="6C126D9B" w14:textId="1A03C235" w:rsidR="00F53C00" w:rsidRDefault="00F53C00" w:rsidP="0059678D">
      <w:pPr>
        <w:pStyle w:val="ListParagraph"/>
        <w:rPr>
          <w:rFonts w:ascii="Calibri" w:eastAsia="Times New Roman" w:hAnsi="Calibri" w:cs="Calibri"/>
        </w:rPr>
      </w:pPr>
    </w:p>
    <w:p w14:paraId="1D3E1823" w14:textId="77777777" w:rsidR="00F53C00" w:rsidRDefault="00F53C00" w:rsidP="0059678D">
      <w:pPr>
        <w:pStyle w:val="ListParagraph"/>
        <w:rPr>
          <w:rFonts w:ascii="Calibri" w:eastAsia="Times New Roman" w:hAnsi="Calibri" w:cs="Calibr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15"/>
        <w:gridCol w:w="6835"/>
      </w:tblGrid>
      <w:tr w:rsidR="0059678D" w14:paraId="46125374" w14:textId="77777777" w:rsidTr="00823180">
        <w:tc>
          <w:tcPr>
            <w:tcW w:w="2515" w:type="dxa"/>
          </w:tcPr>
          <w:p w14:paraId="6CBE62B1" w14:textId="77777777" w:rsidR="0059678D" w:rsidRDefault="0059678D" w:rsidP="0059678D">
            <w:pPr>
              <w:textAlignment w:val="center"/>
              <w:rPr>
                <w:rFonts w:ascii="Calibri" w:eastAsia="Times New Roman" w:hAnsi="Calibri" w:cs="Calibri"/>
                <w:b/>
                <w:bCs/>
              </w:rPr>
            </w:pPr>
            <w:r w:rsidRPr="0059678D">
              <w:rPr>
                <w:rFonts w:ascii="Calibri" w:eastAsia="Times New Roman" w:hAnsi="Calibri" w:cs="Calibri"/>
                <w:b/>
                <w:bCs/>
              </w:rPr>
              <w:t>Sponsor name:</w:t>
            </w:r>
          </w:p>
          <w:p w14:paraId="7D13E377" w14:textId="56A756EB" w:rsidR="0059678D" w:rsidRPr="0059678D" w:rsidRDefault="0059678D" w:rsidP="0059678D">
            <w:pPr>
              <w:textAlignment w:val="center"/>
              <w:rPr>
                <w:rFonts w:ascii="Calibri" w:eastAsia="Times New Roman" w:hAnsi="Calibri" w:cs="Calibri"/>
                <w:b/>
                <w:bCs/>
              </w:rPr>
            </w:pPr>
          </w:p>
        </w:tc>
        <w:tc>
          <w:tcPr>
            <w:tcW w:w="6835" w:type="dxa"/>
          </w:tcPr>
          <w:p w14:paraId="7F0A37F9" w14:textId="46319EAF" w:rsidR="0059678D" w:rsidRDefault="003E084C" w:rsidP="0059678D">
            <w:pPr>
              <w:textAlignment w:val="center"/>
              <w:rPr>
                <w:rFonts w:ascii="Calibri" w:eastAsia="Times New Roman" w:hAnsi="Calibri" w:cs="Calibri"/>
              </w:rPr>
            </w:pPr>
            <w:r w:rsidRPr="003E084C">
              <w:rPr>
                <w:rFonts w:ascii="Calibri" w:eastAsia="Times New Roman" w:hAnsi="Calibri" w:cs="Calibri"/>
              </w:rPr>
              <w:t>Janssen Research &amp; Development, LLC</w:t>
            </w:r>
          </w:p>
        </w:tc>
      </w:tr>
      <w:tr w:rsidR="0059678D" w14:paraId="0D36BCE2" w14:textId="77777777" w:rsidTr="00823180">
        <w:tc>
          <w:tcPr>
            <w:tcW w:w="2515" w:type="dxa"/>
          </w:tcPr>
          <w:p w14:paraId="481856B1" w14:textId="186C1BC0" w:rsidR="0059678D" w:rsidRPr="0059678D" w:rsidRDefault="0059678D" w:rsidP="0059678D">
            <w:pPr>
              <w:textAlignment w:val="center"/>
              <w:rPr>
                <w:rFonts w:ascii="Calibri" w:eastAsia="Times New Roman" w:hAnsi="Calibri" w:cs="Calibri"/>
                <w:b/>
                <w:bCs/>
              </w:rPr>
            </w:pPr>
            <w:r w:rsidRPr="0059678D">
              <w:rPr>
                <w:rFonts w:ascii="Calibri" w:eastAsia="Times New Roman" w:hAnsi="Calibri" w:cs="Calibri"/>
                <w:b/>
                <w:bCs/>
              </w:rPr>
              <w:t>EudraCT number:</w:t>
            </w:r>
          </w:p>
        </w:tc>
        <w:tc>
          <w:tcPr>
            <w:tcW w:w="6835" w:type="dxa"/>
          </w:tcPr>
          <w:p w14:paraId="79F74EAF" w14:textId="3446B93F" w:rsidR="0059678D" w:rsidRDefault="003E084C" w:rsidP="0059678D">
            <w:pPr>
              <w:textAlignment w:val="center"/>
              <w:rPr>
                <w:rFonts w:ascii="Calibri" w:eastAsia="Times New Roman" w:hAnsi="Calibri" w:cs="Calibri"/>
              </w:rPr>
            </w:pPr>
            <w:r w:rsidRPr="003E084C">
              <w:rPr>
                <w:rFonts w:ascii="Calibri" w:eastAsia="Times New Roman" w:hAnsi="Calibri" w:cs="Calibri"/>
              </w:rPr>
              <w:t>2019-003576-40</w:t>
            </w:r>
          </w:p>
          <w:p w14:paraId="68C29E10" w14:textId="4576CF30" w:rsidR="00ED6F2A" w:rsidRDefault="00ED6F2A" w:rsidP="0059678D">
            <w:pPr>
              <w:textAlignment w:val="center"/>
              <w:rPr>
                <w:rFonts w:ascii="Calibri" w:eastAsia="Times New Roman" w:hAnsi="Calibri" w:cs="Calibri"/>
              </w:rPr>
            </w:pPr>
          </w:p>
        </w:tc>
      </w:tr>
      <w:tr w:rsidR="0059678D" w14:paraId="24B70EB9" w14:textId="77777777" w:rsidTr="00823180">
        <w:tc>
          <w:tcPr>
            <w:tcW w:w="2515" w:type="dxa"/>
          </w:tcPr>
          <w:p w14:paraId="297707DD" w14:textId="77777777" w:rsidR="0059678D" w:rsidRDefault="0059678D" w:rsidP="0059678D">
            <w:pPr>
              <w:textAlignment w:val="center"/>
              <w:rPr>
                <w:rFonts w:ascii="Calibri" w:eastAsia="Times New Roman" w:hAnsi="Calibri" w:cs="Calibri"/>
                <w:b/>
                <w:bCs/>
              </w:rPr>
            </w:pPr>
            <w:r w:rsidRPr="0059678D">
              <w:rPr>
                <w:rFonts w:ascii="Calibri" w:eastAsia="Times New Roman" w:hAnsi="Calibri" w:cs="Calibri"/>
                <w:b/>
                <w:bCs/>
              </w:rPr>
              <w:t xml:space="preserve">Protocol number: </w:t>
            </w:r>
          </w:p>
          <w:p w14:paraId="07F8E141" w14:textId="0D3E48AF" w:rsidR="0059678D" w:rsidRPr="0059678D" w:rsidRDefault="0059678D" w:rsidP="0059678D">
            <w:pPr>
              <w:textAlignment w:val="center"/>
              <w:rPr>
                <w:rFonts w:ascii="Calibri" w:eastAsia="Times New Roman" w:hAnsi="Calibri" w:cs="Calibri"/>
                <w:b/>
                <w:bCs/>
              </w:rPr>
            </w:pPr>
          </w:p>
        </w:tc>
        <w:tc>
          <w:tcPr>
            <w:tcW w:w="6835" w:type="dxa"/>
          </w:tcPr>
          <w:p w14:paraId="71E62219" w14:textId="539C79C9" w:rsidR="0059678D" w:rsidRDefault="003E084C" w:rsidP="0059678D">
            <w:pPr>
              <w:textAlignment w:val="center"/>
              <w:rPr>
                <w:rFonts w:ascii="Calibri" w:eastAsia="Times New Roman" w:hAnsi="Calibri" w:cs="Calibri"/>
              </w:rPr>
            </w:pPr>
            <w:r w:rsidRPr="003E084C">
              <w:rPr>
                <w:rFonts w:ascii="Calibri" w:eastAsia="Times New Roman" w:hAnsi="Calibri" w:cs="Calibri"/>
              </w:rPr>
              <w:t>74494550MDS2001</w:t>
            </w:r>
          </w:p>
        </w:tc>
      </w:tr>
      <w:tr w:rsidR="0059678D" w14:paraId="68316937" w14:textId="77777777" w:rsidTr="00823180">
        <w:tc>
          <w:tcPr>
            <w:tcW w:w="2515" w:type="dxa"/>
          </w:tcPr>
          <w:p w14:paraId="7428E052" w14:textId="77777777" w:rsidR="0059678D" w:rsidRDefault="0059678D" w:rsidP="0059678D">
            <w:pPr>
              <w:textAlignment w:val="center"/>
              <w:rPr>
                <w:rFonts w:ascii="Calibri" w:eastAsia="Times New Roman" w:hAnsi="Calibri" w:cs="Calibri"/>
                <w:b/>
                <w:bCs/>
              </w:rPr>
            </w:pPr>
            <w:r w:rsidRPr="0059678D">
              <w:rPr>
                <w:rFonts w:ascii="Calibri" w:eastAsia="Times New Roman" w:hAnsi="Calibri" w:cs="Calibri"/>
                <w:b/>
                <w:bCs/>
              </w:rPr>
              <w:t>Clinical trial title:</w:t>
            </w:r>
          </w:p>
          <w:p w14:paraId="1DBC8994" w14:textId="56757C28" w:rsidR="0059678D" w:rsidRPr="0059678D" w:rsidRDefault="0059678D" w:rsidP="0059678D">
            <w:pPr>
              <w:textAlignment w:val="center"/>
              <w:rPr>
                <w:rFonts w:ascii="Calibri" w:eastAsia="Times New Roman" w:hAnsi="Calibri" w:cs="Calibri"/>
                <w:b/>
                <w:bCs/>
              </w:rPr>
            </w:pPr>
          </w:p>
        </w:tc>
        <w:tc>
          <w:tcPr>
            <w:tcW w:w="6835" w:type="dxa"/>
          </w:tcPr>
          <w:p w14:paraId="5B7B5F5D" w14:textId="270C954C" w:rsidR="00ED6F2A" w:rsidRDefault="003E084C" w:rsidP="0059678D">
            <w:pPr>
              <w:textAlignment w:val="center"/>
              <w:rPr>
                <w:rFonts w:ascii="Calibri" w:eastAsia="Times New Roman" w:hAnsi="Calibri" w:cs="Calibri"/>
              </w:rPr>
            </w:pPr>
            <w:r w:rsidRPr="003E084C">
              <w:rPr>
                <w:rFonts w:ascii="Calibri" w:eastAsia="Times New Roman" w:hAnsi="Calibri" w:cs="Calibri"/>
              </w:rPr>
              <w:t xml:space="preserve">A Phase 2, Randomized, Open-label Study of Cusatuzumab in Combination with </w:t>
            </w:r>
            <w:proofErr w:type="spellStart"/>
            <w:r w:rsidRPr="003E084C">
              <w:rPr>
                <w:rFonts w:ascii="Calibri" w:eastAsia="Times New Roman" w:hAnsi="Calibri" w:cs="Calibri"/>
              </w:rPr>
              <w:t>Azacitidine</w:t>
            </w:r>
            <w:proofErr w:type="spellEnd"/>
            <w:r w:rsidRPr="003E084C">
              <w:rPr>
                <w:rFonts w:ascii="Calibri" w:eastAsia="Times New Roman" w:hAnsi="Calibri" w:cs="Calibri"/>
              </w:rPr>
              <w:t xml:space="preserve"> Compared with </w:t>
            </w:r>
            <w:proofErr w:type="spellStart"/>
            <w:r w:rsidRPr="003E084C">
              <w:rPr>
                <w:rFonts w:ascii="Calibri" w:eastAsia="Times New Roman" w:hAnsi="Calibri" w:cs="Calibri"/>
              </w:rPr>
              <w:t>Azacitidine</w:t>
            </w:r>
            <w:proofErr w:type="spellEnd"/>
            <w:r w:rsidRPr="003E084C">
              <w:rPr>
                <w:rFonts w:ascii="Calibri" w:eastAsia="Times New Roman" w:hAnsi="Calibri" w:cs="Calibri"/>
              </w:rPr>
              <w:t xml:space="preserve"> Alone in Patients with Higher-risk Myelodysplastic Syndrome (MDS) or Chronic Myelomonocytic Leukemia (CMML) and who are not candidates for Hematopoietic Stem Cell Transplantation (HSCT)</w:t>
            </w:r>
          </w:p>
          <w:p w14:paraId="64F6B959" w14:textId="5B796743" w:rsidR="00ED6F2A" w:rsidRDefault="00ED6F2A" w:rsidP="0059678D">
            <w:pPr>
              <w:textAlignment w:val="center"/>
              <w:rPr>
                <w:rFonts w:ascii="Calibri" w:eastAsia="Times New Roman" w:hAnsi="Calibri" w:cs="Calibri"/>
              </w:rPr>
            </w:pPr>
          </w:p>
        </w:tc>
      </w:tr>
      <w:tr w:rsidR="0059678D" w14:paraId="1B8B8069" w14:textId="77777777" w:rsidTr="00823180">
        <w:tc>
          <w:tcPr>
            <w:tcW w:w="2515" w:type="dxa"/>
          </w:tcPr>
          <w:p w14:paraId="61CF5666" w14:textId="77777777" w:rsidR="00823180" w:rsidRDefault="00823180" w:rsidP="0059678D">
            <w:pPr>
              <w:textAlignment w:val="center"/>
              <w:rPr>
                <w:rFonts w:ascii="Calibri" w:eastAsia="Times New Roman" w:hAnsi="Calibri" w:cs="Calibri"/>
                <w:b/>
                <w:bCs/>
              </w:rPr>
            </w:pPr>
            <w:r>
              <w:rPr>
                <w:rFonts w:ascii="Calibri" w:eastAsia="Times New Roman" w:hAnsi="Calibri" w:cs="Calibri"/>
                <w:b/>
                <w:bCs/>
              </w:rPr>
              <w:t>R</w:t>
            </w:r>
            <w:r w:rsidR="0059678D" w:rsidRPr="00823180">
              <w:rPr>
                <w:rFonts w:ascii="Calibri" w:eastAsia="Times New Roman" w:hAnsi="Calibri" w:cs="Calibri"/>
                <w:b/>
                <w:bCs/>
              </w:rPr>
              <w:t>easons for the</w:t>
            </w:r>
          </w:p>
          <w:p w14:paraId="1FEBF2D4" w14:textId="1756425C" w:rsidR="0059678D" w:rsidRDefault="00B307CD" w:rsidP="0059678D">
            <w:pPr>
              <w:textAlignment w:val="center"/>
              <w:rPr>
                <w:rFonts w:ascii="Calibri" w:eastAsia="Times New Roman" w:hAnsi="Calibri" w:cs="Calibri"/>
                <w:b/>
                <w:bCs/>
              </w:rPr>
            </w:pPr>
            <w:r>
              <w:rPr>
                <w:rFonts w:ascii="Calibri" w:eastAsia="Times New Roman" w:hAnsi="Calibri" w:cs="Calibri"/>
                <w:b/>
                <w:bCs/>
              </w:rPr>
              <w:t>C</w:t>
            </w:r>
            <w:r w:rsidR="00F53C00">
              <w:rPr>
                <w:rFonts w:ascii="Calibri" w:eastAsia="Times New Roman" w:hAnsi="Calibri" w:cs="Calibri"/>
                <w:b/>
                <w:bCs/>
              </w:rPr>
              <w:t>ancel</w:t>
            </w:r>
            <w:r w:rsidR="00C83BE4">
              <w:rPr>
                <w:rFonts w:ascii="Calibri" w:eastAsia="Times New Roman" w:hAnsi="Calibri" w:cs="Calibri"/>
                <w:b/>
                <w:bCs/>
              </w:rPr>
              <w:t>l</w:t>
            </w:r>
            <w:r w:rsidR="00F53C00">
              <w:rPr>
                <w:rFonts w:ascii="Calibri" w:eastAsia="Times New Roman" w:hAnsi="Calibri" w:cs="Calibri"/>
                <w:b/>
                <w:bCs/>
              </w:rPr>
              <w:t>atio</w:t>
            </w:r>
            <w:r w:rsidR="0059678D" w:rsidRPr="00823180">
              <w:rPr>
                <w:rFonts w:ascii="Calibri" w:eastAsia="Times New Roman" w:hAnsi="Calibri" w:cs="Calibri"/>
                <w:b/>
                <w:bCs/>
              </w:rPr>
              <w:t>n</w:t>
            </w:r>
            <w:r>
              <w:rPr>
                <w:rFonts w:ascii="Calibri" w:eastAsia="Times New Roman" w:hAnsi="Calibri" w:cs="Calibri"/>
                <w:b/>
                <w:bCs/>
              </w:rPr>
              <w:t xml:space="preserve"> (or early termination)</w:t>
            </w:r>
            <w:r w:rsidR="0059678D" w:rsidRPr="0059678D">
              <w:rPr>
                <w:rFonts w:ascii="Calibri" w:eastAsia="Times New Roman" w:hAnsi="Calibri" w:cs="Calibri"/>
                <w:b/>
                <w:bCs/>
              </w:rPr>
              <w:t>:</w:t>
            </w:r>
          </w:p>
          <w:p w14:paraId="3590A85E" w14:textId="0997FE83" w:rsidR="0059678D" w:rsidRDefault="0059678D" w:rsidP="0059678D">
            <w:pPr>
              <w:textAlignment w:val="center"/>
              <w:rPr>
                <w:rFonts w:ascii="Calibri" w:eastAsia="Times New Roman" w:hAnsi="Calibri" w:cs="Calibri"/>
                <w:b/>
                <w:bCs/>
              </w:rPr>
            </w:pPr>
          </w:p>
          <w:p w14:paraId="270B8B55" w14:textId="00ED0803" w:rsidR="0059678D" w:rsidRDefault="0059678D" w:rsidP="0059678D">
            <w:pPr>
              <w:textAlignment w:val="center"/>
              <w:rPr>
                <w:rFonts w:ascii="Calibri" w:eastAsia="Times New Roman" w:hAnsi="Calibri" w:cs="Calibri"/>
                <w:b/>
                <w:bCs/>
              </w:rPr>
            </w:pPr>
          </w:p>
          <w:p w14:paraId="2058FD2F" w14:textId="77777777" w:rsidR="0059678D" w:rsidRPr="0059678D" w:rsidRDefault="0059678D" w:rsidP="0059678D">
            <w:pPr>
              <w:textAlignment w:val="center"/>
              <w:rPr>
                <w:rFonts w:ascii="Calibri" w:eastAsia="Times New Roman" w:hAnsi="Calibri" w:cs="Calibri"/>
                <w:b/>
                <w:bCs/>
              </w:rPr>
            </w:pPr>
          </w:p>
          <w:p w14:paraId="4A9E53AC" w14:textId="77777777" w:rsidR="0059678D" w:rsidRPr="0059678D" w:rsidRDefault="0059678D" w:rsidP="0059678D">
            <w:pPr>
              <w:textAlignment w:val="center"/>
              <w:rPr>
                <w:rFonts w:ascii="Calibri" w:eastAsia="Times New Roman" w:hAnsi="Calibri" w:cs="Calibri"/>
                <w:b/>
                <w:bCs/>
              </w:rPr>
            </w:pPr>
          </w:p>
        </w:tc>
        <w:tc>
          <w:tcPr>
            <w:tcW w:w="6835" w:type="dxa"/>
          </w:tcPr>
          <w:p w14:paraId="36FCCE84" w14:textId="0F7C569D" w:rsidR="0059678D" w:rsidRDefault="00B81DD8" w:rsidP="0059678D">
            <w:pPr>
              <w:textAlignment w:val="center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The anticipated shift in treatment landscape for high-risk MDS warrants a change in strategy for </w:t>
            </w:r>
            <w:proofErr w:type="spellStart"/>
            <w:r>
              <w:rPr>
                <w:rFonts w:ascii="Calibri" w:eastAsia="Times New Roman" w:hAnsi="Calibri" w:cs="Calibri"/>
              </w:rPr>
              <w:t>c</w:t>
            </w:r>
            <w:r w:rsidR="00AA020F" w:rsidRPr="00AA020F">
              <w:rPr>
                <w:rFonts w:ascii="Calibri" w:eastAsia="Times New Roman" w:hAnsi="Calibri" w:cs="Calibri"/>
              </w:rPr>
              <w:t>usatuzumab</w:t>
            </w:r>
            <w:proofErr w:type="spellEnd"/>
            <w:r w:rsidR="00AA020F" w:rsidRPr="00AA020F">
              <w:rPr>
                <w:rFonts w:ascii="Calibri" w:eastAsia="Times New Roman" w:hAnsi="Calibri" w:cs="Calibri"/>
              </w:rPr>
              <w:t xml:space="preserve"> </w:t>
            </w:r>
            <w:r>
              <w:rPr>
                <w:rFonts w:ascii="Calibri" w:eastAsia="Times New Roman" w:hAnsi="Calibri" w:cs="Calibri"/>
              </w:rPr>
              <w:t xml:space="preserve">development in </w:t>
            </w:r>
            <w:r w:rsidR="00AA020F" w:rsidRPr="00AA020F">
              <w:rPr>
                <w:rFonts w:ascii="Calibri" w:eastAsia="Times New Roman" w:hAnsi="Calibri" w:cs="Calibri"/>
              </w:rPr>
              <w:t>MDS</w:t>
            </w:r>
            <w:r>
              <w:rPr>
                <w:rFonts w:ascii="Calibri" w:eastAsia="Times New Roman" w:hAnsi="Calibri" w:cs="Calibri"/>
              </w:rPr>
              <w:t>.</w:t>
            </w:r>
            <w:r w:rsidR="00AA020F" w:rsidRPr="00AA020F">
              <w:rPr>
                <w:rFonts w:ascii="Calibri" w:eastAsia="Times New Roman" w:hAnsi="Calibri" w:cs="Calibri"/>
              </w:rPr>
              <w:t xml:space="preserve"> </w:t>
            </w:r>
          </w:p>
        </w:tc>
      </w:tr>
    </w:tbl>
    <w:p w14:paraId="0CEC0118" w14:textId="77777777" w:rsidR="0059678D" w:rsidRPr="0059678D" w:rsidRDefault="0059678D" w:rsidP="0059678D">
      <w:pPr>
        <w:spacing w:after="0" w:line="240" w:lineRule="auto"/>
        <w:textAlignment w:val="center"/>
        <w:rPr>
          <w:rFonts w:ascii="Calibri" w:eastAsia="Times New Roman" w:hAnsi="Calibri" w:cs="Calibri"/>
        </w:rPr>
      </w:pPr>
    </w:p>
    <w:p w14:paraId="4C6A88BA" w14:textId="77777777" w:rsidR="0059678D" w:rsidRDefault="0059678D"/>
    <w:sectPr w:rsidR="0059678D"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296B87" w14:textId="77777777" w:rsidR="00366F9A" w:rsidRDefault="00366F9A" w:rsidP="00842E91">
      <w:pPr>
        <w:spacing w:after="0" w:line="240" w:lineRule="auto"/>
      </w:pPr>
      <w:r>
        <w:separator/>
      </w:r>
    </w:p>
  </w:endnote>
  <w:endnote w:type="continuationSeparator" w:id="0">
    <w:p w14:paraId="4A3E5949" w14:textId="77777777" w:rsidR="00366F9A" w:rsidRDefault="00366F9A" w:rsidP="00842E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B6C592" w14:textId="77777777" w:rsidR="00366F9A" w:rsidRDefault="00366F9A" w:rsidP="00842E91">
      <w:pPr>
        <w:spacing w:after="0" w:line="240" w:lineRule="auto"/>
      </w:pPr>
      <w:r>
        <w:separator/>
      </w:r>
    </w:p>
  </w:footnote>
  <w:footnote w:type="continuationSeparator" w:id="0">
    <w:p w14:paraId="5945D4D3" w14:textId="77777777" w:rsidR="00366F9A" w:rsidRDefault="00366F9A" w:rsidP="00842E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989CA" w14:textId="2D6F93EC" w:rsidR="00842E91" w:rsidRDefault="00842E91">
    <w:pPr>
      <w:pStyle w:val="Header"/>
    </w:pPr>
    <w:r>
      <w:rPr>
        <w:noProof/>
      </w:rPr>
      <w:drawing>
        <wp:inline distT="0" distB="0" distL="0" distR="0" wp14:anchorId="7DB39AF1" wp14:editId="319D508F">
          <wp:extent cx="4643755" cy="1025525"/>
          <wp:effectExtent l="0" t="0" r="4445" b="0"/>
          <wp:docPr id="1" name="Picture 1" descr="Hom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m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43755" cy="1025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E729849" w14:textId="77777777" w:rsidR="00842E91" w:rsidRDefault="00842E9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CF6EFE"/>
    <w:multiLevelType w:val="multilevel"/>
    <w:tmpl w:val="6234E7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1A00BC2"/>
    <w:multiLevelType w:val="multilevel"/>
    <w:tmpl w:val="6234E7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EB782A"/>
    <w:multiLevelType w:val="multilevel"/>
    <w:tmpl w:val="6234E7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E91"/>
    <w:rsid w:val="00366F9A"/>
    <w:rsid w:val="003E084C"/>
    <w:rsid w:val="0059678D"/>
    <w:rsid w:val="006E2220"/>
    <w:rsid w:val="007B371F"/>
    <w:rsid w:val="00823180"/>
    <w:rsid w:val="00842E91"/>
    <w:rsid w:val="00AA020F"/>
    <w:rsid w:val="00B307CD"/>
    <w:rsid w:val="00B54A17"/>
    <w:rsid w:val="00B81DD8"/>
    <w:rsid w:val="00C83BE4"/>
    <w:rsid w:val="00ED6F2A"/>
    <w:rsid w:val="00F53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5BD683"/>
  <w15:chartTrackingRefBased/>
  <w15:docId w15:val="{B63FC5DB-DB84-409A-8A4E-A8FE45617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2E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2E91"/>
  </w:style>
  <w:style w:type="paragraph" w:styleId="Footer">
    <w:name w:val="footer"/>
    <w:basedOn w:val="Normal"/>
    <w:link w:val="FooterChar"/>
    <w:uiPriority w:val="99"/>
    <w:unhideWhenUsed/>
    <w:rsid w:val="00842E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2E91"/>
  </w:style>
  <w:style w:type="paragraph" w:styleId="ListParagraph">
    <w:name w:val="List Paragraph"/>
    <w:basedOn w:val="Normal"/>
    <w:uiPriority w:val="34"/>
    <w:qFormat/>
    <w:rsid w:val="0059678D"/>
    <w:pPr>
      <w:ind w:left="720"/>
      <w:contextualSpacing/>
    </w:pPr>
  </w:style>
  <w:style w:type="table" w:styleId="TableGrid">
    <w:name w:val="Table Grid"/>
    <w:basedOn w:val="TableNormal"/>
    <w:uiPriority w:val="39"/>
    <w:rsid w:val="005967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726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339723AA7D6648BB4D587307F53FC5" ma:contentTypeVersion="12" ma:contentTypeDescription="Create a new document." ma:contentTypeScope="" ma:versionID="e556c1b602142201319703a943a79d0e">
  <xsd:schema xmlns:xsd="http://www.w3.org/2001/XMLSchema" xmlns:xs="http://www.w3.org/2001/XMLSchema" xmlns:p="http://schemas.microsoft.com/office/2006/metadata/properties" xmlns:ns2="ece0be86-9210-43ff-819c-5b9c6e0e9124" xmlns:ns3="f29d20c4-b21d-4925-afc4-5f67279d6652" xmlns:ns4="http://schemas.microsoft.com/sharepoint/v4" targetNamespace="http://schemas.microsoft.com/office/2006/metadata/properties" ma:root="true" ma:fieldsID="3010ffc2f98f08c248f6e78eeb2ef0b8" ns2:_="" ns3:_="" ns4:_="">
    <xsd:import namespace="ece0be86-9210-43ff-819c-5b9c6e0e9124"/>
    <xsd:import namespace="f29d20c4-b21d-4925-afc4-5f67279d6652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Process_x0020_Owner" minOccurs="0"/>
                <xsd:element ref="ns2:Topics" minOccurs="0"/>
                <xsd:element ref="ns3:SharedWithUsers" minOccurs="0"/>
                <xsd:element ref="ns3:SharedWithDetails" minOccurs="0"/>
                <xsd:element ref="ns2:z9yy" minOccurs="0"/>
                <xsd:element ref="ns2:MediaServiceAutoKeyPoints" minOccurs="0"/>
                <xsd:element ref="ns2:MediaServiceKeyPoints" minOccurs="0"/>
                <xsd:element ref="ns4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e0be86-9210-43ff-819c-5b9c6e0e91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Process_x0020_Owner" ma:index="10" nillable="true" ma:displayName="Process Owner" ma:list="UserInfo" ma:SharePointGroup="0" ma:internalName="Process_x0020_Own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Topics" ma:index="11" nillable="true" ma:displayName="Topics" ma:internalName="Topics">
      <xsd:simpleType>
        <xsd:restriction base="dms:Text">
          <xsd:maxLength value="255"/>
        </xsd:restriction>
      </xsd:simpleType>
    </xsd:element>
    <xsd:element name="z9yy" ma:index="14" nillable="true" ma:displayName="Text" ma:internalName="z9yy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20c4-b21d-4925-afc4-5f67279d665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17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rocess_x0020_Owner xmlns="ece0be86-9210-43ff-819c-5b9c6e0e9124">
      <UserInfo>
        <DisplayName/>
        <AccountId xsi:nil="true"/>
        <AccountType/>
      </UserInfo>
    </Process_x0020_Owner>
    <Topics xmlns="ece0be86-9210-43ff-819c-5b9c6e0e9124" xsi:nil="true"/>
    <z9yy xmlns="ece0be86-9210-43ff-819c-5b9c6e0e9124" xsi:nil="true"/>
    <IconOverlay xmlns="http://schemas.microsoft.com/sharepoint/v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8860536-E07F-4610-BA73-3C5285D427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e0be86-9210-43ff-819c-5b9c6e0e9124"/>
    <ds:schemaRef ds:uri="f29d20c4-b21d-4925-afc4-5f67279d6652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3414BF0-F5DF-4EAF-A43D-233A9879EFC0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purl.org/dc/terms/"/>
    <ds:schemaRef ds:uri="f29d20c4-b21d-4925-afc4-5f67279d6652"/>
    <ds:schemaRef ds:uri="http://schemas.microsoft.com/sharepoint/v4"/>
    <ds:schemaRef ds:uri="ece0be86-9210-43ff-819c-5b9c6e0e9124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BC4CA186-2AA7-4EBC-8BD0-1632380DC52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Zackiewicz, Christina [JRDNL]</dc:creator>
  <cp:keywords/>
  <dc:description/>
  <cp:lastModifiedBy>Nottage, Kerri [JRDUS]</cp:lastModifiedBy>
  <cp:revision>2</cp:revision>
  <dcterms:created xsi:type="dcterms:W3CDTF">2022-03-17T17:35:00Z</dcterms:created>
  <dcterms:modified xsi:type="dcterms:W3CDTF">2022-03-17T17:35:00Z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0x01010053339723AA7D6648BB4D587307F53FC5</vt:lpwstr>
  </property>
</Properties>
</file>