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23FE9" w14:textId="03E41ECA" w:rsidR="00224F41" w:rsidRPr="006B51CC" w:rsidRDefault="00224F41">
      <w:pPr>
        <w:rPr>
          <w:rFonts w:ascii="Times New Roman" w:hAnsi="Times New Roman" w:cs="Times New Roman"/>
          <w:b/>
          <w:bCs/>
        </w:rPr>
      </w:pPr>
      <w:r w:rsidRPr="006B51CC">
        <w:rPr>
          <w:rFonts w:ascii="Times New Roman" w:hAnsi="Times New Roman" w:cs="Times New Roman"/>
          <w:b/>
          <w:bCs/>
        </w:rPr>
        <w:t>STATISTICAL ANALYSIS</w:t>
      </w:r>
      <w:r w:rsidR="002E42FD" w:rsidRPr="006B51CC">
        <w:rPr>
          <w:rFonts w:ascii="Times New Roman" w:hAnsi="Times New Roman" w:cs="Times New Roman"/>
          <w:b/>
          <w:bCs/>
        </w:rPr>
        <w:t xml:space="preserve">: </w:t>
      </w:r>
      <w:r w:rsidR="00B0530C" w:rsidRPr="006B51CC">
        <w:rPr>
          <w:rFonts w:ascii="Times New Roman" w:hAnsi="Times New Roman" w:cs="Times New Roman"/>
          <w:b/>
          <w:bCs/>
        </w:rPr>
        <w:t xml:space="preserve">Mean Change </w:t>
      </w:r>
      <w:proofErr w:type="gramStart"/>
      <w:r w:rsidR="00B0530C" w:rsidRPr="006B51CC">
        <w:rPr>
          <w:rFonts w:ascii="Times New Roman" w:hAnsi="Times New Roman" w:cs="Times New Roman"/>
          <w:b/>
          <w:bCs/>
        </w:rPr>
        <w:t>From</w:t>
      </w:r>
      <w:proofErr w:type="gramEnd"/>
      <w:r w:rsidR="00B0530C" w:rsidRPr="006B51CC">
        <w:rPr>
          <w:rFonts w:ascii="Times New Roman" w:hAnsi="Times New Roman" w:cs="Times New Roman"/>
          <w:b/>
          <w:bCs/>
        </w:rPr>
        <w:t xml:space="preserve"> Baseline in Percentage of Time of Glucose Concentration Within the Target Range of Greater Than or Equal to (&gt;=) 70 to Less Than or Equal to (&lt;=) 180 Milligrams per </w:t>
      </w:r>
      <w:proofErr w:type="spellStart"/>
      <w:r w:rsidR="00B0530C" w:rsidRPr="006B51CC">
        <w:rPr>
          <w:rFonts w:ascii="Times New Roman" w:hAnsi="Times New Roman" w:cs="Times New Roman"/>
          <w:b/>
          <w:bCs/>
        </w:rPr>
        <w:t>Decilitre</w:t>
      </w:r>
      <w:proofErr w:type="spellEnd"/>
      <w:r w:rsidR="00B0530C" w:rsidRPr="006B51CC">
        <w:rPr>
          <w:rFonts w:ascii="Times New Roman" w:hAnsi="Times New Roman" w:cs="Times New Roman"/>
          <w:b/>
          <w:bCs/>
        </w:rPr>
        <w:t xml:space="preserve"> (mg/dL) at Week 18</w:t>
      </w:r>
    </w:p>
    <w:tbl>
      <w:tblPr>
        <w:tblStyle w:val="TableGrid"/>
        <w:tblpPr w:leftFromText="180" w:rightFromText="180" w:vertAnchor="page" w:horzAnchor="margin" w:tblpY="2596"/>
        <w:tblW w:w="10068" w:type="dxa"/>
        <w:tblLook w:val="04A0" w:firstRow="1" w:lastRow="0" w:firstColumn="1" w:lastColumn="0" w:noHBand="0" w:noVBand="1"/>
      </w:tblPr>
      <w:tblGrid>
        <w:gridCol w:w="3325"/>
        <w:gridCol w:w="6743"/>
      </w:tblGrid>
      <w:tr w:rsidR="006B51CC" w:rsidRPr="00605A5F" w14:paraId="49D09055" w14:textId="77777777" w:rsidTr="00E17633">
        <w:trPr>
          <w:trHeight w:val="290"/>
        </w:trPr>
        <w:tc>
          <w:tcPr>
            <w:tcW w:w="3325" w:type="dxa"/>
            <w:hideMark/>
          </w:tcPr>
          <w:p w14:paraId="6FF7A852" w14:textId="77777777" w:rsidR="006B51CC" w:rsidRPr="00605A5F" w:rsidRDefault="006B51CC" w:rsidP="006B5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A5F">
              <w:rPr>
                <w:rFonts w:ascii="Times New Roman" w:eastAsia="Times New Roman" w:hAnsi="Times New Roman" w:cs="Times New Roman"/>
                <w:sz w:val="24"/>
                <w:szCs w:val="24"/>
              </w:rPr>
              <w:t>Comparison groups</w:t>
            </w:r>
          </w:p>
        </w:tc>
        <w:tc>
          <w:tcPr>
            <w:tcW w:w="6743" w:type="dxa"/>
            <w:hideMark/>
          </w:tcPr>
          <w:p w14:paraId="0B013EBD" w14:textId="77777777" w:rsidR="006B51CC" w:rsidRPr="00605A5F" w:rsidRDefault="006B51CC" w:rsidP="006B5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All subjects</w:t>
            </w:r>
            <w:r w:rsidRPr="00605A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51CC" w:rsidRPr="00605A5F" w14:paraId="1245DBA4" w14:textId="77777777" w:rsidTr="00E17633">
        <w:trPr>
          <w:trHeight w:val="597"/>
        </w:trPr>
        <w:tc>
          <w:tcPr>
            <w:tcW w:w="3325" w:type="dxa"/>
            <w:hideMark/>
          </w:tcPr>
          <w:p w14:paraId="613DE525" w14:textId="77777777" w:rsidR="006B51CC" w:rsidRPr="00605A5F" w:rsidRDefault="006B51CC" w:rsidP="006B5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A5F">
              <w:rPr>
                <w:rFonts w:ascii="Times New Roman" w:eastAsia="Times New Roman" w:hAnsi="Times New Roman" w:cs="Times New Roman"/>
                <w:sz w:val="24"/>
                <w:szCs w:val="24"/>
              </w:rPr>
              <w:t>Number of subjects included in analysis</w:t>
            </w:r>
          </w:p>
        </w:tc>
        <w:tc>
          <w:tcPr>
            <w:tcW w:w="6743" w:type="dxa"/>
            <w:hideMark/>
          </w:tcPr>
          <w:p w14:paraId="1E8C953C" w14:textId="77777777" w:rsidR="006B51CC" w:rsidRPr="00605A5F" w:rsidRDefault="006B51CC" w:rsidP="006B5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  <w:r w:rsidRPr="00605A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51CC" w:rsidRPr="00605A5F" w14:paraId="71C6304F" w14:textId="77777777" w:rsidTr="00E17633">
        <w:trPr>
          <w:trHeight w:val="581"/>
        </w:trPr>
        <w:tc>
          <w:tcPr>
            <w:tcW w:w="3325" w:type="dxa"/>
            <w:hideMark/>
          </w:tcPr>
          <w:p w14:paraId="1D07E8F0" w14:textId="77777777" w:rsidR="006B51CC" w:rsidRPr="00605A5F" w:rsidRDefault="006B51CC" w:rsidP="006B5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A5F">
              <w:rPr>
                <w:rFonts w:ascii="Times New Roman" w:eastAsia="Times New Roman" w:hAnsi="Times New Roman" w:cs="Times New Roman"/>
                <w:sz w:val="24"/>
                <w:szCs w:val="24"/>
              </w:rPr>
              <w:t>Analysis specification</w:t>
            </w:r>
          </w:p>
        </w:tc>
        <w:tc>
          <w:tcPr>
            <w:tcW w:w="6743" w:type="dxa"/>
            <w:hideMark/>
          </w:tcPr>
          <w:p w14:paraId="5380082B" w14:textId="77777777" w:rsidR="006B51CC" w:rsidRPr="00605A5F" w:rsidRDefault="006B51CC" w:rsidP="006B5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A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Pre-specified </w:t>
            </w:r>
          </w:p>
        </w:tc>
      </w:tr>
      <w:tr w:rsidR="006B51CC" w:rsidRPr="00605A5F" w14:paraId="4EFD4463" w14:textId="77777777" w:rsidTr="00E17633">
        <w:trPr>
          <w:trHeight w:val="290"/>
        </w:trPr>
        <w:tc>
          <w:tcPr>
            <w:tcW w:w="3325" w:type="dxa"/>
            <w:hideMark/>
          </w:tcPr>
          <w:p w14:paraId="5B384CF8" w14:textId="77777777" w:rsidR="006B51CC" w:rsidRPr="00605A5F" w:rsidRDefault="006B51CC" w:rsidP="006B5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A5F">
              <w:rPr>
                <w:rFonts w:ascii="Times New Roman" w:eastAsia="Times New Roman" w:hAnsi="Times New Roman" w:cs="Times New Roman"/>
                <w:sz w:val="24"/>
                <w:szCs w:val="24"/>
              </w:rPr>
              <w:t>Analysis type</w:t>
            </w:r>
          </w:p>
        </w:tc>
        <w:tc>
          <w:tcPr>
            <w:tcW w:w="6743" w:type="dxa"/>
            <w:hideMark/>
          </w:tcPr>
          <w:p w14:paraId="19EDB31E" w14:textId="1988510F" w:rsidR="006B51CC" w:rsidRPr="00605A5F" w:rsidRDefault="00CA427B" w:rsidP="006B5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 w:rsidR="006B51CC">
              <w:rPr>
                <w:rFonts w:ascii="Times New Roman" w:eastAsia="Times New Roman" w:hAnsi="Times New Roman" w:cs="Times New Roman"/>
                <w:sz w:val="24"/>
                <w:szCs w:val="24"/>
              </w:rPr>
              <w:t>ther</w:t>
            </w:r>
          </w:p>
        </w:tc>
      </w:tr>
      <w:tr w:rsidR="006B51CC" w:rsidRPr="00605A5F" w14:paraId="64E46848" w14:textId="77777777" w:rsidTr="00E17633">
        <w:trPr>
          <w:trHeight w:val="290"/>
        </w:trPr>
        <w:tc>
          <w:tcPr>
            <w:tcW w:w="3325" w:type="dxa"/>
            <w:hideMark/>
          </w:tcPr>
          <w:p w14:paraId="65357689" w14:textId="77777777" w:rsidR="006B51CC" w:rsidRPr="00605A5F" w:rsidRDefault="006B51CC" w:rsidP="006B5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A5F">
              <w:rPr>
                <w:rFonts w:ascii="Times New Roman" w:eastAsia="Times New Roman" w:hAnsi="Times New Roman" w:cs="Times New Roman"/>
                <w:sz w:val="24"/>
                <w:szCs w:val="24"/>
              </w:rPr>
              <w:t>P-value</w:t>
            </w:r>
          </w:p>
        </w:tc>
        <w:tc>
          <w:tcPr>
            <w:tcW w:w="6743" w:type="dxa"/>
            <w:hideMark/>
          </w:tcPr>
          <w:p w14:paraId="4F11472D" w14:textId="77777777" w:rsidR="006B51CC" w:rsidRPr="00605A5F" w:rsidRDefault="006B51CC" w:rsidP="006B5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0.066</w:t>
            </w:r>
            <w:r w:rsidRPr="00605A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51CC" w:rsidRPr="00605A5F" w14:paraId="1CF5F954" w14:textId="77777777" w:rsidTr="00E17633">
        <w:trPr>
          <w:trHeight w:val="306"/>
        </w:trPr>
        <w:tc>
          <w:tcPr>
            <w:tcW w:w="3325" w:type="dxa"/>
            <w:hideMark/>
          </w:tcPr>
          <w:p w14:paraId="29817151" w14:textId="77777777" w:rsidR="006B51CC" w:rsidRPr="00605A5F" w:rsidRDefault="006B51CC" w:rsidP="006B5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A5F">
              <w:rPr>
                <w:rFonts w:ascii="Times New Roman" w:eastAsia="Times New Roman" w:hAnsi="Times New Roman" w:cs="Times New Roman"/>
                <w:sz w:val="24"/>
                <w:szCs w:val="24"/>
              </w:rPr>
              <w:t>Method</w:t>
            </w:r>
          </w:p>
        </w:tc>
        <w:tc>
          <w:tcPr>
            <w:tcW w:w="6743" w:type="dxa"/>
            <w:hideMark/>
          </w:tcPr>
          <w:p w14:paraId="65E4FE20" w14:textId="77777777" w:rsidR="006B51CC" w:rsidRPr="00605A5F" w:rsidRDefault="006B51CC" w:rsidP="006B51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t-test, 2 sided</w:t>
            </w:r>
            <w:r w:rsidRPr="00605A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27914543" w14:textId="23344348" w:rsidR="00224F41" w:rsidRPr="00224F41" w:rsidRDefault="00224F41" w:rsidP="00224F41">
      <w:pPr>
        <w:tabs>
          <w:tab w:val="left" w:pos="7763"/>
        </w:tabs>
      </w:pPr>
    </w:p>
    <w:p w14:paraId="71B9B03D" w14:textId="7BAB0945" w:rsidR="00224F41" w:rsidRPr="00224F41" w:rsidRDefault="00224F41" w:rsidP="00224F41"/>
    <w:p w14:paraId="63C919C7" w14:textId="77777777" w:rsidR="0052306A" w:rsidRDefault="0052306A" w:rsidP="0052306A">
      <w:pPr>
        <w:pStyle w:val="Default"/>
      </w:pPr>
    </w:p>
    <w:p w14:paraId="34EECC99" w14:textId="77777777" w:rsidR="0052306A" w:rsidRDefault="0052306A" w:rsidP="0052306A">
      <w:pPr>
        <w:pStyle w:val="Default"/>
        <w:rPr>
          <w:rFonts w:cstheme="minorBidi"/>
          <w:color w:val="auto"/>
        </w:rPr>
      </w:pPr>
    </w:p>
    <w:p w14:paraId="482BD33D" w14:textId="77777777" w:rsidR="0052306A" w:rsidRDefault="0052306A" w:rsidP="0052306A">
      <w:pPr>
        <w:pStyle w:val="Default"/>
        <w:rPr>
          <w:rFonts w:cstheme="minorBidi"/>
          <w:color w:val="auto"/>
        </w:rPr>
      </w:pPr>
    </w:p>
    <w:p w14:paraId="6B8F98AB" w14:textId="7EE0DB04" w:rsidR="00224F41" w:rsidRPr="00224F41" w:rsidRDefault="00224F41" w:rsidP="00224F41"/>
    <w:p w14:paraId="133F353F" w14:textId="7AEA710C" w:rsidR="00224F41" w:rsidRPr="00224F41" w:rsidRDefault="00224F41" w:rsidP="00224F41"/>
    <w:p w14:paraId="0EFFDE49" w14:textId="08FF52FE" w:rsidR="00224F41" w:rsidRPr="00224F41" w:rsidRDefault="00224F41" w:rsidP="00224F41"/>
    <w:p w14:paraId="461F7DCA" w14:textId="41298BF8" w:rsidR="00224F41" w:rsidRPr="00224F41" w:rsidRDefault="00224F41" w:rsidP="00224F41"/>
    <w:p w14:paraId="71EB7DE9" w14:textId="724A4528" w:rsidR="00224F41" w:rsidRPr="00224F41" w:rsidRDefault="00224F41" w:rsidP="00224F41"/>
    <w:p w14:paraId="264C16EE" w14:textId="501864A1" w:rsidR="00224F41" w:rsidRPr="00224F41" w:rsidRDefault="00224F41" w:rsidP="00224F41"/>
    <w:p w14:paraId="52D948DB" w14:textId="74CCE7A0" w:rsidR="00224F41" w:rsidRPr="00224F41" w:rsidRDefault="00224F41" w:rsidP="00224F41"/>
    <w:p w14:paraId="73DEDECE" w14:textId="48168470" w:rsidR="00224F41" w:rsidRPr="00224F41" w:rsidRDefault="00224F41" w:rsidP="00224F41"/>
    <w:p w14:paraId="22E3A36B" w14:textId="1200F479" w:rsidR="00224F41" w:rsidRPr="00224F41" w:rsidRDefault="00224F41" w:rsidP="00224F41"/>
    <w:p w14:paraId="49AF8D10" w14:textId="6EC3871C" w:rsidR="00224F41" w:rsidRPr="00224F41" w:rsidRDefault="00224F41" w:rsidP="00224F41"/>
    <w:p w14:paraId="5E233761" w14:textId="77777777" w:rsidR="00224F41" w:rsidRPr="00224F41" w:rsidRDefault="00224F41" w:rsidP="00224F41"/>
    <w:sectPr w:rsidR="00224F41" w:rsidRPr="00224F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F41"/>
    <w:rsid w:val="00015769"/>
    <w:rsid w:val="00134259"/>
    <w:rsid w:val="001E4AAD"/>
    <w:rsid w:val="00224F41"/>
    <w:rsid w:val="00265302"/>
    <w:rsid w:val="00280F99"/>
    <w:rsid w:val="002E42FD"/>
    <w:rsid w:val="00313E5A"/>
    <w:rsid w:val="003A6FCC"/>
    <w:rsid w:val="0052306A"/>
    <w:rsid w:val="0062142D"/>
    <w:rsid w:val="006B51CC"/>
    <w:rsid w:val="006D1FD4"/>
    <w:rsid w:val="007B539D"/>
    <w:rsid w:val="007C47A1"/>
    <w:rsid w:val="009145BC"/>
    <w:rsid w:val="009C7640"/>
    <w:rsid w:val="00B0530C"/>
    <w:rsid w:val="00B53163"/>
    <w:rsid w:val="00CA427B"/>
    <w:rsid w:val="00CD27CA"/>
    <w:rsid w:val="00D1158A"/>
    <w:rsid w:val="00D9573D"/>
    <w:rsid w:val="00E17633"/>
    <w:rsid w:val="00EA1528"/>
    <w:rsid w:val="00F444F8"/>
    <w:rsid w:val="00FD5812"/>
    <w:rsid w:val="00FD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C02D1"/>
  <w15:chartTrackingRefBased/>
  <w15:docId w15:val="{724CBFF7-A9B8-4179-AD76-48A2C462D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E4A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E4A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E4A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4A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4AAD"/>
    <w:rPr>
      <w:b/>
      <w:bCs/>
      <w:sz w:val="20"/>
      <w:szCs w:val="20"/>
    </w:rPr>
  </w:style>
  <w:style w:type="paragraph" w:customStyle="1" w:styleId="Default">
    <w:name w:val="Default"/>
    <w:rsid w:val="0052306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7C4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Syneos Health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Yadav, Sumit</dc:creator>
  <cp:keywords/>
  <dc:description/>
  <cp:lastModifiedBy>Syneos Health</cp:lastModifiedBy>
  <cp:revision>3</cp:revision>
  <dcterms:created xsi:type="dcterms:W3CDTF">2023-03-15T14:02:00Z</dcterms:created>
  <dcterms:modified xsi:type="dcterms:W3CDTF">2023-03-15T14:03:00Z</dcterms:modified>
</cp:coreProperties>
</file>