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9BC48" w14:textId="2DA57FA9" w:rsidR="0062710F" w:rsidRPr="0062710F" w:rsidRDefault="0062710F" w:rsidP="0062710F">
      <w:pPr>
        <w:spacing w:line="360" w:lineRule="auto"/>
        <w:rPr>
          <w:sz w:val="36"/>
          <w:szCs w:val="36"/>
          <w:lang w:val="en-US"/>
        </w:rPr>
      </w:pPr>
      <w:r w:rsidRPr="0062710F">
        <w:rPr>
          <w:color w:val="212121"/>
          <w:sz w:val="36"/>
          <w:szCs w:val="36"/>
          <w:lang w:val="en-US"/>
        </w:rPr>
        <w:t xml:space="preserve">Anakinra or tocilizumab in patients admitted to hospital with </w:t>
      </w:r>
      <w:r w:rsidR="005A651E">
        <w:rPr>
          <w:color w:val="212121"/>
          <w:sz w:val="36"/>
          <w:szCs w:val="36"/>
          <w:lang w:val="en-US"/>
        </w:rPr>
        <w:t xml:space="preserve">severe </w:t>
      </w:r>
      <w:r w:rsidRPr="0062710F">
        <w:rPr>
          <w:color w:val="212121"/>
          <w:sz w:val="36"/>
          <w:szCs w:val="36"/>
          <w:lang w:val="en-US"/>
        </w:rPr>
        <w:t xml:space="preserve">COVID-19 </w:t>
      </w:r>
      <w:r w:rsidR="00AD3D26">
        <w:rPr>
          <w:color w:val="212121"/>
          <w:sz w:val="36"/>
          <w:szCs w:val="36"/>
          <w:lang w:val="en-US"/>
        </w:rPr>
        <w:t>at high risk of deterioration</w:t>
      </w:r>
      <w:r w:rsidR="009351B9">
        <w:rPr>
          <w:color w:val="212121"/>
          <w:sz w:val="36"/>
          <w:szCs w:val="36"/>
          <w:lang w:val="en-US"/>
        </w:rPr>
        <w:t xml:space="preserve"> </w:t>
      </w:r>
      <w:r w:rsidR="009351B9" w:rsidRPr="0062710F">
        <w:rPr>
          <w:color w:val="212121"/>
          <w:sz w:val="36"/>
          <w:szCs w:val="36"/>
          <w:lang w:val="en-US"/>
        </w:rPr>
        <w:t>(</w:t>
      </w:r>
      <w:proofErr w:type="spellStart"/>
      <w:r w:rsidR="009351B9" w:rsidRPr="0062710F">
        <w:rPr>
          <w:rFonts w:eastAsiaTheme="majorEastAsia"/>
          <w:color w:val="212121"/>
          <w:sz w:val="36"/>
          <w:szCs w:val="36"/>
          <w:lang w:val="en-US"/>
        </w:rPr>
        <w:t>IMMCoVA</w:t>
      </w:r>
      <w:proofErr w:type="spellEnd"/>
      <w:r w:rsidR="009351B9" w:rsidRPr="0062710F">
        <w:rPr>
          <w:color w:val="212121"/>
          <w:sz w:val="36"/>
          <w:szCs w:val="36"/>
          <w:lang w:val="en-US"/>
        </w:rPr>
        <w:t>)</w:t>
      </w:r>
      <w:r w:rsidRPr="0062710F">
        <w:rPr>
          <w:color w:val="212121"/>
          <w:sz w:val="36"/>
          <w:szCs w:val="36"/>
          <w:lang w:val="en-US"/>
        </w:rPr>
        <w:t>: a randomi</w:t>
      </w:r>
      <w:r w:rsidR="00662732">
        <w:rPr>
          <w:color w:val="212121"/>
          <w:sz w:val="36"/>
          <w:szCs w:val="36"/>
          <w:lang w:val="en-US"/>
        </w:rPr>
        <w:t>z</w:t>
      </w:r>
      <w:r w:rsidRPr="0062710F">
        <w:rPr>
          <w:color w:val="212121"/>
          <w:sz w:val="36"/>
          <w:szCs w:val="36"/>
          <w:lang w:val="en-US"/>
        </w:rPr>
        <w:t>ed, controlled, open-label trial</w:t>
      </w:r>
    </w:p>
    <w:p w14:paraId="64490965" w14:textId="4E5FE8ED" w:rsidR="0062710F" w:rsidRPr="005B6A54" w:rsidRDefault="009C0DA5" w:rsidP="00586587">
      <w:pPr>
        <w:spacing w:line="360" w:lineRule="auto"/>
        <w:rPr>
          <w:lang w:val="en-US"/>
        </w:rPr>
      </w:pPr>
      <w:r w:rsidRPr="005B6A54">
        <w:rPr>
          <w:lang w:val="en-US"/>
        </w:rPr>
        <w:t xml:space="preserve">Jonas </w:t>
      </w:r>
      <w:proofErr w:type="spellStart"/>
      <w:r w:rsidRPr="005B6A54">
        <w:rPr>
          <w:lang w:val="en-US"/>
        </w:rPr>
        <w:t>Sundén-Cullberg</w:t>
      </w:r>
      <w:proofErr w:type="spellEnd"/>
      <w:r w:rsidR="005B6A54" w:rsidRPr="005B6A54">
        <w:rPr>
          <w:lang w:val="en-US"/>
        </w:rPr>
        <w:t xml:space="preserve">, </w:t>
      </w:r>
      <w:proofErr w:type="spellStart"/>
      <w:r w:rsidR="00AA328E">
        <w:rPr>
          <w:lang w:val="en-US"/>
        </w:rPr>
        <w:t>Puran</w:t>
      </w:r>
      <w:proofErr w:type="spellEnd"/>
      <w:r w:rsidR="00AA328E">
        <w:rPr>
          <w:lang w:val="en-US"/>
        </w:rPr>
        <w:t xml:space="preserve"> Chen, </w:t>
      </w:r>
      <w:proofErr w:type="spellStart"/>
      <w:r w:rsidR="00E72F3B" w:rsidRPr="005B6A54">
        <w:rPr>
          <w:lang w:val="en-US"/>
        </w:rPr>
        <w:t>Henrike</w:t>
      </w:r>
      <w:proofErr w:type="spellEnd"/>
      <w:r w:rsidR="00E72F3B" w:rsidRPr="005B6A54">
        <w:rPr>
          <w:lang w:val="en-US"/>
        </w:rPr>
        <w:t xml:space="preserve"> </w:t>
      </w:r>
      <w:proofErr w:type="spellStart"/>
      <w:r w:rsidR="00E72F3B" w:rsidRPr="005B6A54">
        <w:rPr>
          <w:lang w:val="en-US"/>
        </w:rPr>
        <w:t>Häbel</w:t>
      </w:r>
      <w:proofErr w:type="spellEnd"/>
      <w:r w:rsidR="00E840B7" w:rsidRPr="005B6A54">
        <w:rPr>
          <w:lang w:val="en-US"/>
        </w:rPr>
        <w:t xml:space="preserve">, </w:t>
      </w:r>
      <w:r w:rsidR="005D7F84" w:rsidRPr="005B6A54">
        <w:rPr>
          <w:lang w:val="en-US"/>
        </w:rPr>
        <w:t xml:space="preserve">Paul </w:t>
      </w:r>
      <w:proofErr w:type="spellStart"/>
      <w:r w:rsidR="005D7F84" w:rsidRPr="005B6A54">
        <w:rPr>
          <w:lang w:val="en-US"/>
        </w:rPr>
        <w:t>Skorup</w:t>
      </w:r>
      <w:proofErr w:type="spellEnd"/>
      <w:r w:rsidR="005D7F84" w:rsidRPr="005B6A54">
        <w:rPr>
          <w:lang w:val="en-US"/>
        </w:rPr>
        <w:t xml:space="preserve">, Helena </w:t>
      </w:r>
      <w:proofErr w:type="spellStart"/>
      <w:r w:rsidR="005D7F84" w:rsidRPr="005B6A54">
        <w:rPr>
          <w:lang w:val="en-US"/>
        </w:rPr>
        <w:t>Janols</w:t>
      </w:r>
      <w:proofErr w:type="spellEnd"/>
      <w:r w:rsidR="005D7F84" w:rsidRPr="005B6A54">
        <w:rPr>
          <w:lang w:val="en-US"/>
        </w:rPr>
        <w:t xml:space="preserve">, </w:t>
      </w:r>
      <w:r w:rsidR="00153069">
        <w:rPr>
          <w:lang w:val="en-US"/>
        </w:rPr>
        <w:t xml:space="preserve">Johan </w:t>
      </w:r>
      <w:proofErr w:type="spellStart"/>
      <w:r w:rsidR="00153069">
        <w:rPr>
          <w:lang w:val="en-US"/>
        </w:rPr>
        <w:t>Rasmuson</w:t>
      </w:r>
      <w:proofErr w:type="spellEnd"/>
      <w:r w:rsidR="00153069">
        <w:rPr>
          <w:lang w:val="en-US"/>
        </w:rPr>
        <w:t xml:space="preserve">, </w:t>
      </w:r>
      <w:r w:rsidR="008223FB">
        <w:rPr>
          <w:lang w:val="en-US"/>
        </w:rPr>
        <w:t xml:space="preserve">Katarina </w:t>
      </w:r>
      <w:proofErr w:type="spellStart"/>
      <w:r w:rsidR="00205CB3">
        <w:rPr>
          <w:lang w:val="en-US"/>
        </w:rPr>
        <w:t>Ni</w:t>
      </w:r>
      <w:r w:rsidR="003A5D1D">
        <w:rPr>
          <w:lang w:val="en-US"/>
        </w:rPr>
        <w:t>ward</w:t>
      </w:r>
      <w:proofErr w:type="spellEnd"/>
      <w:r w:rsidR="008223FB">
        <w:rPr>
          <w:lang w:val="en-US"/>
        </w:rPr>
        <w:t xml:space="preserve">, </w:t>
      </w:r>
      <w:proofErr w:type="spellStart"/>
      <w:r w:rsidR="008223FB">
        <w:rPr>
          <w:lang w:val="en-US"/>
        </w:rPr>
        <w:t>Åse</w:t>
      </w:r>
      <w:proofErr w:type="spellEnd"/>
      <w:r w:rsidR="008223FB">
        <w:rPr>
          <w:lang w:val="en-US"/>
        </w:rPr>
        <w:t xml:space="preserve"> </w:t>
      </w:r>
      <w:proofErr w:type="spellStart"/>
      <w:r w:rsidR="008223FB">
        <w:rPr>
          <w:lang w:val="en-US"/>
        </w:rPr>
        <w:t>Östholm</w:t>
      </w:r>
      <w:proofErr w:type="spellEnd"/>
      <w:r w:rsidR="008223FB">
        <w:rPr>
          <w:lang w:val="en-US"/>
        </w:rPr>
        <w:t xml:space="preserve"> </w:t>
      </w:r>
      <w:proofErr w:type="spellStart"/>
      <w:r w:rsidR="008223FB">
        <w:rPr>
          <w:lang w:val="en-US"/>
        </w:rPr>
        <w:t>Balkhed</w:t>
      </w:r>
      <w:proofErr w:type="spellEnd"/>
      <w:r w:rsidR="008223FB">
        <w:rPr>
          <w:lang w:val="en-US"/>
        </w:rPr>
        <w:t xml:space="preserve">, </w:t>
      </w:r>
      <w:r w:rsidR="008F5A87">
        <w:rPr>
          <w:lang w:val="en-US"/>
        </w:rPr>
        <w:t>Katerina</w:t>
      </w:r>
      <w:r w:rsidR="008F5A87" w:rsidRPr="005B6A54">
        <w:rPr>
          <w:lang w:val="en-US"/>
        </w:rPr>
        <w:t xml:space="preserve"> </w:t>
      </w:r>
      <w:proofErr w:type="spellStart"/>
      <w:r w:rsidR="00A866F3" w:rsidRPr="005B6A54">
        <w:rPr>
          <w:lang w:val="en-US"/>
        </w:rPr>
        <w:t>Ch</w:t>
      </w:r>
      <w:r w:rsidR="00A866F3">
        <w:rPr>
          <w:lang w:val="en-US"/>
        </w:rPr>
        <w:t>a</w:t>
      </w:r>
      <w:r w:rsidR="00A866F3" w:rsidRPr="005B6A54">
        <w:rPr>
          <w:lang w:val="en-US"/>
        </w:rPr>
        <w:t>tzidionysiou</w:t>
      </w:r>
      <w:proofErr w:type="spellEnd"/>
      <w:r w:rsidR="00A866F3">
        <w:rPr>
          <w:lang w:val="en-US"/>
        </w:rPr>
        <w:t>,</w:t>
      </w:r>
      <w:r w:rsidR="00A866F3" w:rsidRPr="005B6A54">
        <w:rPr>
          <w:lang w:val="en-US"/>
        </w:rPr>
        <w:t xml:space="preserve"> </w:t>
      </w:r>
      <w:proofErr w:type="spellStart"/>
      <w:r w:rsidR="00D1289F" w:rsidRPr="005B6A54">
        <w:rPr>
          <w:lang w:val="en-US"/>
        </w:rPr>
        <w:t>Hilmir</w:t>
      </w:r>
      <w:proofErr w:type="spellEnd"/>
      <w:r w:rsidR="00D1289F" w:rsidRPr="005B6A54">
        <w:rPr>
          <w:lang w:val="en-US"/>
        </w:rPr>
        <w:t xml:space="preserve"> </w:t>
      </w:r>
      <w:proofErr w:type="spellStart"/>
      <w:r w:rsidR="00D1289F" w:rsidRPr="005B6A54">
        <w:rPr>
          <w:lang w:val="en-US"/>
        </w:rPr>
        <w:t>Asgeirsson</w:t>
      </w:r>
      <w:proofErr w:type="spellEnd"/>
      <w:r w:rsidR="00D1289F" w:rsidRPr="005B6A54">
        <w:rPr>
          <w:lang w:val="en-US"/>
        </w:rPr>
        <w:t xml:space="preserve">, </w:t>
      </w:r>
      <w:r w:rsidR="00C4279C" w:rsidRPr="005B6A54">
        <w:rPr>
          <w:lang w:val="en-US"/>
        </w:rPr>
        <w:t xml:space="preserve">Ola </w:t>
      </w:r>
      <w:proofErr w:type="spellStart"/>
      <w:r w:rsidR="00C4279C" w:rsidRPr="005B6A54">
        <w:rPr>
          <w:lang w:val="en-US"/>
        </w:rPr>
        <w:t>Blennow</w:t>
      </w:r>
      <w:proofErr w:type="spellEnd"/>
      <w:r w:rsidR="00C4279C" w:rsidRPr="005B6A54">
        <w:rPr>
          <w:lang w:val="en-US"/>
        </w:rPr>
        <w:t xml:space="preserve">, </w:t>
      </w:r>
      <w:proofErr w:type="spellStart"/>
      <w:r w:rsidR="00D1289F">
        <w:rPr>
          <w:lang w:val="en-US"/>
        </w:rPr>
        <w:t>Åsa</w:t>
      </w:r>
      <w:proofErr w:type="spellEnd"/>
      <w:r w:rsidR="00D1289F">
        <w:rPr>
          <w:lang w:val="en-US"/>
        </w:rPr>
        <w:t xml:space="preserve"> </w:t>
      </w:r>
      <w:proofErr w:type="spellStart"/>
      <w:proofErr w:type="gramStart"/>
      <w:r w:rsidR="00D1289F">
        <w:rPr>
          <w:lang w:val="en-US"/>
        </w:rPr>
        <w:t>Parke,</w:t>
      </w:r>
      <w:r w:rsidR="006D4165" w:rsidRPr="005B6A54">
        <w:rPr>
          <w:lang w:val="en-US"/>
        </w:rPr>
        <w:t>Ann</w:t>
      </w:r>
      <w:r w:rsidR="00F40325">
        <w:rPr>
          <w:lang w:val="en-US"/>
        </w:rPr>
        <w:t>a</w:t>
      </w:r>
      <w:proofErr w:type="spellEnd"/>
      <w:proofErr w:type="gramEnd"/>
      <w:r w:rsidR="006D4165" w:rsidRPr="005B6A54">
        <w:rPr>
          <w:lang w:val="en-US"/>
        </w:rPr>
        <w:t xml:space="preserve">-Karin </w:t>
      </w:r>
      <w:proofErr w:type="spellStart"/>
      <w:r w:rsidR="006D4165" w:rsidRPr="005B6A54">
        <w:rPr>
          <w:lang w:val="en-US"/>
        </w:rPr>
        <w:t>Svensson</w:t>
      </w:r>
      <w:proofErr w:type="spellEnd"/>
      <w:r w:rsidR="006D4165" w:rsidRPr="005B6A54">
        <w:rPr>
          <w:lang w:val="en-US"/>
        </w:rPr>
        <w:t xml:space="preserve">, </w:t>
      </w:r>
      <w:r w:rsidR="00612390" w:rsidRPr="00612390">
        <w:rPr>
          <w:lang w:val="en-US"/>
        </w:rPr>
        <w:t xml:space="preserve">Jagadeesh Rao </w:t>
      </w:r>
      <w:proofErr w:type="spellStart"/>
      <w:r w:rsidR="00612390" w:rsidRPr="00612390">
        <w:rPr>
          <w:lang w:val="en-US"/>
        </w:rPr>
        <w:t>Muvva</w:t>
      </w:r>
      <w:proofErr w:type="spellEnd"/>
      <w:r w:rsidR="00612390">
        <w:rPr>
          <w:lang w:val="en-US"/>
        </w:rPr>
        <w:t xml:space="preserve">, </w:t>
      </w:r>
      <w:r w:rsidR="0013106D">
        <w:rPr>
          <w:lang w:val="en-US"/>
        </w:rPr>
        <w:t xml:space="preserve">Hans-Gustav </w:t>
      </w:r>
      <w:proofErr w:type="spellStart"/>
      <w:r w:rsidR="0013106D">
        <w:rPr>
          <w:lang w:val="en-US"/>
        </w:rPr>
        <w:t>Ljunggren</w:t>
      </w:r>
      <w:proofErr w:type="spellEnd"/>
      <w:r w:rsidR="0013106D">
        <w:rPr>
          <w:lang w:val="en-US"/>
        </w:rPr>
        <w:t xml:space="preserve">, </w:t>
      </w:r>
      <w:r w:rsidR="00F275ED">
        <w:rPr>
          <w:lang w:val="en-US"/>
        </w:rPr>
        <w:t xml:space="preserve">Ulrika </w:t>
      </w:r>
      <w:proofErr w:type="spellStart"/>
      <w:r w:rsidR="00F275ED">
        <w:rPr>
          <w:lang w:val="en-US"/>
        </w:rPr>
        <w:t>Ådén</w:t>
      </w:r>
      <w:proofErr w:type="spellEnd"/>
      <w:r w:rsidR="00F275ED">
        <w:rPr>
          <w:lang w:val="en-US"/>
        </w:rPr>
        <w:t>,</w:t>
      </w:r>
      <w:r w:rsidR="006B3E0A" w:rsidRPr="005B6A54">
        <w:rPr>
          <w:lang w:val="en-US"/>
        </w:rPr>
        <w:t xml:space="preserve"> </w:t>
      </w:r>
      <w:r w:rsidR="005D7F84" w:rsidRPr="005B6A54">
        <w:rPr>
          <w:lang w:val="en-US"/>
        </w:rPr>
        <w:t xml:space="preserve">Jan </w:t>
      </w:r>
      <w:proofErr w:type="spellStart"/>
      <w:r w:rsidR="005D7F84" w:rsidRPr="005B6A54">
        <w:rPr>
          <w:lang w:val="en-US"/>
        </w:rPr>
        <w:t>Vesterbacka</w:t>
      </w:r>
      <w:proofErr w:type="spellEnd"/>
      <w:r w:rsidR="005D7F84" w:rsidRPr="005B6A54">
        <w:rPr>
          <w:lang w:val="en-US"/>
        </w:rPr>
        <w:t>, Piotr Nowak, Jon Lampa</w:t>
      </w:r>
    </w:p>
    <w:p w14:paraId="74B27F55" w14:textId="3B2643D4" w:rsidR="00557C3D" w:rsidRDefault="00557C3D" w:rsidP="00586587">
      <w:pPr>
        <w:spacing w:line="360" w:lineRule="auto"/>
        <w:rPr>
          <w:lang w:val="en-US"/>
        </w:rPr>
      </w:pPr>
    </w:p>
    <w:p w14:paraId="6D25F9F3" w14:textId="778A02F9" w:rsidR="008B2F18" w:rsidRPr="005A651E" w:rsidRDefault="0016607A" w:rsidP="005A651E">
      <w:pPr>
        <w:ind w:left="360" w:hanging="360"/>
        <w:rPr>
          <w:rFonts w:ascii="Calibri" w:hAnsi="Calibri" w:cs="Calibri"/>
          <w:color w:val="212121"/>
          <w:sz w:val="20"/>
          <w:szCs w:val="20"/>
          <w:lang w:val="en-US"/>
        </w:rPr>
      </w:pPr>
      <w:r>
        <w:rPr>
          <w:lang w:val="en-US"/>
        </w:rPr>
        <w:t xml:space="preserve">Collaborators: </w:t>
      </w:r>
      <w:r w:rsidR="008B2F18">
        <w:rPr>
          <w:b/>
          <w:bCs/>
          <w:color w:val="212121"/>
          <w:lang w:val="en-US"/>
        </w:rPr>
        <w:t>Karolinska KI/K COVID-19 Treatment Working Group</w:t>
      </w:r>
    </w:p>
    <w:p w14:paraId="64F2DCA1" w14:textId="77777777" w:rsidR="008B2F18" w:rsidRPr="005A651E" w:rsidRDefault="008B2F18" w:rsidP="005A651E">
      <w:pPr>
        <w:rPr>
          <w:rFonts w:ascii="Calibri" w:hAnsi="Calibri" w:cs="Calibri"/>
          <w:color w:val="212121"/>
          <w:sz w:val="20"/>
          <w:szCs w:val="20"/>
          <w:lang w:val="en-US"/>
        </w:rPr>
      </w:pPr>
      <w:r>
        <w:rPr>
          <w:color w:val="212121"/>
          <w:sz w:val="20"/>
          <w:szCs w:val="20"/>
          <w:lang w:val="en-US"/>
        </w:rPr>
        <w:t xml:space="preserve">The working group medical </w:t>
      </w:r>
      <w:proofErr w:type="spellStart"/>
      <w:r>
        <w:rPr>
          <w:color w:val="212121"/>
          <w:sz w:val="20"/>
          <w:szCs w:val="20"/>
          <w:lang w:val="en-US"/>
        </w:rPr>
        <w:t>specialities</w:t>
      </w:r>
      <w:proofErr w:type="spellEnd"/>
      <w:r>
        <w:rPr>
          <w:color w:val="212121"/>
          <w:sz w:val="20"/>
          <w:szCs w:val="20"/>
          <w:lang w:val="en-US"/>
        </w:rPr>
        <w:t xml:space="preserve"> and members were as follows, in alphabetic orders: Hematology: Martin </w:t>
      </w:r>
      <w:proofErr w:type="spellStart"/>
      <w:r>
        <w:rPr>
          <w:color w:val="212121"/>
          <w:sz w:val="20"/>
          <w:szCs w:val="20"/>
          <w:lang w:val="en-US"/>
        </w:rPr>
        <w:t>Jädersten</w:t>
      </w:r>
      <w:proofErr w:type="spellEnd"/>
      <w:r>
        <w:rPr>
          <w:color w:val="212121"/>
          <w:sz w:val="20"/>
          <w:szCs w:val="20"/>
          <w:lang w:val="en-US"/>
        </w:rPr>
        <w:t xml:space="preserve">; Infectious diseases: Andreas Berge, Piotr Nowak, Anders </w:t>
      </w:r>
      <w:proofErr w:type="spellStart"/>
      <w:r>
        <w:rPr>
          <w:color w:val="212121"/>
          <w:sz w:val="20"/>
          <w:szCs w:val="20"/>
          <w:lang w:val="en-US"/>
        </w:rPr>
        <w:t>Sönnerborg</w:t>
      </w:r>
      <w:proofErr w:type="spellEnd"/>
      <w:r>
        <w:rPr>
          <w:color w:val="212121"/>
          <w:sz w:val="20"/>
          <w:szCs w:val="20"/>
          <w:lang w:val="en-US"/>
        </w:rPr>
        <w:t xml:space="preserve">, Jan </w:t>
      </w:r>
      <w:proofErr w:type="spellStart"/>
      <w:r>
        <w:rPr>
          <w:color w:val="212121"/>
          <w:sz w:val="20"/>
          <w:szCs w:val="20"/>
          <w:lang w:val="en-US"/>
        </w:rPr>
        <w:t>Vesterbacka</w:t>
      </w:r>
      <w:proofErr w:type="spellEnd"/>
      <w:r>
        <w:rPr>
          <w:color w:val="212121"/>
          <w:sz w:val="20"/>
          <w:szCs w:val="20"/>
          <w:lang w:val="en-US"/>
        </w:rPr>
        <w:t xml:space="preserve">; Intensive care: Lars I Eriksson, Anders </w:t>
      </w:r>
      <w:proofErr w:type="spellStart"/>
      <w:r>
        <w:rPr>
          <w:color w:val="212121"/>
          <w:sz w:val="20"/>
          <w:szCs w:val="20"/>
          <w:lang w:val="en-US"/>
        </w:rPr>
        <w:t>Oldner</w:t>
      </w:r>
      <w:proofErr w:type="spellEnd"/>
      <w:r>
        <w:rPr>
          <w:color w:val="212121"/>
          <w:sz w:val="20"/>
          <w:szCs w:val="20"/>
          <w:lang w:val="en-US"/>
        </w:rPr>
        <w:t xml:space="preserve">; Pediatrics: Tatiana von Bahr Greenwood, Jan-Inge </w:t>
      </w:r>
      <w:proofErr w:type="spellStart"/>
      <w:r>
        <w:rPr>
          <w:color w:val="212121"/>
          <w:sz w:val="20"/>
          <w:szCs w:val="20"/>
          <w:lang w:val="en-US"/>
        </w:rPr>
        <w:t>Henter</w:t>
      </w:r>
      <w:proofErr w:type="spellEnd"/>
      <w:r>
        <w:rPr>
          <w:color w:val="212121"/>
          <w:sz w:val="20"/>
          <w:szCs w:val="20"/>
          <w:lang w:val="en-US"/>
        </w:rPr>
        <w:t xml:space="preserve"> (coordinator), </w:t>
      </w:r>
      <w:proofErr w:type="spellStart"/>
      <w:r>
        <w:rPr>
          <w:color w:val="212121"/>
          <w:sz w:val="20"/>
          <w:szCs w:val="20"/>
          <w:lang w:val="en-US"/>
        </w:rPr>
        <w:t>AnnaCarin</w:t>
      </w:r>
      <w:proofErr w:type="spellEnd"/>
      <w:r>
        <w:rPr>
          <w:color w:val="212121"/>
          <w:sz w:val="20"/>
          <w:szCs w:val="20"/>
          <w:lang w:val="en-US"/>
        </w:rPr>
        <w:t xml:space="preserve"> Horne, Kim </w:t>
      </w:r>
      <w:proofErr w:type="spellStart"/>
      <w:r>
        <w:rPr>
          <w:color w:val="212121"/>
          <w:sz w:val="20"/>
          <w:szCs w:val="20"/>
          <w:lang w:val="en-US"/>
        </w:rPr>
        <w:t>Ramme</w:t>
      </w:r>
      <w:proofErr w:type="spellEnd"/>
      <w:r>
        <w:rPr>
          <w:color w:val="212121"/>
          <w:sz w:val="20"/>
          <w:szCs w:val="20"/>
          <w:lang w:val="en-US"/>
        </w:rPr>
        <w:t xml:space="preserve">; Rheumatology: Francesca Faustini, Lars </w:t>
      </w:r>
      <w:proofErr w:type="spellStart"/>
      <w:r>
        <w:rPr>
          <w:color w:val="212121"/>
          <w:sz w:val="20"/>
          <w:szCs w:val="20"/>
          <w:lang w:val="en-US"/>
        </w:rPr>
        <w:t>Klareskog</w:t>
      </w:r>
      <w:proofErr w:type="spellEnd"/>
      <w:r>
        <w:rPr>
          <w:color w:val="212121"/>
          <w:sz w:val="20"/>
          <w:szCs w:val="20"/>
          <w:lang w:val="en-US"/>
        </w:rPr>
        <w:t xml:space="preserve">, Jon </w:t>
      </w:r>
      <w:proofErr w:type="spellStart"/>
      <w:r>
        <w:rPr>
          <w:color w:val="212121"/>
          <w:sz w:val="20"/>
          <w:szCs w:val="20"/>
          <w:lang w:val="en-US"/>
        </w:rPr>
        <w:t>Lampa</w:t>
      </w:r>
      <w:proofErr w:type="spellEnd"/>
      <w:r>
        <w:rPr>
          <w:color w:val="212121"/>
          <w:sz w:val="20"/>
          <w:szCs w:val="20"/>
          <w:lang w:val="en-US"/>
        </w:rPr>
        <w:t>.</w:t>
      </w:r>
    </w:p>
    <w:p w14:paraId="4604F482" w14:textId="54070858" w:rsidR="005707CB" w:rsidRDefault="005707CB" w:rsidP="008B2F18">
      <w:pPr>
        <w:spacing w:line="360" w:lineRule="auto"/>
        <w:rPr>
          <w:lang w:val="en-US"/>
        </w:rPr>
      </w:pPr>
    </w:p>
    <w:p w14:paraId="51F96A2B" w14:textId="1F8A7B44" w:rsidR="005707CB" w:rsidRPr="005B6A54" w:rsidRDefault="00C636A8" w:rsidP="005707CB">
      <w:pPr>
        <w:spacing w:line="360" w:lineRule="auto"/>
        <w:rPr>
          <w:lang w:val="en-US"/>
        </w:rPr>
      </w:pPr>
      <w:hyperlink r:id="rId5" w:history="1">
        <w:r w:rsidRPr="00780438">
          <w:rPr>
            <w:rStyle w:val="Hyperlnk"/>
            <w:lang w:val="en-US"/>
          </w:rPr>
          <w:t>paul.skorup@medsci.uu.se</w:t>
        </w:r>
      </w:hyperlink>
      <w:r w:rsidRPr="00780438">
        <w:rPr>
          <w:lang w:val="en-US"/>
        </w:rPr>
        <w:t xml:space="preserve">; </w:t>
      </w:r>
      <w:hyperlink r:id="rId6" w:history="1">
        <w:r w:rsidRPr="00780438">
          <w:rPr>
            <w:rStyle w:val="Hyperlnk"/>
            <w:lang w:val="en-US"/>
          </w:rPr>
          <w:t>helena.janols@medsci.uu.se</w:t>
        </w:r>
      </w:hyperlink>
      <w:r w:rsidRPr="00780438">
        <w:rPr>
          <w:lang w:val="en-US"/>
        </w:rPr>
        <w:t xml:space="preserve">; </w:t>
      </w:r>
      <w:hyperlink r:id="rId7" w:history="1">
        <w:r w:rsidR="00874F1F" w:rsidRPr="00780438">
          <w:rPr>
            <w:rStyle w:val="Hyperlnk"/>
            <w:lang w:val="en-US"/>
          </w:rPr>
          <w:t>johan.rasmuson@umu.se</w:t>
        </w:r>
      </w:hyperlink>
      <w:r w:rsidR="00874F1F" w:rsidRPr="00780438">
        <w:rPr>
          <w:lang w:val="en-US"/>
        </w:rPr>
        <w:t xml:space="preserve">; </w:t>
      </w:r>
      <w:r w:rsidR="00763BA9" w:rsidRPr="00780438">
        <w:rPr>
          <w:lang w:val="en-US"/>
        </w:rPr>
        <w:t xml:space="preserve">katarina.niward@regionostergotland.se; </w:t>
      </w:r>
      <w:hyperlink r:id="rId8" w:history="1">
        <w:r w:rsidR="00780438" w:rsidRPr="003922F8">
          <w:rPr>
            <w:rStyle w:val="Hyperlnk"/>
            <w:lang w:val="en-US"/>
          </w:rPr>
          <w:t>anna-karin.3.</w:t>
        </w:r>
        <w:r w:rsidR="00780438" w:rsidRPr="005F1962">
          <w:rPr>
            <w:rStyle w:val="Hyperlnk"/>
            <w:lang w:val="en-US"/>
          </w:rPr>
          <w:t>svensson@regionstockholm.se</w:t>
        </w:r>
      </w:hyperlink>
      <w:r w:rsidR="00780438">
        <w:rPr>
          <w:lang w:val="en-US"/>
        </w:rPr>
        <w:t xml:space="preserve">; </w:t>
      </w:r>
      <w:proofErr w:type="spellStart"/>
      <w:r w:rsidR="005707CB" w:rsidRPr="00BA11E9">
        <w:rPr>
          <w:lang w:val="en-US"/>
        </w:rPr>
        <w:t>Puran</w:t>
      </w:r>
      <w:proofErr w:type="spellEnd"/>
      <w:r w:rsidR="005707CB" w:rsidRPr="00BA11E9">
        <w:rPr>
          <w:lang w:val="en-US"/>
        </w:rPr>
        <w:t xml:space="preserve"> Chen</w:t>
      </w:r>
      <w:r w:rsidR="00BA11E9">
        <w:rPr>
          <w:lang w:val="en-US"/>
        </w:rPr>
        <w:t>;</w:t>
      </w:r>
      <w:r w:rsidR="005707CB" w:rsidRPr="00BA11E9">
        <w:rPr>
          <w:lang w:val="en-US"/>
        </w:rPr>
        <w:t xml:space="preserve"> </w:t>
      </w:r>
      <w:proofErr w:type="spellStart"/>
      <w:r w:rsidR="005707CB" w:rsidRPr="00BA11E9">
        <w:rPr>
          <w:lang w:val="en-US"/>
        </w:rPr>
        <w:t>Henrike</w:t>
      </w:r>
      <w:proofErr w:type="spellEnd"/>
      <w:r w:rsidR="005707CB" w:rsidRPr="00BA11E9">
        <w:rPr>
          <w:lang w:val="en-US"/>
        </w:rPr>
        <w:t xml:space="preserve"> </w:t>
      </w:r>
      <w:proofErr w:type="spellStart"/>
      <w:r w:rsidR="005707CB" w:rsidRPr="00BA11E9">
        <w:rPr>
          <w:lang w:val="en-US"/>
        </w:rPr>
        <w:t>Häbel</w:t>
      </w:r>
      <w:proofErr w:type="spellEnd"/>
      <w:r w:rsidR="00BA11E9">
        <w:rPr>
          <w:lang w:val="en-US"/>
        </w:rPr>
        <w:t>;</w:t>
      </w:r>
      <w:r w:rsidR="005707CB" w:rsidRPr="00BA11E9">
        <w:rPr>
          <w:lang w:val="en-US"/>
        </w:rPr>
        <w:t xml:space="preserve"> </w:t>
      </w:r>
      <w:hyperlink r:id="rId9" w:history="1">
        <w:r w:rsidR="005D58B4" w:rsidRPr="003922F8">
          <w:rPr>
            <w:rStyle w:val="Hyperlnk"/>
            <w:lang w:val="en-US"/>
          </w:rPr>
          <w:t>a</w:t>
        </w:r>
        <w:r w:rsidR="005D58B4" w:rsidRPr="005F1962">
          <w:rPr>
            <w:rStyle w:val="Hyperlnk"/>
            <w:lang w:val="en-US"/>
          </w:rPr>
          <w:t>se</w:t>
        </w:r>
        <w:r w:rsidR="005D58B4" w:rsidRPr="006B2C21">
          <w:rPr>
            <w:rStyle w:val="Hyperlnk"/>
            <w:lang w:val="en-US"/>
          </w:rPr>
          <w:t>.o</w:t>
        </w:r>
        <w:r w:rsidR="005D58B4" w:rsidRPr="005F1962">
          <w:rPr>
            <w:rStyle w:val="Hyperlnk"/>
            <w:lang w:val="en-US"/>
          </w:rPr>
          <w:t>stholm.</w:t>
        </w:r>
        <w:r w:rsidR="005D58B4" w:rsidRPr="006B2C21">
          <w:rPr>
            <w:rStyle w:val="Hyperlnk"/>
            <w:lang w:val="en-US"/>
          </w:rPr>
          <w:t>balkhed</w:t>
        </w:r>
        <w:r w:rsidR="005D58B4" w:rsidRPr="005F1962">
          <w:rPr>
            <w:rStyle w:val="Hyperlnk"/>
            <w:lang w:val="en-US"/>
          </w:rPr>
          <w:t>@regionostergotland.se</w:t>
        </w:r>
      </w:hyperlink>
      <w:r w:rsidR="00BA11E9">
        <w:rPr>
          <w:lang w:val="en-US"/>
        </w:rPr>
        <w:t>;</w:t>
      </w:r>
      <w:r w:rsidR="005D58B4">
        <w:rPr>
          <w:lang w:val="en-US"/>
        </w:rPr>
        <w:t xml:space="preserve"> </w:t>
      </w:r>
      <w:proofErr w:type="spellStart"/>
      <w:r w:rsidR="005707CB" w:rsidRPr="005B6A54">
        <w:rPr>
          <w:lang w:val="en-US"/>
        </w:rPr>
        <w:t>Aikaterini</w:t>
      </w:r>
      <w:proofErr w:type="spellEnd"/>
      <w:r w:rsidR="005707CB" w:rsidRPr="005B6A54">
        <w:rPr>
          <w:lang w:val="en-US"/>
        </w:rPr>
        <w:t xml:space="preserve"> </w:t>
      </w:r>
      <w:proofErr w:type="spellStart"/>
      <w:r w:rsidR="005707CB" w:rsidRPr="005B6A54">
        <w:rPr>
          <w:lang w:val="en-US"/>
        </w:rPr>
        <w:t>Ch</w:t>
      </w:r>
      <w:r w:rsidR="005707CB">
        <w:rPr>
          <w:lang w:val="en-US"/>
        </w:rPr>
        <w:t>a</w:t>
      </w:r>
      <w:r w:rsidR="005707CB" w:rsidRPr="005B6A54">
        <w:rPr>
          <w:lang w:val="en-US"/>
        </w:rPr>
        <w:t>tzidionysiou</w:t>
      </w:r>
      <w:proofErr w:type="spellEnd"/>
      <w:r w:rsidR="005D58B4">
        <w:rPr>
          <w:lang w:val="en-US"/>
        </w:rPr>
        <w:t xml:space="preserve">; </w:t>
      </w:r>
      <w:proofErr w:type="spellStart"/>
      <w:r w:rsidR="005707CB" w:rsidRPr="005B6A54">
        <w:rPr>
          <w:lang w:val="en-US"/>
        </w:rPr>
        <w:t>Hilmir</w:t>
      </w:r>
      <w:proofErr w:type="spellEnd"/>
      <w:r w:rsidR="005707CB" w:rsidRPr="005B6A54">
        <w:rPr>
          <w:lang w:val="en-US"/>
        </w:rPr>
        <w:t xml:space="preserve"> </w:t>
      </w:r>
      <w:proofErr w:type="spellStart"/>
      <w:r w:rsidR="005707CB" w:rsidRPr="005B6A54">
        <w:rPr>
          <w:lang w:val="en-US"/>
        </w:rPr>
        <w:t>Asgeirsson</w:t>
      </w:r>
      <w:proofErr w:type="spellEnd"/>
      <w:r w:rsidR="005D58B4">
        <w:rPr>
          <w:lang w:val="en-US"/>
        </w:rPr>
        <w:t xml:space="preserve">; </w:t>
      </w:r>
      <w:r w:rsidR="005707CB" w:rsidRPr="005B6A54">
        <w:rPr>
          <w:lang w:val="en-US"/>
        </w:rPr>
        <w:t xml:space="preserve">Ola </w:t>
      </w:r>
      <w:proofErr w:type="spellStart"/>
      <w:r w:rsidR="005707CB" w:rsidRPr="005B6A54">
        <w:rPr>
          <w:lang w:val="en-US"/>
        </w:rPr>
        <w:t>Blennow</w:t>
      </w:r>
      <w:proofErr w:type="spellEnd"/>
      <w:r w:rsidR="00780438">
        <w:rPr>
          <w:lang w:val="en-US"/>
        </w:rPr>
        <w:t>;</w:t>
      </w:r>
      <w:r w:rsidR="005707CB" w:rsidRPr="005B6A54">
        <w:rPr>
          <w:lang w:val="en-US"/>
        </w:rPr>
        <w:t xml:space="preserve"> </w:t>
      </w:r>
      <w:proofErr w:type="spellStart"/>
      <w:r w:rsidR="005707CB">
        <w:rPr>
          <w:lang w:val="en-US"/>
        </w:rPr>
        <w:t>Åsa</w:t>
      </w:r>
      <w:proofErr w:type="spellEnd"/>
      <w:r w:rsidR="005707CB">
        <w:rPr>
          <w:lang w:val="en-US"/>
        </w:rPr>
        <w:t xml:space="preserve"> Parke</w:t>
      </w:r>
      <w:r w:rsidR="00780438">
        <w:rPr>
          <w:lang w:val="en-US"/>
        </w:rPr>
        <w:t>;</w:t>
      </w:r>
      <w:r w:rsidR="005707CB" w:rsidRPr="005B6A54">
        <w:rPr>
          <w:lang w:val="en-US"/>
        </w:rPr>
        <w:t xml:space="preserve"> </w:t>
      </w:r>
      <w:r w:rsidR="005707CB" w:rsidRPr="00612390">
        <w:rPr>
          <w:lang w:val="en-US"/>
        </w:rPr>
        <w:t xml:space="preserve">Jagadeesh Rao </w:t>
      </w:r>
      <w:proofErr w:type="spellStart"/>
      <w:r w:rsidR="005707CB" w:rsidRPr="00612390">
        <w:rPr>
          <w:lang w:val="en-US"/>
        </w:rPr>
        <w:t>Muvva</w:t>
      </w:r>
      <w:proofErr w:type="spellEnd"/>
      <w:r w:rsidR="006B7326">
        <w:rPr>
          <w:lang w:val="en-US"/>
        </w:rPr>
        <w:t>;</w:t>
      </w:r>
      <w:r w:rsidR="005707CB">
        <w:rPr>
          <w:lang w:val="en-US"/>
        </w:rPr>
        <w:t xml:space="preserve"> Hans-Gustav </w:t>
      </w:r>
      <w:proofErr w:type="spellStart"/>
      <w:r w:rsidR="005707CB">
        <w:rPr>
          <w:lang w:val="en-US"/>
        </w:rPr>
        <w:t>Ljunggren</w:t>
      </w:r>
      <w:proofErr w:type="spellEnd"/>
      <w:r w:rsidR="006B7326">
        <w:rPr>
          <w:lang w:val="en-US"/>
        </w:rPr>
        <w:t>;</w:t>
      </w:r>
      <w:r w:rsidR="005707CB">
        <w:rPr>
          <w:lang w:val="en-US"/>
        </w:rPr>
        <w:t xml:space="preserve"> Anna-Carin Horne</w:t>
      </w:r>
      <w:r w:rsidR="006B7326">
        <w:rPr>
          <w:lang w:val="en-US"/>
        </w:rPr>
        <w:t>;</w:t>
      </w:r>
      <w:r w:rsidR="005707CB">
        <w:rPr>
          <w:lang w:val="en-US"/>
        </w:rPr>
        <w:t xml:space="preserve"> Ulrika </w:t>
      </w:r>
      <w:proofErr w:type="spellStart"/>
      <w:r w:rsidR="005707CB">
        <w:rPr>
          <w:lang w:val="en-US"/>
        </w:rPr>
        <w:t>Ådén</w:t>
      </w:r>
      <w:proofErr w:type="spellEnd"/>
      <w:r w:rsidR="006B7326">
        <w:rPr>
          <w:lang w:val="en-US"/>
        </w:rPr>
        <w:t>;</w:t>
      </w:r>
      <w:r w:rsidR="005707CB" w:rsidRPr="005B6A54">
        <w:rPr>
          <w:lang w:val="en-US"/>
        </w:rPr>
        <w:t xml:space="preserve"> Jan-Inge </w:t>
      </w:r>
      <w:proofErr w:type="spellStart"/>
      <w:r w:rsidR="005707CB" w:rsidRPr="005B6A54">
        <w:rPr>
          <w:lang w:val="en-US"/>
        </w:rPr>
        <w:t>Henter</w:t>
      </w:r>
      <w:proofErr w:type="spellEnd"/>
      <w:r w:rsidR="006B7326">
        <w:rPr>
          <w:lang w:val="en-US"/>
        </w:rPr>
        <w:t>;</w:t>
      </w:r>
      <w:r w:rsidR="005707CB" w:rsidRPr="005B6A54">
        <w:rPr>
          <w:lang w:val="en-US"/>
        </w:rPr>
        <w:t xml:space="preserve"> Anders </w:t>
      </w:r>
      <w:proofErr w:type="spellStart"/>
      <w:r w:rsidR="005707CB" w:rsidRPr="005B6A54">
        <w:rPr>
          <w:lang w:val="en-US"/>
        </w:rPr>
        <w:t>Sönnerborg</w:t>
      </w:r>
      <w:proofErr w:type="spellEnd"/>
      <w:r w:rsidR="006B7326">
        <w:rPr>
          <w:lang w:val="en-US"/>
        </w:rPr>
        <w:t>;</w:t>
      </w:r>
      <w:r w:rsidR="005707CB" w:rsidRPr="005B6A54">
        <w:rPr>
          <w:lang w:val="en-US"/>
        </w:rPr>
        <w:t xml:space="preserve"> Jan </w:t>
      </w:r>
      <w:proofErr w:type="spellStart"/>
      <w:r w:rsidR="005707CB" w:rsidRPr="005B6A54">
        <w:rPr>
          <w:lang w:val="en-US"/>
        </w:rPr>
        <w:t>Vesterbacka</w:t>
      </w:r>
      <w:proofErr w:type="spellEnd"/>
      <w:r w:rsidR="006B7326">
        <w:rPr>
          <w:lang w:val="en-US"/>
        </w:rPr>
        <w:t>;</w:t>
      </w:r>
      <w:r w:rsidR="005707CB" w:rsidRPr="005B6A54">
        <w:rPr>
          <w:lang w:val="en-US"/>
        </w:rPr>
        <w:t xml:space="preserve"> Piotr Nowak</w:t>
      </w:r>
      <w:r w:rsidR="006B7326">
        <w:rPr>
          <w:lang w:val="en-US"/>
        </w:rPr>
        <w:t>;</w:t>
      </w:r>
      <w:r w:rsidR="005707CB" w:rsidRPr="005B6A54">
        <w:rPr>
          <w:lang w:val="en-US"/>
        </w:rPr>
        <w:t xml:space="preserve"> Jon </w:t>
      </w:r>
      <w:proofErr w:type="spellStart"/>
      <w:r w:rsidR="005707CB" w:rsidRPr="005B6A54">
        <w:rPr>
          <w:lang w:val="en-US"/>
        </w:rPr>
        <w:t>Lampa</w:t>
      </w:r>
      <w:proofErr w:type="spellEnd"/>
    </w:p>
    <w:p w14:paraId="6DADD2CA" w14:textId="77777777" w:rsidR="005707CB" w:rsidRPr="00EB7A48" w:rsidRDefault="005707CB" w:rsidP="00586587">
      <w:pPr>
        <w:spacing w:line="360" w:lineRule="auto"/>
        <w:rPr>
          <w:lang w:val="en-US"/>
        </w:rPr>
      </w:pPr>
    </w:p>
    <w:p w14:paraId="7DC77805" w14:textId="77777777" w:rsidR="009D1F8E" w:rsidRPr="009B4205" w:rsidRDefault="009D1F8E" w:rsidP="00586587">
      <w:pPr>
        <w:spacing w:line="360" w:lineRule="auto"/>
        <w:rPr>
          <w:lang w:val="en-US"/>
        </w:rPr>
      </w:pPr>
      <w:r w:rsidRPr="009B4205">
        <w:rPr>
          <w:lang w:val="en-US"/>
        </w:rPr>
        <w:t>Abstract</w:t>
      </w:r>
    </w:p>
    <w:p w14:paraId="68545851" w14:textId="654CAA64" w:rsidR="00E60153" w:rsidRPr="009B4205" w:rsidRDefault="009469EF" w:rsidP="00586587">
      <w:pPr>
        <w:spacing w:line="360" w:lineRule="auto"/>
        <w:rPr>
          <w:lang w:val="en-US"/>
        </w:rPr>
      </w:pPr>
      <w:r w:rsidRPr="009B4205">
        <w:rPr>
          <w:lang w:val="en-US"/>
        </w:rPr>
        <w:t>Background</w:t>
      </w:r>
      <w:r w:rsidR="00380FB4" w:rsidRPr="009B4205">
        <w:rPr>
          <w:lang w:val="en-US"/>
        </w:rPr>
        <w:t xml:space="preserve">: </w:t>
      </w:r>
      <w:r w:rsidR="00C60514" w:rsidRPr="009B4205">
        <w:rPr>
          <w:lang w:val="en-US"/>
        </w:rPr>
        <w:t>Covid-19 remains</w:t>
      </w:r>
      <w:r w:rsidR="00191FF5" w:rsidRPr="009B4205">
        <w:rPr>
          <w:lang w:val="en-US"/>
        </w:rPr>
        <w:t xml:space="preserve"> a significant cause of mortality and morbidity. </w:t>
      </w:r>
      <w:r w:rsidR="00917712" w:rsidRPr="009B4205">
        <w:rPr>
          <w:lang w:val="en-US"/>
        </w:rPr>
        <w:t xml:space="preserve">Anakinra and </w:t>
      </w:r>
      <w:r w:rsidR="00695801" w:rsidRPr="009B4205">
        <w:rPr>
          <w:lang w:val="en-US"/>
        </w:rPr>
        <w:t xml:space="preserve">tocilizumab </w:t>
      </w:r>
      <w:r w:rsidR="00015D2A">
        <w:rPr>
          <w:lang w:val="en-US"/>
        </w:rPr>
        <w:t>are</w:t>
      </w:r>
      <w:r w:rsidR="00695801" w:rsidRPr="009B4205">
        <w:rPr>
          <w:lang w:val="en-US"/>
        </w:rPr>
        <w:t xml:space="preserve"> </w:t>
      </w:r>
      <w:r w:rsidR="002668F3">
        <w:rPr>
          <w:lang w:val="en-US"/>
        </w:rPr>
        <w:t>used to</w:t>
      </w:r>
      <w:r w:rsidR="00695801" w:rsidRPr="009B4205">
        <w:rPr>
          <w:lang w:val="en-US"/>
        </w:rPr>
        <w:t xml:space="preserve"> </w:t>
      </w:r>
      <w:r w:rsidR="00D12053" w:rsidRPr="009B4205">
        <w:rPr>
          <w:lang w:val="en-US"/>
        </w:rPr>
        <w:t xml:space="preserve">modulate the immune response </w:t>
      </w:r>
      <w:r w:rsidR="00442696" w:rsidRPr="009B4205">
        <w:rPr>
          <w:lang w:val="en-US"/>
        </w:rPr>
        <w:t>in severe forms of the disease</w:t>
      </w:r>
      <w:r w:rsidR="003D4E60">
        <w:rPr>
          <w:lang w:val="en-US"/>
        </w:rPr>
        <w:t xml:space="preserve">, but there is only one previous </w:t>
      </w:r>
      <w:r w:rsidR="00A536BF">
        <w:rPr>
          <w:lang w:val="en-US"/>
        </w:rPr>
        <w:t>ra</w:t>
      </w:r>
      <w:r w:rsidR="00A03DAD">
        <w:rPr>
          <w:lang w:val="en-US"/>
        </w:rPr>
        <w:t>nd</w:t>
      </w:r>
      <w:r w:rsidR="00A536BF">
        <w:rPr>
          <w:lang w:val="en-US"/>
        </w:rPr>
        <w:t>omized</w:t>
      </w:r>
      <w:r w:rsidR="00A03DAD">
        <w:rPr>
          <w:lang w:val="en-US"/>
        </w:rPr>
        <w:t xml:space="preserve"> controlled trial</w:t>
      </w:r>
      <w:r w:rsidR="003D4E60">
        <w:rPr>
          <w:lang w:val="en-US"/>
        </w:rPr>
        <w:t xml:space="preserve"> that has studied both d</w:t>
      </w:r>
      <w:r w:rsidR="00BA46EB">
        <w:rPr>
          <w:lang w:val="en-US"/>
        </w:rPr>
        <w:t xml:space="preserve">rugs </w:t>
      </w:r>
      <w:r w:rsidR="003A14BF">
        <w:rPr>
          <w:lang w:val="en-US"/>
        </w:rPr>
        <w:t xml:space="preserve">in </w:t>
      </w:r>
      <w:r w:rsidR="00A03DAD">
        <w:rPr>
          <w:lang w:val="en-US"/>
        </w:rPr>
        <w:t>parallel</w:t>
      </w:r>
      <w:r w:rsidR="00BA46EB">
        <w:rPr>
          <w:lang w:val="en-US"/>
        </w:rPr>
        <w:t>.</w:t>
      </w:r>
      <w:r w:rsidR="00442696" w:rsidRPr="009B4205">
        <w:rPr>
          <w:lang w:val="en-US"/>
        </w:rPr>
        <w:t xml:space="preserve"> </w:t>
      </w:r>
      <w:r w:rsidR="005C2361">
        <w:rPr>
          <w:lang w:val="en-US"/>
        </w:rPr>
        <w:t>W</w:t>
      </w:r>
      <w:r w:rsidR="005C2361" w:rsidRPr="009B4205">
        <w:rPr>
          <w:lang w:val="en-US"/>
        </w:rPr>
        <w:t xml:space="preserve">e </w:t>
      </w:r>
      <w:r w:rsidR="009A7771">
        <w:rPr>
          <w:lang w:val="en-US"/>
        </w:rPr>
        <w:t>performed</w:t>
      </w:r>
      <w:r w:rsidR="005C2361" w:rsidRPr="009B4205">
        <w:rPr>
          <w:lang w:val="en-US"/>
        </w:rPr>
        <w:t xml:space="preserve"> a multi-center randomized controlled trial comparing anakinra or tocilizumab versus usual care (UC) for hospitalized adults with covid-19 at high risk of deterioration.</w:t>
      </w:r>
    </w:p>
    <w:p w14:paraId="06CD090D" w14:textId="2433440C" w:rsidR="002B1FD4" w:rsidRPr="00DF0323" w:rsidRDefault="00E60153" w:rsidP="00586587">
      <w:pPr>
        <w:spacing w:line="360" w:lineRule="auto"/>
        <w:rPr>
          <w:lang w:val="en-US"/>
        </w:rPr>
      </w:pPr>
      <w:r w:rsidRPr="009B4205">
        <w:rPr>
          <w:lang w:val="en-US"/>
        </w:rPr>
        <w:t xml:space="preserve">Methods: </w:t>
      </w:r>
      <w:r w:rsidR="005C2361">
        <w:rPr>
          <w:lang w:val="en-US"/>
        </w:rPr>
        <w:t xml:space="preserve">The study was conducted </w:t>
      </w:r>
      <w:r w:rsidR="00D1621D">
        <w:rPr>
          <w:lang w:val="en-US"/>
        </w:rPr>
        <w:t>June 11</w:t>
      </w:r>
      <w:r w:rsidR="0049767F">
        <w:rPr>
          <w:lang w:val="en-US"/>
        </w:rPr>
        <w:t>,</w:t>
      </w:r>
      <w:r w:rsidR="00D1621D">
        <w:rPr>
          <w:lang w:val="en-US"/>
        </w:rPr>
        <w:t xml:space="preserve"> 2020-</w:t>
      </w:r>
      <w:r w:rsidR="00D675D7">
        <w:rPr>
          <w:lang w:val="en-US"/>
        </w:rPr>
        <w:t>March 16, 2021</w:t>
      </w:r>
      <w:r w:rsidR="00295E96">
        <w:rPr>
          <w:lang w:val="en-US"/>
        </w:rPr>
        <w:t>.</w:t>
      </w:r>
      <w:r w:rsidR="00083C44">
        <w:rPr>
          <w:lang w:val="en-US"/>
        </w:rPr>
        <w:t xml:space="preserve"> </w:t>
      </w:r>
      <w:r w:rsidR="00500E23" w:rsidRPr="009B4205">
        <w:rPr>
          <w:lang w:val="en-US"/>
        </w:rPr>
        <w:t>Patients eligible for inc</w:t>
      </w:r>
      <w:r w:rsidR="00996932" w:rsidRPr="009B4205">
        <w:rPr>
          <w:lang w:val="en-US"/>
        </w:rPr>
        <w:t>l</w:t>
      </w:r>
      <w:r w:rsidR="00500E23" w:rsidRPr="009B4205">
        <w:rPr>
          <w:lang w:val="en-US"/>
        </w:rPr>
        <w:t>usion</w:t>
      </w:r>
      <w:r w:rsidR="00930BD6" w:rsidRPr="009B4205">
        <w:rPr>
          <w:lang w:val="en-US"/>
        </w:rPr>
        <w:t xml:space="preserve"> </w:t>
      </w:r>
      <w:r w:rsidR="00F95B12" w:rsidRPr="009B4205">
        <w:rPr>
          <w:lang w:val="en-US"/>
        </w:rPr>
        <w:t xml:space="preserve">had </w:t>
      </w:r>
      <w:r w:rsidR="00F15CF9" w:rsidRPr="009B4205">
        <w:rPr>
          <w:lang w:val="en-US"/>
        </w:rPr>
        <w:t xml:space="preserve">symptom </w:t>
      </w:r>
      <w:r w:rsidR="00930BD6" w:rsidRPr="009B4205">
        <w:rPr>
          <w:lang w:val="en-US"/>
        </w:rPr>
        <w:t>duration of at least 7 days;</w:t>
      </w:r>
      <w:r w:rsidR="00AD7D33">
        <w:rPr>
          <w:lang w:val="en-US"/>
        </w:rPr>
        <w:t xml:space="preserve"> required</w:t>
      </w:r>
      <w:r w:rsidR="00930BD6" w:rsidRPr="009B4205">
        <w:rPr>
          <w:lang w:val="en-US"/>
        </w:rPr>
        <w:t xml:space="preserve"> </w:t>
      </w:r>
      <w:r w:rsidR="000D39B1" w:rsidRPr="009B4205">
        <w:rPr>
          <w:lang w:val="en-US"/>
        </w:rPr>
        <w:t>≥</w:t>
      </w:r>
      <w:r w:rsidR="000D39B1">
        <w:rPr>
          <w:lang w:val="en-US"/>
        </w:rPr>
        <w:t xml:space="preserve"> </w:t>
      </w:r>
      <w:r w:rsidR="00930BD6" w:rsidRPr="009B4205">
        <w:rPr>
          <w:lang w:val="en-US"/>
        </w:rPr>
        <w:t>5 liters/minute of Oxygen</w:t>
      </w:r>
      <w:r w:rsidR="00AD7D33">
        <w:rPr>
          <w:lang w:val="en-US"/>
        </w:rPr>
        <w:t xml:space="preserve"> for at least eight hours</w:t>
      </w:r>
      <w:r w:rsidR="00501AF7" w:rsidRPr="009B4205">
        <w:rPr>
          <w:lang w:val="en-US"/>
        </w:rPr>
        <w:t xml:space="preserve">, </w:t>
      </w:r>
      <w:r w:rsidR="00033C7E" w:rsidRPr="009B4205">
        <w:rPr>
          <w:lang w:val="en-US"/>
        </w:rPr>
        <w:t>or</w:t>
      </w:r>
      <w:r w:rsidR="00AD7D33">
        <w:rPr>
          <w:lang w:val="en-US"/>
        </w:rPr>
        <w:t xml:space="preserve"> </w:t>
      </w:r>
      <w:r w:rsidR="00061ADE">
        <w:rPr>
          <w:lang w:val="en-US"/>
        </w:rPr>
        <w:t>shorter if</w:t>
      </w:r>
      <w:r w:rsidR="006618C0">
        <w:rPr>
          <w:lang w:val="en-US"/>
        </w:rPr>
        <w:t xml:space="preserve"> </w:t>
      </w:r>
      <w:r w:rsidR="000D39B1" w:rsidRPr="009B4205">
        <w:rPr>
          <w:lang w:val="en-US"/>
        </w:rPr>
        <w:t>≥</w:t>
      </w:r>
      <w:r w:rsidR="000D39B1">
        <w:rPr>
          <w:lang w:val="en-US"/>
        </w:rPr>
        <w:t xml:space="preserve"> </w:t>
      </w:r>
      <w:r w:rsidR="00033C7E" w:rsidRPr="009B4205">
        <w:rPr>
          <w:lang w:val="en-US"/>
        </w:rPr>
        <w:t>10 liters/minute to maintain peripheral oxygen saturation at ≥</w:t>
      </w:r>
      <w:r w:rsidR="000D39B1">
        <w:rPr>
          <w:lang w:val="en-US"/>
        </w:rPr>
        <w:t xml:space="preserve"> </w:t>
      </w:r>
      <w:r w:rsidR="00033C7E" w:rsidRPr="009B4205">
        <w:rPr>
          <w:lang w:val="en-US"/>
        </w:rPr>
        <w:t>93%</w:t>
      </w:r>
      <w:r w:rsidR="00AB49C4" w:rsidRPr="009B4205">
        <w:rPr>
          <w:lang w:val="en-US"/>
        </w:rPr>
        <w:t>;</w:t>
      </w:r>
      <w:r w:rsidR="00033C7E" w:rsidRPr="009B4205">
        <w:rPr>
          <w:lang w:val="en-US"/>
        </w:rPr>
        <w:t xml:space="preserve"> </w:t>
      </w:r>
      <w:r w:rsidR="00C42C6D" w:rsidRPr="009B4205">
        <w:rPr>
          <w:lang w:val="en-US"/>
        </w:rPr>
        <w:t xml:space="preserve">had </w:t>
      </w:r>
      <w:r w:rsidR="00930BD6" w:rsidRPr="009B4205">
        <w:rPr>
          <w:lang w:val="en-US"/>
        </w:rPr>
        <w:t xml:space="preserve">CRP &gt; 70 mg/L and; </w:t>
      </w:r>
      <w:r w:rsidR="00257EFC">
        <w:rPr>
          <w:lang w:val="en-US"/>
        </w:rPr>
        <w:t>f</w:t>
      </w:r>
      <w:r w:rsidR="00930BD6" w:rsidRPr="009B4205">
        <w:rPr>
          <w:lang w:val="en-US"/>
        </w:rPr>
        <w:t xml:space="preserve">erritin &gt; 500 µg/L and; had at least two points on a scale of 0-3 where </w:t>
      </w:r>
      <w:r w:rsidR="008B23AE">
        <w:rPr>
          <w:lang w:val="en-US"/>
        </w:rPr>
        <w:t>one</w:t>
      </w:r>
      <w:r w:rsidR="00930BD6" w:rsidRPr="009B4205">
        <w:rPr>
          <w:lang w:val="en-US"/>
        </w:rPr>
        <w:t xml:space="preserve"> point was awarded for lymphocytes &lt; 1x 10(9)/L; D-dimer </w:t>
      </w:r>
      <w:r w:rsidR="00930BD6" w:rsidRPr="009B4205">
        <w:rPr>
          <w:shd w:val="clear" w:color="auto" w:fill="FFFFFF"/>
          <w:lang w:val="en-US"/>
        </w:rPr>
        <w:t>≥ </w:t>
      </w:r>
      <w:r w:rsidR="00930BD6" w:rsidRPr="009B4205">
        <w:rPr>
          <w:lang w:val="en-US"/>
        </w:rPr>
        <w:t xml:space="preserve">0.5 mg/L and; </w:t>
      </w:r>
      <w:r w:rsidR="007807A3">
        <w:rPr>
          <w:lang w:val="en-US"/>
        </w:rPr>
        <w:t>l</w:t>
      </w:r>
      <w:r w:rsidR="00930BD6" w:rsidRPr="009B4205">
        <w:rPr>
          <w:lang w:val="en-US"/>
        </w:rPr>
        <w:t xml:space="preserve">actate </w:t>
      </w:r>
      <w:r w:rsidR="007807A3">
        <w:rPr>
          <w:lang w:val="en-US"/>
        </w:rPr>
        <w:t>d</w:t>
      </w:r>
      <w:r w:rsidR="00930BD6" w:rsidRPr="009B4205">
        <w:rPr>
          <w:lang w:val="en-US"/>
        </w:rPr>
        <w:t xml:space="preserve">ehydrogenase </w:t>
      </w:r>
      <w:r w:rsidR="00930BD6" w:rsidRPr="009B4205">
        <w:rPr>
          <w:shd w:val="clear" w:color="auto" w:fill="FFFFFF"/>
          <w:lang w:val="en-US"/>
        </w:rPr>
        <w:t>≥</w:t>
      </w:r>
      <w:r w:rsidR="00930BD6" w:rsidRPr="009B4205">
        <w:rPr>
          <w:lang w:val="en-US"/>
        </w:rPr>
        <w:t xml:space="preserve"> 8 microkatal/L</w:t>
      </w:r>
      <w:r w:rsidR="00726ED4" w:rsidRPr="009B4205">
        <w:rPr>
          <w:lang w:val="en-US"/>
        </w:rPr>
        <w:t xml:space="preserve">. </w:t>
      </w:r>
      <w:r w:rsidR="0085339E" w:rsidRPr="009B4205">
        <w:rPr>
          <w:lang w:val="en-US"/>
        </w:rPr>
        <w:t xml:space="preserve">Patients were </w:t>
      </w:r>
      <w:r w:rsidR="0083729C" w:rsidRPr="009B4205">
        <w:rPr>
          <w:lang w:val="en-US"/>
        </w:rPr>
        <w:t xml:space="preserve">randomly assigned in a 1:1:1 ratio to receive either </w:t>
      </w:r>
      <w:r w:rsidR="00801815">
        <w:rPr>
          <w:lang w:val="en-US"/>
        </w:rPr>
        <w:t xml:space="preserve">a single dose of </w:t>
      </w:r>
      <w:r w:rsidR="0083729C" w:rsidRPr="009B4205">
        <w:rPr>
          <w:lang w:val="en-US"/>
        </w:rPr>
        <w:t>tocilizumab</w:t>
      </w:r>
      <w:r w:rsidR="005F03A7">
        <w:rPr>
          <w:lang w:val="en-US"/>
        </w:rPr>
        <w:t xml:space="preserve"> </w:t>
      </w:r>
      <w:r w:rsidR="00801815">
        <w:rPr>
          <w:lang w:val="en-US"/>
        </w:rPr>
        <w:t>(</w:t>
      </w:r>
      <w:r w:rsidR="005F03A7">
        <w:rPr>
          <w:lang w:val="en-US"/>
        </w:rPr>
        <w:t>8 mg/kg</w:t>
      </w:r>
      <w:r w:rsidR="00801815">
        <w:rPr>
          <w:lang w:val="en-US"/>
        </w:rPr>
        <w:t>)</w:t>
      </w:r>
      <w:r w:rsidR="0083729C" w:rsidRPr="009B4205">
        <w:rPr>
          <w:lang w:val="en-US"/>
        </w:rPr>
        <w:t xml:space="preserve"> or anakinra</w:t>
      </w:r>
      <w:r w:rsidR="002C41AC">
        <w:rPr>
          <w:lang w:val="en-US"/>
        </w:rPr>
        <w:t xml:space="preserve"> 100 mg </w:t>
      </w:r>
      <w:r w:rsidR="00F263C9">
        <w:rPr>
          <w:lang w:val="en-US"/>
        </w:rPr>
        <w:t xml:space="preserve">IV four times daily </w:t>
      </w:r>
      <w:r w:rsidR="00F263C9">
        <w:rPr>
          <w:lang w:val="en-US"/>
        </w:rPr>
        <w:lastRenderedPageBreak/>
        <w:t>for seven days</w:t>
      </w:r>
      <w:r w:rsidR="0083729C" w:rsidRPr="009B4205">
        <w:rPr>
          <w:lang w:val="en-US"/>
        </w:rPr>
        <w:t xml:space="preserve"> plus </w:t>
      </w:r>
      <w:r w:rsidR="009177B1">
        <w:rPr>
          <w:lang w:val="en-US"/>
        </w:rPr>
        <w:t>UC</w:t>
      </w:r>
      <w:r w:rsidR="0083729C" w:rsidRPr="009B4205">
        <w:rPr>
          <w:lang w:val="en-US"/>
        </w:rPr>
        <w:t xml:space="preserve"> or </w:t>
      </w:r>
      <w:r w:rsidR="009177B1">
        <w:rPr>
          <w:lang w:val="en-US"/>
        </w:rPr>
        <w:t>UC</w:t>
      </w:r>
      <w:r w:rsidR="0083729C" w:rsidRPr="009B4205">
        <w:rPr>
          <w:lang w:val="en-US"/>
        </w:rPr>
        <w:t xml:space="preserve"> alone</w:t>
      </w:r>
      <w:r w:rsidR="0085339E" w:rsidRPr="009B4205">
        <w:rPr>
          <w:lang w:val="en-US"/>
        </w:rPr>
        <w:t>.</w:t>
      </w:r>
      <w:r w:rsidR="006043D7" w:rsidRPr="009B4205">
        <w:rPr>
          <w:lang w:val="en-US"/>
        </w:rPr>
        <w:t xml:space="preserve"> The primary outcome was time to recovery</w:t>
      </w:r>
      <w:r w:rsidR="00500E23" w:rsidRPr="009B4205">
        <w:rPr>
          <w:lang w:val="en-US"/>
        </w:rPr>
        <w:t xml:space="preserve"> </w:t>
      </w:r>
      <w:r w:rsidR="008664F8" w:rsidRPr="009B4205">
        <w:rPr>
          <w:lang w:val="en-US"/>
        </w:rPr>
        <w:t xml:space="preserve">defined as </w:t>
      </w:r>
      <w:r w:rsidR="00643A9B">
        <w:rPr>
          <w:lang w:val="en-US"/>
        </w:rPr>
        <w:t xml:space="preserve">discharged </w:t>
      </w:r>
      <w:r w:rsidR="008664F8" w:rsidRPr="009B4205">
        <w:rPr>
          <w:lang w:val="en-US"/>
        </w:rPr>
        <w:t>from hospital or in hospital</w:t>
      </w:r>
      <w:r w:rsidR="00480A8F" w:rsidRPr="009B4205">
        <w:rPr>
          <w:lang w:val="en-US"/>
        </w:rPr>
        <w:t xml:space="preserve"> </w:t>
      </w:r>
      <w:r w:rsidR="001335C5">
        <w:rPr>
          <w:lang w:val="en-US"/>
        </w:rPr>
        <w:t>without supplementary oxygen and</w:t>
      </w:r>
      <w:r w:rsidR="000A6717" w:rsidRPr="009B4205">
        <w:rPr>
          <w:lang w:val="en-US"/>
        </w:rPr>
        <w:t xml:space="preserve"> </w:t>
      </w:r>
      <w:r w:rsidR="00C90AF5">
        <w:rPr>
          <w:lang w:val="en-US"/>
        </w:rPr>
        <w:t>ready for</w:t>
      </w:r>
      <w:r w:rsidR="00643A9B">
        <w:rPr>
          <w:lang w:val="en-US"/>
        </w:rPr>
        <w:t xml:space="preserve"> </w:t>
      </w:r>
      <w:r w:rsidR="005A651E" w:rsidRPr="00DF0323">
        <w:rPr>
          <w:lang w:val="en-US"/>
        </w:rPr>
        <w:t>discharge</w:t>
      </w:r>
      <w:r w:rsidR="002B1FD4" w:rsidRPr="00DF0323">
        <w:rPr>
          <w:lang w:val="en-US"/>
        </w:rPr>
        <w:t xml:space="preserve">. </w:t>
      </w:r>
    </w:p>
    <w:p w14:paraId="02E0E13D" w14:textId="72C96E4B" w:rsidR="0040637C" w:rsidRPr="00DF0323" w:rsidRDefault="002B1FD4" w:rsidP="0040637C">
      <w:pPr>
        <w:pStyle w:val="f-body"/>
        <w:shd w:val="clear" w:color="auto" w:fill="FFFFFF"/>
        <w:spacing w:before="0" w:beforeAutospacing="0" w:after="0" w:afterAutospacing="0" w:line="360" w:lineRule="auto"/>
        <w:textAlignment w:val="baseline"/>
        <w:rPr>
          <w:color w:val="000000" w:themeColor="text1"/>
          <w:shd w:val="clear" w:color="auto" w:fill="FFFFFF"/>
          <w:lang w:val="en-US"/>
        </w:rPr>
      </w:pPr>
      <w:r w:rsidRPr="00DF0323">
        <w:rPr>
          <w:lang w:val="en-US"/>
        </w:rPr>
        <w:t xml:space="preserve">Results: </w:t>
      </w:r>
      <w:r w:rsidR="00963D36" w:rsidRPr="00DF0323">
        <w:rPr>
          <w:lang w:val="en-US"/>
        </w:rPr>
        <w:t>R</w:t>
      </w:r>
      <w:r w:rsidR="00913D98" w:rsidRPr="00DF0323">
        <w:rPr>
          <w:lang w:val="en-US"/>
        </w:rPr>
        <w:t xml:space="preserve">ecruitment was </w:t>
      </w:r>
      <w:r w:rsidR="00CB5382" w:rsidRPr="00DF0323">
        <w:rPr>
          <w:lang w:val="en-US"/>
        </w:rPr>
        <w:t xml:space="preserve">discontinued when tocilizumab became </w:t>
      </w:r>
      <w:r w:rsidR="00156C8D" w:rsidRPr="00DF0323">
        <w:rPr>
          <w:lang w:val="en-US"/>
        </w:rPr>
        <w:t xml:space="preserve">part of usual </w:t>
      </w:r>
      <w:r w:rsidR="00CB5382" w:rsidRPr="00DF0323">
        <w:rPr>
          <w:lang w:val="en-US"/>
        </w:rPr>
        <w:t>care</w:t>
      </w:r>
      <w:r w:rsidR="00BB6986" w:rsidRPr="00DF0323">
        <w:rPr>
          <w:lang w:val="en-US"/>
        </w:rPr>
        <w:t xml:space="preserve"> </w:t>
      </w:r>
      <w:r w:rsidR="00AD7D33" w:rsidRPr="00DF0323">
        <w:rPr>
          <w:lang w:val="en-US"/>
        </w:rPr>
        <w:t>in Sweden</w:t>
      </w:r>
      <w:r w:rsidR="00723AB5" w:rsidRPr="00DF0323">
        <w:rPr>
          <w:lang w:val="en-US"/>
        </w:rPr>
        <w:t>.</w:t>
      </w:r>
      <w:r w:rsidR="00CB5382" w:rsidRPr="00DF0323">
        <w:rPr>
          <w:lang w:val="en-US"/>
        </w:rPr>
        <w:t xml:space="preserve"> </w:t>
      </w:r>
      <w:r w:rsidR="00D33F95" w:rsidRPr="00DF0323">
        <w:rPr>
          <w:lang w:val="en"/>
        </w:rPr>
        <w:t>O</w:t>
      </w:r>
      <w:r w:rsidR="00CB5382" w:rsidRPr="00DF0323">
        <w:rPr>
          <w:lang w:val="en"/>
        </w:rPr>
        <w:t>ut of a planned 1</w:t>
      </w:r>
      <w:r w:rsidR="0046029C" w:rsidRPr="00DF0323">
        <w:rPr>
          <w:lang w:val="en"/>
        </w:rPr>
        <w:t>95</w:t>
      </w:r>
      <w:r w:rsidR="00CB5382" w:rsidRPr="00DF0323">
        <w:rPr>
          <w:lang w:val="en"/>
        </w:rPr>
        <w:t xml:space="preserve"> patients</w:t>
      </w:r>
      <w:r w:rsidR="00D33F95" w:rsidRPr="00DF0323">
        <w:rPr>
          <w:lang w:val="en"/>
        </w:rPr>
        <w:t>, 77</w:t>
      </w:r>
      <w:r w:rsidR="00CB5382" w:rsidRPr="00DF0323">
        <w:rPr>
          <w:lang w:val="en"/>
        </w:rPr>
        <w:t xml:space="preserve"> had been randomized</w:t>
      </w:r>
      <w:r w:rsidR="00EF0300" w:rsidRPr="00DF0323">
        <w:rPr>
          <w:lang w:val="en"/>
        </w:rPr>
        <w:t xml:space="preserve"> by th</w:t>
      </w:r>
      <w:r w:rsidR="00F979EE" w:rsidRPr="00DF0323">
        <w:rPr>
          <w:lang w:val="en"/>
        </w:rPr>
        <w:t>en</w:t>
      </w:r>
      <w:r w:rsidR="00CB5382" w:rsidRPr="00DF0323">
        <w:rPr>
          <w:lang w:val="en"/>
        </w:rPr>
        <w:t xml:space="preserve">, 27 to </w:t>
      </w:r>
      <w:r w:rsidR="008B2B7B" w:rsidRPr="00DF0323">
        <w:rPr>
          <w:lang w:val="en"/>
        </w:rPr>
        <w:t>UC</w:t>
      </w:r>
      <w:r w:rsidR="003024A8" w:rsidRPr="00DF0323">
        <w:rPr>
          <w:lang w:val="en"/>
        </w:rPr>
        <w:t>,</w:t>
      </w:r>
      <w:r w:rsidR="00CB5382" w:rsidRPr="00DF0323">
        <w:rPr>
          <w:lang w:val="en"/>
        </w:rPr>
        <w:t xml:space="preserve"> 28</w:t>
      </w:r>
      <w:r w:rsidR="003024A8" w:rsidRPr="00DF0323">
        <w:rPr>
          <w:lang w:val="en"/>
        </w:rPr>
        <w:t xml:space="preserve"> to anakinra</w:t>
      </w:r>
      <w:r w:rsidR="00CB5382" w:rsidRPr="00DF0323">
        <w:rPr>
          <w:lang w:val="en"/>
        </w:rPr>
        <w:t xml:space="preserve"> and 22 </w:t>
      </w:r>
      <w:r w:rsidR="003024A8" w:rsidRPr="00DF0323">
        <w:rPr>
          <w:lang w:val="en"/>
        </w:rPr>
        <w:t>to</w:t>
      </w:r>
      <w:r w:rsidR="00CB5382" w:rsidRPr="00DF0323">
        <w:rPr>
          <w:lang w:val="en"/>
        </w:rPr>
        <w:t xml:space="preserve"> tocilizumab</w:t>
      </w:r>
      <w:r w:rsidR="0064337B" w:rsidRPr="00DF0323">
        <w:rPr>
          <w:lang w:val="en"/>
        </w:rPr>
        <w:t xml:space="preserve">. </w:t>
      </w:r>
      <w:r w:rsidR="009C7F9A" w:rsidRPr="00DF0323">
        <w:rPr>
          <w:lang w:val="en"/>
        </w:rPr>
        <w:t xml:space="preserve">Median time to recovery was </w:t>
      </w:r>
      <w:r w:rsidR="0040637C" w:rsidRPr="00DF0323">
        <w:rPr>
          <w:color w:val="000000" w:themeColor="text1"/>
          <w:lang w:val="en-US"/>
        </w:rPr>
        <w:t xml:space="preserve">15 (10-19) </w:t>
      </w:r>
      <w:r w:rsidR="0040637C" w:rsidRPr="00DF0323">
        <w:rPr>
          <w:color w:val="000000" w:themeColor="text1"/>
          <w:shd w:val="clear" w:color="auto" w:fill="FFFFFF"/>
          <w:lang w:val="en-US"/>
        </w:rPr>
        <w:t>95% [CI]</w:t>
      </w:r>
      <w:r w:rsidR="0040637C" w:rsidRPr="00DF0323">
        <w:rPr>
          <w:color w:val="000000" w:themeColor="text1"/>
          <w:lang w:val="en-US"/>
        </w:rPr>
        <w:t xml:space="preserve">, 15 (9-24) and 11 (10-19) days in the UC, anakinra and tocilizumab groups respectively. </w:t>
      </w:r>
      <w:r w:rsidR="0040637C" w:rsidRPr="00DF0323">
        <w:rPr>
          <w:color w:val="000000" w:themeColor="text1"/>
          <w:shd w:val="clear" w:color="auto" w:fill="FFFFFF"/>
          <w:lang w:val="en-US"/>
        </w:rPr>
        <w:t>Rate ratio for recovery for UC vs anakinra was 0.91</w:t>
      </w:r>
      <w:r w:rsidR="0013551B" w:rsidRPr="00DF0323">
        <w:rPr>
          <w:color w:val="000000" w:themeColor="text1"/>
          <w:shd w:val="clear" w:color="auto" w:fill="FFFFFF"/>
          <w:lang w:val="en-US"/>
        </w:rPr>
        <w:t>,</w:t>
      </w:r>
      <w:r w:rsidR="0040637C" w:rsidRPr="00DF0323">
        <w:rPr>
          <w:color w:val="000000" w:themeColor="text1"/>
          <w:shd w:val="clear" w:color="auto" w:fill="FFFFFF"/>
          <w:lang w:val="en-US"/>
        </w:rPr>
        <w:t xml:space="preserve"> 0.47 to 1.78, </w:t>
      </w:r>
      <w:r w:rsidR="006A314E" w:rsidRPr="00DF0323">
        <w:rPr>
          <w:color w:val="000000" w:themeColor="text1"/>
          <w:shd w:val="clear" w:color="auto" w:fill="FFFFFF"/>
          <w:lang w:val="en-US"/>
        </w:rPr>
        <w:t xml:space="preserve">95% [CI], </w:t>
      </w:r>
      <w:r w:rsidR="0040637C" w:rsidRPr="00DF0323">
        <w:rPr>
          <w:color w:val="000000" w:themeColor="text1"/>
          <w:shd w:val="clear" w:color="auto" w:fill="FFFFFF"/>
          <w:lang w:val="en-US"/>
        </w:rPr>
        <w:t>p=0.8 and for UC vs tocilizumab 1.13, 0.55 to 2.30; p=0.7.</w:t>
      </w:r>
      <w:r w:rsidR="0040637C" w:rsidRPr="00DF0323">
        <w:rPr>
          <w:rStyle w:val="apple-converted-space"/>
          <w:color w:val="000000" w:themeColor="text1"/>
          <w:shd w:val="clear" w:color="auto" w:fill="FFFFFF"/>
          <w:lang w:val="en-US"/>
        </w:rPr>
        <w:t> </w:t>
      </w:r>
      <w:r w:rsidR="0020325A" w:rsidRPr="00DF0323">
        <w:rPr>
          <w:rStyle w:val="apple-converted-space"/>
          <w:color w:val="000000" w:themeColor="text1"/>
          <w:shd w:val="clear" w:color="auto" w:fill="FFFFFF"/>
          <w:lang w:val="en-US"/>
        </w:rPr>
        <w:t xml:space="preserve"> </w:t>
      </w:r>
      <w:r w:rsidR="00CF1644" w:rsidRPr="00DF0323">
        <w:rPr>
          <w:lang w:val="en-US"/>
        </w:rPr>
        <w:t>T</w:t>
      </w:r>
      <w:r w:rsidR="003A5260" w:rsidRPr="00DF0323">
        <w:rPr>
          <w:lang w:val="en-US"/>
        </w:rPr>
        <w:t xml:space="preserve">here were </w:t>
      </w:r>
      <w:r w:rsidR="00EF6058" w:rsidRPr="00DF0323">
        <w:rPr>
          <w:lang w:val="en-US"/>
        </w:rPr>
        <w:t xml:space="preserve">non-significant </w:t>
      </w:r>
      <w:r w:rsidR="003A5260" w:rsidRPr="00DF0323">
        <w:rPr>
          <w:lang w:val="en-US"/>
        </w:rPr>
        <w:t>t</w:t>
      </w:r>
      <w:r w:rsidR="00CF1644" w:rsidRPr="00DF0323">
        <w:rPr>
          <w:lang w:val="en-US"/>
        </w:rPr>
        <w:t>rends favor</w:t>
      </w:r>
      <w:r w:rsidR="003A5260" w:rsidRPr="00DF0323">
        <w:rPr>
          <w:lang w:val="en-US"/>
        </w:rPr>
        <w:t>ing</w:t>
      </w:r>
      <w:r w:rsidR="00CF1644" w:rsidRPr="00DF0323">
        <w:rPr>
          <w:lang w:val="en-US"/>
        </w:rPr>
        <w:t xml:space="preserve"> tocilizumab </w:t>
      </w:r>
      <w:r w:rsidR="00BA61B7" w:rsidRPr="00DF0323">
        <w:rPr>
          <w:lang w:val="en-US"/>
        </w:rPr>
        <w:t>(</w:t>
      </w:r>
      <w:r w:rsidR="004F3E9A" w:rsidRPr="00DF0323">
        <w:rPr>
          <w:lang w:val="en-US"/>
        </w:rPr>
        <w:t xml:space="preserve">and to </w:t>
      </w:r>
      <w:r w:rsidR="00834AD2" w:rsidRPr="00DF0323">
        <w:rPr>
          <w:lang w:val="en-US"/>
        </w:rPr>
        <w:t>limited</w:t>
      </w:r>
      <w:r w:rsidR="004F3E9A" w:rsidRPr="00DF0323">
        <w:rPr>
          <w:lang w:val="en-US"/>
        </w:rPr>
        <w:t xml:space="preserve"> degree </w:t>
      </w:r>
      <w:r w:rsidR="00BA61B7" w:rsidRPr="00DF0323">
        <w:rPr>
          <w:lang w:val="en-US"/>
        </w:rPr>
        <w:t xml:space="preserve">anakinra) </w:t>
      </w:r>
      <w:r w:rsidR="00FD6B77" w:rsidRPr="00DF0323">
        <w:rPr>
          <w:lang w:val="en-US"/>
        </w:rPr>
        <w:t xml:space="preserve">vs UC </w:t>
      </w:r>
      <w:r w:rsidR="00CF1644" w:rsidRPr="00DF0323">
        <w:rPr>
          <w:lang w:val="en-US"/>
        </w:rPr>
        <w:t>for days with supplemental oxygen</w:t>
      </w:r>
      <w:r w:rsidR="00D207F5" w:rsidRPr="00DF0323">
        <w:rPr>
          <w:lang w:val="en-US"/>
        </w:rPr>
        <w:t>;</w:t>
      </w:r>
      <w:r w:rsidR="00CF1644" w:rsidRPr="00DF0323">
        <w:rPr>
          <w:lang w:val="en-US"/>
        </w:rPr>
        <w:t xml:space="preserve"> time to hospital discharge</w:t>
      </w:r>
      <w:r w:rsidR="009E5829" w:rsidRPr="00DF0323">
        <w:rPr>
          <w:lang w:val="en-US"/>
        </w:rPr>
        <w:t xml:space="preserve"> and</w:t>
      </w:r>
      <w:r w:rsidR="00CF1644" w:rsidRPr="00DF0323">
        <w:rPr>
          <w:lang w:val="en-US"/>
        </w:rPr>
        <w:t xml:space="preserve"> </w:t>
      </w:r>
      <w:r w:rsidR="00D207F5" w:rsidRPr="00DF0323">
        <w:rPr>
          <w:lang w:val="en-US"/>
        </w:rPr>
        <w:t xml:space="preserve">need of </w:t>
      </w:r>
      <w:r w:rsidR="00CF1644" w:rsidRPr="00DF0323">
        <w:rPr>
          <w:lang w:val="en-US"/>
        </w:rPr>
        <w:t>mechanical ventilation</w:t>
      </w:r>
      <w:r w:rsidR="00D01851" w:rsidRPr="00DF0323">
        <w:rPr>
          <w:lang w:val="en-US"/>
        </w:rPr>
        <w:t>. Safety profiles did not differ</w:t>
      </w:r>
      <w:r w:rsidR="00B92B45" w:rsidRPr="00DF0323">
        <w:rPr>
          <w:lang w:val="en-US"/>
        </w:rPr>
        <w:t xml:space="preserve"> significantly</w:t>
      </w:r>
      <w:r w:rsidR="00D01851" w:rsidRPr="00DF0323">
        <w:rPr>
          <w:lang w:val="en-US"/>
        </w:rPr>
        <w:t>.</w:t>
      </w:r>
    </w:p>
    <w:p w14:paraId="082D8667" w14:textId="77777777" w:rsidR="0020325A" w:rsidRPr="00DF0323" w:rsidRDefault="0020325A" w:rsidP="0040637C">
      <w:pPr>
        <w:pStyle w:val="f-body"/>
        <w:shd w:val="clear" w:color="auto" w:fill="FFFFFF"/>
        <w:spacing w:before="0" w:beforeAutospacing="0" w:after="0" w:afterAutospacing="0" w:line="360" w:lineRule="auto"/>
        <w:textAlignment w:val="baseline"/>
        <w:rPr>
          <w:color w:val="000000" w:themeColor="text1"/>
          <w:shd w:val="clear" w:color="auto" w:fill="FFFFFF"/>
          <w:lang w:val="en-US"/>
        </w:rPr>
      </w:pPr>
      <w:r w:rsidRPr="00DF0323">
        <w:rPr>
          <w:color w:val="000000" w:themeColor="text1"/>
          <w:shd w:val="clear" w:color="auto" w:fill="FFFFFF"/>
          <w:lang w:val="en-US"/>
        </w:rPr>
        <w:t xml:space="preserve">Conclusion: </w:t>
      </w:r>
      <w:r w:rsidR="009177B1" w:rsidRPr="00DF0323">
        <w:rPr>
          <w:lang w:val="en-US"/>
        </w:rPr>
        <w:t>Premature closure of trial preclude</w:t>
      </w:r>
      <w:r w:rsidR="00BA1649" w:rsidRPr="00DF0323">
        <w:rPr>
          <w:lang w:val="en-US"/>
        </w:rPr>
        <w:t>s</w:t>
      </w:r>
      <w:r w:rsidR="009177B1" w:rsidRPr="00DF0323">
        <w:rPr>
          <w:lang w:val="en-US"/>
        </w:rPr>
        <w:t xml:space="preserve"> firm conclusions. </w:t>
      </w:r>
      <w:r w:rsidR="00EF2F21" w:rsidRPr="00DF0323">
        <w:rPr>
          <w:lang w:val="en-US"/>
        </w:rPr>
        <w:t>A</w:t>
      </w:r>
      <w:r w:rsidR="00FC0DA1" w:rsidRPr="00DF0323">
        <w:rPr>
          <w:lang w:val="en-US"/>
        </w:rPr>
        <w:t xml:space="preserve">nakinra or tocilizumab did not significantly shorten time to clinical </w:t>
      </w:r>
      <w:r w:rsidR="00CB4631" w:rsidRPr="00DF0323">
        <w:rPr>
          <w:lang w:val="en-US"/>
        </w:rPr>
        <w:t>recovery</w:t>
      </w:r>
      <w:r w:rsidR="00FC0DA1" w:rsidRPr="00DF0323">
        <w:rPr>
          <w:lang w:val="en-US"/>
        </w:rPr>
        <w:t xml:space="preserve"> compared to usual care. </w:t>
      </w:r>
      <w:r w:rsidR="000A72C9" w:rsidRPr="00DF0323">
        <w:rPr>
          <w:lang w:val="en-US"/>
        </w:rPr>
        <w:t>(</w:t>
      </w:r>
      <w:proofErr w:type="spellStart"/>
      <w:r w:rsidR="000A72C9" w:rsidRPr="00DF0323">
        <w:rPr>
          <w:lang w:val="en-US"/>
        </w:rPr>
        <w:t>IMMCoVA</w:t>
      </w:r>
      <w:proofErr w:type="spellEnd"/>
      <w:r w:rsidR="00A7177F" w:rsidRPr="00DF0323">
        <w:rPr>
          <w:lang w:val="en-US"/>
        </w:rPr>
        <w:t>,</w:t>
      </w:r>
      <w:r w:rsidR="000A72C9" w:rsidRPr="00DF0323">
        <w:rPr>
          <w:lang w:val="en-US"/>
        </w:rPr>
        <w:t xml:space="preserve"> </w:t>
      </w:r>
      <w:r w:rsidR="00CA20E6" w:rsidRPr="00DF0323">
        <w:rPr>
          <w:lang w:val="en-US"/>
        </w:rPr>
        <w:t>NCT04412291</w:t>
      </w:r>
      <w:r w:rsidR="003537C8" w:rsidRPr="00DF0323">
        <w:rPr>
          <w:lang w:val="en-US"/>
        </w:rPr>
        <w:t xml:space="preserve">, </w:t>
      </w:r>
      <w:r w:rsidR="003D62E7" w:rsidRPr="00DF0323">
        <w:rPr>
          <w:lang w:val="en-US"/>
        </w:rPr>
        <w:t>EudraCT: 2020-00174824</w:t>
      </w:r>
      <w:r w:rsidR="00A7177F" w:rsidRPr="00DF0323">
        <w:rPr>
          <w:lang w:val="en-US"/>
        </w:rPr>
        <w:t>)</w:t>
      </w:r>
      <w:r w:rsidR="003537C8" w:rsidRPr="00DF0323">
        <w:rPr>
          <w:lang w:val="en-US"/>
        </w:rPr>
        <w:t>.</w:t>
      </w:r>
    </w:p>
    <w:p w14:paraId="5615192D" w14:textId="77777777" w:rsidR="00D04153" w:rsidRDefault="00D04153" w:rsidP="00586587">
      <w:pPr>
        <w:spacing w:line="360" w:lineRule="auto"/>
        <w:rPr>
          <w:lang w:val="en-US"/>
        </w:rPr>
      </w:pPr>
    </w:p>
    <w:p w14:paraId="24B517A0" w14:textId="678BCED2" w:rsidR="0009642A" w:rsidRPr="00717F00" w:rsidRDefault="00E47E8E" w:rsidP="00586587">
      <w:pPr>
        <w:spacing w:line="360" w:lineRule="auto"/>
        <w:rPr>
          <w:b/>
          <w:bCs/>
          <w:sz w:val="28"/>
          <w:szCs w:val="28"/>
          <w:lang w:val="en-US"/>
        </w:rPr>
      </w:pPr>
      <w:r w:rsidRPr="00717F00">
        <w:rPr>
          <w:b/>
          <w:bCs/>
          <w:sz w:val="28"/>
          <w:szCs w:val="28"/>
          <w:lang w:val="en-US"/>
        </w:rPr>
        <w:t>Background</w:t>
      </w:r>
    </w:p>
    <w:p w14:paraId="5258108B" w14:textId="103BC0A0" w:rsidR="0009642A" w:rsidRPr="009D4CA9" w:rsidRDefault="00C550CA" w:rsidP="00586587">
      <w:pPr>
        <w:pStyle w:val="f-body"/>
        <w:shd w:val="clear" w:color="auto" w:fill="FFFFFF"/>
        <w:spacing w:before="0" w:beforeAutospacing="0" w:after="0" w:afterAutospacing="0" w:line="360" w:lineRule="auto"/>
        <w:textAlignment w:val="baseline"/>
        <w:rPr>
          <w:lang w:val="en-US"/>
        </w:rPr>
      </w:pPr>
      <w:r w:rsidRPr="009D4CA9">
        <w:rPr>
          <w:lang w:val="en-US"/>
        </w:rPr>
        <w:t>Covid-19</w:t>
      </w:r>
      <w:r w:rsidR="0009642A" w:rsidRPr="009D4CA9">
        <w:rPr>
          <w:lang w:val="en-US"/>
        </w:rPr>
        <w:t xml:space="preserve"> has become a leading </w:t>
      </w:r>
      <w:r w:rsidR="00586587" w:rsidRPr="009D4CA9">
        <w:rPr>
          <w:lang w:val="en-US"/>
        </w:rPr>
        <w:t xml:space="preserve">direct and indirect </w:t>
      </w:r>
      <w:r w:rsidR="0009642A" w:rsidRPr="009D4CA9">
        <w:rPr>
          <w:lang w:val="en-US"/>
        </w:rPr>
        <w:t xml:space="preserve">cause of death </w:t>
      </w:r>
      <w:r w:rsidR="003852C2" w:rsidRPr="009D4CA9">
        <w:rPr>
          <w:lang w:val="en-US"/>
        </w:rPr>
        <w:t>worldwide</w:t>
      </w:r>
      <w:r w:rsidR="00D4109F" w:rsidRPr="009D4CA9">
        <w:rPr>
          <w:lang w:val="en-US"/>
        </w:rPr>
        <w:t xml:space="preserve"> </w:t>
      </w:r>
      <w:r w:rsidR="00E93547" w:rsidRPr="009D4CA9">
        <w:rPr>
          <w:lang w:val="en-US"/>
        </w:rPr>
        <w:fldChar w:fldCharType="begin">
          <w:fldData xml:space="preserve">PEVuZE5vdGU+PENpdGU+PEF1dGhvcj5DT1ZJRC0xOTwvQXV0aG9yPjxZZWFyPjIwMjI8L1llYXI+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</w:fldData>
        </w:fldChar>
      </w:r>
      <w:r w:rsidR="00E93547" w:rsidRPr="009D4CA9">
        <w:rPr>
          <w:lang w:val="en-US"/>
        </w:rPr>
        <w:instrText xml:space="preserve"> ADDIN EN.CITE </w:instrText>
      </w:r>
      <w:r w:rsidR="00E93547" w:rsidRPr="009D4CA9">
        <w:rPr>
          <w:lang w:val="en-US"/>
        </w:rPr>
        <w:fldChar w:fldCharType="begin">
          <w:fldData xml:space="preserve">PEVuZE5vdGU+PENpdGU+PEF1dGhvcj5DT1ZJRC0xOTwvQXV0aG9yPjxZZWFyPjIwMjI8L1llYXI+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</w:fldData>
        </w:fldChar>
      </w:r>
      <w:r w:rsidR="00E93547" w:rsidRPr="009D4CA9">
        <w:rPr>
          <w:lang w:val="en-US"/>
        </w:rPr>
        <w:instrText xml:space="preserve"> ADDIN EN.CITE.DATA </w:instrText>
      </w:r>
      <w:r w:rsidR="00E93547" w:rsidRPr="009D4CA9">
        <w:rPr>
          <w:lang w:val="en-US"/>
        </w:rPr>
      </w:r>
      <w:r w:rsidR="00E93547" w:rsidRPr="009D4CA9">
        <w:rPr>
          <w:lang w:val="en-US"/>
        </w:rPr>
        <w:fldChar w:fldCharType="end"/>
      </w:r>
      <w:r w:rsidR="00E93547" w:rsidRPr="009D4CA9">
        <w:rPr>
          <w:lang w:val="en-US"/>
        </w:rPr>
      </w:r>
      <w:r w:rsidR="00E93547" w:rsidRPr="009D4CA9">
        <w:rPr>
          <w:lang w:val="en-US"/>
        </w:rPr>
        <w:fldChar w:fldCharType="separate"/>
      </w:r>
      <w:r w:rsidR="00E93547" w:rsidRPr="009D4CA9">
        <w:rPr>
          <w:noProof/>
          <w:lang w:val="en-US"/>
        </w:rPr>
        <w:t>(1)</w:t>
      </w:r>
      <w:r w:rsidR="00E93547" w:rsidRPr="009D4CA9">
        <w:rPr>
          <w:lang w:val="en-US"/>
        </w:rPr>
        <w:fldChar w:fldCharType="end"/>
      </w:r>
      <w:r w:rsidR="0009642A" w:rsidRPr="009D4CA9">
        <w:rPr>
          <w:lang w:val="en-US"/>
        </w:rPr>
        <w:t>. Several treatments, some new</w:t>
      </w:r>
      <w:r w:rsidR="00C86470" w:rsidRPr="009D4CA9">
        <w:rPr>
          <w:lang w:val="en-US"/>
        </w:rPr>
        <w:t>ly developed</w:t>
      </w:r>
      <w:r w:rsidR="0009642A" w:rsidRPr="009D4CA9">
        <w:rPr>
          <w:lang w:val="en-US"/>
        </w:rPr>
        <w:t>, some redesignated</w:t>
      </w:r>
      <w:r w:rsidR="003852C2" w:rsidRPr="009D4CA9">
        <w:rPr>
          <w:lang w:val="en-US"/>
        </w:rPr>
        <w:t xml:space="preserve"> drugs</w:t>
      </w:r>
      <w:r w:rsidR="0009642A" w:rsidRPr="009D4CA9">
        <w:rPr>
          <w:lang w:val="en-US"/>
        </w:rPr>
        <w:t xml:space="preserve">, have become incorporated as </w:t>
      </w:r>
      <w:r w:rsidR="00383F3A">
        <w:rPr>
          <w:lang w:val="en-US"/>
        </w:rPr>
        <w:t>usual</w:t>
      </w:r>
      <w:r w:rsidR="0009642A" w:rsidRPr="009D4CA9">
        <w:rPr>
          <w:lang w:val="en-US"/>
        </w:rPr>
        <w:t xml:space="preserve"> care in hospitalized patients</w:t>
      </w:r>
      <w:r w:rsidR="003F7E91" w:rsidRPr="009D4CA9">
        <w:rPr>
          <w:lang w:val="en-US"/>
        </w:rPr>
        <w:t xml:space="preserve"> and include </w:t>
      </w:r>
      <w:r w:rsidR="00A056A2" w:rsidRPr="009D4CA9">
        <w:rPr>
          <w:lang w:val="en-US"/>
        </w:rPr>
        <w:t>substances</w:t>
      </w:r>
      <w:r w:rsidR="003F7E91" w:rsidRPr="009D4CA9">
        <w:rPr>
          <w:lang w:val="en-US"/>
        </w:rPr>
        <w:t xml:space="preserve"> with antiviral, immunomodulatory and </w:t>
      </w:r>
      <w:r w:rsidR="00A056A2" w:rsidRPr="009D4CA9">
        <w:rPr>
          <w:lang w:val="en-US"/>
        </w:rPr>
        <w:t>anti-inflammatory</w:t>
      </w:r>
      <w:r w:rsidR="003F7E91" w:rsidRPr="009D4CA9">
        <w:rPr>
          <w:lang w:val="en-US"/>
        </w:rPr>
        <w:t xml:space="preserve"> effects</w:t>
      </w:r>
      <w:r w:rsidR="0009642A" w:rsidRPr="009D4CA9">
        <w:rPr>
          <w:lang w:val="en-US"/>
        </w:rPr>
        <w:t xml:space="preserve">. </w:t>
      </w:r>
      <w:r w:rsidR="003A5D1D">
        <w:rPr>
          <w:lang w:val="en-US"/>
        </w:rPr>
        <w:t>In the latter group, c</w:t>
      </w:r>
      <w:r w:rsidR="003852C2" w:rsidRPr="009D4CA9">
        <w:rPr>
          <w:lang w:val="en-US"/>
        </w:rPr>
        <w:t xml:space="preserve">urrent WHO recommendations for </w:t>
      </w:r>
      <w:r w:rsidR="003F7E91" w:rsidRPr="009D4CA9">
        <w:rPr>
          <w:lang w:val="en-US"/>
        </w:rPr>
        <w:t xml:space="preserve">anti-inflammatory </w:t>
      </w:r>
      <w:r w:rsidR="003852C2" w:rsidRPr="009D4CA9">
        <w:rPr>
          <w:lang w:val="en-US"/>
        </w:rPr>
        <w:t xml:space="preserve">therapies to selected subgroups of patients hospitalized due to </w:t>
      </w:r>
      <w:r w:rsidRPr="009D4CA9">
        <w:rPr>
          <w:lang w:val="en-US"/>
        </w:rPr>
        <w:t>covid</w:t>
      </w:r>
      <w:r w:rsidR="003852C2" w:rsidRPr="009D4CA9">
        <w:rPr>
          <w:lang w:val="en-US"/>
        </w:rPr>
        <w:t>-19 include corticosteroids</w:t>
      </w:r>
      <w:r w:rsidR="003F7E91" w:rsidRPr="009D4CA9">
        <w:rPr>
          <w:lang w:val="en-US"/>
        </w:rPr>
        <w:t xml:space="preserve">, </w:t>
      </w:r>
      <w:r w:rsidR="003852C2" w:rsidRPr="009D4CA9">
        <w:rPr>
          <w:lang w:val="en-US"/>
        </w:rPr>
        <w:t>IL-6 receptor blocker</w:t>
      </w:r>
      <w:r w:rsidRPr="009D4CA9">
        <w:rPr>
          <w:lang w:val="en-US"/>
        </w:rPr>
        <w:t>s</w:t>
      </w:r>
      <w:r w:rsidR="003F7E91" w:rsidRPr="009D4CA9">
        <w:rPr>
          <w:lang w:val="en-US"/>
        </w:rPr>
        <w:t xml:space="preserve"> and</w:t>
      </w:r>
      <w:r w:rsidRPr="009D4CA9">
        <w:rPr>
          <w:lang w:val="en-US"/>
        </w:rPr>
        <w:t xml:space="preserve"> </w:t>
      </w:r>
      <w:r w:rsidR="003F7E91" w:rsidRPr="009D4CA9">
        <w:rPr>
          <w:lang w:val="en-US"/>
        </w:rPr>
        <w:t>Janus kinase (JAK) inhibitor</w:t>
      </w:r>
      <w:r w:rsidRPr="009D4CA9">
        <w:rPr>
          <w:lang w:val="en-US"/>
        </w:rPr>
        <w:t>s</w:t>
      </w:r>
      <w:r w:rsidR="003F7E91" w:rsidRPr="009D4CA9">
        <w:rPr>
          <w:lang w:val="en-US"/>
        </w:rPr>
        <w:t xml:space="preserve"> </w:t>
      </w:r>
      <w:r w:rsidR="00E93547" w:rsidRPr="009D4CA9">
        <w:rPr>
          <w:lang w:val="en-US"/>
        </w:rPr>
        <w:fldChar w:fldCharType="begin"/>
      </w:r>
      <w:r w:rsidR="00E93547" w:rsidRPr="009D4CA9">
        <w:rPr>
          <w:lang w:val="en-US"/>
        </w:rPr>
        <w:instrText xml:space="preserve"> ADDIN EN.CITE &lt;EndNote&gt;&lt;Cite&gt;&lt;Year&gt;2022&lt;/Year&gt;&lt;IDText&gt;Therapeutics and COVID-19: living guideline&lt;/IDText&gt;&lt;DisplayText&gt;(2)&lt;/DisplayText&gt;&lt;record&gt;&lt;urls&gt;&lt;related-urls&gt;&lt;url&gt;https://www.ncbi.nlm.nih.gov/pubmed/35917393&lt;/url&gt;&lt;/related-urls&gt;&lt;/urls&gt;&lt;titles&gt;&lt;title&gt;Therapeutics and COVID-19: living guideline&lt;/title&gt;&lt;/titles&gt;&lt;language&gt;eng&lt;/language&gt;&lt;added-date format="utc"&gt;1669752079&lt;/added-date&gt;&lt;ref-type name="Book Section"&gt;5&lt;/ref-type&gt;&lt;dates&gt;&lt;year&gt;2022&lt;/year&gt;&lt;/dates&gt;&lt;rec-number&gt;1939&lt;/rec-number&gt;&lt;last-updated-date format="utc"&gt;1669752079&lt;/last-updated-date&gt;&lt;accession-num&gt;35917393&lt;/accession-num&gt;&lt;electronic-resource-num&gt;NBK582436&lt;/electronic-resource-num&gt;&lt;/record&gt;&lt;/Cite&gt;&lt;/EndNote&gt;</w:instrText>
      </w:r>
      <w:r w:rsidR="00E93547" w:rsidRPr="009D4CA9">
        <w:rPr>
          <w:lang w:val="en-US"/>
        </w:rPr>
        <w:fldChar w:fldCharType="separate"/>
      </w:r>
      <w:r w:rsidR="00E93547" w:rsidRPr="009D4CA9">
        <w:rPr>
          <w:noProof/>
          <w:lang w:val="en-US"/>
        </w:rPr>
        <w:t>(2)</w:t>
      </w:r>
      <w:r w:rsidR="00E93547" w:rsidRPr="009D4CA9">
        <w:rPr>
          <w:lang w:val="en-US"/>
        </w:rPr>
        <w:fldChar w:fldCharType="end"/>
      </w:r>
      <w:r w:rsidR="003852C2" w:rsidRPr="009D4CA9">
        <w:rPr>
          <w:lang w:val="en-US"/>
        </w:rPr>
        <w:t xml:space="preserve">. </w:t>
      </w:r>
      <w:r w:rsidR="003F7E91" w:rsidRPr="009D4CA9">
        <w:rPr>
          <w:lang w:val="en-US"/>
        </w:rPr>
        <w:t>Anakinra, an IL-1 receptor antagonist is ano</w:t>
      </w:r>
      <w:r w:rsidR="003852C2" w:rsidRPr="009D4CA9">
        <w:rPr>
          <w:lang w:val="en-US"/>
        </w:rPr>
        <w:t>ther anti</w:t>
      </w:r>
      <w:r w:rsidR="005104DD" w:rsidRPr="009D4CA9">
        <w:rPr>
          <w:lang w:val="en-US"/>
        </w:rPr>
        <w:t>-</w:t>
      </w:r>
      <w:r w:rsidR="003852C2" w:rsidRPr="009D4CA9">
        <w:rPr>
          <w:lang w:val="en-US"/>
        </w:rPr>
        <w:t xml:space="preserve">inflammatory </w:t>
      </w:r>
      <w:r w:rsidR="005104DD" w:rsidRPr="009D4CA9">
        <w:rPr>
          <w:lang w:val="en-US"/>
        </w:rPr>
        <w:t>drug</w:t>
      </w:r>
      <w:r w:rsidR="003852C2" w:rsidRPr="009D4CA9">
        <w:rPr>
          <w:lang w:val="en-US"/>
        </w:rPr>
        <w:t xml:space="preserve"> targeting the intense inflammatory response seen in </w:t>
      </w:r>
      <w:r w:rsidR="003F7E91" w:rsidRPr="009D4CA9">
        <w:rPr>
          <w:lang w:val="en-US"/>
        </w:rPr>
        <w:t>many</w:t>
      </w:r>
      <w:r w:rsidR="003852C2" w:rsidRPr="009D4CA9">
        <w:rPr>
          <w:lang w:val="en-US"/>
        </w:rPr>
        <w:t xml:space="preserve"> hospitalized </w:t>
      </w:r>
      <w:r w:rsidRPr="009D4CA9">
        <w:rPr>
          <w:lang w:val="en-US"/>
        </w:rPr>
        <w:t>covid-19</w:t>
      </w:r>
      <w:r w:rsidR="003852C2" w:rsidRPr="009D4CA9">
        <w:rPr>
          <w:lang w:val="en-US"/>
        </w:rPr>
        <w:t xml:space="preserve"> patients </w:t>
      </w:r>
      <w:r w:rsidR="003F7E91" w:rsidRPr="009D4CA9">
        <w:rPr>
          <w:lang w:val="en-US"/>
        </w:rPr>
        <w:t xml:space="preserve">and </w:t>
      </w:r>
      <w:r w:rsidR="00AA2CCF">
        <w:rPr>
          <w:lang w:val="en-US"/>
        </w:rPr>
        <w:t>has</w:t>
      </w:r>
      <w:r w:rsidR="00D01851">
        <w:rPr>
          <w:lang w:val="en-US"/>
        </w:rPr>
        <w:t xml:space="preserve"> </w:t>
      </w:r>
      <w:r w:rsidR="003852C2" w:rsidRPr="009D4CA9">
        <w:rPr>
          <w:lang w:val="en-US"/>
        </w:rPr>
        <w:t xml:space="preserve">shown </w:t>
      </w:r>
      <w:r w:rsidR="00665916">
        <w:rPr>
          <w:lang w:val="en-US"/>
        </w:rPr>
        <w:t xml:space="preserve">some </w:t>
      </w:r>
      <w:r w:rsidR="002D6ED0">
        <w:rPr>
          <w:lang w:val="en-US"/>
        </w:rPr>
        <w:t>efficacy</w:t>
      </w:r>
      <w:r w:rsidR="00D01851">
        <w:rPr>
          <w:lang w:val="en-US"/>
        </w:rPr>
        <w:t xml:space="preserve"> for treatment of selected patients with </w:t>
      </w:r>
      <w:r w:rsidR="003852C2" w:rsidRPr="009D4CA9">
        <w:rPr>
          <w:lang w:val="en-US"/>
        </w:rPr>
        <w:t xml:space="preserve">severe </w:t>
      </w:r>
      <w:r w:rsidRPr="009D4CA9">
        <w:rPr>
          <w:lang w:val="en-US"/>
        </w:rPr>
        <w:t>covid</w:t>
      </w:r>
      <w:r w:rsidR="003852C2" w:rsidRPr="009D4CA9">
        <w:rPr>
          <w:lang w:val="en-US"/>
        </w:rPr>
        <w:t>-19</w:t>
      </w:r>
      <w:r w:rsidR="00E93547" w:rsidRPr="009D4CA9">
        <w:rPr>
          <w:lang w:val="en-US"/>
        </w:rPr>
        <w:t xml:space="preserve"> </w:t>
      </w:r>
      <w:r w:rsidR="00C31C13" w:rsidRPr="009D4CA9">
        <w:rPr>
          <w:lang w:val="en-US"/>
        </w:rPr>
        <w:fldChar w:fldCharType="begin">
          <w:fldData xml:space="preserve">PEVuZE5vdGU+PENpdGU+PEF1dGhvcj5LeXJpYXpvcG91bG91PC9BdXRob3I+PFllYXI+MjAyMTwv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</w:fldData>
        </w:fldChar>
      </w:r>
      <w:r w:rsidR="00C31C13" w:rsidRPr="009D4CA9">
        <w:rPr>
          <w:lang w:val="en-US"/>
        </w:rPr>
        <w:instrText xml:space="preserve"> ADDIN EN.CITE </w:instrText>
      </w:r>
      <w:r w:rsidR="00C31C13" w:rsidRPr="009D4CA9">
        <w:rPr>
          <w:lang w:val="en-US"/>
        </w:rPr>
        <w:fldChar w:fldCharType="begin">
          <w:fldData xml:space="preserve">PEVuZE5vdGU+PENpdGU+PEF1dGhvcj5LeXJpYXpvcG91bG91PC9BdXRob3I+PFllYXI+MjAyMTwv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</w:fldData>
        </w:fldChar>
      </w:r>
      <w:r w:rsidR="00C31C13" w:rsidRPr="009D4CA9">
        <w:rPr>
          <w:lang w:val="en-US"/>
        </w:rPr>
        <w:instrText xml:space="preserve"> ADDIN EN.CITE.DATA </w:instrText>
      </w:r>
      <w:r w:rsidR="00C31C13" w:rsidRPr="009D4CA9">
        <w:rPr>
          <w:lang w:val="en-US"/>
        </w:rPr>
      </w:r>
      <w:r w:rsidR="00C31C13" w:rsidRPr="009D4CA9">
        <w:rPr>
          <w:lang w:val="en-US"/>
        </w:rPr>
        <w:fldChar w:fldCharType="end"/>
      </w:r>
      <w:r w:rsidR="00C31C13" w:rsidRPr="009D4CA9">
        <w:rPr>
          <w:lang w:val="en-US"/>
        </w:rPr>
      </w:r>
      <w:r w:rsidR="00C31C13" w:rsidRPr="009D4CA9">
        <w:rPr>
          <w:lang w:val="en-US"/>
        </w:rPr>
        <w:fldChar w:fldCharType="separate"/>
      </w:r>
      <w:r w:rsidR="00C31C13" w:rsidRPr="009D4CA9">
        <w:rPr>
          <w:noProof/>
          <w:lang w:val="en-US"/>
        </w:rPr>
        <w:t>(3)</w:t>
      </w:r>
      <w:r w:rsidR="00C31C13" w:rsidRPr="009D4CA9">
        <w:rPr>
          <w:lang w:val="en-US"/>
        </w:rPr>
        <w:fldChar w:fldCharType="end"/>
      </w:r>
      <w:r w:rsidR="003F7E91" w:rsidRPr="009D4CA9">
        <w:rPr>
          <w:lang w:val="en-US"/>
        </w:rPr>
        <w:t>.</w:t>
      </w:r>
    </w:p>
    <w:p w14:paraId="5FFAED34" w14:textId="42E673B7" w:rsidR="00DF0323" w:rsidRDefault="000D539F" w:rsidP="000D539F">
      <w:pPr>
        <w:pStyle w:val="f-body"/>
        <w:shd w:val="clear" w:color="auto" w:fill="FFFFFF"/>
        <w:spacing w:before="300" w:beforeAutospacing="0" w:after="0" w:afterAutospacing="0" w:line="360" w:lineRule="auto"/>
        <w:textAlignment w:val="baseline"/>
        <w:rPr>
          <w:lang w:val="en-US"/>
        </w:rPr>
      </w:pPr>
      <w:r w:rsidRPr="009D4CA9">
        <w:rPr>
          <w:lang w:val="en-US"/>
        </w:rPr>
        <w:t>The Immunomodulation-</w:t>
      </w:r>
      <w:proofErr w:type="spellStart"/>
      <w:r w:rsidRPr="009D4CA9">
        <w:rPr>
          <w:lang w:val="en-US"/>
        </w:rPr>
        <w:t>CoV</w:t>
      </w:r>
      <w:proofErr w:type="spellEnd"/>
      <w:r w:rsidRPr="009D4CA9">
        <w:rPr>
          <w:lang w:val="en-US"/>
        </w:rPr>
        <w:t xml:space="preserve"> Assessment (</w:t>
      </w:r>
      <w:proofErr w:type="spellStart"/>
      <w:r w:rsidRPr="009D4CA9">
        <w:rPr>
          <w:lang w:val="en-US"/>
        </w:rPr>
        <w:t>ImmCoVA</w:t>
      </w:r>
      <w:proofErr w:type="spellEnd"/>
      <w:r w:rsidRPr="009D4CA9">
        <w:rPr>
          <w:lang w:val="en-US"/>
        </w:rPr>
        <w:t xml:space="preserve">) </w:t>
      </w:r>
      <w:r w:rsidR="003852C2" w:rsidRPr="009D4CA9">
        <w:rPr>
          <w:lang w:val="en-US"/>
        </w:rPr>
        <w:t xml:space="preserve">multicenter study was initiated during the first wave of </w:t>
      </w:r>
      <w:r w:rsidR="00C550CA" w:rsidRPr="009D4CA9">
        <w:rPr>
          <w:lang w:val="en-US"/>
        </w:rPr>
        <w:t>covid</w:t>
      </w:r>
      <w:r w:rsidR="003852C2" w:rsidRPr="009D4CA9">
        <w:rPr>
          <w:lang w:val="en-US"/>
        </w:rPr>
        <w:t xml:space="preserve">-19 in Sweden. At the time there were no published randomized controlled trials of any </w:t>
      </w:r>
      <w:r w:rsidR="00C550CA" w:rsidRPr="009D4CA9">
        <w:rPr>
          <w:lang w:val="en-US"/>
        </w:rPr>
        <w:t>covid</w:t>
      </w:r>
      <w:r w:rsidR="003852C2" w:rsidRPr="009D4CA9">
        <w:rPr>
          <w:lang w:val="en-US"/>
        </w:rPr>
        <w:t xml:space="preserve">-19 therapies, but some non-randomized retrospective studies suggested a possible benefit </w:t>
      </w:r>
      <w:r w:rsidR="009F0A35" w:rsidRPr="009D4CA9">
        <w:rPr>
          <w:lang w:val="en-US"/>
        </w:rPr>
        <w:t>using</w:t>
      </w:r>
      <w:r w:rsidR="003852C2" w:rsidRPr="009D4CA9">
        <w:rPr>
          <w:lang w:val="en-US"/>
        </w:rPr>
        <w:t xml:space="preserve"> </w:t>
      </w:r>
      <w:r w:rsidR="00C550CA" w:rsidRPr="009D4CA9">
        <w:rPr>
          <w:lang w:val="en-US"/>
        </w:rPr>
        <w:t xml:space="preserve">the IL-6 receptor blocker </w:t>
      </w:r>
      <w:r w:rsidR="003852C2" w:rsidRPr="009D4CA9">
        <w:rPr>
          <w:lang w:val="en-US"/>
        </w:rPr>
        <w:t xml:space="preserve">tocilizumab </w:t>
      </w:r>
      <w:r w:rsidR="00C550CA" w:rsidRPr="009D4CA9">
        <w:rPr>
          <w:lang w:val="en-US"/>
        </w:rPr>
        <w:t>and</w:t>
      </w:r>
      <w:r w:rsidR="003852C2" w:rsidRPr="009D4CA9">
        <w:rPr>
          <w:lang w:val="en-US"/>
        </w:rPr>
        <w:t xml:space="preserve"> anakinra</w:t>
      </w:r>
      <w:r w:rsidR="002D3B74" w:rsidRPr="009D4CA9">
        <w:rPr>
          <w:lang w:val="en-US"/>
        </w:rPr>
        <w:t xml:space="preserve"> </w:t>
      </w:r>
      <w:r w:rsidR="002D3B74" w:rsidRPr="009D4CA9">
        <w:rPr>
          <w:lang w:val="en-US"/>
        </w:rPr>
        <w:fldChar w:fldCharType="begin">
          <w:fldData xml:space="preserve">PEVuZE5vdGU+PENpdGU+PEF1dGhvcj5YdTwvQXV0aG9yPjxZZWFyPjIwMjA8L1llYXI+PElEVGV4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</w:fldData>
        </w:fldChar>
      </w:r>
      <w:r w:rsidR="00CE4094" w:rsidRPr="009D4CA9">
        <w:rPr>
          <w:lang w:val="en-US"/>
        </w:rPr>
        <w:instrText xml:space="preserve"> ADDIN EN.CITE </w:instrText>
      </w:r>
      <w:r w:rsidR="00CE4094" w:rsidRPr="009D4CA9">
        <w:rPr>
          <w:lang w:val="en-US"/>
        </w:rPr>
        <w:fldChar w:fldCharType="begin">
          <w:fldData xml:space="preserve">PEVuZE5vdGU+PENpdGU+PEF1dGhvcj5YdTwvQXV0aG9yPjxZZWFyPjIwMjA8L1llYXI+PElEVGV4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</w:fldData>
        </w:fldChar>
      </w:r>
      <w:r w:rsidR="00CE4094" w:rsidRPr="009D4CA9">
        <w:rPr>
          <w:lang w:val="en-US"/>
        </w:rPr>
        <w:instrText xml:space="preserve"> ADDIN EN.CITE.DATA </w:instrText>
      </w:r>
      <w:r w:rsidR="00CE4094" w:rsidRPr="009D4CA9">
        <w:rPr>
          <w:lang w:val="en-US"/>
        </w:rPr>
      </w:r>
      <w:r w:rsidR="00CE4094" w:rsidRPr="009D4CA9">
        <w:rPr>
          <w:lang w:val="en-US"/>
        </w:rPr>
        <w:fldChar w:fldCharType="end"/>
      </w:r>
      <w:r w:rsidR="002D3B74" w:rsidRPr="009D4CA9">
        <w:rPr>
          <w:lang w:val="en-US"/>
        </w:rPr>
      </w:r>
      <w:r w:rsidR="002D3B74" w:rsidRPr="009D4CA9">
        <w:rPr>
          <w:lang w:val="en-US"/>
        </w:rPr>
        <w:fldChar w:fldCharType="separate"/>
      </w:r>
      <w:r w:rsidR="00CE4094" w:rsidRPr="009D4CA9">
        <w:rPr>
          <w:noProof/>
          <w:lang w:val="en-US"/>
        </w:rPr>
        <w:t>(4-7)</w:t>
      </w:r>
      <w:r w:rsidR="002D3B74" w:rsidRPr="009D4CA9">
        <w:rPr>
          <w:lang w:val="en-US"/>
        </w:rPr>
        <w:fldChar w:fldCharType="end"/>
      </w:r>
      <w:r w:rsidR="003852C2" w:rsidRPr="009D4CA9">
        <w:rPr>
          <w:lang w:val="en-US"/>
        </w:rPr>
        <w:t xml:space="preserve">. </w:t>
      </w:r>
    </w:p>
    <w:p w14:paraId="1DF20A8D" w14:textId="77777777" w:rsidR="00DF0323" w:rsidRDefault="00DF0323">
      <w:pPr>
        <w:rPr>
          <w:lang w:val="en-US"/>
        </w:rPr>
      </w:pPr>
      <w:r>
        <w:rPr>
          <w:lang w:val="en-US"/>
        </w:rPr>
        <w:br w:type="page"/>
      </w:r>
    </w:p>
    <w:p w14:paraId="0C6E86F0" w14:textId="75DF1D9E" w:rsidR="00E47E8E" w:rsidRDefault="00E47E8E" w:rsidP="000D539F">
      <w:pPr>
        <w:pStyle w:val="f-body"/>
        <w:shd w:val="clear" w:color="auto" w:fill="FFFFFF"/>
        <w:spacing w:before="300" w:beforeAutospacing="0" w:after="0" w:afterAutospacing="0" w:line="360" w:lineRule="auto"/>
        <w:textAlignment w:val="baseline"/>
        <w:rPr>
          <w:lang w:val="en-US"/>
        </w:rPr>
      </w:pPr>
      <w:r>
        <w:rPr>
          <w:lang w:val="en-US"/>
        </w:rPr>
        <w:lastRenderedPageBreak/>
        <w:t>Objectives</w:t>
      </w:r>
    </w:p>
    <w:p w14:paraId="177F7FE9" w14:textId="521A88C3" w:rsidR="0009642A" w:rsidRPr="009D4CA9" w:rsidRDefault="00747371" w:rsidP="000D539F">
      <w:pPr>
        <w:pStyle w:val="f-body"/>
        <w:shd w:val="clear" w:color="auto" w:fill="FFFFFF"/>
        <w:spacing w:before="300" w:beforeAutospacing="0" w:after="0" w:afterAutospacing="0" w:line="360" w:lineRule="auto"/>
        <w:textAlignment w:val="baseline"/>
        <w:rPr>
          <w:lang w:val="en-US"/>
        </w:rPr>
      </w:pPr>
      <w:r>
        <w:rPr>
          <w:lang w:val="en-US"/>
        </w:rPr>
        <w:t>T</w:t>
      </w:r>
      <w:r w:rsidR="0009642A" w:rsidRPr="009D4CA9">
        <w:rPr>
          <w:lang w:val="en-US"/>
        </w:rPr>
        <w:t>o evaluate</w:t>
      </w:r>
      <w:r w:rsidR="003852C2" w:rsidRPr="009D4CA9">
        <w:rPr>
          <w:lang w:val="en-US"/>
        </w:rPr>
        <w:t xml:space="preserve"> </w:t>
      </w:r>
      <w:r w:rsidR="0009642A" w:rsidRPr="009D4CA9">
        <w:rPr>
          <w:lang w:val="en-US"/>
        </w:rPr>
        <w:t xml:space="preserve">the clinical efficacy and safety </w:t>
      </w:r>
      <w:r w:rsidR="00B26CF6" w:rsidRPr="009D4CA9">
        <w:rPr>
          <w:lang w:val="en-US"/>
        </w:rPr>
        <w:t xml:space="preserve">of </w:t>
      </w:r>
      <w:r w:rsidR="00DF0323" w:rsidRPr="009D4CA9">
        <w:rPr>
          <w:lang w:val="en-US"/>
        </w:rPr>
        <w:t xml:space="preserve">tocilizumab and anakinra </w:t>
      </w:r>
      <w:r w:rsidR="0009642A" w:rsidRPr="009D4CA9">
        <w:rPr>
          <w:lang w:val="en-US"/>
        </w:rPr>
        <w:t xml:space="preserve">among hospitalized adults with laboratory-confirmed </w:t>
      </w:r>
      <w:r w:rsidR="00C550CA" w:rsidRPr="009D4CA9">
        <w:rPr>
          <w:lang w:val="en-US"/>
        </w:rPr>
        <w:t>covid</w:t>
      </w:r>
      <w:r w:rsidR="0009642A" w:rsidRPr="009D4CA9">
        <w:rPr>
          <w:lang w:val="en-US"/>
        </w:rPr>
        <w:t>-19</w:t>
      </w:r>
      <w:r w:rsidR="003852C2" w:rsidRPr="009D4CA9">
        <w:rPr>
          <w:lang w:val="en-US"/>
        </w:rPr>
        <w:t xml:space="preserve"> at high risk of deterioration</w:t>
      </w:r>
      <w:r w:rsidR="00DF0323">
        <w:rPr>
          <w:lang w:val="en-US"/>
        </w:rPr>
        <w:t>.</w:t>
      </w:r>
      <w:r w:rsidR="00F012E3">
        <w:rPr>
          <w:lang w:val="en-US"/>
        </w:rPr>
        <w:t xml:space="preserve"> </w:t>
      </w:r>
      <w:r w:rsidR="00DF0323">
        <w:rPr>
          <w:lang w:val="en-US"/>
        </w:rPr>
        <w:t>A</w:t>
      </w:r>
      <w:r w:rsidR="00F012E3">
        <w:rPr>
          <w:lang w:val="en-US"/>
        </w:rPr>
        <w:t xml:space="preserve">t the suggestion of </w:t>
      </w:r>
      <w:proofErr w:type="gramStart"/>
      <w:r w:rsidR="00F012E3">
        <w:rPr>
          <w:lang w:val="en-US"/>
        </w:rPr>
        <w:t>the</w:t>
      </w:r>
      <w:r w:rsidR="003852C2" w:rsidRPr="009D4CA9">
        <w:rPr>
          <w:lang w:val="en-US"/>
        </w:rPr>
        <w:t xml:space="preserve"> </w:t>
      </w:r>
      <w:r w:rsidR="00F012E3" w:rsidRPr="00F012E3">
        <w:rPr>
          <w:lang w:val="en-US"/>
        </w:rPr>
        <w:t xml:space="preserve"> Karolinska</w:t>
      </w:r>
      <w:proofErr w:type="gramEnd"/>
      <w:r w:rsidR="00F012E3" w:rsidRPr="00F012E3">
        <w:rPr>
          <w:lang w:val="en-US"/>
        </w:rPr>
        <w:t xml:space="preserve"> COVID-19 Treatment Working Group</w:t>
      </w:r>
      <w:r w:rsidR="00F012E3">
        <w:rPr>
          <w:lang w:val="en-US"/>
        </w:rPr>
        <w:t>, we</w:t>
      </w:r>
      <w:r w:rsidR="00F012E3" w:rsidRPr="00F012E3">
        <w:rPr>
          <w:lang w:val="en-US"/>
        </w:rPr>
        <w:t xml:space="preserve"> </w:t>
      </w:r>
      <w:r w:rsidR="00F012E3">
        <w:rPr>
          <w:lang w:val="en-US"/>
        </w:rPr>
        <w:t>designed</w:t>
      </w:r>
      <w:r w:rsidR="00F012E3" w:rsidRPr="00F012E3">
        <w:rPr>
          <w:lang w:val="en-US"/>
        </w:rPr>
        <w:t xml:space="preserve"> </w:t>
      </w:r>
      <w:r w:rsidR="0009642A" w:rsidRPr="009D4CA9">
        <w:rPr>
          <w:lang w:val="en-US"/>
        </w:rPr>
        <w:t>a</w:t>
      </w:r>
      <w:r w:rsidR="003852C2" w:rsidRPr="009D4CA9">
        <w:rPr>
          <w:lang w:val="en-US"/>
        </w:rPr>
        <w:t xml:space="preserve"> randomized controlled trial comparing anakinra or tocilizumab versus usual care. </w:t>
      </w:r>
    </w:p>
    <w:p w14:paraId="115AD834" w14:textId="77777777" w:rsidR="00597D8D" w:rsidRPr="00717F00" w:rsidRDefault="00597D8D" w:rsidP="00586587">
      <w:pPr>
        <w:pStyle w:val="f-body"/>
        <w:shd w:val="clear" w:color="auto" w:fill="FFFFFF"/>
        <w:spacing w:before="300" w:beforeAutospacing="0" w:after="0" w:afterAutospacing="0" w:line="360" w:lineRule="auto"/>
        <w:textAlignment w:val="baseline"/>
        <w:rPr>
          <w:b/>
          <w:bCs/>
          <w:sz w:val="28"/>
          <w:szCs w:val="28"/>
          <w:lang w:val="en-US"/>
        </w:rPr>
      </w:pPr>
      <w:r w:rsidRPr="00717F00">
        <w:rPr>
          <w:b/>
          <w:bCs/>
          <w:sz w:val="28"/>
          <w:szCs w:val="28"/>
          <w:lang w:val="en-US"/>
        </w:rPr>
        <w:t>Methods</w:t>
      </w:r>
    </w:p>
    <w:p w14:paraId="1A484472" w14:textId="77777777" w:rsidR="00D26998" w:rsidRDefault="00D26998" w:rsidP="00D26998">
      <w:pPr>
        <w:pStyle w:val="f-body"/>
        <w:shd w:val="clear" w:color="auto" w:fill="FFFFFF"/>
        <w:spacing w:before="300" w:beforeAutospacing="0" w:after="0" w:afterAutospacing="0" w:line="360" w:lineRule="auto"/>
        <w:textAlignment w:val="baseline"/>
        <w:rPr>
          <w:i/>
          <w:iCs/>
          <w:lang w:val="en-US"/>
        </w:rPr>
      </w:pPr>
      <w:r w:rsidRPr="00025708">
        <w:rPr>
          <w:i/>
          <w:iCs/>
          <w:lang w:val="en-US"/>
        </w:rPr>
        <w:t>Trial design</w:t>
      </w:r>
    </w:p>
    <w:p w14:paraId="04F1348D" w14:textId="642C1FC8" w:rsidR="00D40F40" w:rsidRDefault="00D26998" w:rsidP="00E26B29">
      <w:pPr>
        <w:pStyle w:val="f-body"/>
        <w:shd w:val="clear" w:color="auto" w:fill="FFFFFF"/>
        <w:spacing w:before="300" w:beforeAutospacing="0" w:after="0" w:afterAutospacing="0" w:line="360" w:lineRule="auto"/>
        <w:textAlignment w:val="baseline"/>
        <w:rPr>
          <w:lang w:val="en-US"/>
        </w:rPr>
      </w:pPr>
      <w:proofErr w:type="spellStart"/>
      <w:r>
        <w:rPr>
          <w:lang w:val="en-US"/>
        </w:rPr>
        <w:t>ImmCoVA</w:t>
      </w:r>
      <w:proofErr w:type="spellEnd"/>
      <w:r>
        <w:rPr>
          <w:lang w:val="en-US"/>
        </w:rPr>
        <w:t xml:space="preserve"> was a randomized, multicenter, </w:t>
      </w:r>
      <w:proofErr w:type="gramStart"/>
      <w:r>
        <w:rPr>
          <w:lang w:val="en-US"/>
        </w:rPr>
        <w:t>open-label</w:t>
      </w:r>
      <w:proofErr w:type="gramEnd"/>
      <w:r>
        <w:rPr>
          <w:lang w:val="en-US"/>
        </w:rPr>
        <w:t>, controlled clinical trial.</w:t>
      </w:r>
      <w:r w:rsidR="00E26B29">
        <w:rPr>
          <w:lang w:val="en-US"/>
        </w:rPr>
        <w:t xml:space="preserve"> </w:t>
      </w:r>
      <w:r w:rsidR="00597D8D" w:rsidRPr="009D4CA9">
        <w:rPr>
          <w:lang w:val="en-US"/>
        </w:rPr>
        <w:t xml:space="preserve">Enrollment began June </w:t>
      </w:r>
      <w:r w:rsidR="00A056A2" w:rsidRPr="009D4CA9">
        <w:rPr>
          <w:lang w:val="en-US"/>
        </w:rPr>
        <w:t>8</w:t>
      </w:r>
      <w:proofErr w:type="gramStart"/>
      <w:r w:rsidR="00BA6848" w:rsidRPr="009D4CA9">
        <w:rPr>
          <w:lang w:val="en-US"/>
        </w:rPr>
        <w:t xml:space="preserve"> 2020</w:t>
      </w:r>
      <w:proofErr w:type="gramEnd"/>
      <w:r w:rsidR="00597D8D" w:rsidRPr="009D4CA9">
        <w:rPr>
          <w:lang w:val="en-US"/>
        </w:rPr>
        <w:t xml:space="preserve">, and </w:t>
      </w:r>
      <w:r w:rsidR="00A056A2" w:rsidRPr="009D4CA9">
        <w:rPr>
          <w:lang w:val="en-US"/>
        </w:rPr>
        <w:t>the final patient was recruited March 1</w:t>
      </w:r>
      <w:r w:rsidR="00824FB1">
        <w:rPr>
          <w:lang w:val="en-US"/>
        </w:rPr>
        <w:t>6</w:t>
      </w:r>
      <w:r w:rsidR="00597D8D" w:rsidRPr="009D4CA9">
        <w:rPr>
          <w:lang w:val="en-US"/>
        </w:rPr>
        <w:t xml:space="preserve">, 2021. </w:t>
      </w:r>
    </w:p>
    <w:p w14:paraId="5350C3CA" w14:textId="77777777" w:rsidR="00E47E8E" w:rsidRDefault="00E47E8E" w:rsidP="003064AB">
      <w:pPr>
        <w:spacing w:after="120" w:line="360" w:lineRule="auto"/>
        <w:rPr>
          <w:i/>
          <w:iCs/>
          <w:lang w:val="en-US"/>
        </w:rPr>
      </w:pPr>
    </w:p>
    <w:p w14:paraId="38861EA3" w14:textId="64785EF4" w:rsidR="003064AB" w:rsidRDefault="00E47E8E" w:rsidP="003064AB">
      <w:pPr>
        <w:spacing w:after="120" w:line="360" w:lineRule="auto"/>
        <w:rPr>
          <w:i/>
          <w:iCs/>
          <w:lang w:val="en-US"/>
        </w:rPr>
      </w:pPr>
      <w:r>
        <w:rPr>
          <w:i/>
          <w:iCs/>
          <w:lang w:val="en-US"/>
        </w:rPr>
        <w:t>Changes to trial design</w:t>
      </w:r>
    </w:p>
    <w:p w14:paraId="7DF40FCF" w14:textId="13065930" w:rsidR="00E47E8E" w:rsidRPr="005A651E" w:rsidRDefault="00E47E8E" w:rsidP="003064AB">
      <w:pPr>
        <w:spacing w:after="120" w:line="360" w:lineRule="auto"/>
        <w:rPr>
          <w:lang w:val="en-US"/>
        </w:rPr>
      </w:pPr>
      <w:r w:rsidRPr="005A651E">
        <w:rPr>
          <w:lang w:val="en-US"/>
        </w:rPr>
        <w:t>The protocol was amended after inclusion of the first two patients (supplements).</w:t>
      </w:r>
    </w:p>
    <w:p w14:paraId="2C2C9635" w14:textId="77777777" w:rsidR="00E47E8E" w:rsidRPr="005A651E" w:rsidRDefault="00E47E8E" w:rsidP="003064AB">
      <w:pPr>
        <w:spacing w:after="120" w:line="360" w:lineRule="auto"/>
        <w:rPr>
          <w:lang w:val="en-US"/>
        </w:rPr>
      </w:pPr>
    </w:p>
    <w:p w14:paraId="23AE8649" w14:textId="1232C212" w:rsidR="003064AB" w:rsidRPr="00025708" w:rsidRDefault="00E47E8E" w:rsidP="003064AB">
      <w:pPr>
        <w:spacing w:after="120" w:line="360" w:lineRule="auto"/>
        <w:rPr>
          <w:i/>
          <w:iCs/>
          <w:lang w:val="en-US"/>
        </w:rPr>
      </w:pPr>
      <w:r>
        <w:rPr>
          <w:i/>
          <w:iCs/>
          <w:lang w:val="en-US"/>
        </w:rPr>
        <w:t>Participants</w:t>
      </w:r>
    </w:p>
    <w:p w14:paraId="3CF7B659" w14:textId="51DDCF72" w:rsidR="00D83DDC" w:rsidRDefault="00597D8D" w:rsidP="00E26B29">
      <w:pPr>
        <w:pStyle w:val="f-body"/>
        <w:shd w:val="clear" w:color="auto" w:fill="FFFFFF"/>
        <w:spacing w:before="300" w:beforeAutospacing="0" w:after="0" w:afterAutospacing="0" w:line="360" w:lineRule="auto"/>
        <w:textAlignment w:val="baseline"/>
        <w:rPr>
          <w:lang w:val="en-US"/>
        </w:rPr>
      </w:pPr>
      <w:r w:rsidRPr="009D4CA9">
        <w:rPr>
          <w:lang w:val="en-US"/>
        </w:rPr>
        <w:t xml:space="preserve">Patients were eligible for enrollment if they fulfilled the following criteria: Age ≥18 years; Laboratory-confirmed SARS-CoV-2 infection; duration of at least 7 days (from onset of symptoms); </w:t>
      </w:r>
      <w:r w:rsidR="001D414E">
        <w:rPr>
          <w:lang w:val="en-US"/>
        </w:rPr>
        <w:t xml:space="preserve">required </w:t>
      </w:r>
      <w:r w:rsidRPr="009D4CA9">
        <w:rPr>
          <w:lang w:val="en-US"/>
        </w:rPr>
        <w:t xml:space="preserve">at least 5 liters/minute of </w:t>
      </w:r>
      <w:r w:rsidR="009D56F3">
        <w:rPr>
          <w:lang w:val="en-US"/>
        </w:rPr>
        <w:t>o</w:t>
      </w:r>
      <w:r w:rsidRPr="009D4CA9">
        <w:rPr>
          <w:lang w:val="en-US"/>
        </w:rPr>
        <w:t>xygen for at least 8</w:t>
      </w:r>
      <w:r w:rsidR="00061ADE">
        <w:rPr>
          <w:lang w:val="en-US"/>
        </w:rPr>
        <w:t xml:space="preserve"> hours</w:t>
      </w:r>
      <w:r w:rsidR="009F0A35" w:rsidRPr="009D4CA9">
        <w:rPr>
          <w:lang w:val="en-US"/>
        </w:rPr>
        <w:t>,</w:t>
      </w:r>
      <w:r w:rsidRPr="009D4CA9">
        <w:rPr>
          <w:lang w:val="en-US"/>
        </w:rPr>
        <w:t xml:space="preserve"> </w:t>
      </w:r>
      <w:r w:rsidR="00635EFA">
        <w:rPr>
          <w:lang w:val="en-US"/>
        </w:rPr>
        <w:t xml:space="preserve">or </w:t>
      </w:r>
      <w:r w:rsidRPr="009D4CA9">
        <w:rPr>
          <w:lang w:val="en-US"/>
        </w:rPr>
        <w:t xml:space="preserve">shorter </w:t>
      </w:r>
      <w:r w:rsidR="00061ADE">
        <w:rPr>
          <w:lang w:val="en-US"/>
        </w:rPr>
        <w:t xml:space="preserve">time </w:t>
      </w:r>
      <w:r w:rsidR="001B2827">
        <w:rPr>
          <w:lang w:val="en-US"/>
        </w:rPr>
        <w:t>if</w:t>
      </w:r>
      <w:r w:rsidRPr="009D4CA9">
        <w:rPr>
          <w:lang w:val="en-US"/>
        </w:rPr>
        <w:t xml:space="preserve"> more than 10 liters/minute of Oxygen</w:t>
      </w:r>
      <w:r w:rsidR="00061ADE">
        <w:rPr>
          <w:lang w:val="en-US"/>
        </w:rPr>
        <w:t xml:space="preserve"> was needed</w:t>
      </w:r>
      <w:r w:rsidRPr="009D4CA9">
        <w:rPr>
          <w:lang w:val="en-US"/>
        </w:rPr>
        <w:t xml:space="preserve"> to maintain SpO2 at ≥93%; CRP &gt; 70 mg/L </w:t>
      </w:r>
      <w:r w:rsidR="009F0A35" w:rsidRPr="009D4CA9">
        <w:rPr>
          <w:lang w:val="en-US"/>
        </w:rPr>
        <w:t>and</w:t>
      </w:r>
      <w:r w:rsidRPr="009D4CA9">
        <w:rPr>
          <w:lang w:val="en-US"/>
        </w:rPr>
        <w:t xml:space="preserve">; Ferritin &gt; 500 µg/L </w:t>
      </w:r>
      <w:r w:rsidR="006C3AA9" w:rsidRPr="009D4CA9">
        <w:rPr>
          <w:lang w:val="en-US"/>
        </w:rPr>
        <w:t xml:space="preserve">(measured up to 48 hours before inclusion) </w:t>
      </w:r>
      <w:r w:rsidR="009F0A35" w:rsidRPr="009D4CA9">
        <w:rPr>
          <w:lang w:val="en-US"/>
        </w:rPr>
        <w:t>with no non-SARS-Cov2 infection</w:t>
      </w:r>
      <w:r w:rsidR="006C3AA9" w:rsidRPr="009D4CA9">
        <w:rPr>
          <w:lang w:val="en-US"/>
        </w:rPr>
        <w:t>, and;</w:t>
      </w:r>
      <w:r w:rsidR="009F0A35" w:rsidRPr="009D4CA9">
        <w:rPr>
          <w:lang w:val="en-US"/>
        </w:rPr>
        <w:t xml:space="preserve"> </w:t>
      </w:r>
      <w:r w:rsidRPr="009D4CA9">
        <w:rPr>
          <w:lang w:val="en-US"/>
        </w:rPr>
        <w:t xml:space="preserve">had at least two points on a scale of 0-3 where 1 point was awarded for each value of; lymphocytes &lt; 1x 10(9)/L; D-dimer </w:t>
      </w:r>
      <w:r w:rsidRPr="009D4CA9">
        <w:rPr>
          <w:shd w:val="clear" w:color="auto" w:fill="FFFFFF"/>
          <w:lang w:val="en-US"/>
        </w:rPr>
        <w:t>≥ </w:t>
      </w:r>
      <w:r w:rsidRPr="009D4CA9">
        <w:rPr>
          <w:lang w:val="en-US"/>
        </w:rPr>
        <w:t xml:space="preserve">0.5 mg/L and; </w:t>
      </w:r>
      <w:r w:rsidR="007807A3">
        <w:rPr>
          <w:lang w:val="en-US"/>
        </w:rPr>
        <w:t>l</w:t>
      </w:r>
      <w:r w:rsidRPr="009D4CA9">
        <w:rPr>
          <w:lang w:val="en-US"/>
        </w:rPr>
        <w:t xml:space="preserve">actate </w:t>
      </w:r>
      <w:r w:rsidR="007807A3">
        <w:rPr>
          <w:lang w:val="en-US"/>
        </w:rPr>
        <w:t>d</w:t>
      </w:r>
      <w:r w:rsidRPr="009D4CA9">
        <w:rPr>
          <w:lang w:val="en-US"/>
        </w:rPr>
        <w:t xml:space="preserve">ehydrogenase </w:t>
      </w:r>
      <w:r w:rsidRPr="009D4CA9">
        <w:rPr>
          <w:shd w:val="clear" w:color="auto" w:fill="FFFFFF"/>
          <w:lang w:val="en-US"/>
        </w:rPr>
        <w:t>≥</w:t>
      </w:r>
      <w:r w:rsidRPr="009D4CA9">
        <w:rPr>
          <w:lang w:val="en-US"/>
        </w:rPr>
        <w:t xml:space="preserve"> 8 microkatal/L</w:t>
      </w:r>
      <w:r w:rsidR="009F0A35" w:rsidRPr="009D4CA9">
        <w:rPr>
          <w:shd w:val="clear" w:color="auto" w:fill="FFFFFF"/>
          <w:lang w:val="en-US"/>
        </w:rPr>
        <w:t xml:space="preserve"> </w:t>
      </w:r>
      <w:r w:rsidR="006C3AA9" w:rsidRPr="009D4CA9">
        <w:rPr>
          <w:shd w:val="clear" w:color="auto" w:fill="FFFFFF"/>
          <w:lang w:val="en-US"/>
        </w:rPr>
        <w:t>(</w:t>
      </w:r>
      <w:r w:rsidR="009F638F" w:rsidRPr="009D4CA9">
        <w:rPr>
          <w:shd w:val="clear" w:color="auto" w:fill="FFFFFF"/>
          <w:lang w:val="en-US"/>
        </w:rPr>
        <w:t xml:space="preserve">threshold values </w:t>
      </w:r>
      <w:r w:rsidRPr="009D4CA9">
        <w:rPr>
          <w:shd w:val="clear" w:color="auto" w:fill="FFFFFF"/>
          <w:lang w:val="en-US"/>
        </w:rPr>
        <w:t xml:space="preserve">did not have to be concurrently </w:t>
      </w:r>
      <w:r w:rsidR="00D33F87" w:rsidRPr="009D4CA9">
        <w:rPr>
          <w:shd w:val="clear" w:color="auto" w:fill="FFFFFF"/>
          <w:lang w:val="en-US"/>
        </w:rPr>
        <w:t>fulfilled</w:t>
      </w:r>
      <w:r w:rsidRPr="009D4CA9">
        <w:rPr>
          <w:shd w:val="clear" w:color="auto" w:fill="FFFFFF"/>
          <w:lang w:val="en-US"/>
        </w:rPr>
        <w:t xml:space="preserve"> and measures made during the past </w:t>
      </w:r>
      <w:r w:rsidR="00AA50FE">
        <w:rPr>
          <w:shd w:val="clear" w:color="auto" w:fill="FFFFFF"/>
          <w:lang w:val="en-US"/>
        </w:rPr>
        <w:t>72 hours</w:t>
      </w:r>
      <w:r w:rsidRPr="009D4CA9">
        <w:rPr>
          <w:shd w:val="clear" w:color="auto" w:fill="FFFFFF"/>
          <w:lang w:val="en-US"/>
        </w:rPr>
        <w:t xml:space="preserve"> were accepted</w:t>
      </w:r>
      <w:r w:rsidR="009F0A35" w:rsidRPr="009D4CA9">
        <w:rPr>
          <w:shd w:val="clear" w:color="auto" w:fill="FFFFFF"/>
          <w:lang w:val="en-US"/>
        </w:rPr>
        <w:t>)</w:t>
      </w:r>
      <w:r w:rsidRPr="009D4CA9">
        <w:rPr>
          <w:shd w:val="clear" w:color="auto" w:fill="FFFFFF"/>
          <w:lang w:val="en-US"/>
        </w:rPr>
        <w:t>; a</w:t>
      </w:r>
      <w:r w:rsidRPr="009D4CA9">
        <w:rPr>
          <w:lang w:val="en-US"/>
        </w:rPr>
        <w:t xml:space="preserve">bility to provide informed consent signed by study patient; willingness and ability to comply with study-related procedures/assessments. </w:t>
      </w:r>
    </w:p>
    <w:p w14:paraId="6524EC19" w14:textId="57B646BF" w:rsidR="009F0A35" w:rsidRDefault="001C24E0">
      <w:pPr>
        <w:spacing w:after="120" w:line="360" w:lineRule="auto"/>
        <w:rPr>
          <w:lang w:val="en-US"/>
        </w:rPr>
      </w:pPr>
      <w:r w:rsidRPr="007F3C36">
        <w:rPr>
          <w:lang w:val="en-US"/>
        </w:rPr>
        <w:t xml:space="preserve">Key exclusion criteria included: </w:t>
      </w:r>
      <w:r w:rsidR="009F0A35" w:rsidRPr="007F3C36">
        <w:rPr>
          <w:lang w:val="en-US"/>
        </w:rPr>
        <w:t>ongoing or completed mechanical ventilation; severe renal dysfunction eGFR &lt; 30 m</w:t>
      </w:r>
      <w:r w:rsidR="0018621E" w:rsidRPr="007F3C36">
        <w:rPr>
          <w:lang w:val="en-US"/>
        </w:rPr>
        <w:t>L</w:t>
      </w:r>
      <w:r w:rsidR="009F0A35" w:rsidRPr="007F3C36">
        <w:rPr>
          <w:lang w:val="en-US"/>
        </w:rPr>
        <w:t>/min; chronic liver disease; absolute neutrophil count (ANC) less than 2 x 10</w:t>
      </w:r>
      <w:r w:rsidR="009F0A35" w:rsidRPr="007F3C36">
        <w:rPr>
          <w:vertAlign w:val="superscript"/>
          <w:lang w:val="en-US"/>
        </w:rPr>
        <w:t>9</w:t>
      </w:r>
      <w:r w:rsidR="009F0A35" w:rsidRPr="007F3C36">
        <w:rPr>
          <w:lang w:val="en-US"/>
        </w:rPr>
        <w:t>/L, aspartate aminotransferase or alanine aminotransferase greater than 5 x upper limit of normal, platelets &lt;100 x 10</w:t>
      </w:r>
      <w:r w:rsidR="009F0A35" w:rsidRPr="007F3C36">
        <w:rPr>
          <w:vertAlign w:val="superscript"/>
          <w:lang w:val="en-US"/>
        </w:rPr>
        <w:t>9</w:t>
      </w:r>
      <w:r w:rsidR="009F0A35" w:rsidRPr="007F3C36">
        <w:rPr>
          <w:lang w:val="en-US"/>
        </w:rPr>
        <w:t xml:space="preserve">/L; </w:t>
      </w:r>
      <w:r w:rsidR="0018621E" w:rsidRPr="007F3C36">
        <w:rPr>
          <w:lang w:val="en-US"/>
        </w:rPr>
        <w:t>immunosuppression due either to preexisting autoimmune disease or ongoing treatment</w:t>
      </w:r>
      <w:r w:rsidR="009F0A35" w:rsidRPr="007F3C36">
        <w:rPr>
          <w:lang w:val="en-US"/>
        </w:rPr>
        <w:t>, acute systemic infection</w:t>
      </w:r>
      <w:r w:rsidR="0018621E" w:rsidRPr="007F3C36">
        <w:rPr>
          <w:lang w:val="en-US"/>
        </w:rPr>
        <w:t xml:space="preserve"> other than </w:t>
      </w:r>
      <w:r w:rsidR="00C550CA" w:rsidRPr="007F3C36">
        <w:rPr>
          <w:lang w:val="en-US"/>
        </w:rPr>
        <w:t>covid</w:t>
      </w:r>
      <w:r w:rsidR="0018621E" w:rsidRPr="007F3C36">
        <w:rPr>
          <w:lang w:val="en-US"/>
        </w:rPr>
        <w:t>-19,</w:t>
      </w:r>
      <w:r w:rsidR="009F0A35" w:rsidRPr="007F3C36">
        <w:rPr>
          <w:lang w:val="en-US"/>
        </w:rPr>
        <w:t xml:space="preserve"> </w:t>
      </w:r>
      <w:r w:rsidR="0018621E" w:rsidRPr="007F3C36">
        <w:rPr>
          <w:lang w:val="en-US"/>
        </w:rPr>
        <w:t xml:space="preserve">TB, </w:t>
      </w:r>
      <w:r w:rsidR="0018621E" w:rsidRPr="007F3C36">
        <w:rPr>
          <w:lang w:val="en-US"/>
        </w:rPr>
        <w:lastRenderedPageBreak/>
        <w:t>HIV or acute/chronic viral hepatitis</w:t>
      </w:r>
      <w:r w:rsidR="009F0A35" w:rsidRPr="007F3C36">
        <w:rPr>
          <w:lang w:val="en-US"/>
        </w:rPr>
        <w:t xml:space="preserve">; previous history of gastrointestinal ulceration or diverticulitis; </w:t>
      </w:r>
      <w:r w:rsidR="0018621E" w:rsidRPr="007F3C36">
        <w:rPr>
          <w:lang w:val="en-US"/>
        </w:rPr>
        <w:t xml:space="preserve">or </w:t>
      </w:r>
      <w:r w:rsidR="009F0A35" w:rsidRPr="007F3C36">
        <w:rPr>
          <w:lang w:val="en-US"/>
        </w:rPr>
        <w:t>any physical examination findings and/or history of any illness that, in the opinion of the study investigator, might confound the results of the study or pose an additional risk to the patient by their participation in the study</w:t>
      </w:r>
      <w:r w:rsidR="0018621E" w:rsidRPr="007F3C36">
        <w:rPr>
          <w:lang w:val="en-US"/>
        </w:rPr>
        <w:t>.</w:t>
      </w:r>
      <w:r w:rsidR="00C439F3">
        <w:rPr>
          <w:lang w:val="en-US"/>
        </w:rPr>
        <w:t xml:space="preserve"> </w:t>
      </w:r>
      <w:r w:rsidR="0052515A">
        <w:rPr>
          <w:lang w:val="en-US"/>
        </w:rPr>
        <w:t xml:space="preserve">The full list of </w:t>
      </w:r>
      <w:r w:rsidR="0052515A" w:rsidRPr="009D4CA9">
        <w:rPr>
          <w:lang w:val="en-US"/>
        </w:rPr>
        <w:t>exclusion criteria</w:t>
      </w:r>
      <w:r w:rsidR="0052515A">
        <w:rPr>
          <w:lang w:val="en-US"/>
        </w:rPr>
        <w:t xml:space="preserve"> is presented in the </w:t>
      </w:r>
      <w:r w:rsidR="0052515A" w:rsidRPr="009D4CA9">
        <w:rPr>
          <w:lang w:val="en-US"/>
        </w:rPr>
        <w:t xml:space="preserve">online supplement. </w:t>
      </w:r>
    </w:p>
    <w:p w14:paraId="6C9180A7" w14:textId="77777777" w:rsidR="00307FAE" w:rsidRPr="00C9429A" w:rsidRDefault="00307FAE" w:rsidP="001D414E">
      <w:pPr>
        <w:spacing w:after="120" w:line="360" w:lineRule="auto"/>
        <w:rPr>
          <w:lang w:val="en-US"/>
        </w:rPr>
      </w:pPr>
    </w:p>
    <w:p w14:paraId="6437DBC9" w14:textId="4B33AFA3" w:rsidR="00E15707" w:rsidRPr="00307FAE" w:rsidRDefault="001D414E" w:rsidP="00E15707">
      <w:pPr>
        <w:spacing w:after="120" w:line="360" w:lineRule="auto"/>
        <w:rPr>
          <w:i/>
          <w:iCs/>
          <w:shd w:val="clear" w:color="auto" w:fill="FFFFFF"/>
        </w:rPr>
      </w:pPr>
      <w:proofErr w:type="spellStart"/>
      <w:r w:rsidRPr="00307FAE">
        <w:rPr>
          <w:i/>
          <w:iCs/>
          <w:u w:val="single"/>
          <w:shd w:val="clear" w:color="auto" w:fill="FFFFFF"/>
        </w:rPr>
        <w:t>Study</w:t>
      </w:r>
      <w:proofErr w:type="spellEnd"/>
      <w:r w:rsidRPr="00307FAE">
        <w:rPr>
          <w:i/>
          <w:iCs/>
          <w:u w:val="single"/>
          <w:shd w:val="clear" w:color="auto" w:fill="FFFFFF"/>
        </w:rPr>
        <w:t xml:space="preserve"> </w:t>
      </w:r>
      <w:proofErr w:type="spellStart"/>
      <w:r w:rsidRPr="00307FAE">
        <w:rPr>
          <w:i/>
          <w:iCs/>
          <w:u w:val="single"/>
          <w:shd w:val="clear" w:color="auto" w:fill="FFFFFF"/>
        </w:rPr>
        <w:t>settings</w:t>
      </w:r>
      <w:proofErr w:type="spellEnd"/>
      <w:r w:rsidR="00BD0B79" w:rsidRPr="00307FAE">
        <w:rPr>
          <w:i/>
          <w:iCs/>
          <w:shd w:val="clear" w:color="auto" w:fill="FFFFFF"/>
        </w:rPr>
        <w:t> </w:t>
      </w:r>
    </w:p>
    <w:p w14:paraId="0C35213B" w14:textId="2BA84452" w:rsidR="00BD0B79" w:rsidRPr="001D414E" w:rsidRDefault="00BD0B79" w:rsidP="00E15707">
      <w:pPr>
        <w:spacing w:after="120" w:line="360" w:lineRule="auto"/>
        <w:rPr>
          <w:lang w:val="en-US"/>
        </w:rPr>
      </w:pPr>
      <w:r w:rsidRPr="001D414E">
        <w:rPr>
          <w:lang w:val="en-US"/>
        </w:rPr>
        <w:t xml:space="preserve">The study was conducted at four tertiary care university hospitals in Huddinge, Uppsala, </w:t>
      </w:r>
      <w:proofErr w:type="spellStart"/>
      <w:r w:rsidRPr="001D414E">
        <w:rPr>
          <w:lang w:val="en-US"/>
        </w:rPr>
        <w:t>Umeå</w:t>
      </w:r>
      <w:proofErr w:type="spellEnd"/>
      <w:r w:rsidRPr="001D414E">
        <w:rPr>
          <w:lang w:val="en-US"/>
        </w:rPr>
        <w:t xml:space="preserve"> and Linköping.</w:t>
      </w:r>
    </w:p>
    <w:p w14:paraId="7151CA4A" w14:textId="77777777" w:rsidR="00E414EA" w:rsidRPr="00BD0B79" w:rsidRDefault="00E414EA" w:rsidP="00E15707">
      <w:pPr>
        <w:spacing w:after="120" w:line="360" w:lineRule="auto"/>
        <w:rPr>
          <w:i/>
          <w:iCs/>
          <w:lang w:val="en-US"/>
        </w:rPr>
      </w:pPr>
    </w:p>
    <w:p w14:paraId="069320FB" w14:textId="1850862B" w:rsidR="00E15707" w:rsidRPr="00025708" w:rsidRDefault="00E15707" w:rsidP="00E15707">
      <w:pPr>
        <w:spacing w:after="120" w:line="360" w:lineRule="auto"/>
        <w:rPr>
          <w:i/>
          <w:iCs/>
          <w:shd w:val="clear" w:color="auto" w:fill="FFFFFF"/>
          <w:lang w:val="en-US"/>
        </w:rPr>
      </w:pPr>
      <w:r w:rsidRPr="00025708">
        <w:rPr>
          <w:i/>
          <w:iCs/>
          <w:lang w:val="en-US"/>
        </w:rPr>
        <w:t>Randomization and interventions</w:t>
      </w:r>
    </w:p>
    <w:p w14:paraId="54827789" w14:textId="560B513E" w:rsidR="009F0A35" w:rsidRPr="009D4CA9" w:rsidRDefault="0095645B" w:rsidP="001D414E">
      <w:pPr>
        <w:pStyle w:val="f-body"/>
        <w:shd w:val="clear" w:color="auto" w:fill="FFFFFF"/>
        <w:spacing w:before="300" w:beforeAutospacing="0" w:after="0" w:afterAutospacing="0" w:line="360" w:lineRule="auto"/>
        <w:textAlignment w:val="baseline"/>
        <w:rPr>
          <w:lang w:val="en-US"/>
        </w:rPr>
      </w:pPr>
      <w:r w:rsidRPr="009D4CA9">
        <w:rPr>
          <w:lang w:val="en-US"/>
        </w:rPr>
        <w:t xml:space="preserve">Eligible patients were randomly assigned in a 1:1:1 ratio to receive either tocilizumab or anakinra plus usual care or usual care alone. Patients were block randomized with stratification by study site, </w:t>
      </w:r>
      <w:proofErr w:type="gramStart"/>
      <w:r w:rsidRPr="009D4CA9">
        <w:rPr>
          <w:lang w:val="en-US"/>
        </w:rPr>
        <w:t>sex</w:t>
      </w:r>
      <w:proofErr w:type="gramEnd"/>
      <w:r w:rsidRPr="009D4CA9">
        <w:rPr>
          <w:lang w:val="en-US"/>
        </w:rPr>
        <w:t xml:space="preserve"> and age.</w:t>
      </w:r>
      <w:r w:rsidR="0005034A">
        <w:rPr>
          <w:lang w:val="en-US"/>
        </w:rPr>
        <w:t xml:space="preserve"> </w:t>
      </w:r>
      <w:r w:rsidR="00597D8D" w:rsidRPr="009D4CA9">
        <w:rPr>
          <w:lang w:val="en-US"/>
        </w:rPr>
        <w:t xml:space="preserve">Tocilizumab was </w:t>
      </w:r>
      <w:r w:rsidR="00CC0DE7" w:rsidRPr="009D4CA9">
        <w:rPr>
          <w:lang w:val="en-US"/>
        </w:rPr>
        <w:t>given</w:t>
      </w:r>
      <w:r w:rsidR="00597D8D" w:rsidRPr="009D4CA9">
        <w:rPr>
          <w:lang w:val="en-US"/>
        </w:rPr>
        <w:t xml:space="preserve"> as a single i</w:t>
      </w:r>
      <w:r w:rsidR="00D4109F" w:rsidRPr="009D4CA9">
        <w:rPr>
          <w:lang w:val="en-US"/>
        </w:rPr>
        <w:t>ntra</w:t>
      </w:r>
      <w:r w:rsidR="00597D8D" w:rsidRPr="009D4CA9">
        <w:rPr>
          <w:lang w:val="en-US"/>
        </w:rPr>
        <w:t>v</w:t>
      </w:r>
      <w:r w:rsidR="00D4109F" w:rsidRPr="009D4CA9">
        <w:rPr>
          <w:lang w:val="en-US"/>
        </w:rPr>
        <w:t>enous (</w:t>
      </w:r>
      <w:r w:rsidR="006073A0" w:rsidRPr="009D4CA9">
        <w:rPr>
          <w:lang w:val="en-US"/>
        </w:rPr>
        <w:t>IV</w:t>
      </w:r>
      <w:r w:rsidR="00D4109F" w:rsidRPr="009D4CA9">
        <w:rPr>
          <w:lang w:val="en-US"/>
        </w:rPr>
        <w:t>)</w:t>
      </w:r>
      <w:r w:rsidR="00597D8D" w:rsidRPr="009D4CA9">
        <w:rPr>
          <w:lang w:val="en-US"/>
        </w:rPr>
        <w:t xml:space="preserve"> infusion of 8 mg/kg up to </w:t>
      </w:r>
      <w:r w:rsidR="00AD7D33">
        <w:rPr>
          <w:lang w:val="en-US"/>
        </w:rPr>
        <w:t xml:space="preserve">a </w:t>
      </w:r>
      <w:r w:rsidR="00597D8D" w:rsidRPr="009D4CA9">
        <w:rPr>
          <w:lang w:val="en-US"/>
        </w:rPr>
        <w:t>max</w:t>
      </w:r>
      <w:r w:rsidR="00AD7D33">
        <w:rPr>
          <w:lang w:val="en-US"/>
        </w:rPr>
        <w:t>imum</w:t>
      </w:r>
      <w:r w:rsidR="00597D8D" w:rsidRPr="009D4CA9">
        <w:rPr>
          <w:lang w:val="en-US"/>
        </w:rPr>
        <w:t xml:space="preserve"> 800 mg. Anakinra was administered </w:t>
      </w:r>
      <w:r w:rsidR="009F0A35" w:rsidRPr="009D4CA9">
        <w:rPr>
          <w:lang w:val="en-US"/>
        </w:rPr>
        <w:t xml:space="preserve">during seven days </w:t>
      </w:r>
      <w:r w:rsidR="00597D8D" w:rsidRPr="009D4CA9">
        <w:rPr>
          <w:lang w:val="en-US"/>
        </w:rPr>
        <w:t>a</w:t>
      </w:r>
      <w:r w:rsidR="009F0A35" w:rsidRPr="009D4CA9">
        <w:rPr>
          <w:lang w:val="en-US"/>
        </w:rPr>
        <w:t>t</w:t>
      </w:r>
      <w:r w:rsidR="00597D8D" w:rsidRPr="009D4CA9">
        <w:rPr>
          <w:lang w:val="en-US"/>
        </w:rPr>
        <w:t xml:space="preserve"> a dose of 400 mg per day divided in doses of 100 mg </w:t>
      </w:r>
      <w:r w:rsidR="006073A0" w:rsidRPr="009D4CA9">
        <w:rPr>
          <w:lang w:val="en-US"/>
        </w:rPr>
        <w:t>IV</w:t>
      </w:r>
      <w:r w:rsidR="00597D8D" w:rsidRPr="009D4CA9">
        <w:rPr>
          <w:lang w:val="en-US"/>
        </w:rPr>
        <w:t xml:space="preserve"> every 6 hours. Dos</w:t>
      </w:r>
      <w:r w:rsidR="00314AA5" w:rsidRPr="009D4CA9">
        <w:rPr>
          <w:lang w:val="en-US"/>
        </w:rPr>
        <w:t>e</w:t>
      </w:r>
      <w:r w:rsidR="00597D8D" w:rsidRPr="009D4CA9">
        <w:rPr>
          <w:lang w:val="en-US"/>
        </w:rPr>
        <w:t xml:space="preserve"> was reduced</w:t>
      </w:r>
      <w:r w:rsidR="009F0A35" w:rsidRPr="009D4CA9">
        <w:rPr>
          <w:lang w:val="en-US"/>
        </w:rPr>
        <w:t xml:space="preserve"> </w:t>
      </w:r>
      <w:r w:rsidR="00597D8D" w:rsidRPr="009D4CA9">
        <w:rPr>
          <w:lang w:val="en-US"/>
        </w:rPr>
        <w:t>in patients with renal dysfunction</w:t>
      </w:r>
      <w:r w:rsidR="00ED4E77" w:rsidRPr="009D4CA9">
        <w:rPr>
          <w:lang w:val="en-US"/>
        </w:rPr>
        <w:t>; i</w:t>
      </w:r>
      <w:r w:rsidR="00597D8D" w:rsidRPr="009D4CA9">
        <w:rPr>
          <w:lang w:val="en-US"/>
        </w:rPr>
        <w:t xml:space="preserve">n </w:t>
      </w:r>
      <w:r w:rsidR="00ED4E77" w:rsidRPr="009D4CA9">
        <w:rPr>
          <w:lang w:val="en-US"/>
        </w:rPr>
        <w:t>those</w:t>
      </w:r>
      <w:r w:rsidR="00597D8D" w:rsidRPr="009D4CA9">
        <w:rPr>
          <w:lang w:val="en-US"/>
        </w:rPr>
        <w:t xml:space="preserve"> </w:t>
      </w:r>
      <w:r w:rsidR="009F0A35" w:rsidRPr="009D4CA9">
        <w:rPr>
          <w:lang w:val="en-US"/>
        </w:rPr>
        <w:t xml:space="preserve">with a creatinine clearance of </w:t>
      </w:r>
      <w:r w:rsidR="00597D8D" w:rsidRPr="009D4CA9">
        <w:rPr>
          <w:lang w:val="en-US"/>
        </w:rPr>
        <w:t>30 to 59 ml/min; anakinra was administered</w:t>
      </w:r>
      <w:r w:rsidR="009F0A35" w:rsidRPr="009D4CA9">
        <w:rPr>
          <w:lang w:val="en-US"/>
        </w:rPr>
        <w:t xml:space="preserve"> </w:t>
      </w:r>
      <w:r w:rsidR="00597D8D" w:rsidRPr="009D4CA9">
        <w:rPr>
          <w:lang w:val="en-US"/>
        </w:rPr>
        <w:t xml:space="preserve">at </w:t>
      </w:r>
      <w:r w:rsidR="009F0A35" w:rsidRPr="009D4CA9">
        <w:rPr>
          <w:lang w:val="en-US"/>
        </w:rPr>
        <w:t xml:space="preserve">a dose of </w:t>
      </w:r>
      <w:r w:rsidR="00597D8D" w:rsidRPr="009D4CA9">
        <w:rPr>
          <w:lang w:val="en-US"/>
        </w:rPr>
        <w:t xml:space="preserve">200 mg </w:t>
      </w:r>
      <w:r w:rsidR="006073A0" w:rsidRPr="009D4CA9">
        <w:rPr>
          <w:lang w:val="en-US"/>
        </w:rPr>
        <w:t>IV</w:t>
      </w:r>
      <w:r w:rsidR="00597D8D" w:rsidRPr="009D4CA9">
        <w:rPr>
          <w:lang w:val="en-US"/>
        </w:rPr>
        <w:t xml:space="preserve"> per day (divided in 2 doses</w:t>
      </w:r>
      <w:r w:rsidR="009F0A35" w:rsidRPr="009D4CA9">
        <w:rPr>
          <w:lang w:val="en-US"/>
        </w:rPr>
        <w:t>)</w:t>
      </w:r>
      <w:r w:rsidR="00597D8D" w:rsidRPr="009D4CA9">
        <w:rPr>
          <w:lang w:val="en-US"/>
        </w:rPr>
        <w:t>.</w:t>
      </w:r>
      <w:r w:rsidR="009F0A35" w:rsidRPr="009D4CA9">
        <w:rPr>
          <w:lang w:val="en-US"/>
        </w:rPr>
        <w:t xml:space="preserve"> In patients receiving either tocilizumab or anakinra, antibiotic prophylaxis was given for seven days, either Ceftriaxone 2 g once daily </w:t>
      </w:r>
      <w:r w:rsidR="006073A0" w:rsidRPr="009D4CA9">
        <w:rPr>
          <w:lang w:val="en-US"/>
        </w:rPr>
        <w:t>IV</w:t>
      </w:r>
      <w:r w:rsidR="009F0A35" w:rsidRPr="009D4CA9">
        <w:rPr>
          <w:lang w:val="en-US"/>
        </w:rPr>
        <w:t xml:space="preserve"> or Cefotaxime 1 g x 3, alternatively, in PC allergic patients, Clindamycin 600 mg x 3 </w:t>
      </w:r>
      <w:r w:rsidR="006073A0" w:rsidRPr="009D4CA9">
        <w:rPr>
          <w:lang w:val="en-US"/>
        </w:rPr>
        <w:t>IV</w:t>
      </w:r>
      <w:r w:rsidR="009F0A35" w:rsidRPr="009D4CA9">
        <w:rPr>
          <w:lang w:val="en-US"/>
        </w:rPr>
        <w:t xml:space="preserve"> and Ciprofloxacin 500 mg x 2 orally. Other antibiotics or antibiotic combinations</w:t>
      </w:r>
      <w:r w:rsidR="00D635F3">
        <w:rPr>
          <w:lang w:val="en-US"/>
        </w:rPr>
        <w:t xml:space="preserve"> </w:t>
      </w:r>
      <w:r w:rsidR="009F0A35" w:rsidRPr="009D4CA9">
        <w:rPr>
          <w:lang w:val="en-US"/>
        </w:rPr>
        <w:t xml:space="preserve">were also accepted, </w:t>
      </w:r>
      <w:r w:rsidR="00ED4E77" w:rsidRPr="009D4CA9">
        <w:rPr>
          <w:lang w:val="en-US"/>
        </w:rPr>
        <w:t>if</w:t>
      </w:r>
      <w:r w:rsidR="009F0A35" w:rsidRPr="009D4CA9">
        <w:rPr>
          <w:lang w:val="en-US"/>
        </w:rPr>
        <w:t xml:space="preserve"> clinically indicated.</w:t>
      </w:r>
      <w:r w:rsidR="00195D33" w:rsidRPr="009D4CA9">
        <w:rPr>
          <w:lang w:val="en-US"/>
        </w:rPr>
        <w:t xml:space="preserve"> </w:t>
      </w:r>
      <w:r w:rsidR="005E7C14">
        <w:rPr>
          <w:lang w:val="en-US"/>
        </w:rPr>
        <w:t>The initial trial protocol prescribed antibiotic treatment in the UC arm</w:t>
      </w:r>
      <w:r w:rsidR="007F233B">
        <w:rPr>
          <w:lang w:val="en-US"/>
        </w:rPr>
        <w:t xml:space="preserve"> as well</w:t>
      </w:r>
      <w:r w:rsidR="00874948">
        <w:rPr>
          <w:lang w:val="en-US"/>
        </w:rPr>
        <w:t>, but a</w:t>
      </w:r>
      <w:r w:rsidR="00F97ED9" w:rsidRPr="009D4CA9">
        <w:rPr>
          <w:lang w:val="en-US"/>
        </w:rPr>
        <w:t>fter the first two pati</w:t>
      </w:r>
      <w:r w:rsidR="005E61A2" w:rsidRPr="009D4CA9">
        <w:rPr>
          <w:lang w:val="en-US"/>
        </w:rPr>
        <w:t>en</w:t>
      </w:r>
      <w:r w:rsidR="00F97ED9" w:rsidRPr="009D4CA9">
        <w:rPr>
          <w:lang w:val="en-US"/>
        </w:rPr>
        <w:t>ts had bee</w:t>
      </w:r>
      <w:r w:rsidR="0045309D" w:rsidRPr="009D4CA9">
        <w:rPr>
          <w:lang w:val="en-US"/>
        </w:rPr>
        <w:t xml:space="preserve">n randomized, </w:t>
      </w:r>
      <w:r w:rsidR="002A7229" w:rsidRPr="009D4CA9">
        <w:rPr>
          <w:lang w:val="en-US"/>
        </w:rPr>
        <w:t>the</w:t>
      </w:r>
      <w:r w:rsidR="005B1EA3" w:rsidRPr="009D4CA9">
        <w:rPr>
          <w:lang w:val="en-US"/>
        </w:rPr>
        <w:t xml:space="preserve"> </w:t>
      </w:r>
      <w:r w:rsidR="00B1597B" w:rsidRPr="009D4CA9">
        <w:rPr>
          <w:lang w:val="en-US"/>
        </w:rPr>
        <w:t>trial</w:t>
      </w:r>
      <w:r w:rsidR="005B1EA3" w:rsidRPr="009D4CA9">
        <w:rPr>
          <w:lang w:val="en-US"/>
        </w:rPr>
        <w:t xml:space="preserve"> protocol</w:t>
      </w:r>
      <w:r w:rsidR="002A7229" w:rsidRPr="009D4CA9">
        <w:rPr>
          <w:lang w:val="en-US"/>
        </w:rPr>
        <w:t xml:space="preserve"> was amended, so that</w:t>
      </w:r>
      <w:r w:rsidR="005B1EA3" w:rsidRPr="009D4CA9">
        <w:rPr>
          <w:lang w:val="en-US"/>
        </w:rPr>
        <w:t xml:space="preserve"> patients randomized to usual care </w:t>
      </w:r>
      <w:r w:rsidR="00B7750E" w:rsidRPr="009D4CA9">
        <w:rPr>
          <w:lang w:val="en-US"/>
        </w:rPr>
        <w:t xml:space="preserve">were not </w:t>
      </w:r>
      <w:r w:rsidR="005E7C14">
        <w:rPr>
          <w:lang w:val="en-US"/>
        </w:rPr>
        <w:t>given</w:t>
      </w:r>
      <w:r w:rsidR="005E7C14" w:rsidRPr="009D4CA9">
        <w:rPr>
          <w:lang w:val="en-US"/>
        </w:rPr>
        <w:t xml:space="preserve"> </w:t>
      </w:r>
      <w:r w:rsidR="00482354" w:rsidRPr="009D4CA9">
        <w:rPr>
          <w:lang w:val="en-US"/>
        </w:rPr>
        <w:t>antibiotic</w:t>
      </w:r>
      <w:r w:rsidR="009009D8" w:rsidRPr="009D4CA9">
        <w:rPr>
          <w:lang w:val="en-US"/>
        </w:rPr>
        <w:t xml:space="preserve"> prophylaxis</w:t>
      </w:r>
      <w:r w:rsidR="00AC0375" w:rsidRPr="009D4CA9">
        <w:rPr>
          <w:lang w:val="en-US"/>
        </w:rPr>
        <w:t xml:space="preserve">. One UC patient had been given </w:t>
      </w:r>
      <w:r w:rsidR="002051BA" w:rsidRPr="009D4CA9">
        <w:rPr>
          <w:lang w:val="en-US"/>
        </w:rPr>
        <w:t xml:space="preserve">AB prophylaxis </w:t>
      </w:r>
      <w:r w:rsidR="006B12D5">
        <w:rPr>
          <w:lang w:val="en-US"/>
        </w:rPr>
        <w:t xml:space="preserve">per protocol </w:t>
      </w:r>
      <w:r w:rsidR="002051BA" w:rsidRPr="009D4CA9">
        <w:rPr>
          <w:lang w:val="en-US"/>
        </w:rPr>
        <w:t>b</w:t>
      </w:r>
      <w:r w:rsidR="00FC5797" w:rsidRPr="009D4CA9">
        <w:rPr>
          <w:lang w:val="en-US"/>
        </w:rPr>
        <w:t>efore that</w:t>
      </w:r>
      <w:r w:rsidR="002051BA" w:rsidRPr="009D4CA9">
        <w:rPr>
          <w:lang w:val="en-US"/>
        </w:rPr>
        <w:t>.</w:t>
      </w:r>
    </w:p>
    <w:p w14:paraId="2C30B7A9" w14:textId="77777777" w:rsidR="005E0F13" w:rsidRPr="009D4CA9" w:rsidRDefault="005E0F13" w:rsidP="00586587">
      <w:pPr>
        <w:spacing w:line="360" w:lineRule="auto"/>
        <w:rPr>
          <w:lang w:val="en-US"/>
        </w:rPr>
      </w:pPr>
    </w:p>
    <w:p w14:paraId="64028FA8" w14:textId="403D6AF8" w:rsidR="005E0F13" w:rsidRPr="009D4CA9" w:rsidRDefault="005E0F13" w:rsidP="00586587">
      <w:pPr>
        <w:spacing w:line="360" w:lineRule="auto"/>
        <w:textAlignment w:val="baseline"/>
        <w:rPr>
          <w:lang w:val="en-US"/>
        </w:rPr>
      </w:pPr>
      <w:r w:rsidRPr="009D4CA9">
        <w:rPr>
          <w:lang w:val="en-US"/>
        </w:rPr>
        <w:t xml:space="preserve">All patients received </w:t>
      </w:r>
      <w:r w:rsidR="006A1278">
        <w:rPr>
          <w:lang w:val="en-US"/>
        </w:rPr>
        <w:t>usual</w:t>
      </w:r>
      <w:r w:rsidR="006A1278" w:rsidRPr="009D4CA9">
        <w:rPr>
          <w:lang w:val="en-US"/>
        </w:rPr>
        <w:t xml:space="preserve"> </w:t>
      </w:r>
      <w:r w:rsidRPr="009D4CA9">
        <w:rPr>
          <w:lang w:val="en-US"/>
        </w:rPr>
        <w:t>care</w:t>
      </w:r>
      <w:r w:rsidR="00B552DE" w:rsidRPr="009D4CA9">
        <w:rPr>
          <w:lang w:val="en-US"/>
        </w:rPr>
        <w:t xml:space="preserve"> which was given according to national guidelines</w:t>
      </w:r>
      <w:r w:rsidR="009404AD">
        <w:rPr>
          <w:lang w:val="en-US"/>
        </w:rPr>
        <w:t xml:space="preserve"> </w:t>
      </w:r>
      <w:r w:rsidR="00D74B9F">
        <w:rPr>
          <w:lang w:val="en-US"/>
        </w:rPr>
        <w:fldChar w:fldCharType="begin"/>
      </w:r>
      <w:r w:rsidR="00D74B9F">
        <w:rPr>
          <w:lang w:val="en-US"/>
        </w:rPr>
        <w:instrText xml:space="preserve"> ADDIN EN.CITE &lt;EndNote&gt;&lt;Cite&gt;&lt;Author&gt;Swedish Infectious Disease Society&lt;/Author&gt;&lt;Year&gt;2021&lt;/Year&gt;&lt;IDText&gt;Swedish guidelines for suspected and verified covid-19 (Nationellt vårdprogram för misstänkt och bekräftad covid-19)&lt;/IDText&gt;&lt;DisplayText&gt;(8)&lt;/DisplayText&gt;&lt;record&gt;&lt;urls&gt;&lt;related-urls&gt;&lt;url&gt;https://infektion.net/nationellt-vardprogram-covid19/&lt;/url&gt;&lt;/related-urls&gt;&lt;/urls&gt;&lt;custom2&gt;Jan 30&lt;/custom2&gt;&lt;custom1&gt;2023&lt;/custom1&gt;&lt;titles&gt;&lt;title&gt;Swedish guidelines for suspected and verified covid-19 (Nationellt vårdprogram för misstänkt och bekräftad covid-19)&lt;/title&gt;&lt;/titles&gt;&lt;contributors&gt;&lt;authors&gt;&lt;author&gt;Swedish Infectious Disease Society, Swedish association for Infection Control, Swedish association for microbiology &lt;/author&gt;&lt;/authors&gt;&lt;/contributors&gt;&lt;language&gt;Swedish&lt;/language&gt;&lt;added-date format="utc"&gt;1675078407&lt;/added-date&gt;&lt;pub-location&gt;https://infektion.net&lt;/pub-location&gt;&lt;ref-type name="Online Multimedia"&gt;48&lt;/ref-type&gt;&lt;dates&gt;&lt;year&gt;2021&lt;/year&gt;&lt;/dates&gt;&lt;rec-number&gt;1956&lt;/rec-number&gt;&lt;publisher&gt;Swedish Infectious Disease Society&lt;/publisher&gt;&lt;last-updated-date format="utc"&gt;1675078407&lt;/last-updated-date&gt;&lt;num-vols&gt;Jan 30 2023&lt;/num-vols&gt;&lt;/record&gt;&lt;/Cite&gt;&lt;/EndNote&gt;</w:instrText>
      </w:r>
      <w:r w:rsidR="00D74B9F">
        <w:rPr>
          <w:lang w:val="en-US"/>
        </w:rPr>
        <w:fldChar w:fldCharType="separate"/>
      </w:r>
      <w:r w:rsidR="00D74B9F">
        <w:rPr>
          <w:noProof/>
          <w:lang w:val="en-US"/>
        </w:rPr>
        <w:t>(8)</w:t>
      </w:r>
      <w:r w:rsidR="00D74B9F">
        <w:rPr>
          <w:lang w:val="en-US"/>
        </w:rPr>
        <w:fldChar w:fldCharType="end"/>
      </w:r>
      <w:r w:rsidR="00B552DE" w:rsidRPr="009D4CA9">
        <w:rPr>
          <w:lang w:val="en-US"/>
        </w:rPr>
        <w:t xml:space="preserve"> and local routines. </w:t>
      </w:r>
    </w:p>
    <w:p w14:paraId="1D56A244" w14:textId="27E8582B" w:rsidR="00307FAE" w:rsidRDefault="00307FAE">
      <w:pPr>
        <w:rPr>
          <w:lang w:val="en-US"/>
        </w:rPr>
      </w:pPr>
      <w:r>
        <w:rPr>
          <w:lang w:val="en-US"/>
        </w:rPr>
        <w:br w:type="page"/>
      </w:r>
    </w:p>
    <w:p w14:paraId="1F9BDAA7" w14:textId="1FD81367" w:rsidR="00BA6848" w:rsidRPr="00717F00" w:rsidRDefault="007E63FF" w:rsidP="00586587">
      <w:pPr>
        <w:pStyle w:val="f-body"/>
        <w:shd w:val="clear" w:color="auto" w:fill="FFFFFF"/>
        <w:spacing w:line="360" w:lineRule="auto"/>
        <w:rPr>
          <w:i/>
          <w:iCs/>
          <w:lang w:val="en-US"/>
        </w:rPr>
      </w:pPr>
      <w:r w:rsidRPr="00717F00">
        <w:rPr>
          <w:i/>
          <w:iCs/>
          <w:lang w:val="en-US"/>
        </w:rPr>
        <w:lastRenderedPageBreak/>
        <w:t>Procedures</w:t>
      </w:r>
    </w:p>
    <w:p w14:paraId="39200B3D" w14:textId="5C546259" w:rsidR="00BA6848" w:rsidRPr="009D4CA9" w:rsidRDefault="00AA50FE" w:rsidP="00586587">
      <w:pPr>
        <w:pStyle w:val="f-body"/>
        <w:shd w:val="clear" w:color="auto" w:fill="FFFFFF"/>
        <w:spacing w:before="300" w:line="360" w:lineRule="auto"/>
        <w:rPr>
          <w:lang w:val="en-US"/>
        </w:rPr>
      </w:pPr>
      <w:r>
        <w:rPr>
          <w:lang w:val="en-US"/>
        </w:rPr>
        <w:t>Included p</w:t>
      </w:r>
      <w:r w:rsidR="00BA6848" w:rsidRPr="009D4CA9">
        <w:rPr>
          <w:lang w:val="en-US"/>
        </w:rPr>
        <w:t xml:space="preserve">atients were assessed daily during hospitalization, from day 1 </w:t>
      </w:r>
      <w:r w:rsidR="003E1086" w:rsidRPr="009D4CA9">
        <w:rPr>
          <w:lang w:val="en-US"/>
        </w:rPr>
        <w:t xml:space="preserve">(day of inclusion) </w:t>
      </w:r>
      <w:r w:rsidR="00BA6848" w:rsidRPr="009D4CA9">
        <w:rPr>
          <w:lang w:val="en-US"/>
        </w:rPr>
        <w:t>through day 29</w:t>
      </w:r>
      <w:r w:rsidR="00B52F2B" w:rsidRPr="009D4CA9">
        <w:rPr>
          <w:lang w:val="en-US"/>
        </w:rPr>
        <w:t xml:space="preserve"> </w:t>
      </w:r>
      <w:r w:rsidR="00211F9E" w:rsidRPr="009D4CA9">
        <w:rPr>
          <w:lang w:val="en-US"/>
        </w:rPr>
        <w:t>and</w:t>
      </w:r>
      <w:r w:rsidR="00B52F2B" w:rsidRPr="009D4CA9">
        <w:rPr>
          <w:lang w:val="en-US"/>
        </w:rPr>
        <w:t>,</w:t>
      </w:r>
      <w:r w:rsidR="00211F9E" w:rsidRPr="009D4CA9">
        <w:rPr>
          <w:lang w:val="en-US"/>
        </w:rPr>
        <w:t xml:space="preserve"> </w:t>
      </w:r>
      <w:r w:rsidR="00B52F2B" w:rsidRPr="009D4CA9">
        <w:rPr>
          <w:lang w:val="en-US"/>
        </w:rPr>
        <w:t xml:space="preserve">after discharge on follow-up visits days 10, 15 and 29. </w:t>
      </w:r>
      <w:r w:rsidR="00BA6848" w:rsidRPr="009D4CA9">
        <w:rPr>
          <w:lang w:val="en-US"/>
        </w:rPr>
        <w:t xml:space="preserve"> Clinical status was assessed </w:t>
      </w:r>
      <w:r w:rsidR="00B52F2B" w:rsidRPr="009D4CA9">
        <w:rPr>
          <w:lang w:val="en-US"/>
        </w:rPr>
        <w:t xml:space="preserve">daily </w:t>
      </w:r>
      <w:r w:rsidR="00BA6848" w:rsidRPr="009D4CA9">
        <w:rPr>
          <w:lang w:val="en-US"/>
        </w:rPr>
        <w:t>using an eight-category ordinal scale</w:t>
      </w:r>
      <w:r w:rsidR="00B52F2B" w:rsidRPr="009D4CA9">
        <w:rPr>
          <w:lang w:val="en-US"/>
        </w:rPr>
        <w:t xml:space="preserve"> and</w:t>
      </w:r>
      <w:r w:rsidR="00BA6848" w:rsidRPr="009D4CA9">
        <w:rPr>
          <w:lang w:val="en-US"/>
        </w:rPr>
        <w:t xml:space="preserve"> the National Early Warning Score, and</w:t>
      </w:r>
      <w:r w:rsidR="00B52F2B" w:rsidRPr="009D4CA9">
        <w:rPr>
          <w:lang w:val="en-US"/>
        </w:rPr>
        <w:t xml:space="preserve">, at specified time points, using </w:t>
      </w:r>
      <w:r w:rsidR="00BA6848" w:rsidRPr="009D4CA9">
        <w:rPr>
          <w:lang w:val="en-US"/>
        </w:rPr>
        <w:t>SOFA-score.</w:t>
      </w:r>
      <w:r w:rsidR="00B52F2B" w:rsidRPr="009D4CA9">
        <w:rPr>
          <w:lang w:val="en-US"/>
        </w:rPr>
        <w:t xml:space="preserve"> </w:t>
      </w:r>
      <w:r w:rsidR="00BA6848" w:rsidRPr="009D4CA9">
        <w:rPr>
          <w:lang w:val="en-US"/>
        </w:rPr>
        <w:t xml:space="preserve">Serious adverse events </w:t>
      </w:r>
      <w:r w:rsidR="00B52F2B" w:rsidRPr="009D4CA9">
        <w:rPr>
          <w:lang w:val="en-US"/>
        </w:rPr>
        <w:t xml:space="preserve">were recorded until </w:t>
      </w:r>
      <w:r w:rsidR="004716D8" w:rsidRPr="009D4CA9">
        <w:rPr>
          <w:lang w:val="en-US"/>
        </w:rPr>
        <w:t xml:space="preserve">a final follow up at </w:t>
      </w:r>
      <w:r w:rsidR="00B52F2B" w:rsidRPr="009D4CA9">
        <w:rPr>
          <w:lang w:val="en-US"/>
        </w:rPr>
        <w:t>60 days.</w:t>
      </w:r>
    </w:p>
    <w:p w14:paraId="1D5C0372" w14:textId="77777777" w:rsidR="00BA6848" w:rsidRPr="009D4CA9" w:rsidRDefault="00BA6848" w:rsidP="00586587">
      <w:pPr>
        <w:pStyle w:val="f-body"/>
        <w:shd w:val="clear" w:color="auto" w:fill="FFFFFF"/>
        <w:spacing w:before="300" w:line="360" w:lineRule="auto"/>
        <w:textAlignment w:val="baseline"/>
        <w:rPr>
          <w:lang w:val="en-US"/>
        </w:rPr>
      </w:pPr>
    </w:p>
    <w:p w14:paraId="6DFCEF8C" w14:textId="77D01141" w:rsidR="00BA6848" w:rsidRPr="00717F00" w:rsidRDefault="007E63FF" w:rsidP="00586587">
      <w:pPr>
        <w:pStyle w:val="f-body"/>
        <w:shd w:val="clear" w:color="auto" w:fill="FFFFFF"/>
        <w:spacing w:line="360" w:lineRule="auto"/>
        <w:rPr>
          <w:i/>
          <w:iCs/>
          <w:lang w:val="en-US"/>
        </w:rPr>
      </w:pPr>
      <w:r w:rsidRPr="00717F00">
        <w:rPr>
          <w:i/>
          <w:iCs/>
          <w:lang w:val="en-US"/>
        </w:rPr>
        <w:t>Outcomes</w:t>
      </w:r>
    </w:p>
    <w:p w14:paraId="1B7EC479" w14:textId="77777777" w:rsidR="006C1CF7" w:rsidRPr="009D4CA9" w:rsidRDefault="00BA6848" w:rsidP="00586587">
      <w:pPr>
        <w:pStyle w:val="Default"/>
        <w:spacing w:line="360" w:lineRule="auto"/>
        <w:rPr>
          <w:rFonts w:ascii="Times New Roman" w:hAnsi="Times New Roman" w:cs="Times New Roman"/>
          <w:color w:val="auto"/>
          <w:lang w:val="en-US"/>
        </w:rPr>
      </w:pPr>
      <w:r w:rsidRPr="009D4CA9">
        <w:rPr>
          <w:rFonts w:ascii="Times New Roman" w:eastAsia="Times New Roman" w:hAnsi="Times New Roman" w:cs="Times New Roman"/>
          <w:color w:val="auto"/>
          <w:lang w:val="en-US" w:eastAsia="sv-SE"/>
        </w:rPr>
        <w:t>The primary outcome was the time to recovery, defined as the first day, during</w:t>
      </w:r>
      <w:r w:rsidR="008C4D49">
        <w:rPr>
          <w:rFonts w:ascii="Times New Roman" w:eastAsia="Times New Roman" w:hAnsi="Times New Roman" w:cs="Times New Roman"/>
          <w:color w:val="auto"/>
          <w:lang w:val="en-US" w:eastAsia="sv-SE"/>
        </w:rPr>
        <w:t xml:space="preserve"> day 1-29</w:t>
      </w:r>
      <w:r w:rsidRPr="009D4CA9">
        <w:rPr>
          <w:rFonts w:ascii="Times New Roman" w:eastAsia="Times New Roman" w:hAnsi="Times New Roman" w:cs="Times New Roman"/>
          <w:color w:val="auto"/>
          <w:lang w:val="en-US" w:eastAsia="sv-SE"/>
        </w:rPr>
        <w:t xml:space="preserve"> after enrollment, on which a patient met the criteria for category 1, 2, or 3 on the eight-category ordinal scale. The categories are as follows: </w:t>
      </w:r>
    </w:p>
    <w:p w14:paraId="69441E1C" w14:textId="77777777" w:rsidR="00BA6848" w:rsidRPr="009D4CA9" w:rsidRDefault="00BA6848" w:rsidP="00586587">
      <w:pPr>
        <w:pStyle w:val="f-body"/>
        <w:shd w:val="clear" w:color="auto" w:fill="FFFFFF"/>
        <w:spacing w:before="300" w:line="360" w:lineRule="auto"/>
        <w:rPr>
          <w:lang w:val="en-US"/>
        </w:rPr>
      </w:pPr>
      <w:r w:rsidRPr="009D4CA9">
        <w:rPr>
          <w:lang w:val="en-US"/>
        </w:rPr>
        <w:t>1, not hospitalized; 2, not hospitalized, with limitation of activities</w:t>
      </w:r>
      <w:r w:rsidR="006C1CF7" w:rsidRPr="009D4CA9">
        <w:rPr>
          <w:lang w:val="en-US"/>
        </w:rPr>
        <w:t xml:space="preserve"> and/or requiring</w:t>
      </w:r>
      <w:r w:rsidRPr="009D4CA9">
        <w:rPr>
          <w:lang w:val="en-US"/>
        </w:rPr>
        <w:t xml:space="preserve"> home oxygen; 3, hospitalized, not requiring supplemental oxygen and no longer requiring ongoing medical care; 4, hospitalized, not requiring supplemental oxygen but requiring ongoing medical care (related to </w:t>
      </w:r>
      <w:r w:rsidR="00C550CA" w:rsidRPr="009D4CA9">
        <w:rPr>
          <w:lang w:val="en-US"/>
        </w:rPr>
        <w:t>covid</w:t>
      </w:r>
      <w:r w:rsidRPr="009D4CA9">
        <w:rPr>
          <w:lang w:val="en-US"/>
        </w:rPr>
        <w:t xml:space="preserve">-19 or to other medical conditions); 5, hospitalized, requiring supplemental oxygen; 6, hospitalized, requiring noninvasive ventilation or use of high-flow </w:t>
      </w:r>
      <w:r w:rsidR="006C1CF7" w:rsidRPr="009D4CA9">
        <w:rPr>
          <w:lang w:val="en-US"/>
        </w:rPr>
        <w:t>nasal cannula</w:t>
      </w:r>
      <w:r w:rsidRPr="009D4CA9">
        <w:rPr>
          <w:lang w:val="en-US"/>
        </w:rPr>
        <w:t xml:space="preserve">; 7, </w:t>
      </w:r>
      <w:r w:rsidR="006C1CF7" w:rsidRPr="009D4CA9">
        <w:rPr>
          <w:lang w:val="en-US"/>
        </w:rPr>
        <w:t>Hospitalized, on invasive mechanical ventilation or ECMO</w:t>
      </w:r>
      <w:r w:rsidRPr="009D4CA9">
        <w:rPr>
          <w:lang w:val="en-US"/>
        </w:rPr>
        <w:t>; and 8, death.</w:t>
      </w:r>
    </w:p>
    <w:p w14:paraId="7544154D" w14:textId="77777777" w:rsidR="00925E2C" w:rsidRPr="009D4CA9" w:rsidRDefault="006E3746" w:rsidP="00586587">
      <w:pPr>
        <w:pStyle w:val="f-body"/>
        <w:shd w:val="clear" w:color="auto" w:fill="FFFFFF"/>
        <w:spacing w:before="300" w:line="360" w:lineRule="auto"/>
        <w:rPr>
          <w:lang w:val="en-US"/>
        </w:rPr>
      </w:pPr>
      <w:r w:rsidRPr="009D4CA9">
        <w:rPr>
          <w:lang w:val="en-US"/>
        </w:rPr>
        <w:t>Time to recovery was calculated as days elapsed from randomization until day of recovery.</w:t>
      </w:r>
    </w:p>
    <w:p w14:paraId="4FF211D9" w14:textId="77777777" w:rsidR="006073A0" w:rsidRPr="009D4CA9" w:rsidRDefault="007F7848" w:rsidP="006073A0">
      <w:pPr>
        <w:pStyle w:val="f-body"/>
        <w:shd w:val="clear" w:color="auto" w:fill="FFFFFF"/>
        <w:spacing w:line="360" w:lineRule="auto"/>
        <w:rPr>
          <w:lang w:val="en-US"/>
        </w:rPr>
      </w:pPr>
      <w:r w:rsidRPr="009D4CA9">
        <w:rPr>
          <w:lang w:val="en-US"/>
        </w:rPr>
        <w:t>S</w:t>
      </w:r>
      <w:r w:rsidR="00BA6848" w:rsidRPr="009D4CA9">
        <w:rPr>
          <w:lang w:val="en-US"/>
        </w:rPr>
        <w:t>econdary outcome</w:t>
      </w:r>
      <w:r w:rsidR="006C1CF7" w:rsidRPr="009D4CA9">
        <w:rPr>
          <w:lang w:val="en-US"/>
        </w:rPr>
        <w:t>s includ</w:t>
      </w:r>
      <w:r w:rsidRPr="009D4CA9">
        <w:rPr>
          <w:lang w:val="en-US"/>
        </w:rPr>
        <w:t xml:space="preserve">ed </w:t>
      </w:r>
      <w:r w:rsidR="009F638F" w:rsidRPr="009D4CA9">
        <w:rPr>
          <w:lang w:val="en-US"/>
        </w:rPr>
        <w:t>mortality</w:t>
      </w:r>
      <w:r w:rsidR="00E74F1D">
        <w:rPr>
          <w:lang w:val="en-US"/>
        </w:rPr>
        <w:t xml:space="preserve"> by day 29</w:t>
      </w:r>
      <w:r w:rsidR="009F638F" w:rsidRPr="009D4CA9">
        <w:rPr>
          <w:lang w:val="en-US"/>
        </w:rPr>
        <w:t xml:space="preserve">, length of hospital stay, </w:t>
      </w:r>
      <w:r w:rsidR="00A056A2" w:rsidRPr="009D4CA9">
        <w:rPr>
          <w:lang w:val="en-US"/>
        </w:rPr>
        <w:t xml:space="preserve">elevated </w:t>
      </w:r>
      <w:r w:rsidR="009F638F" w:rsidRPr="009D4CA9">
        <w:rPr>
          <w:lang w:val="en-US"/>
        </w:rPr>
        <w:t xml:space="preserve">level of care (ICU or high dependency unit), days on </w:t>
      </w:r>
      <w:r w:rsidR="009F638F" w:rsidRPr="009D4CA9">
        <w:rPr>
          <w:color w:val="000000" w:themeColor="text1"/>
          <w:lang w:val="en-US"/>
        </w:rPr>
        <w:t xml:space="preserve">supplemental oxygen and utilization of mechanical, non-invasive ventilation or high frequency nasal cannula at any time-point and mean </w:t>
      </w:r>
      <w:r w:rsidR="009F638F" w:rsidRPr="009D4CA9">
        <w:rPr>
          <w:lang w:val="en-US"/>
        </w:rPr>
        <w:t>number of ventilator-free days alive</w:t>
      </w:r>
      <w:r w:rsidR="009F638F" w:rsidRPr="009D4CA9">
        <w:rPr>
          <w:color w:val="FF0000"/>
          <w:lang w:val="en-US"/>
        </w:rPr>
        <w:t xml:space="preserve">. </w:t>
      </w:r>
      <w:r w:rsidR="009F638F" w:rsidRPr="009D4CA9">
        <w:rPr>
          <w:lang w:val="en-US"/>
        </w:rPr>
        <w:t>D</w:t>
      </w:r>
      <w:r w:rsidR="006C14B6" w:rsidRPr="009D4CA9">
        <w:rPr>
          <w:lang w:val="en-US"/>
        </w:rPr>
        <w:t xml:space="preserve">egree of </w:t>
      </w:r>
      <w:r w:rsidRPr="009D4CA9">
        <w:rPr>
          <w:lang w:val="en-US"/>
        </w:rPr>
        <w:t>improvement</w:t>
      </w:r>
      <w:r w:rsidR="00663317" w:rsidRPr="009D4CA9">
        <w:rPr>
          <w:lang w:val="en-US"/>
        </w:rPr>
        <w:t xml:space="preserve"> </w:t>
      </w:r>
      <w:r w:rsidR="009F638F" w:rsidRPr="009D4CA9">
        <w:rPr>
          <w:lang w:val="en-US"/>
        </w:rPr>
        <w:t xml:space="preserve">was evaluated </w:t>
      </w:r>
      <w:r w:rsidR="00663317" w:rsidRPr="009D4CA9">
        <w:rPr>
          <w:lang w:val="en-US"/>
        </w:rPr>
        <w:t xml:space="preserve">on three assessment scales: </w:t>
      </w:r>
      <w:r w:rsidRPr="009D4CA9">
        <w:rPr>
          <w:lang w:val="en-US"/>
        </w:rPr>
        <w:t>mean improvement in the 8-point ordinal scale from baseline and nadir value days 1-7 until days 8 and 15</w:t>
      </w:r>
      <w:r w:rsidR="00663317" w:rsidRPr="009D4CA9">
        <w:rPr>
          <w:lang w:val="en-US"/>
        </w:rPr>
        <w:t xml:space="preserve">, </w:t>
      </w:r>
      <w:r w:rsidR="00D1338C" w:rsidRPr="009D4CA9">
        <w:rPr>
          <w:lang w:val="en-US"/>
        </w:rPr>
        <w:t xml:space="preserve">and </w:t>
      </w:r>
      <w:r w:rsidR="00663317" w:rsidRPr="009D4CA9">
        <w:rPr>
          <w:lang w:val="en-US"/>
        </w:rPr>
        <w:t>mean improvement in SOFA and NEWS2 scores from baseline until days 5, 10 and 15. We compared fraction</w:t>
      </w:r>
      <w:r w:rsidR="006C14B6" w:rsidRPr="009D4CA9">
        <w:rPr>
          <w:lang w:val="en-US"/>
        </w:rPr>
        <w:t>s</w:t>
      </w:r>
      <w:r w:rsidR="00663317" w:rsidRPr="009D4CA9">
        <w:rPr>
          <w:lang w:val="en-US"/>
        </w:rPr>
        <w:t xml:space="preserve"> of patients who had: achieved ordinal scale 1-4 by day 15</w:t>
      </w:r>
      <w:r w:rsidR="009F638F" w:rsidRPr="009D4CA9">
        <w:rPr>
          <w:lang w:val="en-US"/>
        </w:rPr>
        <w:t xml:space="preserve"> and </w:t>
      </w:r>
      <w:r w:rsidR="006C14B6" w:rsidRPr="009D4CA9">
        <w:rPr>
          <w:lang w:val="en-US"/>
        </w:rPr>
        <w:t>who were discharged to institution other than normal domicile.</w:t>
      </w:r>
      <w:r w:rsidRPr="009D4CA9">
        <w:rPr>
          <w:lang w:val="en-US"/>
        </w:rPr>
        <w:t xml:space="preserve"> </w:t>
      </w:r>
      <w:r w:rsidR="006C14B6" w:rsidRPr="009D4CA9">
        <w:rPr>
          <w:lang w:val="en-US"/>
        </w:rPr>
        <w:t xml:space="preserve">Safety outcomes included </w:t>
      </w:r>
      <w:r w:rsidR="006073A0" w:rsidRPr="009D4CA9">
        <w:rPr>
          <w:lang w:val="en-US"/>
        </w:rPr>
        <w:t xml:space="preserve">incidence </w:t>
      </w:r>
      <w:proofErr w:type="gramStart"/>
      <w:r w:rsidR="006073A0" w:rsidRPr="009D4CA9">
        <w:rPr>
          <w:lang w:val="en-US"/>
        </w:rPr>
        <w:t>of:</w:t>
      </w:r>
      <w:proofErr w:type="gramEnd"/>
      <w:r w:rsidR="006073A0" w:rsidRPr="009D4CA9">
        <w:rPr>
          <w:lang w:val="en-US"/>
        </w:rPr>
        <w:t xml:space="preserve"> serious adverse events; severe or life-threatening infections; infusion reactions</w:t>
      </w:r>
    </w:p>
    <w:p w14:paraId="14A39ACF" w14:textId="77777777" w:rsidR="00BA6848" w:rsidRPr="009D4CA9" w:rsidRDefault="006073A0" w:rsidP="006073A0">
      <w:pPr>
        <w:pStyle w:val="f-body"/>
        <w:shd w:val="clear" w:color="auto" w:fill="FFFFFF"/>
        <w:spacing w:line="360" w:lineRule="auto"/>
        <w:rPr>
          <w:lang w:val="en-US"/>
        </w:rPr>
      </w:pPr>
      <w:r w:rsidRPr="009D4CA9">
        <w:rPr>
          <w:lang w:val="en-US"/>
        </w:rPr>
        <w:lastRenderedPageBreak/>
        <w:t>The c</w:t>
      </w:r>
      <w:r w:rsidR="009C0E4D" w:rsidRPr="009D4CA9">
        <w:rPr>
          <w:lang w:val="en-US"/>
        </w:rPr>
        <w:t xml:space="preserve">umulative dose of steroids was calculated for each patient. </w:t>
      </w:r>
      <w:r w:rsidR="00222E01" w:rsidRPr="009D4CA9">
        <w:rPr>
          <w:lang w:val="en-US"/>
        </w:rPr>
        <w:t xml:space="preserve">Dosages of methylprednisolone, hydrocortisone, </w:t>
      </w:r>
      <w:proofErr w:type="gramStart"/>
      <w:r w:rsidR="00222E01" w:rsidRPr="009D4CA9">
        <w:rPr>
          <w:lang w:val="en-US"/>
        </w:rPr>
        <w:t>prednisone</w:t>
      </w:r>
      <w:proofErr w:type="gramEnd"/>
      <w:r w:rsidR="009C0E4D" w:rsidRPr="009D4CA9">
        <w:rPr>
          <w:lang w:val="en-US"/>
        </w:rPr>
        <w:t xml:space="preserve"> and </w:t>
      </w:r>
      <w:r w:rsidR="00222E01" w:rsidRPr="009D4CA9">
        <w:rPr>
          <w:lang w:val="en-US"/>
        </w:rPr>
        <w:t>d</w:t>
      </w:r>
      <w:r w:rsidR="009C0E4D" w:rsidRPr="009D4CA9">
        <w:rPr>
          <w:lang w:val="en-US"/>
        </w:rPr>
        <w:t>examet</w:t>
      </w:r>
      <w:r w:rsidR="00365E81" w:rsidRPr="009D4CA9">
        <w:rPr>
          <w:lang w:val="en-US"/>
        </w:rPr>
        <w:t>h</w:t>
      </w:r>
      <w:r w:rsidR="009C0E4D" w:rsidRPr="009D4CA9">
        <w:rPr>
          <w:lang w:val="en-US"/>
        </w:rPr>
        <w:t xml:space="preserve">asone were calculated separately and </w:t>
      </w:r>
      <w:r w:rsidR="00365E81" w:rsidRPr="009D4CA9">
        <w:rPr>
          <w:lang w:val="en-US"/>
        </w:rPr>
        <w:t>converted</w:t>
      </w:r>
      <w:r w:rsidR="009C0E4D" w:rsidRPr="009D4CA9">
        <w:rPr>
          <w:lang w:val="en-US"/>
        </w:rPr>
        <w:t xml:space="preserve"> to betamet</w:t>
      </w:r>
      <w:r w:rsidR="00222E01" w:rsidRPr="009D4CA9">
        <w:rPr>
          <w:lang w:val="en-US"/>
        </w:rPr>
        <w:t>h</w:t>
      </w:r>
      <w:r w:rsidR="009C0E4D" w:rsidRPr="009D4CA9">
        <w:rPr>
          <w:lang w:val="en-US"/>
        </w:rPr>
        <w:t>ason</w:t>
      </w:r>
      <w:r w:rsidR="00222E01" w:rsidRPr="009D4CA9">
        <w:rPr>
          <w:lang w:val="en-US"/>
        </w:rPr>
        <w:t>e</w:t>
      </w:r>
      <w:r w:rsidR="009C0E4D" w:rsidRPr="009D4CA9">
        <w:rPr>
          <w:lang w:val="en-US"/>
        </w:rPr>
        <w:t xml:space="preserve"> equivalents.</w:t>
      </w:r>
      <w:r w:rsidR="00694196" w:rsidRPr="009D4CA9">
        <w:rPr>
          <w:lang w:val="en-US"/>
        </w:rPr>
        <w:t xml:space="preserve"> </w:t>
      </w:r>
      <w:r w:rsidR="007D4606" w:rsidRPr="009D4CA9">
        <w:rPr>
          <w:lang w:val="en-US"/>
        </w:rPr>
        <w:t>Use of remdesivir was registered.</w:t>
      </w:r>
    </w:p>
    <w:p w14:paraId="6376BD08" w14:textId="77777777" w:rsidR="000750A1" w:rsidRPr="009D4CA9" w:rsidRDefault="000750A1" w:rsidP="00586587">
      <w:pPr>
        <w:pStyle w:val="f-body"/>
        <w:shd w:val="clear" w:color="auto" w:fill="FFFFFF"/>
        <w:spacing w:line="360" w:lineRule="auto"/>
        <w:rPr>
          <w:b/>
          <w:bCs/>
          <w:lang w:val="en-US"/>
        </w:rPr>
      </w:pPr>
    </w:p>
    <w:p w14:paraId="5D3EC0D5" w14:textId="10F881D8" w:rsidR="00BA6848" w:rsidRPr="00717F00" w:rsidRDefault="007E63FF" w:rsidP="00586587">
      <w:pPr>
        <w:pStyle w:val="f-body"/>
        <w:shd w:val="clear" w:color="auto" w:fill="FFFFFF"/>
        <w:spacing w:line="360" w:lineRule="auto"/>
        <w:rPr>
          <w:i/>
          <w:iCs/>
          <w:lang w:val="en-US"/>
        </w:rPr>
      </w:pPr>
      <w:r w:rsidRPr="00717F00">
        <w:rPr>
          <w:i/>
          <w:iCs/>
          <w:lang w:val="en-US"/>
        </w:rPr>
        <w:t>Statistical analysis</w:t>
      </w:r>
    </w:p>
    <w:p w14:paraId="6D757AA8" w14:textId="77777777" w:rsidR="0062710F" w:rsidRPr="009D4CA9" w:rsidRDefault="0062710F" w:rsidP="0062710F">
      <w:pPr>
        <w:pStyle w:val="f-body"/>
        <w:shd w:val="clear" w:color="auto" w:fill="FFFFFF"/>
        <w:spacing w:before="300" w:line="360" w:lineRule="auto"/>
        <w:textAlignment w:val="baseline"/>
        <w:rPr>
          <w:lang w:val="en-US"/>
        </w:rPr>
      </w:pPr>
      <w:r w:rsidRPr="009D4CA9">
        <w:rPr>
          <w:lang w:val="en-US"/>
        </w:rPr>
        <w:t>Sample size was calculated based on two approaches: the classical conventional approach and the adaptive design approach.</w:t>
      </w:r>
    </w:p>
    <w:p w14:paraId="4EEF5E57" w14:textId="5F8E6812" w:rsidR="0062710F" w:rsidRPr="009D4CA9" w:rsidRDefault="0062710F" w:rsidP="0062710F">
      <w:pPr>
        <w:pStyle w:val="f-body"/>
        <w:shd w:val="clear" w:color="auto" w:fill="FFFFFF"/>
        <w:spacing w:before="300" w:line="360" w:lineRule="auto"/>
        <w:textAlignment w:val="baseline"/>
        <w:rPr>
          <w:lang w:val="en-US"/>
        </w:rPr>
      </w:pPr>
      <w:r w:rsidRPr="009D4CA9">
        <w:rPr>
          <w:lang w:val="en-US"/>
        </w:rPr>
        <w:t xml:space="preserve">Related to clinical experience and pre-trial data the </w:t>
      </w:r>
      <w:r w:rsidR="004F7B8D">
        <w:rPr>
          <w:lang w:val="en-US"/>
        </w:rPr>
        <w:t>usual care</w:t>
      </w:r>
      <w:r w:rsidRPr="009D4CA9">
        <w:rPr>
          <w:lang w:val="en-US"/>
        </w:rPr>
        <w:t xml:space="preserve"> group was expected to reach the primary outcome after a mean of 15 +/- 6 days. Based on published literature and off-label experience </w:t>
      </w:r>
      <w:r w:rsidR="00D74B9F" w:rsidRPr="009D4CA9">
        <w:rPr>
          <w:lang w:val="en-US"/>
        </w:rPr>
        <w:t>of tocilizumab</w:t>
      </w:r>
      <w:r w:rsidR="00D74B9F" w:rsidRPr="009D4CA9">
        <w:rPr>
          <w:lang w:val="en-US"/>
        </w:rPr>
        <w:t xml:space="preserve"> </w:t>
      </w:r>
      <w:r w:rsidRPr="009D4CA9">
        <w:rPr>
          <w:lang w:val="en-US"/>
        </w:rPr>
        <w:t xml:space="preserve">in Karolinska University Hospital </w:t>
      </w:r>
      <w:r w:rsidR="00D74B9F">
        <w:rPr>
          <w:lang w:val="en-US"/>
        </w:rPr>
        <w:t xml:space="preserve">Huddinge, </w:t>
      </w:r>
      <w:r w:rsidRPr="009D4CA9">
        <w:rPr>
          <w:lang w:val="en-US"/>
        </w:rPr>
        <w:t>we expected the time for reaching the primary outcome to decrease to 11 days in the anakinra and tocilizumab treatment arms.</w:t>
      </w:r>
    </w:p>
    <w:p w14:paraId="50030B3E" w14:textId="77777777" w:rsidR="0062710F" w:rsidRPr="009D4CA9" w:rsidRDefault="0062710F" w:rsidP="0062710F">
      <w:pPr>
        <w:pStyle w:val="f-body"/>
        <w:shd w:val="clear" w:color="auto" w:fill="FFFFFF"/>
        <w:spacing w:before="300" w:line="360" w:lineRule="auto"/>
        <w:textAlignment w:val="baseline"/>
        <w:rPr>
          <w:lang w:val="en-US"/>
        </w:rPr>
      </w:pPr>
      <w:r w:rsidRPr="009D4CA9">
        <w:rPr>
          <w:lang w:val="en-US"/>
        </w:rPr>
        <w:t>Taking the significance level at 5% and Type II error as 20% and an expected mean difference of 4 days, 36 subjects were required per group to obtain 80% power. Given an anticipated dropout rate of 10 %, a total of 40 subjects per group allocated 1:1:1 to UC, anakinra and tocilizumab (120 patients in all) was needed to obtain 80% power.</w:t>
      </w:r>
    </w:p>
    <w:p w14:paraId="4801F29B" w14:textId="4F7D64F9" w:rsidR="00332505" w:rsidRPr="00332505" w:rsidRDefault="0062710F" w:rsidP="0062710F">
      <w:pPr>
        <w:pStyle w:val="f-body"/>
        <w:shd w:val="clear" w:color="auto" w:fill="FFFFFF"/>
        <w:spacing w:before="300" w:line="360" w:lineRule="auto"/>
        <w:textAlignment w:val="baseline"/>
        <w:rPr>
          <w:lang w:val="en-US"/>
        </w:rPr>
      </w:pPr>
      <w:r w:rsidRPr="009D4CA9">
        <w:rPr>
          <w:lang w:val="en-US"/>
        </w:rPr>
        <w:t>Since the available data on covid-19 and potential effects of interventions to date was sparse, we expected that small variations in the magnitude of difference between intervention groups and control group in reaching the primary outcome could result in decreased power of the analysis. Therefore, an adaptive design was employed, allowing re-estimation of sample size at an interim point, when about 50% of the patients had been included</w:t>
      </w:r>
      <w:r w:rsidR="00992804" w:rsidRPr="009D4CA9">
        <w:rPr>
          <w:lang w:val="en-US"/>
        </w:rPr>
        <w:t>.</w:t>
      </w:r>
      <w:r w:rsidRPr="009D4CA9">
        <w:rPr>
          <w:lang w:val="en-US"/>
        </w:rPr>
        <w:t xml:space="preserve"> </w:t>
      </w:r>
      <w:r w:rsidR="004C1410" w:rsidRPr="00CE5D4C">
        <w:rPr>
          <w:color w:val="000000" w:themeColor="text1"/>
          <w:lang w:val="en-US"/>
        </w:rPr>
        <w:t xml:space="preserve">The interim analysis was performed by a statistician blinded to treatment assignment after recruitment of </w:t>
      </w:r>
      <w:r w:rsidR="00070A73">
        <w:rPr>
          <w:color w:val="000000" w:themeColor="text1"/>
          <w:lang w:val="en-US"/>
        </w:rPr>
        <w:t>74</w:t>
      </w:r>
      <w:r w:rsidR="004C1410" w:rsidRPr="00CE5D4C">
        <w:rPr>
          <w:color w:val="000000" w:themeColor="text1"/>
          <w:lang w:val="en-US"/>
        </w:rPr>
        <w:t xml:space="preserve"> patients. It found larger </w:t>
      </w:r>
      <w:r w:rsidR="00DB063A">
        <w:rPr>
          <w:color w:val="000000" w:themeColor="text1"/>
          <w:lang w:val="en-US"/>
        </w:rPr>
        <w:t>variance</w:t>
      </w:r>
      <w:r w:rsidR="004C1410" w:rsidRPr="00CE5D4C">
        <w:rPr>
          <w:color w:val="000000" w:themeColor="text1"/>
          <w:lang w:val="en-US"/>
        </w:rPr>
        <w:t xml:space="preserve"> in the primary outcome than anticipated, </w:t>
      </w:r>
      <w:r w:rsidR="00DB063A">
        <w:rPr>
          <w:color w:val="000000" w:themeColor="text1"/>
          <w:lang w:val="en-US"/>
        </w:rPr>
        <w:t>60</w:t>
      </w:r>
      <w:r w:rsidR="004C1410" w:rsidRPr="00CE5D4C">
        <w:rPr>
          <w:color w:val="000000" w:themeColor="text1"/>
          <w:lang w:val="en-US"/>
        </w:rPr>
        <w:t xml:space="preserve"> and </w:t>
      </w:r>
      <w:r w:rsidR="00DB063A">
        <w:rPr>
          <w:color w:val="000000" w:themeColor="text1"/>
          <w:lang w:val="en-US"/>
        </w:rPr>
        <w:t>63</w:t>
      </w:r>
      <w:r w:rsidR="004C1410" w:rsidRPr="00CE5D4C">
        <w:rPr>
          <w:color w:val="000000" w:themeColor="text1"/>
          <w:lang w:val="en-US"/>
        </w:rPr>
        <w:t xml:space="preserve"> in the study arms with the largest between-group difference of mean days to recovery. This indicated that at least 61 patients had to be included per arm to maintain power. Given possible dropouts, decision was taken to increase sample size to 195 (65 patients per arm).</w:t>
      </w:r>
    </w:p>
    <w:p w14:paraId="61A1C6BF" w14:textId="4E4ACEA3" w:rsidR="00332505" w:rsidRDefault="00CA015B" w:rsidP="00CA015B">
      <w:pPr>
        <w:pStyle w:val="f-body"/>
        <w:shd w:val="clear" w:color="auto" w:fill="FFFFFF"/>
        <w:spacing w:before="300" w:line="360" w:lineRule="auto"/>
        <w:textAlignment w:val="baseline"/>
        <w:rPr>
          <w:lang w:val="en-US"/>
        </w:rPr>
      </w:pPr>
      <w:r w:rsidRPr="00B930BD">
        <w:rPr>
          <w:lang w:val="en-US"/>
        </w:rPr>
        <w:t xml:space="preserve">The data were </w:t>
      </w:r>
      <w:r w:rsidR="00B930BD">
        <w:rPr>
          <w:lang w:val="en-US"/>
        </w:rPr>
        <w:t xml:space="preserve">summarized </w:t>
      </w:r>
      <w:r>
        <w:rPr>
          <w:lang w:val="en-US"/>
        </w:rPr>
        <w:t>as</w:t>
      </w:r>
      <w:r w:rsidRPr="00B930BD">
        <w:rPr>
          <w:lang w:val="en-US"/>
        </w:rPr>
        <w:t xml:space="preserve"> means (standard deviations (SD)) for symmetrically distributed numeric</w:t>
      </w:r>
      <w:r>
        <w:rPr>
          <w:lang w:val="en-US"/>
        </w:rPr>
        <w:t>al</w:t>
      </w:r>
      <w:r w:rsidRPr="00B930BD">
        <w:rPr>
          <w:lang w:val="en-US"/>
        </w:rPr>
        <w:t xml:space="preserve"> variables and medians (interquartile ranges (IQR))</w:t>
      </w:r>
      <w:r>
        <w:rPr>
          <w:lang w:val="en-US"/>
        </w:rPr>
        <w:t xml:space="preserve"> </w:t>
      </w:r>
      <w:r w:rsidRPr="00B930BD">
        <w:rPr>
          <w:lang w:val="en-US"/>
        </w:rPr>
        <w:t xml:space="preserve">for </w:t>
      </w:r>
      <w:r>
        <w:rPr>
          <w:lang w:val="en-US"/>
        </w:rPr>
        <w:t xml:space="preserve">numerical </w:t>
      </w:r>
      <w:r w:rsidRPr="00B930BD">
        <w:rPr>
          <w:lang w:val="en-US"/>
        </w:rPr>
        <w:t xml:space="preserve">variables with </w:t>
      </w:r>
      <w:r w:rsidRPr="00B930BD">
        <w:rPr>
          <w:lang w:val="en-US"/>
        </w:rPr>
        <w:lastRenderedPageBreak/>
        <w:t>skewed distributions</w:t>
      </w:r>
      <w:r>
        <w:rPr>
          <w:lang w:val="en-US"/>
        </w:rPr>
        <w:t xml:space="preserve"> or categorical ordinal variables</w:t>
      </w:r>
      <w:r w:rsidRPr="00B930BD">
        <w:rPr>
          <w:lang w:val="en-US"/>
        </w:rPr>
        <w:t>. Positive counts and percentages were presented for binary variables.</w:t>
      </w:r>
    </w:p>
    <w:p w14:paraId="59631973" w14:textId="60137CD9" w:rsidR="002B15B6" w:rsidRPr="00332505" w:rsidRDefault="00CE5D4C" w:rsidP="002B15B6">
      <w:pPr>
        <w:pStyle w:val="f-body"/>
        <w:shd w:val="clear" w:color="auto" w:fill="FFFFFF"/>
        <w:spacing w:before="300" w:line="360" w:lineRule="auto"/>
        <w:textAlignment w:val="baseline"/>
        <w:rPr>
          <w:lang w:val="en-US"/>
        </w:rPr>
      </w:pPr>
      <w:r>
        <w:rPr>
          <w:lang w:val="en-US"/>
        </w:rPr>
        <w:t>For t</w:t>
      </w:r>
      <w:r w:rsidR="00332505" w:rsidRPr="00332505">
        <w:rPr>
          <w:lang w:val="en-US"/>
        </w:rPr>
        <w:t xml:space="preserve">he primary analysis </w:t>
      </w:r>
      <w:r>
        <w:rPr>
          <w:lang w:val="en-US"/>
        </w:rPr>
        <w:t>of</w:t>
      </w:r>
      <w:r w:rsidR="00A37AE6">
        <w:rPr>
          <w:lang w:val="en-US"/>
        </w:rPr>
        <w:t xml:space="preserve"> </w:t>
      </w:r>
      <w:r w:rsidR="00A37AE6" w:rsidRPr="009D4CA9">
        <w:rPr>
          <w:lang w:val="en-US"/>
        </w:rPr>
        <w:t>time to recovery</w:t>
      </w:r>
      <w:r w:rsidR="003A5D1D">
        <w:rPr>
          <w:lang w:val="en-US"/>
        </w:rPr>
        <w:t>,</w:t>
      </w:r>
      <w:r w:rsidR="00A37AE6" w:rsidRPr="00332505">
        <w:rPr>
          <w:lang w:val="en-US"/>
        </w:rPr>
        <w:t xml:space="preserve"> </w:t>
      </w:r>
      <w:r w:rsidR="00A37AE6">
        <w:rPr>
          <w:lang w:val="en-US"/>
        </w:rPr>
        <w:t>r</w:t>
      </w:r>
      <w:r w:rsidR="00A37AE6" w:rsidRPr="00A37AE6">
        <w:rPr>
          <w:lang w:val="en-US"/>
        </w:rPr>
        <w:t>ate ratios stratified by time</w:t>
      </w:r>
      <w:r>
        <w:rPr>
          <w:lang w:val="en-US"/>
        </w:rPr>
        <w:t xml:space="preserve"> were calculated</w:t>
      </w:r>
      <w:r w:rsidR="00A37AE6" w:rsidRPr="00A37AE6">
        <w:rPr>
          <w:lang w:val="en-US"/>
        </w:rPr>
        <w:t xml:space="preserve"> using the Mantel-Cox method</w:t>
      </w:r>
      <w:r w:rsidR="00A37AE6">
        <w:rPr>
          <w:lang w:val="en-US"/>
        </w:rPr>
        <w:t>. A corresponding</w:t>
      </w:r>
      <w:r w:rsidR="00332505" w:rsidRPr="00332505">
        <w:rPr>
          <w:lang w:val="en-US"/>
        </w:rPr>
        <w:t xml:space="preserve"> log-rank test</w:t>
      </w:r>
      <w:r w:rsidR="00426FFA">
        <w:rPr>
          <w:lang w:val="en-US"/>
        </w:rPr>
        <w:t xml:space="preserve"> was conducted</w:t>
      </w:r>
      <w:r w:rsidR="00332505" w:rsidRPr="00332505">
        <w:rPr>
          <w:lang w:val="en-US"/>
        </w:rPr>
        <w:t xml:space="preserve"> compar</w:t>
      </w:r>
      <w:r w:rsidR="00A37AE6">
        <w:rPr>
          <w:lang w:val="en-US"/>
        </w:rPr>
        <w:t xml:space="preserve">ing </w:t>
      </w:r>
      <w:r w:rsidR="00426FFA" w:rsidRPr="009D4CA9">
        <w:rPr>
          <w:lang w:val="en-US"/>
        </w:rPr>
        <w:t xml:space="preserve">anakinra or tocilizumab </w:t>
      </w:r>
      <w:r w:rsidR="00332505" w:rsidRPr="00332505">
        <w:rPr>
          <w:lang w:val="en-US"/>
        </w:rPr>
        <w:t xml:space="preserve">with </w:t>
      </w:r>
      <w:r w:rsidR="00A37AE6" w:rsidRPr="009D4CA9">
        <w:rPr>
          <w:lang w:val="en-US"/>
        </w:rPr>
        <w:t>usual</w:t>
      </w:r>
      <w:r w:rsidR="00DA39C9">
        <w:rPr>
          <w:lang w:val="en-US"/>
        </w:rPr>
        <w:t xml:space="preserve"> care</w:t>
      </w:r>
      <w:r w:rsidR="00332505" w:rsidRPr="00332505">
        <w:rPr>
          <w:lang w:val="en-US"/>
        </w:rPr>
        <w:t xml:space="preserve">. </w:t>
      </w:r>
      <w:r w:rsidR="00A37AE6">
        <w:rPr>
          <w:lang w:val="en-US"/>
        </w:rPr>
        <w:t xml:space="preserve">Kaplan-Meier estimates of cumulative recoveries were estimated. </w:t>
      </w:r>
      <w:r w:rsidR="002B15B6">
        <w:rPr>
          <w:lang w:val="en-US"/>
        </w:rPr>
        <w:t>Time</w:t>
      </w:r>
      <w:r w:rsidR="002B15B6" w:rsidRPr="00332505">
        <w:rPr>
          <w:lang w:val="en-US"/>
        </w:rPr>
        <w:t xml:space="preserve"> </w:t>
      </w:r>
      <w:r w:rsidR="002B15B6">
        <w:rPr>
          <w:lang w:val="en-US"/>
        </w:rPr>
        <w:t xml:space="preserve">was censored </w:t>
      </w:r>
      <w:r w:rsidR="002B15B6" w:rsidRPr="00332505">
        <w:rPr>
          <w:lang w:val="en-US"/>
        </w:rPr>
        <w:t xml:space="preserve">for patients who died </w:t>
      </w:r>
      <w:r>
        <w:rPr>
          <w:lang w:val="en-US"/>
        </w:rPr>
        <w:t>at</w:t>
      </w:r>
      <w:r w:rsidR="002B15B6" w:rsidRPr="00332505">
        <w:rPr>
          <w:lang w:val="en-US"/>
        </w:rPr>
        <w:t xml:space="preserve"> </w:t>
      </w:r>
      <w:r w:rsidR="002B15B6">
        <w:rPr>
          <w:lang w:val="en-US"/>
        </w:rPr>
        <w:t xml:space="preserve">their </w:t>
      </w:r>
      <w:r w:rsidR="002B15B6" w:rsidRPr="00332505">
        <w:rPr>
          <w:lang w:val="en-US"/>
        </w:rPr>
        <w:t xml:space="preserve">day </w:t>
      </w:r>
      <w:r w:rsidR="002B15B6">
        <w:rPr>
          <w:lang w:val="en-US"/>
        </w:rPr>
        <w:t>of death</w:t>
      </w:r>
      <w:r w:rsidR="002B15B6" w:rsidRPr="00332505">
        <w:rPr>
          <w:rFonts w:ascii="Calibri" w:hAnsi="Calibri" w:cs="Calibri"/>
          <w:color w:val="4D4D4D"/>
          <w:sz w:val="29"/>
          <w:szCs w:val="29"/>
          <w:shd w:val="clear" w:color="auto" w:fill="FFFFFF"/>
          <w:lang w:val="en-US"/>
        </w:rPr>
        <w:t>.</w:t>
      </w:r>
      <w:r w:rsidR="00521BB5">
        <w:rPr>
          <w:rFonts w:ascii="Calibri" w:hAnsi="Calibri" w:cs="Calibri"/>
          <w:color w:val="4D4D4D"/>
          <w:sz w:val="29"/>
          <w:szCs w:val="29"/>
          <w:shd w:val="clear" w:color="auto" w:fill="FFFFFF"/>
          <w:lang w:val="en-US"/>
        </w:rPr>
        <w:t xml:space="preserve"> </w:t>
      </w:r>
      <w:r w:rsidR="00DA39C9" w:rsidRPr="009D016F">
        <w:rPr>
          <w:lang w:val="en-US"/>
        </w:rPr>
        <w:t>For patients</w:t>
      </w:r>
      <w:r w:rsidR="00DA39C9">
        <w:rPr>
          <w:lang w:val="en-US"/>
        </w:rPr>
        <w:t xml:space="preserve"> who </w:t>
      </w:r>
      <w:r w:rsidR="003A5D1D">
        <w:rPr>
          <w:lang w:val="en-US"/>
        </w:rPr>
        <w:t>had</w:t>
      </w:r>
      <w:r w:rsidR="00DA39C9">
        <w:rPr>
          <w:lang w:val="en-US"/>
        </w:rPr>
        <w:t xml:space="preserve"> not recover</w:t>
      </w:r>
      <w:r w:rsidR="003A5D1D">
        <w:rPr>
          <w:lang w:val="en-US"/>
        </w:rPr>
        <w:t>ed by then</w:t>
      </w:r>
      <w:r w:rsidR="00DA39C9">
        <w:rPr>
          <w:lang w:val="en-US"/>
        </w:rPr>
        <w:t>, time was censored at day 29.</w:t>
      </w:r>
    </w:p>
    <w:p w14:paraId="35BAFFB2" w14:textId="79A52F17" w:rsidR="00D575A7" w:rsidRDefault="00426FFA" w:rsidP="00586587">
      <w:pPr>
        <w:pStyle w:val="f-body"/>
        <w:shd w:val="clear" w:color="auto" w:fill="FFFFFF"/>
        <w:spacing w:before="300" w:line="360" w:lineRule="auto"/>
        <w:textAlignment w:val="baseline"/>
        <w:rPr>
          <w:lang w:val="en-US"/>
        </w:rPr>
      </w:pPr>
      <w:r>
        <w:rPr>
          <w:lang w:val="en-US"/>
        </w:rPr>
        <w:t xml:space="preserve">For the secondary analysis, </w:t>
      </w:r>
      <w:r w:rsidR="002B15B6">
        <w:rPr>
          <w:lang w:val="en-US"/>
        </w:rPr>
        <w:t>differences in mortality were asse</w:t>
      </w:r>
      <w:r w:rsidR="00DA39C9">
        <w:rPr>
          <w:lang w:val="en-US"/>
        </w:rPr>
        <w:t>sse</w:t>
      </w:r>
      <w:r w:rsidR="002B15B6">
        <w:rPr>
          <w:lang w:val="en-US"/>
        </w:rPr>
        <w:t>d using the Chi-squared test. M</w:t>
      </w:r>
      <w:r>
        <w:rPr>
          <w:lang w:val="en-US"/>
        </w:rPr>
        <w:t xml:space="preserve">edian time-to-event and </w:t>
      </w:r>
      <w:r w:rsidR="00DA39C9">
        <w:rPr>
          <w:lang w:val="en-US"/>
        </w:rPr>
        <w:t xml:space="preserve">confidence intervals were estimated. Differences in median time-to-event were calculated and </w:t>
      </w:r>
      <w:r>
        <w:rPr>
          <w:lang w:val="en-US"/>
        </w:rPr>
        <w:t>confidence intervals estimated</w:t>
      </w:r>
      <w:r w:rsidR="00DA39C9">
        <w:rPr>
          <w:lang w:val="en-US"/>
        </w:rPr>
        <w:t xml:space="preserve"> using bootstrap</w:t>
      </w:r>
      <w:r>
        <w:rPr>
          <w:lang w:val="en-US"/>
        </w:rPr>
        <w:t>.</w:t>
      </w:r>
      <w:r w:rsidR="003D1860">
        <w:rPr>
          <w:lang w:val="en-US"/>
        </w:rPr>
        <w:t xml:space="preserve"> </w:t>
      </w:r>
      <w:r w:rsidR="00DA39C9">
        <w:rPr>
          <w:lang w:val="en-US"/>
        </w:rPr>
        <w:t xml:space="preserve">Rate ratios were estimated and compared as in the primary analysis. </w:t>
      </w:r>
      <w:r w:rsidR="003D1860">
        <w:rPr>
          <w:lang w:val="en-US"/>
        </w:rPr>
        <w:t xml:space="preserve">Confidence intervals for proportions </w:t>
      </w:r>
      <w:r w:rsidR="00DA39C9">
        <w:rPr>
          <w:lang w:val="en-US"/>
        </w:rPr>
        <w:t>or</w:t>
      </w:r>
      <w:r w:rsidR="003D1860">
        <w:rPr>
          <w:lang w:val="en-US"/>
        </w:rPr>
        <w:t xml:space="preserve"> </w:t>
      </w:r>
      <w:r w:rsidR="002B15B6">
        <w:rPr>
          <w:lang w:val="en-US"/>
        </w:rPr>
        <w:t xml:space="preserve">pairwise </w:t>
      </w:r>
      <w:r w:rsidR="003D1860">
        <w:rPr>
          <w:lang w:val="en-US"/>
        </w:rPr>
        <w:t xml:space="preserve">differences of proportions were </w:t>
      </w:r>
      <w:proofErr w:type="gramStart"/>
      <w:r w:rsidR="00B930BD">
        <w:rPr>
          <w:lang w:val="en-US"/>
        </w:rPr>
        <w:t>obtained</w:t>
      </w:r>
      <w:proofErr w:type="gramEnd"/>
      <w:r w:rsidR="00B930BD">
        <w:rPr>
          <w:lang w:val="en-US"/>
        </w:rPr>
        <w:t xml:space="preserve"> </w:t>
      </w:r>
      <w:r w:rsidR="00A75CE5">
        <w:rPr>
          <w:lang w:val="en-US"/>
        </w:rPr>
        <w:t xml:space="preserve">and </w:t>
      </w:r>
      <w:r w:rsidR="00BC1E35">
        <w:rPr>
          <w:lang w:val="en-US"/>
        </w:rPr>
        <w:t xml:space="preserve">percentage point differences </w:t>
      </w:r>
      <w:r w:rsidR="00A75CE5">
        <w:rPr>
          <w:lang w:val="en-US"/>
        </w:rPr>
        <w:t>evaluated under a binomial distribution assumption</w:t>
      </w:r>
      <w:r w:rsidR="003D1860">
        <w:rPr>
          <w:lang w:val="en-US"/>
        </w:rPr>
        <w:t xml:space="preserve">. Confidence intervals for number of days </w:t>
      </w:r>
      <w:r w:rsidR="00DA39C9">
        <w:rPr>
          <w:lang w:val="en-US"/>
        </w:rPr>
        <w:t>or</w:t>
      </w:r>
      <w:r w:rsidR="003D1860">
        <w:rPr>
          <w:lang w:val="en-US"/>
        </w:rPr>
        <w:t xml:space="preserve"> </w:t>
      </w:r>
      <w:r w:rsidR="002B15B6">
        <w:rPr>
          <w:lang w:val="en-US"/>
        </w:rPr>
        <w:t xml:space="preserve">pairwise </w:t>
      </w:r>
      <w:r w:rsidR="003D1860">
        <w:rPr>
          <w:lang w:val="en-US"/>
        </w:rPr>
        <w:t xml:space="preserve">difference in mean number of days were estimated </w:t>
      </w:r>
      <w:r w:rsidR="00A75CE5">
        <w:rPr>
          <w:lang w:val="en-US"/>
        </w:rPr>
        <w:t xml:space="preserve">and </w:t>
      </w:r>
      <w:r w:rsidR="00BC1E35">
        <w:rPr>
          <w:lang w:val="en-US"/>
        </w:rPr>
        <w:t xml:space="preserve">differences </w:t>
      </w:r>
      <w:r w:rsidR="00A75CE5">
        <w:rPr>
          <w:lang w:val="en-US"/>
        </w:rPr>
        <w:t>evaluated according to the assumptions of a t-test</w:t>
      </w:r>
      <w:r w:rsidR="003D1860">
        <w:rPr>
          <w:lang w:val="en-US"/>
        </w:rPr>
        <w:t>.</w:t>
      </w:r>
    </w:p>
    <w:p w14:paraId="510C8628" w14:textId="000B064F" w:rsidR="004C3642" w:rsidRPr="004C3642" w:rsidRDefault="004C3642" w:rsidP="00586587">
      <w:pPr>
        <w:pStyle w:val="f-body"/>
        <w:shd w:val="clear" w:color="auto" w:fill="FFFFFF"/>
        <w:spacing w:before="300" w:line="360" w:lineRule="auto"/>
        <w:textAlignment w:val="baseline"/>
        <w:rPr>
          <w:lang w:val="en-US"/>
        </w:rPr>
      </w:pPr>
      <w:r>
        <w:rPr>
          <w:lang w:val="en-US"/>
        </w:rPr>
        <w:t>A significance level of 0.05 was chosen</w:t>
      </w:r>
      <w:r w:rsidRPr="004C3642">
        <w:rPr>
          <w:lang w:val="en-US"/>
        </w:rPr>
        <w:t xml:space="preserve"> </w:t>
      </w:r>
      <w:r>
        <w:rPr>
          <w:lang w:val="en-US"/>
        </w:rPr>
        <w:t>and two</w:t>
      </w:r>
      <w:r w:rsidRPr="004C3642">
        <w:rPr>
          <w:lang w:val="en-US"/>
        </w:rPr>
        <w:t>-sided p-values were reported.</w:t>
      </w:r>
      <w:r>
        <w:rPr>
          <w:lang w:val="en-US"/>
        </w:rPr>
        <w:t xml:space="preserve"> All analyses were conducted in STATA version 16.1 </w:t>
      </w:r>
      <w:r w:rsidRPr="004C3642">
        <w:rPr>
          <w:lang w:val="en-US"/>
        </w:rPr>
        <w:t>(</w:t>
      </w:r>
      <w:proofErr w:type="spellStart"/>
      <w:r w:rsidRPr="004C3642">
        <w:rPr>
          <w:lang w:val="en-US"/>
        </w:rPr>
        <w:t>StataCorp</w:t>
      </w:r>
      <w:proofErr w:type="spellEnd"/>
      <w:r w:rsidRPr="004C3642">
        <w:rPr>
          <w:lang w:val="en-US"/>
        </w:rPr>
        <w:t>, College Station, TX)</w:t>
      </w:r>
      <w:r>
        <w:rPr>
          <w:lang w:val="en-US"/>
        </w:rPr>
        <w:t>.</w:t>
      </w:r>
    </w:p>
    <w:p w14:paraId="61F013A0" w14:textId="77777777" w:rsidR="00D575A7" w:rsidRPr="00717F00" w:rsidRDefault="00D575A7" w:rsidP="00586587">
      <w:pPr>
        <w:pStyle w:val="f-body"/>
        <w:shd w:val="clear" w:color="auto" w:fill="FFFFFF"/>
        <w:spacing w:before="300" w:line="360" w:lineRule="auto"/>
        <w:textAlignment w:val="baseline"/>
        <w:rPr>
          <w:i/>
          <w:iCs/>
          <w:lang w:val="en-US"/>
        </w:rPr>
      </w:pPr>
      <w:r w:rsidRPr="00717F00">
        <w:rPr>
          <w:i/>
          <w:iCs/>
          <w:lang w:val="en-US"/>
        </w:rPr>
        <w:t>Data and safety monitoring board</w:t>
      </w:r>
    </w:p>
    <w:p w14:paraId="522DC84D" w14:textId="44134DBA" w:rsidR="00BC346F" w:rsidRPr="00CE5D4C" w:rsidRDefault="00D575A7" w:rsidP="00586587">
      <w:pPr>
        <w:pStyle w:val="f-body"/>
        <w:shd w:val="clear" w:color="auto" w:fill="FFFFFF"/>
        <w:spacing w:before="300" w:line="360" w:lineRule="auto"/>
        <w:textAlignment w:val="baseline"/>
        <w:rPr>
          <w:lang w:val="en-US"/>
        </w:rPr>
      </w:pPr>
      <w:r w:rsidRPr="00CE5D4C">
        <w:rPr>
          <w:lang w:val="en-US"/>
        </w:rPr>
        <w:t>An independent data and safety monitoring board</w:t>
      </w:r>
      <w:r>
        <w:rPr>
          <w:lang w:val="en-US"/>
        </w:rPr>
        <w:t xml:space="preserve"> </w:t>
      </w:r>
      <w:r w:rsidRPr="00D575A7">
        <w:rPr>
          <w:lang w:val="en-US"/>
        </w:rPr>
        <w:t>review</w:t>
      </w:r>
      <w:r>
        <w:rPr>
          <w:lang w:val="en-US"/>
        </w:rPr>
        <w:t>ed</w:t>
      </w:r>
      <w:r w:rsidRPr="00D575A7">
        <w:rPr>
          <w:lang w:val="en-US"/>
        </w:rPr>
        <w:t xml:space="preserve"> results </w:t>
      </w:r>
      <w:r>
        <w:rPr>
          <w:lang w:val="en-US"/>
        </w:rPr>
        <w:t xml:space="preserve">after </w:t>
      </w:r>
      <w:r w:rsidR="00070A73">
        <w:rPr>
          <w:lang w:val="en-US"/>
        </w:rPr>
        <w:t>56</w:t>
      </w:r>
      <w:r>
        <w:rPr>
          <w:lang w:val="en-US"/>
        </w:rPr>
        <w:t xml:space="preserve"> patients had been recruited and </w:t>
      </w:r>
      <w:r w:rsidR="00DB063A">
        <w:rPr>
          <w:lang w:val="en-US"/>
        </w:rPr>
        <w:t>approved</w:t>
      </w:r>
      <w:r>
        <w:rPr>
          <w:lang w:val="en-US"/>
        </w:rPr>
        <w:t xml:space="preserve"> continue</w:t>
      </w:r>
      <w:r w:rsidR="00DB063A">
        <w:rPr>
          <w:lang w:val="en-US"/>
        </w:rPr>
        <w:t>d</w:t>
      </w:r>
      <w:r>
        <w:rPr>
          <w:lang w:val="en-US"/>
        </w:rPr>
        <w:t xml:space="preserve"> inclusion.</w:t>
      </w:r>
    </w:p>
    <w:p w14:paraId="416A1062" w14:textId="77777777" w:rsidR="00BC346F" w:rsidRPr="00717F00" w:rsidRDefault="00BC346F" w:rsidP="00BC346F">
      <w:pPr>
        <w:pStyle w:val="f-body"/>
        <w:spacing w:before="300" w:after="0" w:afterAutospacing="0" w:line="360" w:lineRule="auto"/>
        <w:textAlignment w:val="baseline"/>
        <w:rPr>
          <w:i/>
          <w:iCs/>
          <w:lang w:val="en-US"/>
        </w:rPr>
      </w:pPr>
      <w:r w:rsidRPr="00717F00">
        <w:rPr>
          <w:i/>
          <w:iCs/>
          <w:lang w:val="en-US"/>
        </w:rPr>
        <w:t>Role of the funding source</w:t>
      </w:r>
    </w:p>
    <w:p w14:paraId="1D035459" w14:textId="4406F345" w:rsidR="00BC346F" w:rsidRPr="009D4CA9" w:rsidRDefault="00BC346F" w:rsidP="00BC346F">
      <w:pPr>
        <w:pStyle w:val="f-body"/>
        <w:shd w:val="clear" w:color="auto" w:fill="FFFFFF"/>
        <w:spacing w:before="300" w:beforeAutospacing="0" w:after="0" w:afterAutospacing="0" w:line="360" w:lineRule="auto"/>
        <w:textAlignment w:val="baseline"/>
        <w:rPr>
          <w:lang w:val="en-US"/>
        </w:rPr>
      </w:pPr>
      <w:r w:rsidRPr="009D4CA9">
        <w:rPr>
          <w:lang w:val="en-US"/>
        </w:rPr>
        <w:t>Th</w:t>
      </w:r>
      <w:r w:rsidR="00D575A7">
        <w:rPr>
          <w:lang w:val="en-US"/>
        </w:rPr>
        <w:t>is academic</w:t>
      </w:r>
      <w:r w:rsidRPr="009D4CA9">
        <w:rPr>
          <w:lang w:val="en-US"/>
        </w:rPr>
        <w:t xml:space="preserve"> study was funded by a grant from the Swedish Research Council. The council had no part in data collection, </w:t>
      </w:r>
      <w:proofErr w:type="gramStart"/>
      <w:r w:rsidRPr="009D4CA9">
        <w:rPr>
          <w:lang w:val="en-US"/>
        </w:rPr>
        <w:t>analyses</w:t>
      </w:r>
      <w:proofErr w:type="gramEnd"/>
      <w:r w:rsidRPr="009D4CA9">
        <w:rPr>
          <w:lang w:val="en-US"/>
        </w:rPr>
        <w:t xml:space="preserve"> or interpretation, nor in writing of the manuscript, or decision to submit.</w:t>
      </w:r>
    </w:p>
    <w:p w14:paraId="04B25661" w14:textId="77777777" w:rsidR="00940DE4" w:rsidRPr="009D4CA9" w:rsidRDefault="00940DE4" w:rsidP="00940DE4">
      <w:pPr>
        <w:pStyle w:val="f-body"/>
        <w:shd w:val="clear" w:color="auto" w:fill="FFFFFF"/>
        <w:spacing w:before="300" w:line="360" w:lineRule="auto"/>
        <w:textAlignment w:val="baseline"/>
        <w:rPr>
          <w:lang w:val="en-US"/>
        </w:rPr>
      </w:pPr>
      <w:r w:rsidRPr="009D4CA9">
        <w:rPr>
          <w:lang w:val="en-US"/>
        </w:rPr>
        <w:t xml:space="preserve">The trial protocol was approved by the Swedish Medical Products Agency, and the </w:t>
      </w:r>
      <w:r w:rsidRPr="009D4CA9">
        <w:rPr>
          <w:lang w:val="en"/>
        </w:rPr>
        <w:t xml:space="preserve">ethical review board in Stockholm (no 2020-02530, 2020-01973, 2020-0482, 2020-05709), </w:t>
      </w:r>
      <w:r w:rsidRPr="009D4CA9">
        <w:rPr>
          <w:lang w:val="en-US"/>
        </w:rPr>
        <w:t xml:space="preserve">and was overseen by an independent data and safety monitoring board. All patients received oral and </w:t>
      </w:r>
      <w:r w:rsidRPr="009D4CA9">
        <w:rPr>
          <w:lang w:val="en-US"/>
        </w:rPr>
        <w:lastRenderedPageBreak/>
        <w:t>written information and signed consent forms. Details concerning trial design, oversight and analyses and protocol amendments are available in online supplements.</w:t>
      </w:r>
    </w:p>
    <w:p w14:paraId="23C79E85" w14:textId="77777777" w:rsidR="00BC346F" w:rsidRPr="009D4CA9" w:rsidRDefault="00BC346F" w:rsidP="00586587">
      <w:pPr>
        <w:pStyle w:val="f-body"/>
        <w:shd w:val="clear" w:color="auto" w:fill="FFFFFF"/>
        <w:spacing w:before="300" w:line="360" w:lineRule="auto"/>
        <w:textAlignment w:val="baseline"/>
        <w:rPr>
          <w:lang w:val="en-US"/>
        </w:rPr>
      </w:pPr>
    </w:p>
    <w:p w14:paraId="3C191308" w14:textId="77777777" w:rsidR="00350AE1" w:rsidRPr="00717F00" w:rsidRDefault="006F6E5A" w:rsidP="00586587">
      <w:pPr>
        <w:pStyle w:val="f-body"/>
        <w:shd w:val="clear" w:color="auto" w:fill="FFFFFF"/>
        <w:spacing w:before="300" w:line="360" w:lineRule="auto"/>
        <w:textAlignment w:val="baseline"/>
        <w:rPr>
          <w:b/>
          <w:bCs/>
          <w:sz w:val="28"/>
          <w:szCs w:val="28"/>
          <w:lang w:val="en-US"/>
        </w:rPr>
      </w:pPr>
      <w:r w:rsidRPr="00717F00">
        <w:rPr>
          <w:b/>
          <w:bCs/>
          <w:sz w:val="28"/>
          <w:szCs w:val="28"/>
          <w:lang w:val="en-US"/>
        </w:rPr>
        <w:t>Results</w:t>
      </w:r>
    </w:p>
    <w:p w14:paraId="28FBF505" w14:textId="54F45830" w:rsidR="00AC1D25" w:rsidRPr="009D4CA9" w:rsidRDefault="009119A7" w:rsidP="00586587">
      <w:pPr>
        <w:pStyle w:val="f-body"/>
        <w:shd w:val="clear" w:color="auto" w:fill="FFFFFF"/>
        <w:spacing w:before="300" w:line="360" w:lineRule="auto"/>
        <w:textAlignment w:val="baseline"/>
        <w:rPr>
          <w:lang w:val="en"/>
        </w:rPr>
      </w:pPr>
      <w:r w:rsidRPr="009D4CA9">
        <w:rPr>
          <w:lang w:val="en"/>
        </w:rPr>
        <w:t>During</w:t>
      </w:r>
      <w:r w:rsidR="002E297C" w:rsidRPr="009D4CA9">
        <w:rPr>
          <w:lang w:val="en"/>
        </w:rPr>
        <w:t xml:space="preserve"> the study</w:t>
      </w:r>
      <w:r w:rsidRPr="009D4CA9">
        <w:rPr>
          <w:lang w:val="en"/>
        </w:rPr>
        <w:t xml:space="preserve">, </w:t>
      </w:r>
      <w:r w:rsidR="00AA3B17" w:rsidRPr="009D4CA9">
        <w:rPr>
          <w:lang w:val="en"/>
        </w:rPr>
        <w:t xml:space="preserve">tocilizumab </w:t>
      </w:r>
      <w:r w:rsidR="00B52F2B" w:rsidRPr="009D4CA9">
        <w:rPr>
          <w:lang w:val="en"/>
        </w:rPr>
        <w:t xml:space="preserve">was adopted </w:t>
      </w:r>
      <w:r w:rsidR="00AA3B17" w:rsidRPr="009D4CA9">
        <w:rPr>
          <w:lang w:val="en"/>
        </w:rPr>
        <w:t>as part of usual care</w:t>
      </w:r>
      <w:r w:rsidR="002E297C" w:rsidRPr="009D4CA9">
        <w:rPr>
          <w:lang w:val="en"/>
        </w:rPr>
        <w:t xml:space="preserve"> a</w:t>
      </w:r>
      <w:r w:rsidR="00615EA3" w:rsidRPr="009D4CA9">
        <w:rPr>
          <w:lang w:val="en"/>
        </w:rPr>
        <w:t>t which point</w:t>
      </w:r>
      <w:r w:rsidR="00B52F2B" w:rsidRPr="009D4CA9">
        <w:rPr>
          <w:lang w:val="en"/>
        </w:rPr>
        <w:t xml:space="preserve"> recruitment </w:t>
      </w:r>
      <w:r w:rsidR="00615EA3" w:rsidRPr="009D4CA9">
        <w:rPr>
          <w:lang w:val="en"/>
        </w:rPr>
        <w:t xml:space="preserve">was </w:t>
      </w:r>
      <w:r w:rsidR="002E297C" w:rsidRPr="009D4CA9">
        <w:rPr>
          <w:lang w:val="en"/>
        </w:rPr>
        <w:t>discontinued</w:t>
      </w:r>
      <w:r w:rsidRPr="009D4CA9">
        <w:rPr>
          <w:lang w:val="en"/>
        </w:rPr>
        <w:t>. By that time,</w:t>
      </w:r>
      <w:r w:rsidR="00D3279F" w:rsidRPr="009D4CA9">
        <w:rPr>
          <w:lang w:val="en"/>
        </w:rPr>
        <w:t xml:space="preserve"> 77 </w:t>
      </w:r>
      <w:r w:rsidR="00E414EA">
        <w:rPr>
          <w:lang w:val="en"/>
        </w:rPr>
        <w:t xml:space="preserve">out of an intended 195 patients </w:t>
      </w:r>
      <w:r w:rsidRPr="009D4CA9">
        <w:rPr>
          <w:lang w:val="en"/>
        </w:rPr>
        <w:t>had been</w:t>
      </w:r>
      <w:r w:rsidR="00D3279F" w:rsidRPr="009D4CA9">
        <w:rPr>
          <w:lang w:val="en"/>
        </w:rPr>
        <w:t xml:space="preserve"> randomized, 27 to usual care and 28 and 22 to anakinra and </w:t>
      </w:r>
      <w:r w:rsidR="00D13AD3" w:rsidRPr="009D4CA9">
        <w:rPr>
          <w:lang w:val="en"/>
        </w:rPr>
        <w:t>tocilizumab, respectively (Figure 1).</w:t>
      </w:r>
      <w:r w:rsidR="00D13AD3" w:rsidRPr="00831CF7">
        <w:rPr>
          <w:lang w:val="en"/>
        </w:rPr>
        <w:t xml:space="preserve"> </w:t>
      </w:r>
      <w:r w:rsidR="00D13AD3" w:rsidRPr="009D4CA9">
        <w:rPr>
          <w:lang w:val="en"/>
        </w:rPr>
        <w:t xml:space="preserve">All patients received assigned therapy, except </w:t>
      </w:r>
      <w:r w:rsidR="00ED4E77" w:rsidRPr="009D4CA9">
        <w:rPr>
          <w:lang w:val="en"/>
        </w:rPr>
        <w:t>two</w:t>
      </w:r>
      <w:r w:rsidR="00D13AD3" w:rsidRPr="009D4CA9">
        <w:rPr>
          <w:lang w:val="en"/>
        </w:rPr>
        <w:t xml:space="preserve"> </w:t>
      </w:r>
      <w:r w:rsidR="00FD7CBE" w:rsidRPr="009D4CA9">
        <w:rPr>
          <w:lang w:val="en"/>
        </w:rPr>
        <w:t>allotted</w:t>
      </w:r>
      <w:r w:rsidR="008422CA" w:rsidRPr="009D4CA9">
        <w:rPr>
          <w:lang w:val="en"/>
        </w:rPr>
        <w:t xml:space="preserve"> to Anakinra</w:t>
      </w:r>
      <w:r w:rsidR="00D13AD3" w:rsidRPr="009D4CA9">
        <w:rPr>
          <w:lang w:val="en"/>
        </w:rPr>
        <w:t xml:space="preserve"> wh</w:t>
      </w:r>
      <w:r w:rsidR="00ED4E77" w:rsidRPr="009D4CA9">
        <w:rPr>
          <w:lang w:val="en"/>
        </w:rPr>
        <w:t xml:space="preserve">o both received </w:t>
      </w:r>
      <w:r w:rsidR="0001386D" w:rsidRPr="009D4CA9">
        <w:rPr>
          <w:lang w:val="en"/>
        </w:rPr>
        <w:t>study drug</w:t>
      </w:r>
      <w:r w:rsidR="00ED4E77" w:rsidRPr="009D4CA9">
        <w:rPr>
          <w:lang w:val="en"/>
        </w:rPr>
        <w:t xml:space="preserve"> for four instead of seven days</w:t>
      </w:r>
      <w:r w:rsidR="0062710F" w:rsidRPr="009D4CA9">
        <w:rPr>
          <w:lang w:val="en"/>
        </w:rPr>
        <w:t xml:space="preserve">, </w:t>
      </w:r>
      <w:r w:rsidR="00A90266" w:rsidRPr="009D4CA9">
        <w:rPr>
          <w:lang w:val="en"/>
        </w:rPr>
        <w:t xml:space="preserve">for details refer to online supplement. </w:t>
      </w:r>
      <w:r w:rsidR="0062710F" w:rsidRPr="009D4CA9">
        <w:rPr>
          <w:lang w:val="en"/>
        </w:rPr>
        <w:t>Both were included in the anakinra group in analyses.</w:t>
      </w:r>
      <w:r w:rsidR="00C94D18" w:rsidRPr="009D4CA9">
        <w:rPr>
          <w:lang w:val="en"/>
        </w:rPr>
        <w:t xml:space="preserve"> All patients were followed up for 60 days or until death</w:t>
      </w:r>
      <w:r w:rsidR="00C25AB4" w:rsidRPr="009D4CA9">
        <w:rPr>
          <w:lang w:val="en"/>
        </w:rPr>
        <w:t xml:space="preserve"> and all were included in intention-to-treat analyses. </w:t>
      </w:r>
    </w:p>
    <w:p w14:paraId="64F395DC" w14:textId="14E556A8" w:rsidR="00ED2717" w:rsidRPr="009D4CA9" w:rsidRDefault="00A9695E" w:rsidP="00586587">
      <w:pPr>
        <w:pStyle w:val="f-body"/>
        <w:shd w:val="clear" w:color="auto" w:fill="FFFFFF"/>
        <w:spacing w:before="300" w:line="360" w:lineRule="auto"/>
        <w:textAlignment w:val="baseline"/>
        <w:rPr>
          <w:lang w:val="en"/>
        </w:rPr>
      </w:pPr>
      <w:r w:rsidRPr="009D4CA9">
        <w:rPr>
          <w:lang w:val="en"/>
        </w:rPr>
        <w:t>M</w:t>
      </w:r>
      <w:r w:rsidR="00AC1D25" w:rsidRPr="009D4CA9">
        <w:rPr>
          <w:lang w:val="en"/>
        </w:rPr>
        <w:t xml:space="preserve">ean age </w:t>
      </w:r>
      <w:r w:rsidR="00D74B9F">
        <w:rPr>
          <w:lang w:val="en"/>
        </w:rPr>
        <w:t xml:space="preserve">of study participants </w:t>
      </w:r>
      <w:r w:rsidR="00AC1D25" w:rsidRPr="009D4CA9">
        <w:rPr>
          <w:lang w:val="en"/>
        </w:rPr>
        <w:t xml:space="preserve">was </w:t>
      </w:r>
      <w:r w:rsidRPr="009D4CA9">
        <w:rPr>
          <w:lang w:val="en"/>
        </w:rPr>
        <w:t>61 and 78% were male</w:t>
      </w:r>
      <w:r w:rsidR="00D74B9F">
        <w:rPr>
          <w:lang w:val="en"/>
        </w:rPr>
        <w:t xml:space="preserve"> (table 1)</w:t>
      </w:r>
      <w:r w:rsidRPr="009D4CA9">
        <w:rPr>
          <w:lang w:val="en"/>
        </w:rPr>
        <w:t xml:space="preserve">. </w:t>
      </w:r>
      <w:r w:rsidR="005B4254">
        <w:rPr>
          <w:lang w:val="en-US"/>
        </w:rPr>
        <w:t>R</w:t>
      </w:r>
      <w:r w:rsidRPr="009D4CA9">
        <w:rPr>
          <w:lang w:val="en-US"/>
        </w:rPr>
        <w:t>ecruitment started late</w:t>
      </w:r>
      <w:r w:rsidR="00FF64F7" w:rsidRPr="009D4CA9">
        <w:rPr>
          <w:lang w:val="en-US"/>
        </w:rPr>
        <w:t>r</w:t>
      </w:r>
      <w:r w:rsidRPr="009D4CA9">
        <w:rPr>
          <w:lang w:val="en-US"/>
        </w:rPr>
        <w:t xml:space="preserve"> at three of four </w:t>
      </w:r>
      <w:r w:rsidR="002E6188">
        <w:rPr>
          <w:lang w:val="en-US"/>
        </w:rPr>
        <w:t>planned</w:t>
      </w:r>
      <w:r w:rsidR="009177B1">
        <w:rPr>
          <w:lang w:val="en-US"/>
        </w:rPr>
        <w:t xml:space="preserve"> </w:t>
      </w:r>
      <w:r w:rsidRPr="009D4CA9">
        <w:rPr>
          <w:lang w:val="en-US"/>
        </w:rPr>
        <w:t>site</w:t>
      </w:r>
      <w:r w:rsidR="00B31130">
        <w:rPr>
          <w:lang w:val="en-US"/>
        </w:rPr>
        <w:t>s</w:t>
      </w:r>
      <w:r w:rsidR="00E414EA">
        <w:rPr>
          <w:lang w:val="en-US"/>
        </w:rPr>
        <w:t>. O</w:t>
      </w:r>
      <w:r w:rsidRPr="009D4CA9">
        <w:rPr>
          <w:lang w:val="en-US"/>
        </w:rPr>
        <w:t xml:space="preserve">ne hospital </w:t>
      </w:r>
      <w:r w:rsidR="009177B1">
        <w:rPr>
          <w:lang w:val="en-US"/>
        </w:rPr>
        <w:t xml:space="preserve">(Karolinska) </w:t>
      </w:r>
      <w:r w:rsidRPr="009D4CA9">
        <w:rPr>
          <w:lang w:val="en-US"/>
        </w:rPr>
        <w:t>included 74 patients</w:t>
      </w:r>
      <w:r w:rsidR="005F6EE0" w:rsidRPr="009D4CA9">
        <w:rPr>
          <w:lang w:val="en-US"/>
        </w:rPr>
        <w:t>,</w:t>
      </w:r>
      <w:r w:rsidRPr="009D4CA9">
        <w:rPr>
          <w:lang w:val="en-US"/>
        </w:rPr>
        <w:t xml:space="preserve"> three were included from the other sites</w:t>
      </w:r>
      <w:r w:rsidR="009177B1">
        <w:rPr>
          <w:lang w:val="en-US"/>
        </w:rPr>
        <w:t xml:space="preserve"> (two from </w:t>
      </w:r>
      <w:r w:rsidR="005C145A">
        <w:rPr>
          <w:lang w:val="en-US"/>
        </w:rPr>
        <w:t>Uppsala</w:t>
      </w:r>
      <w:r w:rsidR="00D97E12">
        <w:rPr>
          <w:lang w:val="en-US"/>
        </w:rPr>
        <w:t>,</w:t>
      </w:r>
      <w:r w:rsidR="009177B1">
        <w:rPr>
          <w:lang w:val="en-US"/>
        </w:rPr>
        <w:t xml:space="preserve"> one from </w:t>
      </w:r>
      <w:proofErr w:type="spellStart"/>
      <w:r w:rsidR="005C145A">
        <w:rPr>
          <w:lang w:val="en-US"/>
        </w:rPr>
        <w:t>Umeå</w:t>
      </w:r>
      <w:proofErr w:type="spellEnd"/>
      <w:r w:rsidR="005C145A">
        <w:rPr>
          <w:lang w:val="en-US"/>
        </w:rPr>
        <w:t>, none from Linköping</w:t>
      </w:r>
      <w:r w:rsidR="009177B1">
        <w:rPr>
          <w:lang w:val="en-US"/>
        </w:rPr>
        <w:t>)</w:t>
      </w:r>
      <w:r w:rsidRPr="009D4CA9">
        <w:rPr>
          <w:lang w:val="en-US"/>
        </w:rPr>
        <w:t xml:space="preserve">. </w:t>
      </w:r>
      <w:r w:rsidR="00EF3C58">
        <w:rPr>
          <w:lang w:val="en-US"/>
        </w:rPr>
        <w:t xml:space="preserve">Of all </w:t>
      </w:r>
      <w:r w:rsidR="000A7644" w:rsidRPr="009D4CA9">
        <w:rPr>
          <w:lang w:val="en-US"/>
        </w:rPr>
        <w:t>patients</w:t>
      </w:r>
      <w:r w:rsidR="00EF3C58">
        <w:rPr>
          <w:lang w:val="en-US"/>
        </w:rPr>
        <w:t>, 29%</w:t>
      </w:r>
      <w:r w:rsidR="005F6EE0" w:rsidRPr="009D4CA9">
        <w:rPr>
          <w:lang w:val="en-US"/>
        </w:rPr>
        <w:t xml:space="preserve"> </w:t>
      </w:r>
      <w:r w:rsidR="00213793" w:rsidRPr="009D4CA9">
        <w:rPr>
          <w:lang w:val="en-US"/>
        </w:rPr>
        <w:t>had no significant medical history,</w:t>
      </w:r>
      <w:r w:rsidRPr="009D4CA9">
        <w:rPr>
          <w:lang w:val="en-US"/>
        </w:rPr>
        <w:t xml:space="preserve"> 36% had hypertension and 21% had diabetes</w:t>
      </w:r>
      <w:r w:rsidR="00213793" w:rsidRPr="009D4CA9">
        <w:rPr>
          <w:lang w:val="en-US"/>
        </w:rPr>
        <w:t xml:space="preserve">. </w:t>
      </w:r>
      <w:r w:rsidR="004716D8" w:rsidRPr="009D4CA9">
        <w:rPr>
          <w:lang w:val="en-US"/>
        </w:rPr>
        <w:t>46% were past or current smokers, m</w:t>
      </w:r>
      <w:r w:rsidR="00213793" w:rsidRPr="009D4CA9">
        <w:rPr>
          <w:lang w:val="en-US"/>
        </w:rPr>
        <w:t>edian BMI was 28.</w:t>
      </w:r>
      <w:r w:rsidRPr="009D4CA9">
        <w:rPr>
          <w:lang w:val="en-US"/>
        </w:rPr>
        <w:t xml:space="preserve"> </w:t>
      </w:r>
      <w:r w:rsidR="004716D8" w:rsidRPr="009D4CA9">
        <w:rPr>
          <w:lang w:val="en-US"/>
        </w:rPr>
        <w:t>Median SOFA score was 4 and me</w:t>
      </w:r>
      <w:r w:rsidR="006E6D00" w:rsidRPr="009D4CA9">
        <w:rPr>
          <w:lang w:val="en-US"/>
        </w:rPr>
        <w:t>dian NEWS2 was 6</w:t>
      </w:r>
      <w:r w:rsidR="00615EA3" w:rsidRPr="009D4CA9">
        <w:rPr>
          <w:lang w:val="en-US"/>
        </w:rPr>
        <w:t xml:space="preserve">. </w:t>
      </w:r>
      <w:r w:rsidR="00213793" w:rsidRPr="009D4CA9">
        <w:rPr>
          <w:lang w:val="en-US"/>
        </w:rPr>
        <w:t>Median number of days</w:t>
      </w:r>
      <w:r w:rsidR="00C03A39" w:rsidRPr="009D4CA9">
        <w:rPr>
          <w:lang w:val="en-US"/>
        </w:rPr>
        <w:t xml:space="preserve"> </w:t>
      </w:r>
      <w:r w:rsidR="00213793" w:rsidRPr="009D4CA9">
        <w:rPr>
          <w:lang w:val="en-US"/>
        </w:rPr>
        <w:t xml:space="preserve">between onset of symptoms and randomization was </w:t>
      </w:r>
      <w:r w:rsidR="00C03A39" w:rsidRPr="009D4CA9">
        <w:rPr>
          <w:lang w:val="en-US"/>
        </w:rPr>
        <w:t>9</w:t>
      </w:r>
      <w:r w:rsidR="00AC6CFE" w:rsidRPr="009D4CA9">
        <w:rPr>
          <w:lang w:val="en-US"/>
        </w:rPr>
        <w:t xml:space="preserve"> (IQR </w:t>
      </w:r>
      <w:r w:rsidR="00C03A39" w:rsidRPr="009D4CA9">
        <w:rPr>
          <w:lang w:val="en-US"/>
        </w:rPr>
        <w:t>8</w:t>
      </w:r>
      <w:r w:rsidR="00AC6CFE" w:rsidRPr="009D4CA9">
        <w:rPr>
          <w:lang w:val="en-US"/>
        </w:rPr>
        <w:t>-11)</w:t>
      </w:r>
      <w:r w:rsidR="00213793" w:rsidRPr="009D4CA9">
        <w:rPr>
          <w:lang w:val="en-US"/>
        </w:rPr>
        <w:t xml:space="preserve">. </w:t>
      </w:r>
    </w:p>
    <w:p w14:paraId="6FC8F8FA" w14:textId="77777777" w:rsidR="00ED2717" w:rsidRPr="00717F00" w:rsidRDefault="00ED2717" w:rsidP="00586587">
      <w:pPr>
        <w:pStyle w:val="f-body"/>
        <w:shd w:val="clear" w:color="auto" w:fill="FFFFFF"/>
        <w:spacing w:before="0" w:beforeAutospacing="0" w:after="0" w:afterAutospacing="0" w:line="360" w:lineRule="auto"/>
        <w:textAlignment w:val="baseline"/>
        <w:rPr>
          <w:i/>
          <w:iCs/>
          <w:lang w:val="en-US"/>
        </w:rPr>
      </w:pPr>
      <w:r w:rsidRPr="00717F00">
        <w:rPr>
          <w:i/>
          <w:iCs/>
          <w:lang w:val="en-US"/>
        </w:rPr>
        <w:t>Severity of disease</w:t>
      </w:r>
    </w:p>
    <w:p w14:paraId="0C0489C8" w14:textId="0D2EB048" w:rsidR="00ED2717" w:rsidRPr="009D4CA9" w:rsidRDefault="00213793" w:rsidP="00586587">
      <w:pPr>
        <w:pStyle w:val="f-body"/>
        <w:shd w:val="clear" w:color="auto" w:fill="FFFFFF"/>
        <w:spacing w:before="0" w:beforeAutospacing="0" w:after="0" w:afterAutospacing="0" w:line="360" w:lineRule="auto"/>
        <w:textAlignment w:val="baseline"/>
        <w:rPr>
          <w:lang w:val="en"/>
        </w:rPr>
      </w:pPr>
      <w:r w:rsidRPr="009D4CA9">
        <w:rPr>
          <w:lang w:val="en"/>
        </w:rPr>
        <w:t xml:space="preserve">As </w:t>
      </w:r>
      <w:r w:rsidR="00615EA3" w:rsidRPr="009D4CA9">
        <w:rPr>
          <w:lang w:val="en"/>
        </w:rPr>
        <w:t>specified by</w:t>
      </w:r>
      <w:r w:rsidRPr="009D4CA9">
        <w:rPr>
          <w:lang w:val="en"/>
        </w:rPr>
        <w:t xml:space="preserve"> inclusion criteria, all </w:t>
      </w:r>
      <w:r w:rsidR="00C40D98" w:rsidRPr="009D4CA9">
        <w:rPr>
          <w:lang w:val="en"/>
        </w:rPr>
        <w:t xml:space="preserve">patients </w:t>
      </w:r>
      <w:r w:rsidR="0062710F" w:rsidRPr="009D4CA9">
        <w:rPr>
          <w:lang w:val="en"/>
        </w:rPr>
        <w:t>fulfilled the WHO definition of</w:t>
      </w:r>
      <w:r w:rsidRPr="009D4CA9">
        <w:rPr>
          <w:lang w:val="en"/>
        </w:rPr>
        <w:t xml:space="preserve"> severe disease</w:t>
      </w:r>
      <w:r w:rsidR="0062710F" w:rsidRPr="009D4CA9">
        <w:rPr>
          <w:lang w:val="en"/>
        </w:rPr>
        <w:t xml:space="preserve">, </w:t>
      </w:r>
      <w:proofErr w:type="gramStart"/>
      <w:r w:rsidR="0062710F" w:rsidRPr="009D4CA9">
        <w:rPr>
          <w:i/>
          <w:lang w:val="en"/>
        </w:rPr>
        <w:t>i</w:t>
      </w:r>
      <w:r w:rsidR="005A51FC">
        <w:rPr>
          <w:i/>
          <w:lang w:val="en"/>
        </w:rPr>
        <w:t>.</w:t>
      </w:r>
      <w:r w:rsidR="0062710F" w:rsidRPr="009D4CA9">
        <w:rPr>
          <w:i/>
          <w:lang w:val="en"/>
        </w:rPr>
        <w:t>e</w:t>
      </w:r>
      <w:r w:rsidR="005A51FC">
        <w:rPr>
          <w:i/>
          <w:lang w:val="en"/>
        </w:rPr>
        <w:t>.</w:t>
      </w:r>
      <w:proofErr w:type="gramEnd"/>
      <w:r w:rsidR="0062710F" w:rsidRPr="009D4CA9">
        <w:rPr>
          <w:lang w:val="en"/>
        </w:rPr>
        <w:t xml:space="preserve"> required oxygen</w:t>
      </w:r>
      <w:r w:rsidRPr="009D4CA9">
        <w:rPr>
          <w:lang w:val="en"/>
        </w:rPr>
        <w:t>; 30 (39%) fulfilled category five criteria on the ordinal scale, 46 (59%) category</w:t>
      </w:r>
      <w:r w:rsidR="009B2F71" w:rsidRPr="009D4CA9">
        <w:rPr>
          <w:lang w:val="en"/>
        </w:rPr>
        <w:t xml:space="preserve"> six and one patient (1%) category 7.</w:t>
      </w:r>
      <w:r w:rsidR="00ED2717" w:rsidRPr="009D4CA9">
        <w:rPr>
          <w:lang w:val="en"/>
        </w:rPr>
        <w:t xml:space="preserve"> </w:t>
      </w:r>
      <w:r w:rsidR="00020207">
        <w:rPr>
          <w:lang w:val="en"/>
        </w:rPr>
        <w:t>I</w:t>
      </w:r>
      <w:r w:rsidR="00306C4E" w:rsidRPr="009D4CA9">
        <w:rPr>
          <w:lang w:val="en"/>
        </w:rPr>
        <w:t xml:space="preserve">n the </w:t>
      </w:r>
      <w:r w:rsidR="00601B85">
        <w:rPr>
          <w:lang w:val="en"/>
        </w:rPr>
        <w:t>UC</w:t>
      </w:r>
      <w:r w:rsidR="00306C4E" w:rsidRPr="009D4CA9">
        <w:rPr>
          <w:lang w:val="en"/>
        </w:rPr>
        <w:t xml:space="preserve"> cohort</w:t>
      </w:r>
      <w:r w:rsidR="00020207">
        <w:rPr>
          <w:lang w:val="en"/>
        </w:rPr>
        <w:t xml:space="preserve">, </w:t>
      </w:r>
      <w:r w:rsidR="00020207" w:rsidRPr="009D4CA9">
        <w:rPr>
          <w:lang w:val="en"/>
        </w:rPr>
        <w:t>71% of patients</w:t>
      </w:r>
      <w:r w:rsidR="00306C4E" w:rsidRPr="009D4CA9">
        <w:rPr>
          <w:lang w:val="en"/>
        </w:rPr>
        <w:t xml:space="preserve"> belonged to the more severe categories 6 or 7 at baseline vs 50% in the anakinra and 64% in the tocilizumab group </w:t>
      </w:r>
      <w:r w:rsidR="0001386D" w:rsidRPr="009D4CA9">
        <w:rPr>
          <w:lang w:val="en"/>
        </w:rPr>
        <w:t>(p=0.1 for UC vs anakinra, p=0.6 for UC vs tocilizumab)</w:t>
      </w:r>
      <w:r w:rsidR="00306C4E" w:rsidRPr="009D4CA9">
        <w:rPr>
          <w:lang w:val="en"/>
        </w:rPr>
        <w:t xml:space="preserve">). </w:t>
      </w:r>
      <w:r w:rsidR="00615EA3" w:rsidRPr="009D4CA9">
        <w:rPr>
          <w:lang w:val="en"/>
        </w:rPr>
        <w:t>B</w:t>
      </w:r>
      <w:r w:rsidR="00306C4E" w:rsidRPr="009D4CA9">
        <w:rPr>
          <w:lang w:val="en"/>
        </w:rPr>
        <w:t xml:space="preserve">aseline NEWS2 </w:t>
      </w:r>
      <w:r w:rsidR="00EE46D6" w:rsidRPr="009D4CA9">
        <w:rPr>
          <w:lang w:val="en"/>
        </w:rPr>
        <w:t>was higher in the control group than in</w:t>
      </w:r>
      <w:r w:rsidR="00306C4E" w:rsidRPr="009D4CA9">
        <w:rPr>
          <w:lang w:val="en"/>
        </w:rPr>
        <w:t xml:space="preserve"> </w:t>
      </w:r>
      <w:r w:rsidR="00EE46D6" w:rsidRPr="009D4CA9">
        <w:rPr>
          <w:lang w:val="en"/>
        </w:rPr>
        <w:t xml:space="preserve">both </w:t>
      </w:r>
      <w:r w:rsidR="00306C4E" w:rsidRPr="009D4CA9">
        <w:rPr>
          <w:lang w:val="en"/>
        </w:rPr>
        <w:t>treatment groups (</w:t>
      </w:r>
      <w:r w:rsidR="0001386D" w:rsidRPr="009D4CA9">
        <w:rPr>
          <w:lang w:val="en"/>
        </w:rPr>
        <w:t xml:space="preserve">p=0.01 for UC vs anakinra, </w:t>
      </w:r>
      <w:r w:rsidR="00306C4E" w:rsidRPr="009D4CA9">
        <w:rPr>
          <w:lang w:val="en"/>
        </w:rPr>
        <w:t>p=0.0</w:t>
      </w:r>
      <w:r w:rsidR="0001386D" w:rsidRPr="009D4CA9">
        <w:rPr>
          <w:lang w:val="en"/>
        </w:rPr>
        <w:t>3 for UC vs tocilizumab</w:t>
      </w:r>
      <w:r w:rsidR="00306C4E" w:rsidRPr="009D4CA9">
        <w:rPr>
          <w:lang w:val="en"/>
        </w:rPr>
        <w:t>).</w:t>
      </w:r>
    </w:p>
    <w:p w14:paraId="535B326A" w14:textId="77777777" w:rsidR="009F42B9" w:rsidRPr="009D4CA9" w:rsidRDefault="009F42B9" w:rsidP="00586587">
      <w:pPr>
        <w:pStyle w:val="f-body"/>
        <w:shd w:val="clear" w:color="auto" w:fill="FFFFFF"/>
        <w:spacing w:before="0" w:beforeAutospacing="0" w:after="0" w:afterAutospacing="0" w:line="360" w:lineRule="auto"/>
        <w:textAlignment w:val="baseline"/>
        <w:rPr>
          <w:lang w:val="en-US"/>
        </w:rPr>
      </w:pPr>
    </w:p>
    <w:p w14:paraId="6CA9E8F8" w14:textId="77777777" w:rsidR="00307EEA" w:rsidRPr="00717F00" w:rsidRDefault="009F42B9" w:rsidP="00586587">
      <w:pPr>
        <w:pStyle w:val="f-body"/>
        <w:shd w:val="clear" w:color="auto" w:fill="FFFFFF"/>
        <w:spacing w:before="0" w:beforeAutospacing="0" w:after="0" w:afterAutospacing="0" w:line="360" w:lineRule="auto"/>
        <w:textAlignment w:val="baseline"/>
        <w:rPr>
          <w:i/>
          <w:iCs/>
          <w:lang w:val="en-US"/>
        </w:rPr>
      </w:pPr>
      <w:r w:rsidRPr="00717F00">
        <w:rPr>
          <w:i/>
          <w:iCs/>
          <w:lang w:val="en-US"/>
        </w:rPr>
        <w:t>Primary outcome</w:t>
      </w:r>
    </w:p>
    <w:p w14:paraId="4D5B517A" w14:textId="30091C8C" w:rsidR="002C3DE1" w:rsidRPr="009D4CA9" w:rsidRDefault="00307EEA" w:rsidP="00586587">
      <w:pPr>
        <w:pStyle w:val="f-body"/>
        <w:shd w:val="clear" w:color="auto" w:fill="FFFFFF"/>
        <w:spacing w:before="0" w:beforeAutospacing="0" w:after="0" w:afterAutospacing="0" w:line="360" w:lineRule="auto"/>
        <w:textAlignment w:val="baseline"/>
        <w:rPr>
          <w:color w:val="000000" w:themeColor="text1"/>
          <w:shd w:val="clear" w:color="auto" w:fill="FFFFFF"/>
          <w:lang w:val="en-US"/>
        </w:rPr>
      </w:pPr>
      <w:r w:rsidRPr="009D4CA9">
        <w:rPr>
          <w:color w:val="000000" w:themeColor="text1"/>
          <w:lang w:val="en-US"/>
        </w:rPr>
        <w:t>T</w:t>
      </w:r>
      <w:r w:rsidR="009F42B9" w:rsidRPr="009D4CA9">
        <w:rPr>
          <w:color w:val="000000" w:themeColor="text1"/>
          <w:lang w:val="en-US"/>
        </w:rPr>
        <w:t xml:space="preserve">ime to recovery was </w:t>
      </w:r>
      <w:r w:rsidR="005772AE">
        <w:rPr>
          <w:color w:val="000000" w:themeColor="text1"/>
          <w:lang w:val="en-US"/>
        </w:rPr>
        <w:t xml:space="preserve">a median </w:t>
      </w:r>
      <w:r w:rsidR="00BF48C0" w:rsidRPr="009D4CA9">
        <w:rPr>
          <w:color w:val="000000" w:themeColor="text1"/>
          <w:lang w:val="en-US"/>
        </w:rPr>
        <w:t>15 (10-</w:t>
      </w:r>
      <w:r w:rsidR="00D33F87" w:rsidRPr="009D4CA9">
        <w:rPr>
          <w:color w:val="000000" w:themeColor="text1"/>
          <w:lang w:val="en-US"/>
        </w:rPr>
        <w:t>19</w:t>
      </w:r>
      <w:r w:rsidR="00BF48C0" w:rsidRPr="009D4CA9">
        <w:rPr>
          <w:color w:val="000000" w:themeColor="text1"/>
          <w:lang w:val="en-US"/>
        </w:rPr>
        <w:t>)</w:t>
      </w:r>
      <w:r w:rsidRPr="009D4CA9">
        <w:rPr>
          <w:color w:val="000000" w:themeColor="text1"/>
          <w:lang w:val="en-US"/>
        </w:rPr>
        <w:t xml:space="preserve"> </w:t>
      </w:r>
      <w:r w:rsidR="00D33F87" w:rsidRPr="009D4CA9">
        <w:rPr>
          <w:color w:val="000000" w:themeColor="text1"/>
          <w:shd w:val="clear" w:color="auto" w:fill="FFFFFF"/>
          <w:lang w:val="en-US"/>
        </w:rPr>
        <w:t>95% confidence interval [CI]</w:t>
      </w:r>
      <w:r w:rsidR="00BF48C0" w:rsidRPr="009D4CA9">
        <w:rPr>
          <w:color w:val="000000" w:themeColor="text1"/>
          <w:lang w:val="en-US"/>
        </w:rPr>
        <w:t>, 1</w:t>
      </w:r>
      <w:r w:rsidR="00345754" w:rsidRPr="009D4CA9">
        <w:rPr>
          <w:color w:val="000000" w:themeColor="text1"/>
          <w:lang w:val="en-US"/>
        </w:rPr>
        <w:t>5</w:t>
      </w:r>
      <w:r w:rsidR="00BF48C0" w:rsidRPr="009D4CA9">
        <w:rPr>
          <w:color w:val="000000" w:themeColor="text1"/>
          <w:lang w:val="en-US"/>
        </w:rPr>
        <w:t xml:space="preserve"> (</w:t>
      </w:r>
      <w:r w:rsidR="00D33F87" w:rsidRPr="009D4CA9">
        <w:rPr>
          <w:color w:val="000000" w:themeColor="text1"/>
          <w:lang w:val="en-US"/>
        </w:rPr>
        <w:t>9</w:t>
      </w:r>
      <w:r w:rsidR="00BF48C0" w:rsidRPr="009D4CA9">
        <w:rPr>
          <w:color w:val="000000" w:themeColor="text1"/>
          <w:lang w:val="en-US"/>
        </w:rPr>
        <w:t>-2</w:t>
      </w:r>
      <w:r w:rsidR="00D33F87" w:rsidRPr="009D4CA9">
        <w:rPr>
          <w:color w:val="000000" w:themeColor="text1"/>
          <w:lang w:val="en-US"/>
        </w:rPr>
        <w:t>4</w:t>
      </w:r>
      <w:r w:rsidR="00BF48C0" w:rsidRPr="009D4CA9">
        <w:rPr>
          <w:color w:val="000000" w:themeColor="text1"/>
          <w:lang w:val="en-US"/>
        </w:rPr>
        <w:t>) and 11 (10-</w:t>
      </w:r>
      <w:r w:rsidR="00D33F87" w:rsidRPr="009D4CA9">
        <w:rPr>
          <w:color w:val="000000" w:themeColor="text1"/>
          <w:lang w:val="en-US"/>
        </w:rPr>
        <w:t>19</w:t>
      </w:r>
      <w:r w:rsidR="00BF48C0" w:rsidRPr="009D4CA9">
        <w:rPr>
          <w:color w:val="000000" w:themeColor="text1"/>
          <w:lang w:val="en-US"/>
        </w:rPr>
        <w:t>)</w:t>
      </w:r>
      <w:r w:rsidR="00362938" w:rsidRPr="009D4CA9">
        <w:rPr>
          <w:color w:val="000000" w:themeColor="text1"/>
          <w:lang w:val="en-US"/>
        </w:rPr>
        <w:t xml:space="preserve"> </w:t>
      </w:r>
      <w:r w:rsidR="002C3DE1" w:rsidRPr="009D4CA9">
        <w:rPr>
          <w:color w:val="000000" w:themeColor="text1"/>
          <w:lang w:val="en-US"/>
        </w:rPr>
        <w:t>days</w:t>
      </w:r>
      <w:r w:rsidR="00BF48C0" w:rsidRPr="009D4CA9">
        <w:rPr>
          <w:color w:val="000000" w:themeColor="text1"/>
          <w:lang w:val="en-US"/>
        </w:rPr>
        <w:t xml:space="preserve"> in the UC, anakinra and tocilizumab groups</w:t>
      </w:r>
      <w:r w:rsidR="00611A22">
        <w:rPr>
          <w:color w:val="000000" w:themeColor="text1"/>
          <w:lang w:val="en-US"/>
        </w:rPr>
        <w:t>,</w:t>
      </w:r>
      <w:r w:rsidR="003E1086" w:rsidRPr="009D4CA9">
        <w:rPr>
          <w:color w:val="000000" w:themeColor="text1"/>
          <w:lang w:val="en-US"/>
        </w:rPr>
        <w:t xml:space="preserve"> respectively</w:t>
      </w:r>
      <w:r w:rsidR="00D33F87" w:rsidRPr="009D4CA9">
        <w:rPr>
          <w:color w:val="000000" w:themeColor="text1"/>
          <w:lang w:val="en-US"/>
        </w:rPr>
        <w:t>. T</w:t>
      </w:r>
      <w:r w:rsidR="002C3DE1" w:rsidRPr="009D4CA9">
        <w:rPr>
          <w:color w:val="000000" w:themeColor="text1"/>
          <w:lang w:val="en-US"/>
        </w:rPr>
        <w:t>he difference</w:t>
      </w:r>
      <w:r w:rsidR="00660804" w:rsidRPr="009D4CA9">
        <w:rPr>
          <w:color w:val="000000" w:themeColor="text1"/>
          <w:lang w:val="en-US"/>
        </w:rPr>
        <w:t xml:space="preserve">s </w:t>
      </w:r>
      <w:r w:rsidR="00660804" w:rsidRPr="009D4CA9">
        <w:rPr>
          <w:color w:val="000000" w:themeColor="text1"/>
          <w:lang w:val="en-US"/>
        </w:rPr>
        <w:lastRenderedPageBreak/>
        <w:t>between UC vs anakinra and UC vs tocil</w:t>
      </w:r>
      <w:r w:rsidR="00C36C45" w:rsidRPr="009D4CA9">
        <w:rPr>
          <w:color w:val="000000" w:themeColor="text1"/>
          <w:lang w:val="en-US"/>
        </w:rPr>
        <w:t>i</w:t>
      </w:r>
      <w:r w:rsidR="00660804" w:rsidRPr="009D4CA9">
        <w:rPr>
          <w:color w:val="000000" w:themeColor="text1"/>
          <w:lang w:val="en-US"/>
        </w:rPr>
        <w:t xml:space="preserve">zumab </w:t>
      </w:r>
      <w:r w:rsidR="002C3DE1" w:rsidRPr="009D4CA9">
        <w:rPr>
          <w:color w:val="000000" w:themeColor="text1"/>
          <w:lang w:val="en-US"/>
        </w:rPr>
        <w:t>w</w:t>
      </w:r>
      <w:r w:rsidR="00660804" w:rsidRPr="009D4CA9">
        <w:rPr>
          <w:color w:val="000000" w:themeColor="text1"/>
          <w:lang w:val="en-US"/>
        </w:rPr>
        <w:t>ere</w:t>
      </w:r>
      <w:r w:rsidR="002C3DE1" w:rsidRPr="009D4CA9">
        <w:rPr>
          <w:color w:val="000000" w:themeColor="text1"/>
          <w:lang w:val="en-US"/>
        </w:rPr>
        <w:t xml:space="preserve"> not </w:t>
      </w:r>
      <w:r w:rsidR="00570455" w:rsidRPr="009D4CA9">
        <w:rPr>
          <w:color w:val="000000" w:themeColor="text1"/>
          <w:lang w:val="en-US"/>
        </w:rPr>
        <w:t xml:space="preserve">statistically </w:t>
      </w:r>
      <w:r w:rsidR="002C3DE1" w:rsidRPr="009D4CA9">
        <w:rPr>
          <w:color w:val="000000" w:themeColor="text1"/>
          <w:lang w:val="en-US"/>
        </w:rPr>
        <w:t>significant</w:t>
      </w:r>
      <w:r w:rsidR="002C3DE1" w:rsidRPr="009D4CA9">
        <w:rPr>
          <w:color w:val="000000" w:themeColor="text1"/>
          <w:shd w:val="clear" w:color="auto" w:fill="FFFFFF"/>
          <w:lang w:val="en-US"/>
        </w:rPr>
        <w:t xml:space="preserve">. Rate ratio for recovery for UC vs anakinra was </w:t>
      </w:r>
      <w:r w:rsidR="00AC24EE" w:rsidRPr="009D4CA9">
        <w:rPr>
          <w:color w:val="000000" w:themeColor="text1"/>
          <w:shd w:val="clear" w:color="auto" w:fill="FFFFFF"/>
          <w:lang w:val="en-US"/>
        </w:rPr>
        <w:t>0.</w:t>
      </w:r>
      <w:r w:rsidR="00D33F87" w:rsidRPr="009D4CA9">
        <w:rPr>
          <w:color w:val="000000" w:themeColor="text1"/>
          <w:shd w:val="clear" w:color="auto" w:fill="FFFFFF"/>
          <w:lang w:val="en-US"/>
        </w:rPr>
        <w:t>91</w:t>
      </w:r>
      <w:r w:rsidR="00570455" w:rsidRPr="009D4CA9">
        <w:rPr>
          <w:color w:val="000000" w:themeColor="text1"/>
          <w:shd w:val="clear" w:color="auto" w:fill="FFFFFF"/>
          <w:lang w:val="en-US"/>
        </w:rPr>
        <w:t xml:space="preserve"> 95% confidence interval [CI], 0.4</w:t>
      </w:r>
      <w:r w:rsidR="00D33F87" w:rsidRPr="009D4CA9">
        <w:rPr>
          <w:color w:val="000000" w:themeColor="text1"/>
          <w:shd w:val="clear" w:color="auto" w:fill="FFFFFF"/>
          <w:lang w:val="en-US"/>
        </w:rPr>
        <w:t>7</w:t>
      </w:r>
      <w:r w:rsidR="00570455" w:rsidRPr="009D4CA9">
        <w:rPr>
          <w:color w:val="000000" w:themeColor="text1"/>
          <w:shd w:val="clear" w:color="auto" w:fill="FFFFFF"/>
          <w:lang w:val="en-US"/>
        </w:rPr>
        <w:t xml:space="preserve"> to 1.</w:t>
      </w:r>
      <w:r w:rsidR="00D33F87" w:rsidRPr="009D4CA9">
        <w:rPr>
          <w:color w:val="000000" w:themeColor="text1"/>
          <w:shd w:val="clear" w:color="auto" w:fill="FFFFFF"/>
          <w:lang w:val="en-US"/>
        </w:rPr>
        <w:t>78</w:t>
      </w:r>
      <w:r w:rsidR="00BC33A2" w:rsidRPr="009D4CA9">
        <w:rPr>
          <w:color w:val="000000" w:themeColor="text1"/>
          <w:shd w:val="clear" w:color="auto" w:fill="FFFFFF"/>
          <w:lang w:val="en-US"/>
        </w:rPr>
        <w:t>, p=0.</w:t>
      </w:r>
      <w:r w:rsidR="00D33F87" w:rsidRPr="009D4CA9">
        <w:rPr>
          <w:color w:val="000000" w:themeColor="text1"/>
          <w:shd w:val="clear" w:color="auto" w:fill="FFFFFF"/>
          <w:lang w:val="en-US"/>
        </w:rPr>
        <w:t>8</w:t>
      </w:r>
      <w:r w:rsidR="002C3DE1" w:rsidRPr="009D4CA9">
        <w:rPr>
          <w:color w:val="000000" w:themeColor="text1"/>
          <w:shd w:val="clear" w:color="auto" w:fill="FFFFFF"/>
          <w:lang w:val="en-US"/>
        </w:rPr>
        <w:t xml:space="preserve"> and for UC vs tocilizumab 1.</w:t>
      </w:r>
      <w:r w:rsidR="00D33F87" w:rsidRPr="009D4CA9">
        <w:rPr>
          <w:color w:val="000000" w:themeColor="text1"/>
          <w:shd w:val="clear" w:color="auto" w:fill="FFFFFF"/>
          <w:lang w:val="en-US"/>
        </w:rPr>
        <w:t>1</w:t>
      </w:r>
      <w:r w:rsidR="002C3DE1" w:rsidRPr="009D4CA9">
        <w:rPr>
          <w:color w:val="000000" w:themeColor="text1"/>
          <w:shd w:val="clear" w:color="auto" w:fill="FFFFFF"/>
          <w:lang w:val="en-US"/>
        </w:rPr>
        <w:t>3; 95% [CI], 0.5</w:t>
      </w:r>
      <w:r w:rsidR="00D33F87" w:rsidRPr="009D4CA9">
        <w:rPr>
          <w:color w:val="000000" w:themeColor="text1"/>
          <w:shd w:val="clear" w:color="auto" w:fill="FFFFFF"/>
          <w:lang w:val="en-US"/>
        </w:rPr>
        <w:t>5</w:t>
      </w:r>
      <w:r w:rsidR="002C3DE1" w:rsidRPr="009D4CA9">
        <w:rPr>
          <w:color w:val="000000" w:themeColor="text1"/>
          <w:shd w:val="clear" w:color="auto" w:fill="FFFFFF"/>
          <w:lang w:val="en-US"/>
        </w:rPr>
        <w:t xml:space="preserve"> to 2.3</w:t>
      </w:r>
      <w:r w:rsidR="00D33F87" w:rsidRPr="009D4CA9">
        <w:rPr>
          <w:color w:val="000000" w:themeColor="text1"/>
          <w:shd w:val="clear" w:color="auto" w:fill="FFFFFF"/>
          <w:lang w:val="en-US"/>
        </w:rPr>
        <w:t>0</w:t>
      </w:r>
      <w:r w:rsidR="002C3DE1" w:rsidRPr="009D4CA9">
        <w:rPr>
          <w:color w:val="000000" w:themeColor="text1"/>
          <w:shd w:val="clear" w:color="auto" w:fill="FFFFFF"/>
          <w:lang w:val="en-US"/>
        </w:rPr>
        <w:t xml:space="preserve">; </w:t>
      </w:r>
      <w:r w:rsidR="00660804" w:rsidRPr="009D4CA9">
        <w:rPr>
          <w:color w:val="000000" w:themeColor="text1"/>
          <w:shd w:val="clear" w:color="auto" w:fill="FFFFFF"/>
          <w:lang w:val="en-US"/>
        </w:rPr>
        <w:t>p</w:t>
      </w:r>
      <w:r w:rsidR="002C3DE1" w:rsidRPr="009D4CA9">
        <w:rPr>
          <w:color w:val="000000" w:themeColor="text1"/>
          <w:shd w:val="clear" w:color="auto" w:fill="FFFFFF"/>
          <w:lang w:val="en-US"/>
        </w:rPr>
        <w:t>=</w:t>
      </w:r>
      <w:r w:rsidR="00660804" w:rsidRPr="009D4CA9">
        <w:rPr>
          <w:color w:val="000000" w:themeColor="text1"/>
          <w:shd w:val="clear" w:color="auto" w:fill="FFFFFF"/>
          <w:lang w:val="en-US"/>
        </w:rPr>
        <w:t>0.</w:t>
      </w:r>
      <w:r w:rsidR="00663B32" w:rsidRPr="009D4CA9">
        <w:rPr>
          <w:color w:val="000000" w:themeColor="text1"/>
          <w:shd w:val="clear" w:color="auto" w:fill="FFFFFF"/>
          <w:lang w:val="en-US"/>
        </w:rPr>
        <w:t>7</w:t>
      </w:r>
      <w:r w:rsidR="00C55FD0">
        <w:rPr>
          <w:color w:val="000000" w:themeColor="text1"/>
          <w:shd w:val="clear" w:color="auto" w:fill="FFFFFF"/>
          <w:lang w:val="en-US"/>
        </w:rPr>
        <w:t>,</w:t>
      </w:r>
      <w:r w:rsidR="002C3DE1" w:rsidRPr="009D4CA9">
        <w:rPr>
          <w:rStyle w:val="apple-converted-space"/>
          <w:color w:val="000000" w:themeColor="text1"/>
          <w:shd w:val="clear" w:color="auto" w:fill="FFFFFF"/>
          <w:lang w:val="en-US"/>
        </w:rPr>
        <w:t> </w:t>
      </w:r>
      <w:r w:rsidR="00C3439F">
        <w:rPr>
          <w:rStyle w:val="apple-converted-space"/>
          <w:color w:val="000000" w:themeColor="text1"/>
          <w:shd w:val="clear" w:color="auto" w:fill="FFFFFF"/>
          <w:lang w:val="en-US"/>
        </w:rPr>
        <w:t>table 2 and fig 2</w:t>
      </w:r>
      <w:r w:rsidR="00C55FD0">
        <w:rPr>
          <w:rStyle w:val="apple-converted-space"/>
          <w:color w:val="000000" w:themeColor="text1"/>
          <w:shd w:val="clear" w:color="auto" w:fill="FFFFFF"/>
          <w:lang w:val="en-US"/>
        </w:rPr>
        <w:t>.</w:t>
      </w:r>
      <w:r w:rsidR="00C3439F">
        <w:rPr>
          <w:rStyle w:val="apple-converted-space"/>
          <w:color w:val="000000" w:themeColor="text1"/>
          <w:shd w:val="clear" w:color="auto" w:fill="FFFFFF"/>
          <w:lang w:val="en-US"/>
        </w:rPr>
        <w:t xml:space="preserve"> </w:t>
      </w:r>
      <w:r w:rsidR="000828C7" w:rsidRPr="009D4CA9">
        <w:rPr>
          <w:rStyle w:val="apple-converted-space"/>
          <w:color w:val="000000" w:themeColor="text1"/>
          <w:shd w:val="clear" w:color="auto" w:fill="FFFFFF"/>
          <w:lang w:val="en-US"/>
        </w:rPr>
        <w:t>Ordinal score</w:t>
      </w:r>
      <w:r w:rsidR="000A29C7" w:rsidRPr="009D4CA9">
        <w:rPr>
          <w:rStyle w:val="apple-converted-space"/>
          <w:color w:val="000000" w:themeColor="text1"/>
          <w:shd w:val="clear" w:color="auto" w:fill="FFFFFF"/>
          <w:lang w:val="en-US"/>
        </w:rPr>
        <w:t xml:space="preserve"> changes over </w:t>
      </w:r>
      <w:r w:rsidR="00484A45" w:rsidRPr="009D4CA9">
        <w:rPr>
          <w:rStyle w:val="apple-converted-space"/>
          <w:color w:val="000000" w:themeColor="text1"/>
          <w:shd w:val="clear" w:color="auto" w:fill="FFFFFF"/>
          <w:lang w:val="en-US"/>
        </w:rPr>
        <w:t>time</w:t>
      </w:r>
      <w:r w:rsidR="000A29C7" w:rsidRPr="009D4CA9">
        <w:rPr>
          <w:rStyle w:val="apple-converted-space"/>
          <w:color w:val="000000" w:themeColor="text1"/>
          <w:shd w:val="clear" w:color="auto" w:fill="FFFFFF"/>
          <w:lang w:val="en-US"/>
        </w:rPr>
        <w:t xml:space="preserve"> </w:t>
      </w:r>
      <w:r w:rsidR="00485397" w:rsidRPr="009D4CA9">
        <w:rPr>
          <w:rStyle w:val="apple-converted-space"/>
          <w:color w:val="000000" w:themeColor="text1"/>
          <w:shd w:val="clear" w:color="auto" w:fill="FFFFFF"/>
          <w:lang w:val="en-US"/>
        </w:rPr>
        <w:t>are</w:t>
      </w:r>
      <w:r w:rsidR="000A29C7" w:rsidRPr="009D4CA9">
        <w:rPr>
          <w:rStyle w:val="apple-converted-space"/>
          <w:color w:val="000000" w:themeColor="text1"/>
          <w:shd w:val="clear" w:color="auto" w:fill="FFFFFF"/>
          <w:lang w:val="en-US"/>
        </w:rPr>
        <w:t xml:space="preserve"> illustrated in figure </w:t>
      </w:r>
      <w:r w:rsidR="00C3439F">
        <w:rPr>
          <w:rStyle w:val="apple-converted-space"/>
          <w:color w:val="000000" w:themeColor="text1"/>
          <w:shd w:val="clear" w:color="auto" w:fill="FFFFFF"/>
          <w:lang w:val="en-US"/>
        </w:rPr>
        <w:t>3</w:t>
      </w:r>
      <w:r w:rsidR="000A29C7" w:rsidRPr="009D4CA9">
        <w:rPr>
          <w:rStyle w:val="apple-converted-space"/>
          <w:color w:val="000000" w:themeColor="text1"/>
          <w:shd w:val="clear" w:color="auto" w:fill="FFFFFF"/>
          <w:lang w:val="en-US"/>
        </w:rPr>
        <w:t>.</w:t>
      </w:r>
    </w:p>
    <w:p w14:paraId="43519800" w14:textId="77777777" w:rsidR="00400C96" w:rsidRPr="009D4CA9" w:rsidRDefault="00400C96" w:rsidP="00586587">
      <w:pPr>
        <w:pStyle w:val="f-body"/>
        <w:shd w:val="clear" w:color="auto" w:fill="FFFFFF"/>
        <w:spacing w:before="0" w:beforeAutospacing="0" w:after="0" w:afterAutospacing="0" w:line="360" w:lineRule="auto"/>
        <w:textAlignment w:val="baseline"/>
        <w:rPr>
          <w:lang w:val="en-US"/>
        </w:rPr>
      </w:pPr>
    </w:p>
    <w:p w14:paraId="2C411A4F" w14:textId="77777777" w:rsidR="006C3AA9" w:rsidRPr="00717F00" w:rsidRDefault="006C3AA9" w:rsidP="00586587">
      <w:pPr>
        <w:pStyle w:val="f-body"/>
        <w:shd w:val="clear" w:color="auto" w:fill="FFFFFF"/>
        <w:spacing w:before="0" w:beforeAutospacing="0" w:after="0" w:afterAutospacing="0" w:line="360" w:lineRule="auto"/>
        <w:textAlignment w:val="baseline"/>
        <w:rPr>
          <w:i/>
          <w:iCs/>
          <w:lang w:val="en-US"/>
        </w:rPr>
      </w:pPr>
      <w:r w:rsidRPr="00717F00">
        <w:rPr>
          <w:i/>
          <w:iCs/>
          <w:lang w:val="en-US"/>
        </w:rPr>
        <w:t>Secondary outcomes</w:t>
      </w:r>
    </w:p>
    <w:p w14:paraId="589B082A" w14:textId="1BFE8FFB" w:rsidR="00362938" w:rsidRPr="009D4CA9" w:rsidRDefault="00B7035D" w:rsidP="00586587">
      <w:pPr>
        <w:pStyle w:val="f-body"/>
        <w:shd w:val="clear" w:color="auto" w:fill="FFFFFF"/>
        <w:spacing w:before="0" w:beforeAutospacing="0" w:after="0" w:afterAutospacing="0" w:line="360" w:lineRule="auto"/>
        <w:textAlignment w:val="baseline"/>
        <w:rPr>
          <w:color w:val="000000" w:themeColor="text1"/>
          <w:lang w:val="en-US"/>
        </w:rPr>
      </w:pPr>
      <w:r w:rsidRPr="009D4CA9">
        <w:rPr>
          <w:color w:val="000000" w:themeColor="text1"/>
          <w:lang w:val="en-US"/>
        </w:rPr>
        <w:t>Secondary endpoints included mortality</w:t>
      </w:r>
      <w:r w:rsidR="003E1086" w:rsidRPr="009D4CA9">
        <w:rPr>
          <w:color w:val="000000" w:themeColor="text1"/>
          <w:lang w:val="en-US"/>
        </w:rPr>
        <w:t xml:space="preserve"> up to day 29</w:t>
      </w:r>
      <w:r w:rsidRPr="009D4CA9">
        <w:rPr>
          <w:color w:val="000000" w:themeColor="text1"/>
          <w:lang w:val="en-US"/>
        </w:rPr>
        <w:t xml:space="preserve">, length of hospital stay, </w:t>
      </w:r>
      <w:r w:rsidR="009F638F" w:rsidRPr="009D4CA9">
        <w:rPr>
          <w:color w:val="000000" w:themeColor="text1"/>
          <w:lang w:val="en-US"/>
        </w:rPr>
        <w:t>level of care,</w:t>
      </w:r>
      <w:r w:rsidRPr="009D4CA9">
        <w:rPr>
          <w:color w:val="000000" w:themeColor="text1"/>
          <w:lang w:val="en-US"/>
        </w:rPr>
        <w:t xml:space="preserve"> changes in oxygen requirement/delivery and </w:t>
      </w:r>
      <w:r w:rsidR="00A94A38" w:rsidRPr="009D4CA9">
        <w:rPr>
          <w:color w:val="000000" w:themeColor="text1"/>
          <w:lang w:val="en-US"/>
        </w:rPr>
        <w:t xml:space="preserve">changes in </w:t>
      </w:r>
      <w:r w:rsidRPr="009D4CA9">
        <w:rPr>
          <w:color w:val="000000" w:themeColor="text1"/>
          <w:lang w:val="en-US"/>
        </w:rPr>
        <w:t xml:space="preserve">severity </w:t>
      </w:r>
      <w:r w:rsidR="00A94A38" w:rsidRPr="009D4CA9">
        <w:rPr>
          <w:color w:val="000000" w:themeColor="text1"/>
          <w:lang w:val="en-US"/>
        </w:rPr>
        <w:t>measured by ordinal scale, NEWS2 and SOFA scores</w:t>
      </w:r>
      <w:r w:rsidRPr="009D4CA9">
        <w:rPr>
          <w:color w:val="000000" w:themeColor="text1"/>
          <w:lang w:val="en-US"/>
        </w:rPr>
        <w:t xml:space="preserve">. In summary, there were no significant differences between UC and anakinra or between UC and tocilizumab for any measure </w:t>
      </w:r>
      <w:r w:rsidR="00D74B9F">
        <w:rPr>
          <w:color w:val="000000" w:themeColor="text1"/>
          <w:lang w:val="en-US"/>
        </w:rPr>
        <w:t>(</w:t>
      </w:r>
      <w:r w:rsidRPr="009D4CA9">
        <w:rPr>
          <w:color w:val="000000" w:themeColor="text1"/>
          <w:lang w:val="en-US"/>
        </w:rPr>
        <w:t xml:space="preserve">table </w:t>
      </w:r>
      <w:r w:rsidR="007343AC" w:rsidRPr="009D4CA9">
        <w:rPr>
          <w:color w:val="000000" w:themeColor="text1"/>
          <w:lang w:val="en-US"/>
        </w:rPr>
        <w:t>2</w:t>
      </w:r>
      <w:r w:rsidR="00D74B9F">
        <w:rPr>
          <w:color w:val="000000" w:themeColor="text1"/>
          <w:lang w:val="en-US"/>
        </w:rPr>
        <w:t>)</w:t>
      </w:r>
      <w:r w:rsidRPr="009D4CA9">
        <w:rPr>
          <w:color w:val="000000" w:themeColor="text1"/>
          <w:lang w:val="en-US"/>
        </w:rPr>
        <w:t>.</w:t>
      </w:r>
      <w:r w:rsidR="00D5374E" w:rsidRPr="009D4CA9">
        <w:rPr>
          <w:color w:val="000000" w:themeColor="text1"/>
          <w:lang w:val="en-US"/>
        </w:rPr>
        <w:t xml:space="preserve"> </w:t>
      </w:r>
      <w:r w:rsidR="009743FB" w:rsidRPr="009D4CA9">
        <w:rPr>
          <w:color w:val="000000" w:themeColor="text1"/>
          <w:lang w:val="en-US"/>
        </w:rPr>
        <w:t>I</w:t>
      </w:r>
      <w:r w:rsidR="00FB76E9" w:rsidRPr="009D4CA9">
        <w:rPr>
          <w:color w:val="000000" w:themeColor="text1"/>
          <w:lang w:val="en-US"/>
        </w:rPr>
        <w:t xml:space="preserve">t should be noted, however, that </w:t>
      </w:r>
      <w:r w:rsidR="00C64D0B" w:rsidRPr="009D4CA9">
        <w:rPr>
          <w:color w:val="000000" w:themeColor="text1"/>
          <w:lang w:val="en-US"/>
        </w:rPr>
        <w:t xml:space="preserve">for </w:t>
      </w:r>
      <w:r w:rsidR="009511E8" w:rsidRPr="009D4CA9">
        <w:rPr>
          <w:color w:val="000000" w:themeColor="text1"/>
          <w:lang w:val="en-US"/>
        </w:rPr>
        <w:t>some important</w:t>
      </w:r>
      <w:r w:rsidR="00C64D0B" w:rsidRPr="009D4CA9">
        <w:rPr>
          <w:color w:val="000000" w:themeColor="text1"/>
          <w:lang w:val="en-US"/>
        </w:rPr>
        <w:t xml:space="preserve"> </w:t>
      </w:r>
      <w:r w:rsidR="00022892">
        <w:rPr>
          <w:color w:val="000000" w:themeColor="text1"/>
          <w:lang w:val="en-US"/>
        </w:rPr>
        <w:t>outcomes</w:t>
      </w:r>
      <w:r w:rsidR="00022892" w:rsidRPr="009D4CA9">
        <w:rPr>
          <w:color w:val="000000" w:themeColor="text1"/>
          <w:lang w:val="en-US"/>
        </w:rPr>
        <w:t xml:space="preserve"> </w:t>
      </w:r>
      <w:r w:rsidR="00726AB9" w:rsidRPr="009D4CA9">
        <w:rPr>
          <w:color w:val="000000" w:themeColor="text1"/>
          <w:lang w:val="en-US"/>
        </w:rPr>
        <w:t>there were trends signaling better effect</w:t>
      </w:r>
      <w:r w:rsidR="00F1034B">
        <w:rPr>
          <w:color w:val="000000" w:themeColor="text1"/>
          <w:lang w:val="en-US"/>
        </w:rPr>
        <w:t xml:space="preserve"> in the </w:t>
      </w:r>
      <w:r w:rsidR="00400A3D">
        <w:rPr>
          <w:color w:val="000000" w:themeColor="text1"/>
          <w:lang w:val="en-US"/>
        </w:rPr>
        <w:t xml:space="preserve">treatment </w:t>
      </w:r>
      <w:r w:rsidR="00F1034B">
        <w:rPr>
          <w:color w:val="000000" w:themeColor="text1"/>
          <w:lang w:val="en-US"/>
        </w:rPr>
        <w:t>groups</w:t>
      </w:r>
      <w:r w:rsidR="00104D34">
        <w:rPr>
          <w:color w:val="000000" w:themeColor="text1"/>
          <w:lang w:val="en-US"/>
        </w:rPr>
        <w:t>, mainly</w:t>
      </w:r>
      <w:r w:rsidR="00726AB9" w:rsidRPr="009D4CA9">
        <w:rPr>
          <w:color w:val="000000" w:themeColor="text1"/>
          <w:lang w:val="en-US"/>
        </w:rPr>
        <w:t xml:space="preserve"> the tocilizumab group</w:t>
      </w:r>
      <w:r w:rsidR="008D2CC2" w:rsidRPr="009D4CA9">
        <w:rPr>
          <w:color w:val="000000" w:themeColor="text1"/>
          <w:lang w:val="en-US"/>
        </w:rPr>
        <w:t>. These</w:t>
      </w:r>
      <w:r w:rsidR="002B661C" w:rsidRPr="009D4CA9">
        <w:rPr>
          <w:color w:val="000000" w:themeColor="text1"/>
          <w:lang w:val="en-US"/>
        </w:rPr>
        <w:t xml:space="preserve"> </w:t>
      </w:r>
      <w:r w:rsidR="008D2CC2" w:rsidRPr="009D4CA9">
        <w:rPr>
          <w:color w:val="000000" w:themeColor="text1"/>
          <w:lang w:val="en-US"/>
        </w:rPr>
        <w:t>were</w:t>
      </w:r>
      <w:r w:rsidR="0071603E" w:rsidRPr="009D4CA9">
        <w:rPr>
          <w:color w:val="000000" w:themeColor="text1"/>
          <w:lang w:val="en-US"/>
        </w:rPr>
        <w:t>:</w:t>
      </w:r>
      <w:r w:rsidR="002B661C" w:rsidRPr="009D4CA9">
        <w:rPr>
          <w:color w:val="000000" w:themeColor="text1"/>
          <w:lang w:val="en-US"/>
        </w:rPr>
        <w:t xml:space="preserve"> time to hospital discharge</w:t>
      </w:r>
      <w:r w:rsidR="00ED49F8">
        <w:rPr>
          <w:color w:val="000000" w:themeColor="text1"/>
          <w:lang w:val="en-US"/>
        </w:rPr>
        <w:t xml:space="preserve"> among survivors</w:t>
      </w:r>
      <w:r w:rsidR="00B843BA" w:rsidRPr="009D4CA9">
        <w:rPr>
          <w:color w:val="000000" w:themeColor="text1"/>
          <w:lang w:val="en-US"/>
        </w:rPr>
        <w:t xml:space="preserve"> (16, 1</w:t>
      </w:r>
      <w:r w:rsidR="00FB7B5C">
        <w:rPr>
          <w:color w:val="000000" w:themeColor="text1"/>
          <w:lang w:val="en-US"/>
        </w:rPr>
        <w:t>3</w:t>
      </w:r>
      <w:r w:rsidR="00B843BA" w:rsidRPr="009D4CA9">
        <w:rPr>
          <w:color w:val="000000" w:themeColor="text1"/>
          <w:lang w:val="en-US"/>
        </w:rPr>
        <w:t xml:space="preserve"> and 1</w:t>
      </w:r>
      <w:r w:rsidR="00FB7B5C">
        <w:rPr>
          <w:color w:val="000000" w:themeColor="text1"/>
          <w:lang w:val="en-US"/>
        </w:rPr>
        <w:t>1</w:t>
      </w:r>
      <w:r w:rsidR="00B843BA" w:rsidRPr="009D4CA9">
        <w:rPr>
          <w:color w:val="000000" w:themeColor="text1"/>
          <w:lang w:val="en-US"/>
        </w:rPr>
        <w:t xml:space="preserve"> days in the </w:t>
      </w:r>
      <w:r w:rsidR="00E4423F" w:rsidRPr="009D4CA9">
        <w:rPr>
          <w:color w:val="000000" w:themeColor="text1"/>
          <w:lang w:val="en-US"/>
        </w:rPr>
        <w:t>UC, anakinra and tocilizumab groups</w:t>
      </w:r>
      <w:r w:rsidR="00067D44">
        <w:rPr>
          <w:color w:val="000000" w:themeColor="text1"/>
          <w:lang w:val="en-US"/>
        </w:rPr>
        <w:t xml:space="preserve"> respectively</w:t>
      </w:r>
      <w:r w:rsidR="00E4423F" w:rsidRPr="009D4CA9">
        <w:rPr>
          <w:color w:val="000000" w:themeColor="text1"/>
          <w:lang w:val="en-US"/>
        </w:rPr>
        <w:t>)</w:t>
      </w:r>
      <w:r w:rsidR="00E1683C" w:rsidRPr="009D4CA9">
        <w:rPr>
          <w:color w:val="000000" w:themeColor="text1"/>
          <w:lang w:val="en-US"/>
        </w:rPr>
        <w:t>;</w:t>
      </w:r>
      <w:r w:rsidR="002B661C" w:rsidRPr="009D4CA9">
        <w:rPr>
          <w:color w:val="000000" w:themeColor="text1"/>
          <w:lang w:val="en-US"/>
        </w:rPr>
        <w:t xml:space="preserve"> </w:t>
      </w:r>
      <w:r w:rsidR="007B6C5C" w:rsidRPr="009D4CA9">
        <w:rPr>
          <w:color w:val="000000" w:themeColor="text1"/>
          <w:lang w:val="en-US"/>
        </w:rPr>
        <w:t>days on supplemental oxygen</w:t>
      </w:r>
      <w:r w:rsidR="00E4423F" w:rsidRPr="009D4CA9">
        <w:rPr>
          <w:color w:val="000000" w:themeColor="text1"/>
          <w:lang w:val="en-US"/>
        </w:rPr>
        <w:t xml:space="preserve"> (14, 11 and 10)</w:t>
      </w:r>
      <w:r w:rsidR="00E1683C" w:rsidRPr="009D4CA9">
        <w:rPr>
          <w:color w:val="000000" w:themeColor="text1"/>
          <w:lang w:val="en-US"/>
        </w:rPr>
        <w:t>;</w:t>
      </w:r>
      <w:r w:rsidR="007B6C5C" w:rsidRPr="009D4CA9">
        <w:rPr>
          <w:color w:val="000000" w:themeColor="text1"/>
          <w:lang w:val="en-US"/>
        </w:rPr>
        <w:t xml:space="preserve"> </w:t>
      </w:r>
      <w:r w:rsidR="00A426FA" w:rsidRPr="009D4CA9">
        <w:rPr>
          <w:color w:val="000000" w:themeColor="text1"/>
          <w:lang w:val="en-US"/>
        </w:rPr>
        <w:t xml:space="preserve">fraction of patients </w:t>
      </w:r>
      <w:r w:rsidR="00753CB2">
        <w:rPr>
          <w:color w:val="000000" w:themeColor="text1"/>
          <w:lang w:val="en-US"/>
        </w:rPr>
        <w:t>on</w:t>
      </w:r>
      <w:r w:rsidR="002B045E">
        <w:rPr>
          <w:color w:val="000000" w:themeColor="text1"/>
          <w:lang w:val="en-US"/>
        </w:rPr>
        <w:t xml:space="preserve"> mechanical ventilation (</w:t>
      </w:r>
      <w:r w:rsidR="00E16714">
        <w:rPr>
          <w:color w:val="000000" w:themeColor="text1"/>
          <w:lang w:val="en-US"/>
        </w:rPr>
        <w:t xml:space="preserve">22, 11 and 14%) </w:t>
      </w:r>
      <w:r w:rsidR="00713A45">
        <w:rPr>
          <w:color w:val="000000" w:themeColor="text1"/>
          <w:lang w:val="en-US"/>
        </w:rPr>
        <w:t xml:space="preserve">and </w:t>
      </w:r>
      <w:r w:rsidR="00AF14CF" w:rsidRPr="009D4CA9">
        <w:rPr>
          <w:color w:val="000000" w:themeColor="text1"/>
          <w:lang w:val="en-US"/>
        </w:rPr>
        <w:t>admitted</w:t>
      </w:r>
      <w:r w:rsidR="00CB0647" w:rsidRPr="009D4CA9">
        <w:rPr>
          <w:color w:val="000000" w:themeColor="text1"/>
          <w:lang w:val="en-US"/>
        </w:rPr>
        <w:t xml:space="preserve"> to</w:t>
      </w:r>
      <w:r w:rsidR="00FA67FA" w:rsidRPr="009D4CA9">
        <w:rPr>
          <w:color w:val="000000" w:themeColor="text1"/>
          <w:lang w:val="en-US"/>
        </w:rPr>
        <w:t xml:space="preserve"> </w:t>
      </w:r>
      <w:r w:rsidR="009E0BF8" w:rsidRPr="009D4CA9">
        <w:rPr>
          <w:color w:val="000000" w:themeColor="text1"/>
          <w:lang w:val="en-US"/>
        </w:rPr>
        <w:t>ICU (</w:t>
      </w:r>
      <w:r w:rsidR="00187C29" w:rsidRPr="009D4CA9">
        <w:rPr>
          <w:lang w:val="en-US"/>
        </w:rPr>
        <w:t xml:space="preserve">48, 50 and 36%) </w:t>
      </w:r>
      <w:r w:rsidR="00D336FE" w:rsidRPr="009D4CA9">
        <w:rPr>
          <w:color w:val="000000" w:themeColor="text1"/>
          <w:lang w:val="en-US"/>
        </w:rPr>
        <w:t xml:space="preserve">and </w:t>
      </w:r>
      <w:r w:rsidR="00F0267B">
        <w:rPr>
          <w:color w:val="000000" w:themeColor="text1"/>
          <w:lang w:val="en-US"/>
        </w:rPr>
        <w:t xml:space="preserve">degree of </w:t>
      </w:r>
      <w:r w:rsidR="00D336FE" w:rsidRPr="009D4CA9">
        <w:rPr>
          <w:color w:val="000000" w:themeColor="text1"/>
          <w:lang w:val="en-US"/>
        </w:rPr>
        <w:t xml:space="preserve">improvement </w:t>
      </w:r>
      <w:r w:rsidR="00045C7B" w:rsidRPr="009D4CA9">
        <w:rPr>
          <w:color w:val="000000" w:themeColor="text1"/>
          <w:lang w:val="en-US"/>
        </w:rPr>
        <w:t xml:space="preserve">by </w:t>
      </w:r>
      <w:r w:rsidR="007D39D6" w:rsidRPr="009D4CA9">
        <w:rPr>
          <w:color w:val="000000" w:themeColor="text1"/>
          <w:lang w:val="en-US"/>
        </w:rPr>
        <w:t xml:space="preserve">day 15 </w:t>
      </w:r>
      <w:r w:rsidR="00D336FE" w:rsidRPr="009D4CA9">
        <w:rPr>
          <w:color w:val="000000" w:themeColor="text1"/>
          <w:lang w:val="en-US"/>
        </w:rPr>
        <w:t>on the ordinal scale</w:t>
      </w:r>
      <w:r w:rsidR="00B22902" w:rsidRPr="009D4CA9">
        <w:rPr>
          <w:color w:val="000000" w:themeColor="text1"/>
          <w:lang w:val="en-US"/>
        </w:rPr>
        <w:t xml:space="preserve"> (</w:t>
      </w:r>
      <w:r w:rsidR="00662CDA">
        <w:rPr>
          <w:color w:val="000000" w:themeColor="text1"/>
          <w:lang w:val="en-US"/>
        </w:rPr>
        <w:t>-</w:t>
      </w:r>
      <w:r w:rsidR="00B22902" w:rsidRPr="009D4CA9">
        <w:rPr>
          <w:color w:val="000000" w:themeColor="text1"/>
          <w:lang w:val="en-US"/>
        </w:rPr>
        <w:t xml:space="preserve">2.3, </w:t>
      </w:r>
      <w:r w:rsidR="00662CDA">
        <w:rPr>
          <w:color w:val="000000" w:themeColor="text1"/>
          <w:lang w:val="en-US"/>
        </w:rPr>
        <w:t>-</w:t>
      </w:r>
      <w:r w:rsidR="00B22902" w:rsidRPr="009D4CA9">
        <w:rPr>
          <w:color w:val="000000" w:themeColor="text1"/>
          <w:lang w:val="en-US"/>
        </w:rPr>
        <w:t xml:space="preserve">2.3 and </w:t>
      </w:r>
      <w:r w:rsidR="00662CDA">
        <w:rPr>
          <w:color w:val="000000" w:themeColor="text1"/>
          <w:lang w:val="en-US"/>
        </w:rPr>
        <w:t>-</w:t>
      </w:r>
      <w:r w:rsidR="00B22902" w:rsidRPr="009D4CA9">
        <w:rPr>
          <w:color w:val="000000" w:themeColor="text1"/>
          <w:lang w:val="en-US"/>
        </w:rPr>
        <w:t>3.1</w:t>
      </w:r>
      <w:r w:rsidR="00726AB9" w:rsidRPr="009D4CA9">
        <w:rPr>
          <w:color w:val="000000" w:themeColor="text1"/>
          <w:lang w:val="en-US"/>
        </w:rPr>
        <w:t>)</w:t>
      </w:r>
      <w:r w:rsidR="004D2871" w:rsidRPr="009D4CA9">
        <w:rPr>
          <w:color w:val="000000" w:themeColor="text1"/>
          <w:lang w:val="en-US"/>
        </w:rPr>
        <w:t>. Improvement on the NEWS2 scale</w:t>
      </w:r>
      <w:r w:rsidR="00FD7F2C" w:rsidRPr="009D4CA9">
        <w:rPr>
          <w:color w:val="000000" w:themeColor="text1"/>
          <w:lang w:val="en-US"/>
        </w:rPr>
        <w:t xml:space="preserve"> by day 15</w:t>
      </w:r>
      <w:r w:rsidR="004D2871" w:rsidRPr="009D4CA9">
        <w:rPr>
          <w:color w:val="000000" w:themeColor="text1"/>
          <w:lang w:val="en-US"/>
        </w:rPr>
        <w:t xml:space="preserve">, on the other hand, was most pronounced in the UC group </w:t>
      </w:r>
      <w:r w:rsidR="00FD7F2C" w:rsidRPr="009D4CA9">
        <w:rPr>
          <w:color w:val="000000" w:themeColor="text1"/>
          <w:lang w:val="en-US"/>
        </w:rPr>
        <w:t xml:space="preserve">(-3.3, -2.4, </w:t>
      </w:r>
      <w:r w:rsidR="00847E71" w:rsidRPr="009D4CA9">
        <w:rPr>
          <w:color w:val="000000" w:themeColor="text1"/>
          <w:lang w:val="en-US"/>
        </w:rPr>
        <w:t>and -</w:t>
      </w:r>
      <w:r w:rsidR="00FD7F2C" w:rsidRPr="009D4CA9">
        <w:rPr>
          <w:color w:val="000000" w:themeColor="text1"/>
          <w:lang w:val="en-US"/>
        </w:rPr>
        <w:t>2.6</w:t>
      </w:r>
      <w:r w:rsidR="00847E71" w:rsidRPr="009D4CA9">
        <w:rPr>
          <w:color w:val="000000" w:themeColor="text1"/>
          <w:lang w:val="en-US"/>
        </w:rPr>
        <w:t>)</w:t>
      </w:r>
      <w:r w:rsidR="0032710F" w:rsidRPr="009D4CA9">
        <w:rPr>
          <w:color w:val="000000" w:themeColor="text1"/>
          <w:lang w:val="en-US"/>
        </w:rPr>
        <w:t>.</w:t>
      </w:r>
      <w:r w:rsidR="00FD7F2C" w:rsidRPr="009D4CA9">
        <w:rPr>
          <w:color w:val="000000" w:themeColor="text1"/>
          <w:lang w:val="en-US"/>
        </w:rPr>
        <w:t xml:space="preserve"> </w:t>
      </w:r>
    </w:p>
    <w:p w14:paraId="4E950754" w14:textId="77777777" w:rsidR="007E2B3F" w:rsidRPr="009D4CA9" w:rsidRDefault="007E2B3F" w:rsidP="004360C5">
      <w:pPr>
        <w:pStyle w:val="f-body"/>
        <w:shd w:val="clear" w:color="auto" w:fill="FFFFFF"/>
        <w:spacing w:before="0" w:beforeAutospacing="0" w:after="0" w:afterAutospacing="0" w:line="360" w:lineRule="auto"/>
        <w:textAlignment w:val="baseline"/>
        <w:rPr>
          <w:lang w:val="en-US"/>
        </w:rPr>
      </w:pPr>
    </w:p>
    <w:p w14:paraId="6E3FE9DE" w14:textId="5FD8236E" w:rsidR="00070A73" w:rsidRPr="009D4CA9" w:rsidRDefault="009C0E4D" w:rsidP="00717F00">
      <w:pPr>
        <w:spacing w:before="84" w:after="100" w:afterAutospacing="1" w:line="360" w:lineRule="auto"/>
        <w:rPr>
          <w:lang w:val="en"/>
        </w:rPr>
      </w:pPr>
      <w:r w:rsidRPr="00717F00">
        <w:rPr>
          <w:bCs/>
          <w:i/>
          <w:iCs/>
          <w:lang w:val="en-US"/>
        </w:rPr>
        <w:t>S</w:t>
      </w:r>
      <w:r w:rsidR="00A461BB" w:rsidRPr="00717F00">
        <w:rPr>
          <w:bCs/>
          <w:i/>
          <w:iCs/>
          <w:lang w:val="en-US"/>
        </w:rPr>
        <w:t>teroid</w:t>
      </w:r>
      <w:r w:rsidR="000F03FE" w:rsidRPr="00717F00">
        <w:rPr>
          <w:bCs/>
          <w:i/>
          <w:iCs/>
          <w:lang w:val="en-US"/>
        </w:rPr>
        <w:t xml:space="preserve"> </w:t>
      </w:r>
      <w:r w:rsidR="005E7E58" w:rsidRPr="00717F00">
        <w:rPr>
          <w:bCs/>
          <w:i/>
          <w:iCs/>
          <w:lang w:val="en-US"/>
        </w:rPr>
        <w:t xml:space="preserve">and </w:t>
      </w:r>
      <w:r w:rsidR="000F03FE" w:rsidRPr="00717F00">
        <w:rPr>
          <w:bCs/>
          <w:i/>
          <w:iCs/>
          <w:lang w:val="en-US"/>
        </w:rPr>
        <w:t>remdesivir</w:t>
      </w:r>
      <w:r w:rsidRPr="00717F00">
        <w:rPr>
          <w:i/>
          <w:iCs/>
          <w:lang w:val="en-US"/>
        </w:rPr>
        <w:t xml:space="preserve"> use </w:t>
      </w:r>
    </w:p>
    <w:p w14:paraId="4AF8E57A" w14:textId="1E9AA225" w:rsidR="00E2539C" w:rsidRPr="00070A73" w:rsidRDefault="00070A73" w:rsidP="00070A73">
      <w:pPr>
        <w:pStyle w:val="f-body"/>
        <w:shd w:val="clear" w:color="auto" w:fill="FFFFFF"/>
        <w:spacing w:before="0" w:beforeAutospacing="0" w:after="0" w:afterAutospacing="0" w:line="360" w:lineRule="auto"/>
        <w:textAlignment w:val="baseline"/>
        <w:rPr>
          <w:lang w:val="en"/>
        </w:rPr>
      </w:pPr>
      <w:r w:rsidRPr="009D4CA9">
        <w:rPr>
          <w:lang w:val="en"/>
        </w:rPr>
        <w:t xml:space="preserve">Two patients (one in the UC arm and one in the anakinra arm) were recruited before corticosteroids became </w:t>
      </w:r>
      <w:r w:rsidR="003A2C8A">
        <w:rPr>
          <w:lang w:val="en"/>
        </w:rPr>
        <w:t>part of usual</w:t>
      </w:r>
      <w:r w:rsidRPr="009D4CA9">
        <w:rPr>
          <w:lang w:val="en"/>
        </w:rPr>
        <w:t xml:space="preserve"> care, the rest received steroids.</w:t>
      </w:r>
      <w:r>
        <w:rPr>
          <w:lang w:val="en"/>
        </w:rPr>
        <w:t xml:space="preserve"> </w:t>
      </w:r>
      <w:r w:rsidR="009C0E4D" w:rsidRPr="009D4CA9">
        <w:rPr>
          <w:lang w:val="en-US"/>
        </w:rPr>
        <w:t xml:space="preserve">The cumulative dose of steroids during the study </w:t>
      </w:r>
      <w:r w:rsidR="003E2A26" w:rsidRPr="009D4CA9">
        <w:rPr>
          <w:lang w:val="en-US"/>
        </w:rPr>
        <w:t>(</w:t>
      </w:r>
      <w:r w:rsidR="007A23E1" w:rsidRPr="009D4CA9">
        <w:rPr>
          <w:lang w:val="en-US"/>
        </w:rPr>
        <w:t>no</w:t>
      </w:r>
      <w:r w:rsidR="003E2A26" w:rsidRPr="009D4CA9">
        <w:rPr>
          <w:lang w:val="en-US"/>
        </w:rPr>
        <w:t xml:space="preserve"> patient</w:t>
      </w:r>
      <w:r w:rsidR="007A23E1" w:rsidRPr="009D4CA9">
        <w:rPr>
          <w:lang w:val="en-US"/>
        </w:rPr>
        <w:t xml:space="preserve"> received</w:t>
      </w:r>
      <w:r w:rsidR="003E2A26" w:rsidRPr="009D4CA9">
        <w:rPr>
          <w:lang w:val="en-US"/>
        </w:rPr>
        <w:t xml:space="preserve"> steroids </w:t>
      </w:r>
      <w:r w:rsidR="007A23E1" w:rsidRPr="009D4CA9">
        <w:rPr>
          <w:lang w:val="en-US"/>
        </w:rPr>
        <w:t>after</w:t>
      </w:r>
      <w:r w:rsidR="003E2A26" w:rsidRPr="009D4CA9">
        <w:rPr>
          <w:lang w:val="en-US"/>
        </w:rPr>
        <w:t xml:space="preserve"> </w:t>
      </w:r>
      <w:r w:rsidR="00067D44">
        <w:rPr>
          <w:lang w:val="en-US"/>
        </w:rPr>
        <w:t xml:space="preserve">day </w:t>
      </w:r>
      <w:r w:rsidR="003E2A26" w:rsidRPr="009D4CA9">
        <w:rPr>
          <w:lang w:val="en-US"/>
        </w:rPr>
        <w:t>2</w:t>
      </w:r>
      <w:r w:rsidR="00067D44">
        <w:rPr>
          <w:lang w:val="en-US"/>
        </w:rPr>
        <w:t>9</w:t>
      </w:r>
      <w:r w:rsidR="003E2A26" w:rsidRPr="009D4CA9">
        <w:rPr>
          <w:lang w:val="en-US"/>
        </w:rPr>
        <w:t xml:space="preserve">) </w:t>
      </w:r>
      <w:r w:rsidR="009C0E4D" w:rsidRPr="009D4CA9">
        <w:rPr>
          <w:lang w:val="en-US"/>
        </w:rPr>
        <w:t xml:space="preserve">was a total </w:t>
      </w:r>
      <w:r w:rsidR="00BF748C" w:rsidRPr="009D4CA9">
        <w:rPr>
          <w:lang w:val="en-US"/>
        </w:rPr>
        <w:t>betamet</w:t>
      </w:r>
      <w:r w:rsidR="00365E81" w:rsidRPr="009D4CA9">
        <w:rPr>
          <w:lang w:val="en-US"/>
        </w:rPr>
        <w:t>h</w:t>
      </w:r>
      <w:r w:rsidR="00BF748C" w:rsidRPr="009D4CA9">
        <w:rPr>
          <w:lang w:val="en-US"/>
        </w:rPr>
        <w:t xml:space="preserve">asone equivalents </w:t>
      </w:r>
      <w:r w:rsidR="009C0E4D" w:rsidRPr="009D4CA9">
        <w:rPr>
          <w:lang w:val="en-US"/>
        </w:rPr>
        <w:t xml:space="preserve">of </w:t>
      </w:r>
      <w:r w:rsidR="00CA7541" w:rsidRPr="009D4CA9">
        <w:rPr>
          <w:lang w:val="en-US"/>
        </w:rPr>
        <w:t>192</w:t>
      </w:r>
      <w:r w:rsidR="00C90CAF" w:rsidRPr="009D4CA9">
        <w:rPr>
          <w:lang w:val="en-US"/>
        </w:rPr>
        <w:t>9</w:t>
      </w:r>
      <w:r w:rsidR="009C0E4D" w:rsidRPr="009D4CA9">
        <w:rPr>
          <w:lang w:val="en-US"/>
        </w:rPr>
        <w:t xml:space="preserve"> mg in the UC arm, </w:t>
      </w:r>
      <w:r w:rsidR="00C90CAF" w:rsidRPr="009D4CA9">
        <w:rPr>
          <w:lang w:val="en-US"/>
        </w:rPr>
        <w:t>241</w:t>
      </w:r>
      <w:r w:rsidR="001F5DAD" w:rsidRPr="009D4CA9">
        <w:rPr>
          <w:lang w:val="en-US"/>
        </w:rPr>
        <w:t>2</w:t>
      </w:r>
      <w:r w:rsidR="009C0E4D" w:rsidRPr="009D4CA9">
        <w:rPr>
          <w:lang w:val="en-US"/>
        </w:rPr>
        <w:t xml:space="preserve"> in the anakinra arm and 1742 in the tocilizumab arm. </w:t>
      </w:r>
      <w:r w:rsidR="00D95CF4" w:rsidRPr="009D4CA9">
        <w:rPr>
          <w:lang w:val="en-US"/>
        </w:rPr>
        <w:t>M</w:t>
      </w:r>
      <w:r w:rsidR="009C0E4D" w:rsidRPr="009D4CA9">
        <w:rPr>
          <w:lang w:val="en-US"/>
        </w:rPr>
        <w:t>e</w:t>
      </w:r>
      <w:r w:rsidR="008D5298" w:rsidRPr="009D4CA9">
        <w:rPr>
          <w:lang w:val="en-US"/>
        </w:rPr>
        <w:t>di</w:t>
      </w:r>
      <w:r w:rsidR="009C0E4D" w:rsidRPr="009D4CA9">
        <w:rPr>
          <w:lang w:val="en-US"/>
        </w:rPr>
        <w:t xml:space="preserve">an </w:t>
      </w:r>
      <w:r w:rsidR="00CF2FF7" w:rsidRPr="009D4CA9">
        <w:rPr>
          <w:lang w:val="en-US"/>
        </w:rPr>
        <w:t>total</w:t>
      </w:r>
      <w:r w:rsidR="00347643" w:rsidRPr="009D4CA9">
        <w:rPr>
          <w:lang w:val="en-US"/>
        </w:rPr>
        <w:t>s</w:t>
      </w:r>
      <w:r w:rsidR="009C0E4D" w:rsidRPr="009D4CA9">
        <w:rPr>
          <w:lang w:val="en-US"/>
        </w:rPr>
        <w:t xml:space="preserve"> of betamet</w:t>
      </w:r>
      <w:r w:rsidR="0081726C" w:rsidRPr="009D4CA9">
        <w:rPr>
          <w:lang w:val="en-US"/>
        </w:rPr>
        <w:t>h</w:t>
      </w:r>
      <w:r w:rsidR="009C0E4D" w:rsidRPr="009D4CA9">
        <w:rPr>
          <w:lang w:val="en-US"/>
        </w:rPr>
        <w:t>asone</w:t>
      </w:r>
      <w:r w:rsidR="00222E01" w:rsidRPr="009D4CA9">
        <w:rPr>
          <w:lang w:val="en-US"/>
        </w:rPr>
        <w:t xml:space="preserve"> equivalents</w:t>
      </w:r>
      <w:r w:rsidR="009C0E4D" w:rsidRPr="009D4CA9">
        <w:rPr>
          <w:lang w:val="en-US"/>
        </w:rPr>
        <w:t xml:space="preserve"> </w:t>
      </w:r>
      <w:r w:rsidR="00222E01" w:rsidRPr="009D4CA9">
        <w:rPr>
          <w:lang w:val="en-US"/>
        </w:rPr>
        <w:t xml:space="preserve">for patients who received steroids </w:t>
      </w:r>
      <w:r w:rsidR="009C0E4D" w:rsidRPr="009D4CA9">
        <w:rPr>
          <w:lang w:val="en-US"/>
        </w:rPr>
        <w:t xml:space="preserve">were </w:t>
      </w:r>
      <w:r w:rsidR="00646AFE" w:rsidRPr="009D4CA9">
        <w:rPr>
          <w:lang w:val="en-US"/>
        </w:rPr>
        <w:t>7</w:t>
      </w:r>
      <w:r w:rsidR="00646AFE">
        <w:rPr>
          <w:lang w:val="en-US"/>
        </w:rPr>
        <w:t>1 (48-88)</w:t>
      </w:r>
      <w:r w:rsidR="00646AFE" w:rsidRPr="009D4CA9">
        <w:rPr>
          <w:lang w:val="en-US"/>
        </w:rPr>
        <w:t>, 6</w:t>
      </w:r>
      <w:r w:rsidR="00646AFE">
        <w:rPr>
          <w:lang w:val="en-US"/>
        </w:rPr>
        <w:t>5 (46-80)</w:t>
      </w:r>
      <w:r w:rsidR="00646AFE" w:rsidRPr="009D4CA9">
        <w:rPr>
          <w:lang w:val="en-US"/>
        </w:rPr>
        <w:t xml:space="preserve"> and 7</w:t>
      </w:r>
      <w:r w:rsidR="00646AFE">
        <w:rPr>
          <w:lang w:val="en-US"/>
        </w:rPr>
        <w:t>4 (52-102)</w:t>
      </w:r>
      <w:r w:rsidR="00646AFE" w:rsidRPr="009D4CA9">
        <w:rPr>
          <w:lang w:val="en-US"/>
        </w:rPr>
        <w:t xml:space="preserve"> </w:t>
      </w:r>
      <w:r w:rsidR="009C0E4D" w:rsidRPr="009D4CA9">
        <w:rPr>
          <w:lang w:val="en-US"/>
        </w:rPr>
        <w:t>mg respectively.</w:t>
      </w:r>
      <w:r w:rsidR="007C7D4E" w:rsidRPr="009D4CA9">
        <w:rPr>
          <w:lang w:val="en-US"/>
        </w:rPr>
        <w:t xml:space="preserve"> Remdesivir</w:t>
      </w:r>
      <w:r w:rsidR="00CB7D80" w:rsidRPr="009D4CA9">
        <w:rPr>
          <w:lang w:val="en-US"/>
        </w:rPr>
        <w:t xml:space="preserve"> was administered to </w:t>
      </w:r>
      <w:r w:rsidR="00E2539C" w:rsidRPr="009D4CA9">
        <w:rPr>
          <w:lang w:val="en-US"/>
        </w:rPr>
        <w:t>4</w:t>
      </w:r>
      <w:r w:rsidR="00CD6D16" w:rsidRPr="009D4CA9">
        <w:rPr>
          <w:lang w:val="en-US"/>
        </w:rPr>
        <w:t xml:space="preserve"> </w:t>
      </w:r>
      <w:r w:rsidR="005C5226" w:rsidRPr="009D4CA9">
        <w:rPr>
          <w:lang w:val="en-US"/>
        </w:rPr>
        <w:t>(15%)</w:t>
      </w:r>
      <w:r w:rsidR="00E2539C" w:rsidRPr="009D4CA9">
        <w:rPr>
          <w:lang w:val="en-US"/>
        </w:rPr>
        <w:t xml:space="preserve">, </w:t>
      </w:r>
      <w:r w:rsidR="002C4E00" w:rsidRPr="009D4CA9">
        <w:rPr>
          <w:lang w:val="en-US"/>
        </w:rPr>
        <w:t>3</w:t>
      </w:r>
      <w:r w:rsidR="005C5226" w:rsidRPr="009D4CA9">
        <w:rPr>
          <w:lang w:val="en-US"/>
        </w:rPr>
        <w:t xml:space="preserve"> (</w:t>
      </w:r>
      <w:r w:rsidR="00714FDF" w:rsidRPr="009D4CA9">
        <w:rPr>
          <w:lang w:val="en-US"/>
        </w:rPr>
        <w:t>11%)</w:t>
      </w:r>
      <w:r w:rsidR="002C4E00" w:rsidRPr="009D4CA9">
        <w:rPr>
          <w:lang w:val="en-US"/>
        </w:rPr>
        <w:t xml:space="preserve"> and </w:t>
      </w:r>
      <w:r w:rsidR="00FE0D88" w:rsidRPr="009D4CA9">
        <w:rPr>
          <w:lang w:val="en-US"/>
        </w:rPr>
        <w:t>5</w:t>
      </w:r>
      <w:r w:rsidR="002C4E00" w:rsidRPr="009D4CA9">
        <w:rPr>
          <w:lang w:val="en-US"/>
        </w:rPr>
        <w:t xml:space="preserve"> </w:t>
      </w:r>
      <w:r w:rsidR="00714FDF" w:rsidRPr="009D4CA9">
        <w:rPr>
          <w:lang w:val="en-US"/>
        </w:rPr>
        <w:t xml:space="preserve">(23%) </w:t>
      </w:r>
      <w:r w:rsidR="002C4E00" w:rsidRPr="009D4CA9">
        <w:rPr>
          <w:lang w:val="en-US"/>
        </w:rPr>
        <w:t>patients in the UC, anakinra and tocil</w:t>
      </w:r>
      <w:r w:rsidR="009C59F6" w:rsidRPr="009D4CA9">
        <w:rPr>
          <w:lang w:val="en-US"/>
        </w:rPr>
        <w:t>i</w:t>
      </w:r>
      <w:r w:rsidR="002C4E00" w:rsidRPr="009D4CA9">
        <w:rPr>
          <w:lang w:val="en-US"/>
        </w:rPr>
        <w:t>zumab arms</w:t>
      </w:r>
      <w:r w:rsidR="009C59F6" w:rsidRPr="009D4CA9">
        <w:rPr>
          <w:lang w:val="en-US"/>
        </w:rPr>
        <w:t>.</w:t>
      </w:r>
    </w:p>
    <w:p w14:paraId="498847B2" w14:textId="77777777" w:rsidR="009C59F6" w:rsidRPr="009D4CA9" w:rsidRDefault="009C59F6" w:rsidP="00586587">
      <w:pPr>
        <w:spacing w:before="84" w:after="100" w:afterAutospacing="1" w:line="360" w:lineRule="auto"/>
        <w:rPr>
          <w:lang w:val="en-US"/>
        </w:rPr>
      </w:pPr>
    </w:p>
    <w:p w14:paraId="0C33515B" w14:textId="77777777" w:rsidR="003E1AB0" w:rsidRPr="00717F00" w:rsidRDefault="003E1AB0" w:rsidP="00586587">
      <w:pPr>
        <w:spacing w:before="84" w:after="100" w:afterAutospacing="1" w:line="360" w:lineRule="auto"/>
        <w:rPr>
          <w:i/>
          <w:iCs/>
          <w:lang w:val="en-US"/>
        </w:rPr>
      </w:pPr>
      <w:r w:rsidRPr="00717F00">
        <w:rPr>
          <w:i/>
          <w:iCs/>
          <w:lang w:val="en-US"/>
        </w:rPr>
        <w:t>Adverse events</w:t>
      </w:r>
    </w:p>
    <w:p w14:paraId="37631147" w14:textId="1F77333E" w:rsidR="00831CF7" w:rsidRPr="00061ADE" w:rsidRDefault="008A6D69" w:rsidP="008B306F">
      <w:pPr>
        <w:spacing w:after="100" w:afterAutospacing="1" w:line="360" w:lineRule="auto"/>
        <w:rPr>
          <w:lang w:val="en-US"/>
        </w:rPr>
      </w:pPr>
      <w:r>
        <w:rPr>
          <w:color w:val="000000" w:themeColor="text1"/>
          <w:lang w:val="en-US"/>
        </w:rPr>
        <w:t>S</w:t>
      </w:r>
      <w:r w:rsidRPr="009D4CA9">
        <w:rPr>
          <w:color w:val="000000" w:themeColor="text1"/>
          <w:lang w:val="en-US"/>
        </w:rPr>
        <w:t>erious adverse events occurred on or before day 29 in 13 patients (48 %) in the UC,</w:t>
      </w:r>
      <w:r>
        <w:rPr>
          <w:color w:val="000000" w:themeColor="text1"/>
          <w:lang w:val="en-US"/>
        </w:rPr>
        <w:t xml:space="preserve"> </w:t>
      </w:r>
      <w:r w:rsidRPr="009D4CA9">
        <w:rPr>
          <w:color w:val="000000" w:themeColor="text1"/>
          <w:lang w:val="en-US"/>
        </w:rPr>
        <w:t>1</w:t>
      </w:r>
      <w:r w:rsidR="00717F00">
        <w:rPr>
          <w:color w:val="000000" w:themeColor="text1"/>
          <w:lang w:val="en-US"/>
        </w:rPr>
        <w:t>4</w:t>
      </w:r>
      <w:r w:rsidRPr="009D4CA9">
        <w:rPr>
          <w:color w:val="000000" w:themeColor="text1"/>
          <w:lang w:val="en-US"/>
        </w:rPr>
        <w:t xml:space="preserve"> (</w:t>
      </w:r>
      <w:r w:rsidR="00061ADE">
        <w:rPr>
          <w:color w:val="000000" w:themeColor="text1"/>
          <w:lang w:val="en-US"/>
        </w:rPr>
        <w:t>50</w:t>
      </w:r>
      <w:r w:rsidR="00061ADE" w:rsidRPr="009D4CA9">
        <w:rPr>
          <w:color w:val="000000" w:themeColor="text1"/>
          <w:lang w:val="en-US"/>
        </w:rPr>
        <w:t xml:space="preserve"> </w:t>
      </w:r>
      <w:r w:rsidRPr="009D4CA9">
        <w:rPr>
          <w:color w:val="000000" w:themeColor="text1"/>
          <w:lang w:val="en-US"/>
        </w:rPr>
        <w:t xml:space="preserve">%) in </w:t>
      </w:r>
      <w:r w:rsidRPr="00061ADE">
        <w:rPr>
          <w:lang w:val="en-US"/>
        </w:rPr>
        <w:t>the anakinra and in 6 (27 %) in the tocilizumab arm, table 3 and supplements</w:t>
      </w:r>
      <w:r w:rsidR="00B20515" w:rsidRPr="00061ADE">
        <w:rPr>
          <w:lang w:val="en-US"/>
        </w:rPr>
        <w:t>, non</w:t>
      </w:r>
      <w:r w:rsidR="00B92B45" w:rsidRPr="00061ADE">
        <w:rPr>
          <w:lang w:val="en-US"/>
        </w:rPr>
        <w:t>-</w:t>
      </w:r>
      <w:r w:rsidR="00B92B45" w:rsidRPr="00061ADE">
        <w:rPr>
          <w:lang w:val="en-US"/>
        </w:rPr>
        <w:lastRenderedPageBreak/>
        <w:t>significant differences</w:t>
      </w:r>
      <w:r w:rsidRPr="00061ADE">
        <w:rPr>
          <w:lang w:val="en-US"/>
        </w:rPr>
        <w:t xml:space="preserve">. </w:t>
      </w:r>
      <w:r w:rsidR="00022892" w:rsidRPr="00061ADE">
        <w:rPr>
          <w:lang w:val="en-US"/>
        </w:rPr>
        <w:t xml:space="preserve">There were 6 deaths up to day 29, </w:t>
      </w:r>
      <w:r w:rsidR="005E2C7E">
        <w:rPr>
          <w:lang w:val="en-US"/>
        </w:rPr>
        <w:t>two in each arm.</w:t>
      </w:r>
      <w:r w:rsidR="00022892" w:rsidRPr="00061ADE">
        <w:rPr>
          <w:lang w:val="en-US"/>
        </w:rPr>
        <w:t xml:space="preserve"> Two additional patients died on or after d29, please see supplements for details. </w:t>
      </w:r>
      <w:r w:rsidRPr="00061ADE">
        <w:rPr>
          <w:lang w:val="en-US"/>
        </w:rPr>
        <w:t>Infections occurred in 3, 2 and 1 patient(s) in the UC, anakinra and tocilizumab arms. For further data on adverse events, please refer to online supplement.</w:t>
      </w:r>
      <w:r w:rsidR="0020652F" w:rsidRPr="00061ADE">
        <w:rPr>
          <w:lang w:val="en-US"/>
        </w:rPr>
        <w:br/>
      </w:r>
    </w:p>
    <w:p w14:paraId="6E9A9F9D" w14:textId="6DE3B7DE" w:rsidR="00400C96" w:rsidRPr="00717F00" w:rsidRDefault="00831CF7" w:rsidP="00D133DC">
      <w:pPr>
        <w:rPr>
          <w:b/>
          <w:bCs/>
          <w:sz w:val="28"/>
          <w:szCs w:val="28"/>
          <w:lang w:val="en-US"/>
        </w:rPr>
      </w:pPr>
      <w:r>
        <w:rPr>
          <w:lang w:val="en-US"/>
        </w:rPr>
        <w:br w:type="page"/>
      </w:r>
      <w:r w:rsidR="00400C96" w:rsidRPr="00717F00">
        <w:rPr>
          <w:b/>
          <w:bCs/>
          <w:sz w:val="28"/>
          <w:szCs w:val="28"/>
          <w:lang w:val="en-US"/>
        </w:rPr>
        <w:lastRenderedPageBreak/>
        <w:t>Discussion</w:t>
      </w:r>
    </w:p>
    <w:p w14:paraId="5411BE93" w14:textId="77777777" w:rsidR="00D133DC" w:rsidRPr="009D4CA9" w:rsidRDefault="00D133DC" w:rsidP="00D133DC">
      <w:pPr>
        <w:rPr>
          <w:lang w:val="en-US"/>
        </w:rPr>
      </w:pPr>
    </w:p>
    <w:p w14:paraId="3CEA4D89" w14:textId="46DF0327" w:rsidR="00C21FA9" w:rsidRPr="009D4CA9" w:rsidRDefault="002C5317" w:rsidP="00586587">
      <w:pPr>
        <w:spacing w:after="100" w:afterAutospacing="1" w:line="360" w:lineRule="auto"/>
        <w:rPr>
          <w:lang w:val="en-US"/>
        </w:rPr>
      </w:pPr>
      <w:r w:rsidRPr="009D4CA9">
        <w:rPr>
          <w:lang w:val="en-US"/>
        </w:rPr>
        <w:t>This was an open-label</w:t>
      </w:r>
      <w:r w:rsidR="003A70BF">
        <w:rPr>
          <w:lang w:val="en-US"/>
        </w:rPr>
        <w:t xml:space="preserve">, </w:t>
      </w:r>
      <w:r w:rsidRPr="009D4CA9">
        <w:rPr>
          <w:lang w:val="en-US"/>
        </w:rPr>
        <w:t>randomized, controlled, multi-center trial comparing anakinra or tocilizumab versus usual care</w:t>
      </w:r>
      <w:r w:rsidR="002E297C" w:rsidRPr="009D4CA9">
        <w:rPr>
          <w:lang w:val="en-US"/>
        </w:rPr>
        <w:t xml:space="preserve"> in high-risk </w:t>
      </w:r>
      <w:r w:rsidR="00C550CA" w:rsidRPr="009D4CA9">
        <w:rPr>
          <w:lang w:val="en-US"/>
        </w:rPr>
        <w:t>covid</w:t>
      </w:r>
      <w:r w:rsidR="002E297C" w:rsidRPr="009D4CA9">
        <w:rPr>
          <w:lang w:val="en-US"/>
        </w:rPr>
        <w:t>-19 patients.</w:t>
      </w:r>
      <w:r w:rsidR="00E53279" w:rsidRPr="009D4CA9">
        <w:rPr>
          <w:lang w:val="en-US"/>
        </w:rPr>
        <w:t xml:space="preserve"> </w:t>
      </w:r>
      <w:r w:rsidRPr="009D4CA9">
        <w:rPr>
          <w:lang w:val="en-US"/>
        </w:rPr>
        <w:t xml:space="preserve">Recruitment of patients was discontinued prematurely </w:t>
      </w:r>
      <w:r w:rsidR="001826D3" w:rsidRPr="009D4CA9">
        <w:rPr>
          <w:lang w:val="en-US"/>
        </w:rPr>
        <w:t>when</w:t>
      </w:r>
      <w:r w:rsidR="00D45FFE" w:rsidRPr="009D4CA9">
        <w:rPr>
          <w:lang w:val="en-US"/>
        </w:rPr>
        <w:t xml:space="preserve"> decision</w:t>
      </w:r>
      <w:r w:rsidR="000E6B20" w:rsidRPr="009D4CA9">
        <w:rPr>
          <w:lang w:val="en-US"/>
        </w:rPr>
        <w:t xml:space="preserve">, </w:t>
      </w:r>
      <w:r w:rsidR="00020444" w:rsidRPr="009D4CA9">
        <w:rPr>
          <w:lang w:val="en-US"/>
        </w:rPr>
        <w:t>due to</w:t>
      </w:r>
      <w:r w:rsidR="000E6B20" w:rsidRPr="009D4CA9">
        <w:rPr>
          <w:lang w:val="en-US"/>
        </w:rPr>
        <w:t xml:space="preserve"> emerging data from </w:t>
      </w:r>
      <w:r w:rsidR="005D09F9" w:rsidRPr="009D4CA9">
        <w:rPr>
          <w:lang w:val="en-US"/>
        </w:rPr>
        <w:t xml:space="preserve">the REMAP-CAP and RECOVERY trials </w:t>
      </w:r>
      <w:r w:rsidR="00F77987" w:rsidRPr="009D4CA9">
        <w:rPr>
          <w:lang w:val="en-US"/>
        </w:rPr>
        <w:fldChar w:fldCharType="begin">
          <w:fldData xml:space="preserve">PEVuZE5vdGU+PENpdGU+PEF1dGhvcj5Hb3Jkb248L0F1dGhvcj48WWVhcj4yMDIxPC9ZZWFyPjxJ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</w:fldData>
        </w:fldChar>
      </w:r>
      <w:r w:rsidR="00D74B9F">
        <w:rPr>
          <w:lang w:val="en-US"/>
        </w:rPr>
        <w:instrText xml:space="preserve"> ADDIN EN.CITE </w:instrText>
      </w:r>
      <w:r w:rsidR="00D74B9F">
        <w:rPr>
          <w:lang w:val="en-US"/>
        </w:rPr>
        <w:fldChar w:fldCharType="begin">
          <w:fldData xml:space="preserve">PEVuZE5vdGU+PENpdGU+PEF1dGhvcj5Hb3Jkb248L0F1dGhvcj48WWVhcj4yMDIxPC9ZZWFyPjxJ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</w:fldData>
        </w:fldChar>
      </w:r>
      <w:r w:rsidR="00D74B9F">
        <w:rPr>
          <w:lang w:val="en-US"/>
        </w:rPr>
        <w:instrText xml:space="preserve"> ADDIN EN.CITE.DATA </w:instrText>
      </w:r>
      <w:r w:rsidR="00D74B9F">
        <w:rPr>
          <w:lang w:val="en-US"/>
        </w:rPr>
      </w:r>
      <w:r w:rsidR="00D74B9F">
        <w:rPr>
          <w:lang w:val="en-US"/>
        </w:rPr>
        <w:fldChar w:fldCharType="end"/>
      </w:r>
      <w:r w:rsidR="00F77987" w:rsidRPr="009D4CA9">
        <w:rPr>
          <w:lang w:val="en-US"/>
        </w:rPr>
        <w:fldChar w:fldCharType="separate"/>
      </w:r>
      <w:r w:rsidR="00D74B9F">
        <w:rPr>
          <w:noProof/>
          <w:lang w:val="en-US"/>
        </w:rPr>
        <w:t>(9, 10)</w:t>
      </w:r>
      <w:r w:rsidR="00F77987" w:rsidRPr="009D4CA9">
        <w:rPr>
          <w:lang w:val="en-US"/>
        </w:rPr>
        <w:fldChar w:fldCharType="end"/>
      </w:r>
      <w:r w:rsidR="000E6B20" w:rsidRPr="009D4CA9">
        <w:rPr>
          <w:lang w:val="en-US"/>
        </w:rPr>
        <w:t>,</w:t>
      </w:r>
      <w:r w:rsidR="00D45FFE" w:rsidRPr="009D4CA9">
        <w:rPr>
          <w:lang w:val="en-US"/>
        </w:rPr>
        <w:t xml:space="preserve"> was taken to</w:t>
      </w:r>
      <w:r w:rsidR="000E6B20" w:rsidRPr="009D4CA9">
        <w:rPr>
          <w:lang w:val="en-US"/>
        </w:rPr>
        <w:t xml:space="preserve"> include</w:t>
      </w:r>
      <w:r w:rsidR="001826D3" w:rsidRPr="009D4CA9">
        <w:rPr>
          <w:lang w:val="en-US"/>
        </w:rPr>
        <w:t xml:space="preserve"> tocilizumab as part of </w:t>
      </w:r>
      <w:r w:rsidR="003A2C8A">
        <w:rPr>
          <w:lang w:val="en-US"/>
        </w:rPr>
        <w:t>usual</w:t>
      </w:r>
      <w:r w:rsidR="003A2C8A" w:rsidRPr="009D4CA9">
        <w:rPr>
          <w:lang w:val="en-US"/>
        </w:rPr>
        <w:t xml:space="preserve"> </w:t>
      </w:r>
      <w:r w:rsidR="001826D3" w:rsidRPr="009D4CA9">
        <w:rPr>
          <w:lang w:val="en-US"/>
        </w:rPr>
        <w:t>care</w:t>
      </w:r>
      <w:r w:rsidRPr="009D4CA9">
        <w:rPr>
          <w:lang w:val="en-US"/>
        </w:rPr>
        <w:t xml:space="preserve">. </w:t>
      </w:r>
      <w:r w:rsidR="00D80BB3" w:rsidRPr="009D4CA9">
        <w:rPr>
          <w:lang w:val="en-US"/>
        </w:rPr>
        <w:t xml:space="preserve">The primary and secondary efficacy analyses </w:t>
      </w:r>
      <w:r w:rsidR="00F44A78" w:rsidRPr="009D4CA9">
        <w:rPr>
          <w:lang w:val="en-US"/>
        </w:rPr>
        <w:t xml:space="preserve">in our study </w:t>
      </w:r>
      <w:r w:rsidR="008505F7" w:rsidRPr="009D4CA9">
        <w:rPr>
          <w:lang w:val="en-US"/>
        </w:rPr>
        <w:t>did not show</w:t>
      </w:r>
      <w:r w:rsidR="00D80BB3" w:rsidRPr="009D4CA9">
        <w:rPr>
          <w:lang w:val="en-US"/>
        </w:rPr>
        <w:t xml:space="preserve"> any significant differences related to treatment</w:t>
      </w:r>
      <w:r w:rsidR="00F54F75" w:rsidRPr="009D4CA9">
        <w:rPr>
          <w:lang w:val="en-US"/>
        </w:rPr>
        <w:t xml:space="preserve"> allocation</w:t>
      </w:r>
      <w:r w:rsidR="00C03A39" w:rsidRPr="009D4CA9">
        <w:rPr>
          <w:lang w:val="en-US"/>
        </w:rPr>
        <w:t xml:space="preserve">, </w:t>
      </w:r>
      <w:r w:rsidR="002E297C" w:rsidRPr="009D4CA9">
        <w:rPr>
          <w:lang w:val="en-US"/>
        </w:rPr>
        <w:t xml:space="preserve">nor any difference in occurrence of adverse events. </w:t>
      </w:r>
      <w:r w:rsidR="00516F3B">
        <w:rPr>
          <w:lang w:val="en-US"/>
        </w:rPr>
        <w:t>However</w:t>
      </w:r>
      <w:r w:rsidR="00AE599F">
        <w:rPr>
          <w:lang w:val="en-US"/>
        </w:rPr>
        <w:t>, since</w:t>
      </w:r>
      <w:r w:rsidR="00BA1649">
        <w:rPr>
          <w:lang w:val="en-US"/>
        </w:rPr>
        <w:t xml:space="preserve"> only 77</w:t>
      </w:r>
      <w:r w:rsidR="00B84EA2">
        <w:rPr>
          <w:lang w:val="en-US"/>
        </w:rPr>
        <w:t xml:space="preserve"> </w:t>
      </w:r>
      <w:r w:rsidR="00EE5786">
        <w:rPr>
          <w:lang w:val="en-US"/>
        </w:rPr>
        <w:t>out of a</w:t>
      </w:r>
      <w:r w:rsidR="005772AE">
        <w:rPr>
          <w:lang w:val="en-US"/>
        </w:rPr>
        <w:t xml:space="preserve"> </w:t>
      </w:r>
      <w:r w:rsidR="008A6D69">
        <w:rPr>
          <w:lang w:val="en-US"/>
        </w:rPr>
        <w:t>plann</w:t>
      </w:r>
      <w:r w:rsidR="005772AE">
        <w:rPr>
          <w:lang w:val="en-US"/>
        </w:rPr>
        <w:t>ed</w:t>
      </w:r>
      <w:r w:rsidR="00EE5786">
        <w:rPr>
          <w:lang w:val="en-US"/>
        </w:rPr>
        <w:t xml:space="preserve"> 1</w:t>
      </w:r>
      <w:r w:rsidR="00B93868">
        <w:rPr>
          <w:lang w:val="en-US"/>
        </w:rPr>
        <w:t>95</w:t>
      </w:r>
      <w:r w:rsidR="00EE5786">
        <w:rPr>
          <w:lang w:val="en-US"/>
        </w:rPr>
        <w:t xml:space="preserve"> </w:t>
      </w:r>
      <w:r w:rsidR="00B84EA2">
        <w:rPr>
          <w:lang w:val="en-US"/>
        </w:rPr>
        <w:t>pat</w:t>
      </w:r>
      <w:r w:rsidR="0093042F">
        <w:rPr>
          <w:lang w:val="en-US"/>
        </w:rPr>
        <w:t>ients had been recruited by study</w:t>
      </w:r>
      <w:r w:rsidR="00BA1649">
        <w:rPr>
          <w:lang w:val="en-US"/>
        </w:rPr>
        <w:t xml:space="preserve"> </w:t>
      </w:r>
      <w:r w:rsidR="001E2232">
        <w:rPr>
          <w:lang w:val="en-US"/>
        </w:rPr>
        <w:t>closure</w:t>
      </w:r>
      <w:r w:rsidR="006D01EF">
        <w:rPr>
          <w:lang w:val="en-US"/>
        </w:rPr>
        <w:t>,</w:t>
      </w:r>
      <w:r w:rsidR="001E2232">
        <w:rPr>
          <w:lang w:val="en-US"/>
        </w:rPr>
        <w:t xml:space="preserve"> </w:t>
      </w:r>
      <w:r w:rsidR="00BA1649">
        <w:rPr>
          <w:lang w:val="en-US"/>
        </w:rPr>
        <w:t xml:space="preserve">statistical </w:t>
      </w:r>
      <w:r w:rsidR="00E53279" w:rsidRPr="009D4CA9">
        <w:rPr>
          <w:lang w:val="en-US"/>
        </w:rPr>
        <w:t>power</w:t>
      </w:r>
      <w:r w:rsidR="00137D12" w:rsidRPr="009D4CA9">
        <w:rPr>
          <w:lang w:val="en-US"/>
        </w:rPr>
        <w:t xml:space="preserve"> </w:t>
      </w:r>
      <w:r w:rsidR="001E2232">
        <w:rPr>
          <w:lang w:val="en-US"/>
        </w:rPr>
        <w:t>wa</w:t>
      </w:r>
      <w:r w:rsidR="001D1D86" w:rsidRPr="009D4CA9">
        <w:rPr>
          <w:lang w:val="en-US"/>
        </w:rPr>
        <w:t xml:space="preserve">s </w:t>
      </w:r>
      <w:r w:rsidR="001E2232">
        <w:rPr>
          <w:lang w:val="en-US"/>
        </w:rPr>
        <w:t>insufficient</w:t>
      </w:r>
      <w:r w:rsidR="001D1D86" w:rsidRPr="009D4CA9">
        <w:rPr>
          <w:lang w:val="en-US"/>
        </w:rPr>
        <w:t xml:space="preserve"> </w:t>
      </w:r>
      <w:r w:rsidR="00E53279" w:rsidRPr="009D4CA9">
        <w:rPr>
          <w:lang w:val="en-US"/>
        </w:rPr>
        <w:t>to preclude</w:t>
      </w:r>
      <w:r w:rsidR="00C03A39" w:rsidRPr="009D4CA9">
        <w:rPr>
          <w:lang w:val="en-US"/>
        </w:rPr>
        <w:t xml:space="preserve"> either positive or negative effects from the study drugs.</w:t>
      </w:r>
      <w:r w:rsidR="00306C4E" w:rsidRPr="009D4CA9">
        <w:rPr>
          <w:lang w:val="en-US"/>
        </w:rPr>
        <w:t xml:space="preserve"> </w:t>
      </w:r>
    </w:p>
    <w:p w14:paraId="03AD5238" w14:textId="79E856CB" w:rsidR="001D1D86" w:rsidRPr="009D4CA9" w:rsidRDefault="00615EA3" w:rsidP="00586587">
      <w:pPr>
        <w:spacing w:after="100" w:afterAutospacing="1" w:line="360" w:lineRule="auto"/>
        <w:rPr>
          <w:lang w:val="en-US"/>
        </w:rPr>
      </w:pPr>
      <w:r w:rsidRPr="009D4CA9">
        <w:rPr>
          <w:lang w:val="en-US"/>
        </w:rPr>
        <w:t xml:space="preserve">Although differences between </w:t>
      </w:r>
      <w:r w:rsidR="00F6681C" w:rsidRPr="009D4CA9">
        <w:rPr>
          <w:lang w:val="en-US"/>
        </w:rPr>
        <w:t xml:space="preserve">usual care and </w:t>
      </w:r>
      <w:r w:rsidR="00DF5026" w:rsidRPr="009D4CA9">
        <w:rPr>
          <w:lang w:val="en-US"/>
        </w:rPr>
        <w:t xml:space="preserve">the </w:t>
      </w:r>
      <w:r w:rsidR="00F6681C" w:rsidRPr="009D4CA9">
        <w:rPr>
          <w:lang w:val="en-US"/>
        </w:rPr>
        <w:t xml:space="preserve">two </w:t>
      </w:r>
      <w:r w:rsidRPr="009D4CA9">
        <w:rPr>
          <w:lang w:val="en-US"/>
        </w:rPr>
        <w:t>treatments were not statistically significant</w:t>
      </w:r>
      <w:r w:rsidR="00D45BB6" w:rsidRPr="009D4CA9">
        <w:rPr>
          <w:lang w:val="en-US"/>
        </w:rPr>
        <w:t xml:space="preserve"> for any measure</w:t>
      </w:r>
      <w:r w:rsidRPr="009D4CA9">
        <w:rPr>
          <w:lang w:val="en-US"/>
        </w:rPr>
        <w:t>, time to recovery, the primary endpoint, was numerically shorter</w:t>
      </w:r>
      <w:r w:rsidR="00DF5026" w:rsidRPr="009D4CA9">
        <w:rPr>
          <w:lang w:val="en-US"/>
        </w:rPr>
        <w:t xml:space="preserve"> in the </w:t>
      </w:r>
      <w:r w:rsidR="00D20BC0" w:rsidRPr="009D4CA9">
        <w:rPr>
          <w:lang w:val="en-US"/>
        </w:rPr>
        <w:t>tocilizumab group compared to the usual care</w:t>
      </w:r>
      <w:r w:rsidR="00DF5026" w:rsidRPr="009D4CA9">
        <w:rPr>
          <w:lang w:val="en-US"/>
        </w:rPr>
        <w:t xml:space="preserve"> </w:t>
      </w:r>
      <w:r w:rsidR="00D20BC0" w:rsidRPr="009D4CA9">
        <w:rPr>
          <w:lang w:val="en-US"/>
        </w:rPr>
        <w:t>arm</w:t>
      </w:r>
      <w:r w:rsidR="006545EE" w:rsidRPr="009D4CA9">
        <w:rPr>
          <w:lang w:val="en-US"/>
        </w:rPr>
        <w:t>. T</w:t>
      </w:r>
      <w:r w:rsidR="00586587" w:rsidRPr="009D4CA9">
        <w:rPr>
          <w:lang w:val="en-US"/>
        </w:rPr>
        <w:t>rends favoring tocil</w:t>
      </w:r>
      <w:r w:rsidR="005353D7" w:rsidRPr="009D4CA9">
        <w:rPr>
          <w:lang w:val="en-US"/>
        </w:rPr>
        <w:t>i</w:t>
      </w:r>
      <w:r w:rsidR="00586587" w:rsidRPr="009D4CA9">
        <w:rPr>
          <w:lang w:val="en-US"/>
        </w:rPr>
        <w:t>zumab were also seen</w:t>
      </w:r>
      <w:r w:rsidR="00943C43" w:rsidRPr="009D4CA9">
        <w:rPr>
          <w:lang w:val="en-US"/>
        </w:rPr>
        <w:t xml:space="preserve"> </w:t>
      </w:r>
      <w:r w:rsidR="00D13457">
        <w:rPr>
          <w:lang w:val="en-US"/>
        </w:rPr>
        <w:t xml:space="preserve">with fewer severe adverse advents and </w:t>
      </w:r>
      <w:r w:rsidR="00DF5026" w:rsidRPr="009D4CA9">
        <w:rPr>
          <w:lang w:val="en-US"/>
        </w:rPr>
        <w:t>for s</w:t>
      </w:r>
      <w:r w:rsidR="00D13457">
        <w:rPr>
          <w:lang w:val="en-US"/>
        </w:rPr>
        <w:t>everal</w:t>
      </w:r>
      <w:r w:rsidRPr="009D4CA9">
        <w:rPr>
          <w:lang w:val="en-US"/>
        </w:rPr>
        <w:t xml:space="preserve"> secondary endpoints, </w:t>
      </w:r>
      <w:r w:rsidR="00DF5026" w:rsidRPr="009D4CA9">
        <w:rPr>
          <w:lang w:val="en-US"/>
        </w:rPr>
        <w:t xml:space="preserve">including </w:t>
      </w:r>
      <w:r w:rsidR="00093254" w:rsidRPr="009D4CA9">
        <w:rPr>
          <w:lang w:val="en-US"/>
        </w:rPr>
        <w:t xml:space="preserve">fewer </w:t>
      </w:r>
      <w:r w:rsidR="00DF5026" w:rsidRPr="009D4CA9">
        <w:rPr>
          <w:lang w:val="en-US"/>
        </w:rPr>
        <w:t xml:space="preserve">days with supplemental oxygen, </w:t>
      </w:r>
      <w:r w:rsidR="00093254" w:rsidRPr="009D4CA9">
        <w:rPr>
          <w:lang w:val="en-US"/>
        </w:rPr>
        <w:t xml:space="preserve">shorter </w:t>
      </w:r>
      <w:r w:rsidR="00DF5026" w:rsidRPr="009D4CA9">
        <w:rPr>
          <w:lang w:val="en-US"/>
        </w:rPr>
        <w:t>time to hospital discharge</w:t>
      </w:r>
      <w:r w:rsidR="00D45BB6" w:rsidRPr="009D4CA9">
        <w:rPr>
          <w:lang w:val="en-US"/>
        </w:rPr>
        <w:t xml:space="preserve">, </w:t>
      </w:r>
      <w:r w:rsidR="00093254" w:rsidRPr="009D4CA9">
        <w:rPr>
          <w:lang w:val="en-US"/>
        </w:rPr>
        <w:t xml:space="preserve">lower </w:t>
      </w:r>
      <w:r w:rsidR="00DF5026" w:rsidRPr="009D4CA9">
        <w:rPr>
          <w:lang w:val="en-US"/>
        </w:rPr>
        <w:t xml:space="preserve">proportion of patients </w:t>
      </w:r>
      <w:r w:rsidR="00CB0647" w:rsidRPr="009D4CA9">
        <w:rPr>
          <w:lang w:val="en-US"/>
        </w:rPr>
        <w:t>admitted to ICU</w:t>
      </w:r>
      <w:r w:rsidR="00A83EB7">
        <w:rPr>
          <w:lang w:val="en-US"/>
        </w:rPr>
        <w:t xml:space="preserve"> and receiving </w:t>
      </w:r>
      <w:r w:rsidR="006F7118">
        <w:rPr>
          <w:lang w:val="en-US"/>
        </w:rPr>
        <w:t xml:space="preserve">mechanical ventilation, </w:t>
      </w:r>
      <w:r w:rsidR="00D45BB6" w:rsidRPr="009D4CA9">
        <w:rPr>
          <w:lang w:val="en-US"/>
        </w:rPr>
        <w:t>and a higher proportion achieving ordinal scale 1-4 by day 15</w:t>
      </w:r>
      <w:r w:rsidR="00DF5026" w:rsidRPr="009D4CA9">
        <w:rPr>
          <w:lang w:val="en-US"/>
        </w:rPr>
        <w:t xml:space="preserve">. </w:t>
      </w:r>
      <w:r w:rsidR="00C21FA9" w:rsidRPr="009D4CA9">
        <w:rPr>
          <w:lang w:val="en-US"/>
        </w:rPr>
        <w:t>I</w:t>
      </w:r>
      <w:r w:rsidR="00DF5026" w:rsidRPr="009D4CA9">
        <w:rPr>
          <w:lang w:val="en-US"/>
        </w:rPr>
        <w:t>mprovement</w:t>
      </w:r>
      <w:r w:rsidR="00D45BB6" w:rsidRPr="009D4CA9">
        <w:rPr>
          <w:lang w:val="en-US"/>
        </w:rPr>
        <w:t>s</w:t>
      </w:r>
      <w:r w:rsidR="00DF5026" w:rsidRPr="009D4CA9">
        <w:rPr>
          <w:lang w:val="en-US"/>
        </w:rPr>
        <w:t xml:space="preserve"> in ordinal</w:t>
      </w:r>
      <w:r w:rsidR="00A24E93" w:rsidRPr="009D4CA9">
        <w:rPr>
          <w:lang w:val="en-US"/>
        </w:rPr>
        <w:t xml:space="preserve"> score</w:t>
      </w:r>
      <w:r w:rsidR="00D64218" w:rsidRPr="009D4CA9">
        <w:rPr>
          <w:lang w:val="en-US"/>
        </w:rPr>
        <w:t xml:space="preserve"> </w:t>
      </w:r>
      <w:r w:rsidR="00D45BB6" w:rsidRPr="009D4CA9">
        <w:rPr>
          <w:lang w:val="en-US"/>
        </w:rPr>
        <w:t xml:space="preserve">also </w:t>
      </w:r>
      <w:r w:rsidR="00943C43" w:rsidRPr="009D4CA9">
        <w:rPr>
          <w:lang w:val="en-US"/>
        </w:rPr>
        <w:t xml:space="preserve">showed </w:t>
      </w:r>
      <w:r w:rsidR="00C21FA9" w:rsidRPr="009D4CA9">
        <w:rPr>
          <w:lang w:val="en-US"/>
        </w:rPr>
        <w:t>tendenc</w:t>
      </w:r>
      <w:r w:rsidR="00D45BB6" w:rsidRPr="009D4CA9">
        <w:rPr>
          <w:lang w:val="en-US"/>
        </w:rPr>
        <w:t>ies</w:t>
      </w:r>
      <w:r w:rsidR="00C21FA9" w:rsidRPr="009D4CA9">
        <w:rPr>
          <w:lang w:val="en-US"/>
        </w:rPr>
        <w:t xml:space="preserve"> to</w:t>
      </w:r>
      <w:r w:rsidR="00D45BB6" w:rsidRPr="009D4CA9">
        <w:rPr>
          <w:lang w:val="en-US"/>
        </w:rPr>
        <w:t>ward</w:t>
      </w:r>
      <w:r w:rsidR="00C21FA9" w:rsidRPr="009D4CA9">
        <w:rPr>
          <w:lang w:val="en-US"/>
        </w:rPr>
        <w:t xml:space="preserve"> better numbers for tocilizumab at day 15, but not at earlier time points. </w:t>
      </w:r>
      <w:r w:rsidR="001D1D86" w:rsidRPr="009D4CA9">
        <w:rPr>
          <w:lang w:val="en-US"/>
        </w:rPr>
        <w:t xml:space="preserve">There were </w:t>
      </w:r>
      <w:r w:rsidR="000D654F">
        <w:rPr>
          <w:lang w:val="en-US"/>
        </w:rPr>
        <w:t>limited</w:t>
      </w:r>
      <w:r w:rsidR="001D1D86" w:rsidRPr="009D4CA9">
        <w:rPr>
          <w:lang w:val="en-US"/>
        </w:rPr>
        <w:t xml:space="preserve"> corresponding </w:t>
      </w:r>
      <w:r w:rsidR="00D45BB6" w:rsidRPr="009D4CA9">
        <w:rPr>
          <w:lang w:val="en-US"/>
        </w:rPr>
        <w:t xml:space="preserve">positive </w:t>
      </w:r>
      <w:r w:rsidR="001D1D86" w:rsidRPr="009D4CA9">
        <w:rPr>
          <w:lang w:val="en-US"/>
        </w:rPr>
        <w:t xml:space="preserve">trends for anakinra. </w:t>
      </w:r>
    </w:p>
    <w:p w14:paraId="2B37F2D4" w14:textId="7153D63C" w:rsidR="002939C6" w:rsidRPr="009D4CA9" w:rsidRDefault="00BA1649" w:rsidP="00586587">
      <w:pPr>
        <w:spacing w:after="100" w:afterAutospacing="1" w:line="360" w:lineRule="auto"/>
        <w:rPr>
          <w:lang w:val="en-US"/>
        </w:rPr>
      </w:pPr>
      <w:r>
        <w:rPr>
          <w:lang w:val="en-US"/>
        </w:rPr>
        <w:t xml:space="preserve">Mortality </w:t>
      </w:r>
      <w:r w:rsidR="0059748B">
        <w:rPr>
          <w:lang w:val="en-US"/>
        </w:rPr>
        <w:t>b</w:t>
      </w:r>
      <w:r w:rsidR="00112BAC">
        <w:rPr>
          <w:lang w:val="en-US"/>
        </w:rPr>
        <w:t>y</w:t>
      </w:r>
      <w:r>
        <w:rPr>
          <w:lang w:val="en-US"/>
        </w:rPr>
        <w:t xml:space="preserve"> 29 and </w:t>
      </w:r>
      <w:r w:rsidR="00586587" w:rsidRPr="009D4CA9">
        <w:rPr>
          <w:lang w:val="en-US"/>
        </w:rPr>
        <w:t>60</w:t>
      </w:r>
      <w:r w:rsidR="00112BAC">
        <w:rPr>
          <w:lang w:val="en-US"/>
        </w:rPr>
        <w:t xml:space="preserve"> </w:t>
      </w:r>
      <w:r w:rsidR="00586587" w:rsidRPr="009D4CA9">
        <w:rPr>
          <w:lang w:val="en-US"/>
        </w:rPr>
        <w:t>day</w:t>
      </w:r>
      <w:r>
        <w:rPr>
          <w:lang w:val="en-US"/>
        </w:rPr>
        <w:t>s</w:t>
      </w:r>
      <w:r w:rsidR="00C21FA9" w:rsidRPr="009D4CA9">
        <w:rPr>
          <w:lang w:val="en-US"/>
        </w:rPr>
        <w:t xml:space="preserve"> was similar and </w:t>
      </w:r>
      <w:r w:rsidR="00307FAE">
        <w:rPr>
          <w:lang w:val="en-US"/>
        </w:rPr>
        <w:t xml:space="preserve">unexpectedly </w:t>
      </w:r>
      <w:r w:rsidR="00C21FA9" w:rsidRPr="009D4CA9">
        <w:rPr>
          <w:lang w:val="en-US"/>
        </w:rPr>
        <w:t xml:space="preserve">low in </w:t>
      </w:r>
      <w:r w:rsidR="00307FAE">
        <w:rPr>
          <w:lang w:val="en-US"/>
        </w:rPr>
        <w:t>all</w:t>
      </w:r>
      <w:r w:rsidR="00C21FA9" w:rsidRPr="009D4CA9">
        <w:rPr>
          <w:lang w:val="en-US"/>
        </w:rPr>
        <w:t xml:space="preserve"> three </w:t>
      </w:r>
      <w:r w:rsidR="00307FAE">
        <w:rPr>
          <w:lang w:val="en-US"/>
        </w:rPr>
        <w:t xml:space="preserve">treatment </w:t>
      </w:r>
      <w:r w:rsidR="00C21FA9" w:rsidRPr="009D4CA9">
        <w:rPr>
          <w:lang w:val="en-US"/>
        </w:rPr>
        <w:t>arms</w:t>
      </w:r>
      <w:r w:rsidR="00307FAE">
        <w:rPr>
          <w:lang w:val="en-US"/>
        </w:rPr>
        <w:t xml:space="preserve">, </w:t>
      </w:r>
      <w:r w:rsidR="00307FAE" w:rsidRPr="009D4CA9">
        <w:rPr>
          <w:lang w:val="en-US"/>
        </w:rPr>
        <w:t xml:space="preserve">despite inclusion criteria </w:t>
      </w:r>
      <w:r w:rsidR="00307FAE">
        <w:rPr>
          <w:lang w:val="en-US"/>
        </w:rPr>
        <w:t>designed</w:t>
      </w:r>
      <w:r w:rsidR="00307FAE" w:rsidRPr="009D4CA9">
        <w:rPr>
          <w:lang w:val="en-US"/>
        </w:rPr>
        <w:t xml:space="preserve"> to select for higher severity, and despite half of patients being admitted at some point to either ICU or high dependency unit. </w:t>
      </w:r>
      <w:r w:rsidR="00C21FA9" w:rsidRPr="009D4CA9">
        <w:rPr>
          <w:lang w:val="en-US"/>
        </w:rPr>
        <w:t>B</w:t>
      </w:r>
      <w:r w:rsidR="00943C43" w:rsidRPr="009D4CA9">
        <w:rPr>
          <w:lang w:val="en-US"/>
        </w:rPr>
        <w:t>aseline severity</w:t>
      </w:r>
      <w:r w:rsidR="00137D12" w:rsidRPr="009D4CA9">
        <w:rPr>
          <w:lang w:val="en-US"/>
        </w:rPr>
        <w:t>,</w:t>
      </w:r>
      <w:r w:rsidR="00943C43" w:rsidRPr="009D4CA9">
        <w:rPr>
          <w:lang w:val="en-US"/>
        </w:rPr>
        <w:t xml:space="preserve"> as measured by NEWS2</w:t>
      </w:r>
      <w:r w:rsidR="00137D12" w:rsidRPr="009D4CA9">
        <w:rPr>
          <w:lang w:val="en-US"/>
        </w:rPr>
        <w:t>,</w:t>
      </w:r>
      <w:r w:rsidR="00943C43" w:rsidRPr="009D4CA9">
        <w:rPr>
          <w:lang w:val="en-US"/>
        </w:rPr>
        <w:t xml:space="preserve"> was higher in the usual care group</w:t>
      </w:r>
      <w:r w:rsidR="00754AD2">
        <w:rPr>
          <w:lang w:val="en-US"/>
        </w:rPr>
        <w:t xml:space="preserve"> (</w:t>
      </w:r>
      <w:r w:rsidR="00BC1B19">
        <w:rPr>
          <w:lang w:val="en-US"/>
        </w:rPr>
        <w:t xml:space="preserve">but only marginally higher </w:t>
      </w:r>
      <w:r w:rsidR="00241433">
        <w:rPr>
          <w:lang w:val="en-US"/>
        </w:rPr>
        <w:t xml:space="preserve">as assessed by </w:t>
      </w:r>
      <w:r w:rsidR="00BC1B19">
        <w:rPr>
          <w:lang w:val="en-US"/>
        </w:rPr>
        <w:t xml:space="preserve">SOFA </w:t>
      </w:r>
      <w:r w:rsidR="00241433">
        <w:rPr>
          <w:lang w:val="en-US"/>
        </w:rPr>
        <w:t>and ordinal scores</w:t>
      </w:r>
      <w:r w:rsidR="00754AD2">
        <w:rPr>
          <w:lang w:val="en-US"/>
        </w:rPr>
        <w:t>)</w:t>
      </w:r>
      <w:r w:rsidR="00241433">
        <w:rPr>
          <w:lang w:val="en-US"/>
        </w:rPr>
        <w:t xml:space="preserve"> </w:t>
      </w:r>
      <w:r w:rsidR="004533BD" w:rsidRPr="009D4CA9">
        <w:rPr>
          <w:lang w:val="en-US"/>
        </w:rPr>
        <w:t>which complicates assessment.</w:t>
      </w:r>
      <w:r w:rsidR="00A24E93" w:rsidRPr="009D4CA9">
        <w:rPr>
          <w:lang w:val="en-US"/>
        </w:rPr>
        <w:t xml:space="preserve"> </w:t>
      </w:r>
      <w:r w:rsidR="00022892">
        <w:rPr>
          <w:lang w:val="en-US"/>
        </w:rPr>
        <w:t>Consequently, i</w:t>
      </w:r>
      <w:r w:rsidR="00022892" w:rsidRPr="009D4CA9">
        <w:rPr>
          <w:lang w:val="en-US"/>
        </w:rPr>
        <w:t xml:space="preserve">mprovement in NEWS2 </w:t>
      </w:r>
      <w:r w:rsidR="00022892">
        <w:rPr>
          <w:lang w:val="en-US"/>
        </w:rPr>
        <w:t>by</w:t>
      </w:r>
      <w:r w:rsidR="00022892" w:rsidRPr="009D4CA9">
        <w:rPr>
          <w:lang w:val="en-US"/>
        </w:rPr>
        <w:t xml:space="preserve"> days 5, 10 and 15 was numerically (but non-significantly) higher in the usual care group.</w:t>
      </w:r>
    </w:p>
    <w:p w14:paraId="56FE974F" w14:textId="3A074AC7" w:rsidR="00831CF7" w:rsidRDefault="003B2FF4" w:rsidP="008559EC">
      <w:pPr>
        <w:spacing w:line="360" w:lineRule="auto"/>
        <w:rPr>
          <w:lang w:val="en-US"/>
        </w:rPr>
      </w:pPr>
      <w:r w:rsidRPr="009D4CA9">
        <w:rPr>
          <w:lang w:val="en-US"/>
        </w:rPr>
        <w:t xml:space="preserve">Although some </w:t>
      </w:r>
      <w:r w:rsidR="00F77987" w:rsidRPr="009D4CA9">
        <w:rPr>
          <w:lang w:val="en-US"/>
        </w:rPr>
        <w:t>early RCTs</w:t>
      </w:r>
      <w:r w:rsidRPr="009D4CA9">
        <w:rPr>
          <w:lang w:val="en-US"/>
        </w:rPr>
        <w:t xml:space="preserve"> using IL-6 blockade</w:t>
      </w:r>
      <w:r w:rsidR="00084358" w:rsidRPr="009D4CA9">
        <w:rPr>
          <w:lang w:val="en-US"/>
        </w:rPr>
        <w:t xml:space="preserve"> </w:t>
      </w:r>
      <w:r w:rsidRPr="009D4CA9">
        <w:rPr>
          <w:lang w:val="en-US"/>
        </w:rPr>
        <w:t>failed to show clinical effect</w:t>
      </w:r>
      <w:r w:rsidR="00F77987" w:rsidRPr="009D4CA9">
        <w:rPr>
          <w:lang w:val="en-US"/>
        </w:rPr>
        <w:t xml:space="preserve"> </w:t>
      </w:r>
      <w:r w:rsidR="008559EC" w:rsidRPr="009D4CA9">
        <w:rPr>
          <w:lang w:val="en-US"/>
        </w:rPr>
        <w:fldChar w:fldCharType="begin">
          <w:fldData xml:space="preserve">PEVuZE5vdGU+PENpdGU+PEF1dGhvcj5TdG9uZTwvQXV0aG9yPjxZZWFyPjIwMjA8L1llYXI+PElE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</w:fldData>
        </w:fldChar>
      </w:r>
      <w:r w:rsidR="00D74B9F">
        <w:rPr>
          <w:lang w:val="en-US"/>
        </w:rPr>
        <w:instrText xml:space="preserve"> ADDIN EN.CITE </w:instrText>
      </w:r>
      <w:r w:rsidR="00D74B9F">
        <w:rPr>
          <w:lang w:val="en-US"/>
        </w:rPr>
        <w:fldChar w:fldCharType="begin">
          <w:fldData xml:space="preserve">PEVuZE5vdGU+PENpdGU+PEF1dGhvcj5TdG9uZTwvQXV0aG9yPjxZZWFyPjIwMjA8L1llYXI+PElE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</w:fldData>
        </w:fldChar>
      </w:r>
      <w:r w:rsidR="00D74B9F">
        <w:rPr>
          <w:lang w:val="en-US"/>
        </w:rPr>
        <w:instrText xml:space="preserve"> ADDIN EN.CITE.DATA </w:instrText>
      </w:r>
      <w:r w:rsidR="00D74B9F">
        <w:rPr>
          <w:lang w:val="en-US"/>
        </w:rPr>
      </w:r>
      <w:r w:rsidR="00D74B9F">
        <w:rPr>
          <w:lang w:val="en-US"/>
        </w:rPr>
        <w:fldChar w:fldCharType="end"/>
      </w:r>
      <w:r w:rsidR="008559EC" w:rsidRPr="009D4CA9">
        <w:rPr>
          <w:lang w:val="en-US"/>
        </w:rPr>
        <w:fldChar w:fldCharType="separate"/>
      </w:r>
      <w:r w:rsidR="00D74B9F">
        <w:rPr>
          <w:noProof/>
          <w:lang w:val="en-US"/>
        </w:rPr>
        <w:t>(11, 12)</w:t>
      </w:r>
      <w:r w:rsidR="008559EC" w:rsidRPr="009D4CA9">
        <w:rPr>
          <w:lang w:val="en-US"/>
        </w:rPr>
        <w:fldChar w:fldCharType="end"/>
      </w:r>
      <w:r w:rsidRPr="009D4CA9">
        <w:rPr>
          <w:lang w:val="en-US"/>
        </w:rPr>
        <w:t xml:space="preserve">, </w:t>
      </w:r>
      <w:r w:rsidR="00EC00F4" w:rsidRPr="009D4CA9">
        <w:rPr>
          <w:lang w:val="en-US"/>
        </w:rPr>
        <w:t xml:space="preserve">the </w:t>
      </w:r>
      <w:r w:rsidR="006103E7" w:rsidRPr="009D4CA9">
        <w:rPr>
          <w:lang w:val="en-US"/>
        </w:rPr>
        <w:t>REMAP-CAP and RECOVERY</w:t>
      </w:r>
      <w:r w:rsidR="000E6B20" w:rsidRPr="009D4CA9">
        <w:rPr>
          <w:lang w:val="en-US"/>
        </w:rPr>
        <w:t xml:space="preserve"> platform trials </w:t>
      </w:r>
      <w:r w:rsidR="008559EC" w:rsidRPr="009D4CA9">
        <w:rPr>
          <w:lang w:val="en-US"/>
        </w:rPr>
        <w:fldChar w:fldCharType="begin">
          <w:fldData xml:space="preserve">PEVuZE5vdGU+PENpdGU+PEF1dGhvcj5Hb3Jkb248L0F1dGhvcj48WWVhcj4yMDIxPC9ZZWFyPjxJ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</w:fldData>
        </w:fldChar>
      </w:r>
      <w:r w:rsidR="00D74B9F">
        <w:rPr>
          <w:lang w:val="en-US"/>
        </w:rPr>
        <w:instrText xml:space="preserve"> ADDIN EN.CITE </w:instrText>
      </w:r>
      <w:r w:rsidR="00D74B9F">
        <w:rPr>
          <w:lang w:val="en-US"/>
        </w:rPr>
        <w:fldChar w:fldCharType="begin">
          <w:fldData xml:space="preserve">PEVuZE5vdGU+PENpdGU+PEF1dGhvcj5Hb3Jkb248L0F1dGhvcj48WWVhcj4yMDIxPC9ZZWFyPjxJ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</w:fldData>
        </w:fldChar>
      </w:r>
      <w:r w:rsidR="00D74B9F">
        <w:rPr>
          <w:lang w:val="en-US"/>
        </w:rPr>
        <w:instrText xml:space="preserve"> ADDIN EN.CITE.DATA </w:instrText>
      </w:r>
      <w:r w:rsidR="00D74B9F">
        <w:rPr>
          <w:lang w:val="en-US"/>
        </w:rPr>
      </w:r>
      <w:r w:rsidR="00D74B9F">
        <w:rPr>
          <w:lang w:val="en-US"/>
        </w:rPr>
        <w:fldChar w:fldCharType="end"/>
      </w:r>
      <w:r w:rsidR="008559EC" w:rsidRPr="009D4CA9">
        <w:rPr>
          <w:lang w:val="en-US"/>
        </w:rPr>
        <w:fldChar w:fldCharType="separate"/>
      </w:r>
      <w:r w:rsidR="00D74B9F">
        <w:rPr>
          <w:noProof/>
          <w:lang w:val="en-US"/>
        </w:rPr>
        <w:t>(9, 10)</w:t>
      </w:r>
      <w:r w:rsidR="008559EC" w:rsidRPr="009D4CA9">
        <w:rPr>
          <w:lang w:val="en-US"/>
        </w:rPr>
        <w:fldChar w:fldCharType="end"/>
      </w:r>
      <w:r w:rsidR="000E6B20" w:rsidRPr="009D4CA9">
        <w:rPr>
          <w:lang w:val="en-US"/>
        </w:rPr>
        <w:t xml:space="preserve"> </w:t>
      </w:r>
      <w:r w:rsidR="00AA39CB" w:rsidRPr="009D4CA9">
        <w:rPr>
          <w:lang w:val="en-US"/>
        </w:rPr>
        <w:t>demonstrat</w:t>
      </w:r>
      <w:r w:rsidR="003E4399" w:rsidRPr="009D4CA9">
        <w:rPr>
          <w:lang w:val="en-US"/>
        </w:rPr>
        <w:t>ed improved survival</w:t>
      </w:r>
      <w:r w:rsidR="00D45BB6" w:rsidRPr="009D4CA9">
        <w:rPr>
          <w:lang w:val="en-US"/>
        </w:rPr>
        <w:t xml:space="preserve"> which was</w:t>
      </w:r>
      <w:r w:rsidR="00533F5D" w:rsidRPr="009D4CA9">
        <w:rPr>
          <w:lang w:val="en-US"/>
        </w:rPr>
        <w:t xml:space="preserve"> also</w:t>
      </w:r>
      <w:r w:rsidR="003E4399" w:rsidRPr="009D4CA9">
        <w:rPr>
          <w:lang w:val="en-US"/>
        </w:rPr>
        <w:t xml:space="preserve"> confirmed in a subsequent </w:t>
      </w:r>
      <w:r w:rsidR="0010475D" w:rsidRPr="009D4CA9">
        <w:rPr>
          <w:lang w:val="en-US"/>
        </w:rPr>
        <w:t>metanalysi</w:t>
      </w:r>
      <w:r w:rsidR="0010475D">
        <w:rPr>
          <w:lang w:val="en-US"/>
        </w:rPr>
        <w:t>s</w:t>
      </w:r>
      <w:r w:rsidR="003E4399" w:rsidRPr="009D4CA9">
        <w:rPr>
          <w:lang w:val="en-US"/>
        </w:rPr>
        <w:t xml:space="preserve"> of </w:t>
      </w:r>
      <w:r w:rsidR="005D09F9" w:rsidRPr="009D4CA9">
        <w:rPr>
          <w:lang w:val="en-US"/>
        </w:rPr>
        <w:t>27</w:t>
      </w:r>
      <w:r w:rsidR="003E4399" w:rsidRPr="009D4CA9">
        <w:rPr>
          <w:lang w:val="en-US"/>
        </w:rPr>
        <w:t xml:space="preserve"> </w:t>
      </w:r>
      <w:proofErr w:type="spellStart"/>
      <w:r w:rsidR="003E4399" w:rsidRPr="009D4CA9">
        <w:rPr>
          <w:lang w:val="en-US"/>
        </w:rPr>
        <w:t>RCTs</w:t>
      </w:r>
      <w:proofErr w:type="spellEnd"/>
      <w:r w:rsidR="00586587" w:rsidRPr="009D4CA9">
        <w:rPr>
          <w:lang w:val="en-US"/>
        </w:rPr>
        <w:t xml:space="preserve"> </w:t>
      </w:r>
      <w:r w:rsidR="00055899" w:rsidRPr="009D4CA9">
        <w:rPr>
          <w:lang w:val="en-US"/>
        </w:rPr>
        <w:fldChar w:fldCharType="begin">
          <w:fldData xml:space="preserve">PEVuZE5vdGU+PENpdGU+PEF1dGhvcj5XLjwvQXV0aG9yPjxZZWFyPjIwMjE8L1llYXI+PElEVGV4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=
</w:fldData>
        </w:fldChar>
      </w:r>
      <w:r w:rsidR="00D74B9F">
        <w:rPr>
          <w:lang w:val="en-US"/>
        </w:rPr>
        <w:instrText xml:space="preserve"> ADDIN EN.CITE </w:instrText>
      </w:r>
      <w:r w:rsidR="00D74B9F">
        <w:rPr>
          <w:lang w:val="en-US"/>
        </w:rPr>
        <w:fldChar w:fldCharType="begin">
          <w:fldData xml:space="preserve">PEVuZE5vdGU+PENpdGU+PEF1dGhvcj5XLjwvQXV0aG9yPjxZZWFyPjIwMjE8L1llYXI+PElEVGV4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=
</w:fldData>
        </w:fldChar>
      </w:r>
      <w:r w:rsidR="00D74B9F">
        <w:rPr>
          <w:lang w:val="en-US"/>
        </w:rPr>
        <w:instrText xml:space="preserve"> ADDIN EN.CITE.DATA </w:instrText>
      </w:r>
      <w:r w:rsidR="00D74B9F">
        <w:rPr>
          <w:lang w:val="en-US"/>
        </w:rPr>
      </w:r>
      <w:r w:rsidR="00D74B9F">
        <w:rPr>
          <w:lang w:val="en-US"/>
        </w:rPr>
        <w:fldChar w:fldCharType="end"/>
      </w:r>
      <w:r w:rsidR="00055899" w:rsidRPr="009D4CA9">
        <w:rPr>
          <w:lang w:val="en-US"/>
        </w:rPr>
        <w:fldChar w:fldCharType="separate"/>
      </w:r>
      <w:r w:rsidR="00D74B9F">
        <w:rPr>
          <w:noProof/>
          <w:lang w:val="en-US"/>
        </w:rPr>
        <w:t>(13)</w:t>
      </w:r>
      <w:r w:rsidR="00055899" w:rsidRPr="009D4CA9">
        <w:rPr>
          <w:lang w:val="en-US"/>
        </w:rPr>
        <w:fldChar w:fldCharType="end"/>
      </w:r>
      <w:r w:rsidR="005D09F9" w:rsidRPr="009D4CA9">
        <w:rPr>
          <w:lang w:val="en-US"/>
        </w:rPr>
        <w:t xml:space="preserve"> (including this study)</w:t>
      </w:r>
      <w:r w:rsidR="003E4399" w:rsidRPr="009D4CA9">
        <w:rPr>
          <w:lang w:val="en-US"/>
        </w:rPr>
        <w:t xml:space="preserve">. </w:t>
      </w:r>
      <w:r w:rsidR="00D45BB6" w:rsidRPr="009D4CA9">
        <w:rPr>
          <w:lang w:val="en-US"/>
        </w:rPr>
        <w:t xml:space="preserve">Tocilizumab has </w:t>
      </w:r>
      <w:r w:rsidR="00066B0C" w:rsidRPr="009D4CA9">
        <w:rPr>
          <w:lang w:val="en-US"/>
        </w:rPr>
        <w:t xml:space="preserve">consequently </w:t>
      </w:r>
      <w:r w:rsidR="00D45BB6" w:rsidRPr="009D4CA9">
        <w:rPr>
          <w:lang w:val="en-US"/>
        </w:rPr>
        <w:t>been incorporated</w:t>
      </w:r>
      <w:r w:rsidR="00066B0C" w:rsidRPr="009D4CA9">
        <w:rPr>
          <w:lang w:val="en-US"/>
        </w:rPr>
        <w:t xml:space="preserve"> as a therapeutic option in </w:t>
      </w:r>
      <w:r w:rsidR="00D45BB6" w:rsidRPr="009D4CA9">
        <w:rPr>
          <w:lang w:val="en-US"/>
        </w:rPr>
        <w:t>usual care</w:t>
      </w:r>
      <w:r w:rsidR="00573D6F">
        <w:rPr>
          <w:lang w:val="en-US"/>
        </w:rPr>
        <w:t xml:space="preserve"> alongside the</w:t>
      </w:r>
      <w:r w:rsidR="00573D6F" w:rsidRPr="009D4CA9">
        <w:rPr>
          <w:lang w:val="en-US"/>
        </w:rPr>
        <w:t xml:space="preserve"> JAK inhibitor </w:t>
      </w:r>
      <w:proofErr w:type="spellStart"/>
      <w:r w:rsidR="00573D6F" w:rsidRPr="009D4CA9">
        <w:rPr>
          <w:lang w:val="en-US"/>
        </w:rPr>
        <w:t>baricitinib</w:t>
      </w:r>
      <w:proofErr w:type="spellEnd"/>
      <w:r w:rsidR="00573D6F" w:rsidRPr="009D4CA9">
        <w:rPr>
          <w:lang w:val="en-US"/>
        </w:rPr>
        <w:t xml:space="preserve"> </w:t>
      </w:r>
      <w:r w:rsidR="00573D6F">
        <w:rPr>
          <w:lang w:val="en-US"/>
        </w:rPr>
        <w:t>–</w:t>
      </w:r>
      <w:r w:rsidR="00573D6F" w:rsidRPr="009D4CA9">
        <w:rPr>
          <w:lang w:val="en-US"/>
        </w:rPr>
        <w:t xml:space="preserve"> another immune-modifying drug which</w:t>
      </w:r>
      <w:r w:rsidR="006B12D5">
        <w:rPr>
          <w:lang w:val="en-US"/>
        </w:rPr>
        <w:t xml:space="preserve"> </w:t>
      </w:r>
      <w:r w:rsidR="004645D3">
        <w:rPr>
          <w:lang w:val="en-US"/>
        </w:rPr>
        <w:t>has been shown to</w:t>
      </w:r>
      <w:r w:rsidR="006B12D5">
        <w:rPr>
          <w:lang w:val="en-US"/>
        </w:rPr>
        <w:t xml:space="preserve"> reduce covid-19 mortality</w:t>
      </w:r>
      <w:r w:rsidR="004808CA">
        <w:rPr>
          <w:lang w:val="en-US"/>
        </w:rPr>
        <w:t xml:space="preserve"> </w:t>
      </w:r>
      <w:r w:rsidR="00DF638D">
        <w:rPr>
          <w:lang w:val="en-US"/>
        </w:rPr>
        <w:fldChar w:fldCharType="begin">
          <w:fldData xml:space="preserve">PEVuZE5vdGU+PENpdGU+PEF1dGhvcj5SRUNPVkVSWTwvQXV0aG9yPjxZZWFyPjIwMjI8L1llYXI+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</w:fldData>
        </w:fldChar>
      </w:r>
      <w:r w:rsidR="00D74B9F">
        <w:rPr>
          <w:lang w:val="en-US"/>
        </w:rPr>
        <w:instrText xml:space="preserve"> ADDIN EN.CITE </w:instrText>
      </w:r>
      <w:r w:rsidR="00D74B9F">
        <w:rPr>
          <w:lang w:val="en-US"/>
        </w:rPr>
        <w:fldChar w:fldCharType="begin">
          <w:fldData xml:space="preserve">PEVuZE5vdGU+PENpdGU+PEF1dGhvcj5SRUNPVkVSWTwvQXV0aG9yPjxZZWFyPjIwMjI8L1llYXI+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</w:fldData>
        </w:fldChar>
      </w:r>
      <w:r w:rsidR="00D74B9F">
        <w:rPr>
          <w:lang w:val="en-US"/>
        </w:rPr>
        <w:instrText xml:space="preserve"> ADDIN EN.CITE.DATA </w:instrText>
      </w:r>
      <w:r w:rsidR="00D74B9F">
        <w:rPr>
          <w:lang w:val="en-US"/>
        </w:rPr>
      </w:r>
      <w:r w:rsidR="00D74B9F">
        <w:rPr>
          <w:lang w:val="en-US"/>
        </w:rPr>
        <w:fldChar w:fldCharType="end"/>
      </w:r>
      <w:r w:rsidR="00DF638D">
        <w:rPr>
          <w:lang w:val="en-US"/>
        </w:rPr>
        <w:fldChar w:fldCharType="separate"/>
      </w:r>
      <w:r w:rsidR="00D74B9F">
        <w:rPr>
          <w:noProof/>
          <w:lang w:val="en-US"/>
        </w:rPr>
        <w:t>(14, 15)</w:t>
      </w:r>
      <w:r w:rsidR="00DF638D">
        <w:rPr>
          <w:lang w:val="en-US"/>
        </w:rPr>
        <w:fldChar w:fldCharType="end"/>
      </w:r>
      <w:r w:rsidR="006B12D5">
        <w:rPr>
          <w:lang w:val="en-US"/>
        </w:rPr>
        <w:t xml:space="preserve"> and </w:t>
      </w:r>
      <w:r w:rsidR="00B869CA">
        <w:rPr>
          <w:lang w:val="en-US"/>
        </w:rPr>
        <w:t>which</w:t>
      </w:r>
      <w:r w:rsidR="00573D6F" w:rsidRPr="009D4CA9">
        <w:rPr>
          <w:lang w:val="en-US"/>
        </w:rPr>
        <w:t xml:space="preserve"> is recommended by WHO for use in </w:t>
      </w:r>
      <w:r w:rsidR="00573D6F" w:rsidRPr="009D4CA9">
        <w:rPr>
          <w:lang w:val="en-US"/>
        </w:rPr>
        <w:lastRenderedPageBreak/>
        <w:t xml:space="preserve">severe covid-19 either alone, or in combination with tocilizumab </w:t>
      </w:r>
      <w:r w:rsidR="00573D6F" w:rsidRPr="009D4CA9">
        <w:rPr>
          <w:lang w:val="en-US"/>
        </w:rPr>
        <w:fldChar w:fldCharType="begin"/>
      </w:r>
      <w:r w:rsidR="00573D6F" w:rsidRPr="009D4CA9">
        <w:rPr>
          <w:lang w:val="en-US"/>
        </w:rPr>
        <w:instrText xml:space="preserve"> ADDIN EN.CITE &lt;EndNote&gt;&lt;Cite&gt;&lt;Year&gt;2022&lt;/Year&gt;&lt;IDText&gt;Therapeutics and COVID-19: living guideline&lt;/IDText&gt;&lt;DisplayText&gt;(2)&lt;/DisplayText&gt;&lt;record&gt;&lt;urls&gt;&lt;related-urls&gt;&lt;url&gt;https://www.ncbi.nlm.nih.gov/pubmed/35917393&lt;/url&gt;&lt;/related-urls&gt;&lt;/urls&gt;&lt;titles&gt;&lt;title&gt;Therapeutics and COVID-19: living guideline&lt;/title&gt;&lt;/titles&gt;&lt;language&gt;eng&lt;/language&gt;&lt;added-date format="utc"&gt;1669752079&lt;/added-date&gt;&lt;ref-type name="Book Section"&gt;5&lt;/ref-type&gt;&lt;dates&gt;&lt;year&gt;2022&lt;/year&gt;&lt;/dates&gt;&lt;rec-number&gt;1939&lt;/rec-number&gt;&lt;last-updated-date format="utc"&gt;1669752079&lt;/last-updated-date&gt;&lt;accession-num&gt;35917393&lt;/accession-num&gt;&lt;electronic-resource-num&gt;NBK582436&lt;/electronic-resource-num&gt;&lt;/record&gt;&lt;/Cite&gt;&lt;/EndNote&gt;</w:instrText>
      </w:r>
      <w:r w:rsidR="00573D6F" w:rsidRPr="009D4CA9">
        <w:rPr>
          <w:lang w:val="en-US"/>
        </w:rPr>
        <w:fldChar w:fldCharType="separate"/>
      </w:r>
      <w:r w:rsidR="00573D6F" w:rsidRPr="009D4CA9">
        <w:rPr>
          <w:noProof/>
          <w:lang w:val="en-US"/>
        </w:rPr>
        <w:t>(2)</w:t>
      </w:r>
      <w:r w:rsidR="00573D6F" w:rsidRPr="009D4CA9">
        <w:rPr>
          <w:lang w:val="en-US"/>
        </w:rPr>
        <w:fldChar w:fldCharType="end"/>
      </w:r>
      <w:r w:rsidR="00066B0C" w:rsidRPr="009D4CA9">
        <w:rPr>
          <w:lang w:val="en-US"/>
        </w:rPr>
        <w:t xml:space="preserve">. Few </w:t>
      </w:r>
      <w:proofErr w:type="gramStart"/>
      <w:r w:rsidR="005E2C7E">
        <w:rPr>
          <w:lang w:val="en-US"/>
        </w:rPr>
        <w:t>peer-reviewed</w:t>
      </w:r>
      <w:proofErr w:type="gramEnd"/>
      <w:r w:rsidR="005E2C7E">
        <w:rPr>
          <w:lang w:val="en-US"/>
        </w:rPr>
        <w:t xml:space="preserve"> </w:t>
      </w:r>
      <w:proofErr w:type="spellStart"/>
      <w:r w:rsidR="003E4399" w:rsidRPr="009D4CA9">
        <w:rPr>
          <w:lang w:val="en-US"/>
        </w:rPr>
        <w:t>RCTs</w:t>
      </w:r>
      <w:proofErr w:type="spellEnd"/>
      <w:r w:rsidR="003E4399" w:rsidRPr="009D4CA9">
        <w:rPr>
          <w:lang w:val="en-US"/>
        </w:rPr>
        <w:t xml:space="preserve"> have been published on anakinra</w:t>
      </w:r>
      <w:r w:rsidR="0069380F" w:rsidRPr="009D4CA9">
        <w:rPr>
          <w:lang w:val="en-US"/>
        </w:rPr>
        <w:t>. One study found no effect</w:t>
      </w:r>
      <w:r w:rsidR="005104DD" w:rsidRPr="009D4CA9">
        <w:rPr>
          <w:lang w:val="en-US"/>
        </w:rPr>
        <w:t xml:space="preserve"> </w:t>
      </w:r>
      <w:r w:rsidR="00391D91" w:rsidRPr="009D4CA9">
        <w:rPr>
          <w:lang w:val="en-US"/>
        </w:rPr>
        <w:fldChar w:fldCharType="begin"/>
      </w:r>
      <w:r w:rsidR="00D74B9F">
        <w:rPr>
          <w:lang w:val="en-US"/>
        </w:rPr>
        <w:instrText xml:space="preserve"> ADDIN EN.CITE &lt;EndNote&gt;&lt;Cite&gt;&lt;Author&gt;Corimuno-&lt;/Author&gt;&lt;Year&gt;2021&lt;/Year&gt;&lt;IDText&gt;Effect of anakinra versus usual care in adults in hospital with COVID-19 and mild-to-moderate pneumonia (CORIMUNO-ANA-1): a randomised controlled trial&lt;/IDText&gt;&lt;DisplayText&gt;(16)&lt;/DisplayText&gt;&lt;record&gt;&lt;dates&gt;&lt;pub-dates&gt;&lt;date&gt;Jan 22&lt;/date&gt;&lt;/pub-dates&gt;&lt;year&gt;2021&lt;/year&gt;&lt;/dates&gt;&lt;urls&gt;&lt;related-urls&gt;&lt;url&gt;https://www.ncbi.nlm.nih.gov/pubmed/33493450&lt;/url&gt;&lt;/related-urls&gt;&lt;/urls&gt;&lt;isbn&gt;2213-2619 (Electronic)&amp;#xD;2213-2600 (Linking)&lt;/isbn&gt;&lt;custom2&gt;PMC7825875&lt;/custom2&gt;&lt;titles&gt;&lt;title&gt;Effect of anakinra versus usual care in adults in hospital with COVID-19 and mild-to-moderate pneumonia (CORIMUNO-ANA-1): a randomised controlled trial&lt;/title&gt;&lt;secondary-title&gt;Lancet Respir Med&lt;/secondary-title&gt;&lt;/titles&gt;&lt;contributors&gt;&lt;authors&gt;&lt;author&gt;Corimuno- Collaborative group&lt;/author&gt;&lt;/authors&gt;&lt;/contributors&gt;&lt;edition&gt;2021/01/26&lt;/edition&gt;&lt;added-date format="utc"&gt;1669751102&lt;/added-date&gt;&lt;ref-type name="Journal Article"&gt;17&lt;/ref-type&gt;&lt;rec-number&gt;1908&lt;/rec-number&gt;&lt;last-updated-date format="utc"&gt;1669751576&lt;/last-updated-date&gt;&lt;accession-num&gt;33493450&lt;/accession-num&gt;&lt;electronic-resource-num&gt;10.1016/S2213-2600(20)30556-7&lt;/electronic-resource-num&gt;&lt;/record&gt;&lt;/Cite&gt;&lt;/EndNote&gt;</w:instrText>
      </w:r>
      <w:r w:rsidR="00391D91" w:rsidRPr="009D4CA9">
        <w:rPr>
          <w:lang w:val="en-US"/>
        </w:rPr>
        <w:fldChar w:fldCharType="separate"/>
      </w:r>
      <w:r w:rsidR="00D74B9F">
        <w:rPr>
          <w:noProof/>
          <w:lang w:val="en-US"/>
        </w:rPr>
        <w:t>(16)</w:t>
      </w:r>
      <w:r w:rsidR="00391D91" w:rsidRPr="009D4CA9">
        <w:rPr>
          <w:lang w:val="en-US"/>
        </w:rPr>
        <w:fldChar w:fldCharType="end"/>
      </w:r>
      <w:r w:rsidR="00125BBD" w:rsidRPr="009D4CA9">
        <w:rPr>
          <w:lang w:val="en-US"/>
        </w:rPr>
        <w:t xml:space="preserve"> and </w:t>
      </w:r>
      <w:r w:rsidR="0069380F" w:rsidRPr="009D4CA9">
        <w:rPr>
          <w:lang w:val="en-US"/>
        </w:rPr>
        <w:t xml:space="preserve">another was terminated early because of safety concerns </w:t>
      </w:r>
      <w:r w:rsidR="0069380F" w:rsidRPr="009D4CA9">
        <w:rPr>
          <w:lang w:val="en-US"/>
        </w:rPr>
        <w:fldChar w:fldCharType="begin">
          <w:fldData xml:space="preserve">PEVuZE5vdGU+PENpdGU+PEF1dGhvcj5BdWRlbWFyZC1WZXJnZXI8L0F1dGhvcj48WWVhcj4yMDIy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</w:fldData>
        </w:fldChar>
      </w:r>
      <w:r w:rsidR="00D74B9F">
        <w:rPr>
          <w:lang w:val="en-US"/>
        </w:rPr>
        <w:instrText xml:space="preserve"> ADDIN EN.CITE </w:instrText>
      </w:r>
      <w:r w:rsidR="00D74B9F">
        <w:rPr>
          <w:lang w:val="en-US"/>
        </w:rPr>
        <w:fldChar w:fldCharType="begin">
          <w:fldData xml:space="preserve">PEVuZE5vdGU+PENpdGU+PEF1dGhvcj5BdWRlbWFyZC1WZXJnZXI8L0F1dGhvcj48WWVhcj4yMDIy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</w:fldData>
        </w:fldChar>
      </w:r>
      <w:r w:rsidR="00D74B9F">
        <w:rPr>
          <w:lang w:val="en-US"/>
        </w:rPr>
        <w:instrText xml:space="preserve"> ADDIN EN.CITE.DATA </w:instrText>
      </w:r>
      <w:r w:rsidR="00D74B9F">
        <w:rPr>
          <w:lang w:val="en-US"/>
        </w:rPr>
      </w:r>
      <w:r w:rsidR="00D74B9F">
        <w:rPr>
          <w:lang w:val="en-US"/>
        </w:rPr>
        <w:fldChar w:fldCharType="end"/>
      </w:r>
      <w:r w:rsidR="0069380F" w:rsidRPr="009D4CA9">
        <w:rPr>
          <w:lang w:val="en-US"/>
        </w:rPr>
        <w:fldChar w:fldCharType="separate"/>
      </w:r>
      <w:r w:rsidR="00D74B9F">
        <w:rPr>
          <w:noProof/>
          <w:lang w:val="en-US"/>
        </w:rPr>
        <w:t>(17)</w:t>
      </w:r>
      <w:r w:rsidR="0069380F" w:rsidRPr="009D4CA9">
        <w:rPr>
          <w:lang w:val="en-US"/>
        </w:rPr>
        <w:fldChar w:fldCharType="end"/>
      </w:r>
      <w:r w:rsidR="00125BBD" w:rsidRPr="009D4CA9">
        <w:rPr>
          <w:lang w:val="en-US"/>
        </w:rPr>
        <w:t>. O</w:t>
      </w:r>
      <w:r w:rsidR="003E4399" w:rsidRPr="009D4CA9">
        <w:rPr>
          <w:lang w:val="en-US"/>
        </w:rPr>
        <w:t xml:space="preserve">nly one </w:t>
      </w:r>
      <w:r w:rsidR="00125BBD" w:rsidRPr="009D4CA9">
        <w:rPr>
          <w:lang w:val="en-US"/>
        </w:rPr>
        <w:t xml:space="preserve">RCT </w:t>
      </w:r>
      <w:r w:rsidR="003E4399" w:rsidRPr="009D4CA9">
        <w:rPr>
          <w:lang w:val="en-US"/>
        </w:rPr>
        <w:t xml:space="preserve">has demonstrated improved </w:t>
      </w:r>
      <w:r w:rsidR="00C550CA" w:rsidRPr="009D4CA9">
        <w:rPr>
          <w:lang w:val="en-US"/>
        </w:rPr>
        <w:t>outcome</w:t>
      </w:r>
      <w:r w:rsidR="00125BBD" w:rsidRPr="009D4CA9">
        <w:rPr>
          <w:lang w:val="en-US"/>
        </w:rPr>
        <w:t>.</w:t>
      </w:r>
      <w:r w:rsidR="00902436" w:rsidRPr="009D4CA9">
        <w:rPr>
          <w:lang w:val="en-US"/>
        </w:rPr>
        <w:t xml:space="preserve"> It used levels of soluble urokinase plasminogen activator receptor </w:t>
      </w:r>
      <w:r w:rsidR="00B01B9D">
        <w:rPr>
          <w:lang w:val="en-US"/>
        </w:rPr>
        <w:t>–</w:t>
      </w:r>
      <w:r w:rsidR="00902436" w:rsidRPr="009D4CA9">
        <w:rPr>
          <w:lang w:val="en-US"/>
        </w:rPr>
        <w:t xml:space="preserve"> </w:t>
      </w:r>
      <w:proofErr w:type="spellStart"/>
      <w:r w:rsidR="00902436" w:rsidRPr="009D4CA9">
        <w:rPr>
          <w:lang w:val="en-US"/>
        </w:rPr>
        <w:t>suPAR</w:t>
      </w:r>
      <w:proofErr w:type="spellEnd"/>
      <w:r w:rsidR="00902436" w:rsidRPr="009D4CA9">
        <w:rPr>
          <w:lang w:val="en-US"/>
        </w:rPr>
        <w:t xml:space="preserve"> to risk-stratify patients </w:t>
      </w:r>
      <w:r w:rsidR="00B01B9D">
        <w:rPr>
          <w:lang w:val="en-US"/>
        </w:rPr>
        <w:t>–</w:t>
      </w:r>
      <w:r w:rsidR="00590687" w:rsidRPr="009D4CA9">
        <w:rPr>
          <w:lang w:val="en-US"/>
        </w:rPr>
        <w:t xml:space="preserve"> </w:t>
      </w:r>
      <w:r w:rsidR="00902436" w:rsidRPr="009D4CA9">
        <w:rPr>
          <w:lang w:val="en-US"/>
        </w:rPr>
        <w:t>only those with elevated concentrations were included.</w:t>
      </w:r>
      <w:r w:rsidR="00125BBD" w:rsidRPr="009D4CA9">
        <w:rPr>
          <w:lang w:val="en-US"/>
        </w:rPr>
        <w:t xml:space="preserve"> </w:t>
      </w:r>
      <w:r w:rsidR="00902436" w:rsidRPr="009D4CA9">
        <w:rPr>
          <w:lang w:val="en-US"/>
        </w:rPr>
        <w:t xml:space="preserve">Patients who were randomized to receive anakinra had lower odds of progression of COVID-19 on an 11-point WHO Clinical Progression Scale </w:t>
      </w:r>
      <w:r w:rsidR="00C550CA" w:rsidRPr="009D4CA9">
        <w:rPr>
          <w:lang w:val="en-US"/>
        </w:rPr>
        <w:t>(median</w:t>
      </w:r>
      <w:r w:rsidR="005353D7" w:rsidRPr="009D4CA9">
        <w:rPr>
          <w:lang w:val="en-US"/>
        </w:rPr>
        <w:t xml:space="preserve"> values</w:t>
      </w:r>
      <w:r w:rsidR="00C550CA" w:rsidRPr="009D4CA9">
        <w:rPr>
          <w:lang w:val="en-US"/>
        </w:rPr>
        <w:t xml:space="preserve"> differed one point)</w:t>
      </w:r>
      <w:r w:rsidR="005353D7" w:rsidRPr="009D4CA9">
        <w:rPr>
          <w:lang w:val="en-US"/>
        </w:rPr>
        <w:t xml:space="preserve"> </w:t>
      </w:r>
      <w:r w:rsidR="00391D91" w:rsidRPr="009D4CA9">
        <w:rPr>
          <w:lang w:val="en-US"/>
        </w:rPr>
        <w:fldChar w:fldCharType="begin">
          <w:fldData xml:space="preserve">PEVuZE5vdGU+PENpdGU+PEF1dGhvcj5LeXJpYXpvcG91bG91PC9BdXRob3I+PFllYXI+MjAyMTwv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</w:fldData>
        </w:fldChar>
      </w:r>
      <w:r w:rsidR="00391D91" w:rsidRPr="009D4CA9">
        <w:rPr>
          <w:lang w:val="en-US"/>
        </w:rPr>
        <w:instrText xml:space="preserve"> ADDIN EN.CITE </w:instrText>
      </w:r>
      <w:r w:rsidR="00391D91" w:rsidRPr="009D4CA9">
        <w:rPr>
          <w:lang w:val="en-US"/>
        </w:rPr>
        <w:fldChar w:fldCharType="begin">
          <w:fldData xml:space="preserve">PEVuZE5vdGU+PENpdGU+PEF1dGhvcj5LeXJpYXpvcG91bG91PC9BdXRob3I+PFllYXI+MjAyMTwv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</w:fldData>
        </w:fldChar>
      </w:r>
      <w:r w:rsidR="00391D91" w:rsidRPr="009D4CA9">
        <w:rPr>
          <w:lang w:val="en-US"/>
        </w:rPr>
        <w:instrText xml:space="preserve"> ADDIN EN.CITE.DATA </w:instrText>
      </w:r>
      <w:r w:rsidR="00391D91" w:rsidRPr="009D4CA9">
        <w:rPr>
          <w:lang w:val="en-US"/>
        </w:rPr>
      </w:r>
      <w:r w:rsidR="00391D91" w:rsidRPr="009D4CA9">
        <w:rPr>
          <w:lang w:val="en-US"/>
        </w:rPr>
        <w:fldChar w:fldCharType="end"/>
      </w:r>
      <w:r w:rsidR="00391D91" w:rsidRPr="009D4CA9">
        <w:rPr>
          <w:lang w:val="en-US"/>
        </w:rPr>
      </w:r>
      <w:r w:rsidR="00391D91" w:rsidRPr="009D4CA9">
        <w:rPr>
          <w:lang w:val="en-US"/>
        </w:rPr>
        <w:fldChar w:fldCharType="separate"/>
      </w:r>
      <w:r w:rsidR="00391D91" w:rsidRPr="009D4CA9">
        <w:rPr>
          <w:noProof/>
          <w:lang w:val="en-US"/>
        </w:rPr>
        <w:t>(3)</w:t>
      </w:r>
      <w:r w:rsidR="00391D91" w:rsidRPr="009D4CA9">
        <w:rPr>
          <w:lang w:val="en-US"/>
        </w:rPr>
        <w:fldChar w:fldCharType="end"/>
      </w:r>
      <w:r w:rsidR="00C550CA" w:rsidRPr="009D4CA9">
        <w:rPr>
          <w:lang w:val="en-US"/>
        </w:rPr>
        <w:t xml:space="preserve">. </w:t>
      </w:r>
      <w:r w:rsidR="00066B0C" w:rsidRPr="009D4CA9">
        <w:rPr>
          <w:lang w:val="en-US"/>
        </w:rPr>
        <w:t xml:space="preserve">Anakinra </w:t>
      </w:r>
      <w:r w:rsidR="00C550CA" w:rsidRPr="009D4CA9">
        <w:rPr>
          <w:lang w:val="en-US"/>
        </w:rPr>
        <w:t xml:space="preserve">has been </w:t>
      </w:r>
      <w:r w:rsidR="00066B0C" w:rsidRPr="009D4CA9">
        <w:rPr>
          <w:lang w:val="en-US"/>
        </w:rPr>
        <w:t xml:space="preserve">approved for use by the EMA, but </w:t>
      </w:r>
      <w:r w:rsidR="00C550CA" w:rsidRPr="009D4CA9">
        <w:rPr>
          <w:lang w:val="en-US"/>
        </w:rPr>
        <w:t>uptake</w:t>
      </w:r>
      <w:r w:rsidR="00066B0C" w:rsidRPr="009D4CA9">
        <w:rPr>
          <w:lang w:val="en-US"/>
        </w:rPr>
        <w:t xml:space="preserve"> will likely be </w:t>
      </w:r>
      <w:r w:rsidR="00A94A38" w:rsidRPr="009D4CA9">
        <w:rPr>
          <w:lang w:val="en-US"/>
        </w:rPr>
        <w:t>limited</w:t>
      </w:r>
      <w:r w:rsidR="00066B0C" w:rsidRPr="009D4CA9">
        <w:rPr>
          <w:lang w:val="en-US"/>
        </w:rPr>
        <w:t xml:space="preserve"> since use is </w:t>
      </w:r>
      <w:r w:rsidR="00586587" w:rsidRPr="009D4CA9">
        <w:rPr>
          <w:lang w:val="en-US"/>
        </w:rPr>
        <w:t>conditioned on elevated</w:t>
      </w:r>
      <w:r w:rsidR="00066B0C" w:rsidRPr="009D4CA9">
        <w:rPr>
          <w:lang w:val="en-US"/>
        </w:rPr>
        <w:t xml:space="preserve"> </w:t>
      </w:r>
      <w:r w:rsidR="007341A1">
        <w:rPr>
          <w:lang w:val="en-US"/>
        </w:rPr>
        <w:t xml:space="preserve">plasma </w:t>
      </w:r>
      <w:r w:rsidR="00A94A38" w:rsidRPr="009D4CA9">
        <w:rPr>
          <w:lang w:val="en-US"/>
        </w:rPr>
        <w:t xml:space="preserve">levels of </w:t>
      </w:r>
      <w:proofErr w:type="spellStart"/>
      <w:r w:rsidR="00066B0C" w:rsidRPr="009D4CA9">
        <w:rPr>
          <w:lang w:val="en-US"/>
        </w:rPr>
        <w:t>suPAR</w:t>
      </w:r>
      <w:proofErr w:type="spellEnd"/>
      <w:r w:rsidR="00066B0C" w:rsidRPr="009D4CA9">
        <w:rPr>
          <w:lang w:val="en-US"/>
        </w:rPr>
        <w:t>, an analysis which is not widely available</w:t>
      </w:r>
      <w:r w:rsidR="00C7398A" w:rsidRPr="009D4CA9">
        <w:rPr>
          <w:lang w:val="en-US"/>
        </w:rPr>
        <w:t>,</w:t>
      </w:r>
      <w:r w:rsidR="00066B0C" w:rsidRPr="009D4CA9">
        <w:rPr>
          <w:lang w:val="en-US"/>
        </w:rPr>
        <w:t xml:space="preserve"> and which introduces a diagnostic delay. Also, the question remains whether </w:t>
      </w:r>
      <w:r w:rsidR="00F01F33">
        <w:rPr>
          <w:lang w:val="en-US"/>
        </w:rPr>
        <w:t>a</w:t>
      </w:r>
      <w:r w:rsidR="00066B0C" w:rsidRPr="009D4CA9">
        <w:rPr>
          <w:lang w:val="en-US"/>
        </w:rPr>
        <w:t>nakinra has any benefit over tocilizumab</w:t>
      </w:r>
      <w:r w:rsidR="006B12D5">
        <w:rPr>
          <w:lang w:val="en-US"/>
        </w:rPr>
        <w:t xml:space="preserve"> or </w:t>
      </w:r>
      <w:proofErr w:type="spellStart"/>
      <w:r w:rsidR="006B12D5">
        <w:rPr>
          <w:lang w:val="en-US"/>
        </w:rPr>
        <w:t>baricitinib</w:t>
      </w:r>
      <w:proofErr w:type="spellEnd"/>
      <w:r w:rsidR="008075CD">
        <w:rPr>
          <w:lang w:val="en-US"/>
        </w:rPr>
        <w:t xml:space="preserve">. </w:t>
      </w:r>
      <w:r w:rsidR="00BA1649">
        <w:rPr>
          <w:lang w:val="en-US"/>
        </w:rPr>
        <w:t xml:space="preserve">In the present study, although underpowered, </w:t>
      </w:r>
      <w:r w:rsidR="00066B0C" w:rsidRPr="009D4CA9">
        <w:rPr>
          <w:lang w:val="en-US"/>
        </w:rPr>
        <w:t>there w</w:t>
      </w:r>
      <w:r w:rsidR="00BA1649">
        <w:rPr>
          <w:lang w:val="en-US"/>
        </w:rPr>
        <w:t>ere</w:t>
      </w:r>
      <w:r w:rsidR="00066B0C" w:rsidRPr="009D4CA9">
        <w:rPr>
          <w:lang w:val="en-US"/>
        </w:rPr>
        <w:t xml:space="preserve"> </w:t>
      </w:r>
      <w:r w:rsidR="002716F5">
        <w:rPr>
          <w:lang w:val="en-US"/>
        </w:rPr>
        <w:t>limited</w:t>
      </w:r>
      <w:r w:rsidR="002716F5" w:rsidRPr="009D4CA9">
        <w:rPr>
          <w:lang w:val="en-US"/>
        </w:rPr>
        <w:t xml:space="preserve"> </w:t>
      </w:r>
      <w:r w:rsidR="00066B0C" w:rsidRPr="009D4CA9">
        <w:rPr>
          <w:lang w:val="en-US"/>
        </w:rPr>
        <w:t>tendenc</w:t>
      </w:r>
      <w:r w:rsidR="00BA1649">
        <w:rPr>
          <w:lang w:val="en-US"/>
        </w:rPr>
        <w:t>ies</w:t>
      </w:r>
      <w:r w:rsidR="00066B0C" w:rsidRPr="009D4CA9">
        <w:rPr>
          <w:lang w:val="en-US"/>
        </w:rPr>
        <w:t xml:space="preserve"> </w:t>
      </w:r>
      <w:r w:rsidR="005D0261" w:rsidRPr="009D4CA9">
        <w:rPr>
          <w:lang w:val="en-US"/>
        </w:rPr>
        <w:t xml:space="preserve">to suggest an effect </w:t>
      </w:r>
      <w:r w:rsidR="00C17015" w:rsidRPr="009D4CA9">
        <w:rPr>
          <w:lang w:val="en-US"/>
        </w:rPr>
        <w:t>of anakinra superior to</w:t>
      </w:r>
      <w:r w:rsidR="005D0261" w:rsidRPr="009D4CA9">
        <w:rPr>
          <w:lang w:val="en-US"/>
        </w:rPr>
        <w:t xml:space="preserve"> usual care</w:t>
      </w:r>
      <w:r w:rsidR="00BA1649">
        <w:rPr>
          <w:lang w:val="en-US"/>
        </w:rPr>
        <w:t xml:space="preserve">. </w:t>
      </w:r>
      <w:r w:rsidR="005E73D2" w:rsidRPr="009D4CA9">
        <w:rPr>
          <w:lang w:val="en-US"/>
        </w:rPr>
        <w:t xml:space="preserve">To our knowledge, only one other </w:t>
      </w:r>
      <w:r w:rsidR="00533F5D" w:rsidRPr="009D4CA9">
        <w:rPr>
          <w:lang w:val="en-US"/>
        </w:rPr>
        <w:t xml:space="preserve">prospective </w:t>
      </w:r>
      <w:r w:rsidR="005E73D2" w:rsidRPr="009D4CA9">
        <w:rPr>
          <w:lang w:val="en-US"/>
        </w:rPr>
        <w:t>study</w:t>
      </w:r>
      <w:r w:rsidR="000F16D3" w:rsidRPr="009D4CA9">
        <w:rPr>
          <w:lang w:val="en-US"/>
        </w:rPr>
        <w:t xml:space="preserve"> – COV-AID </w:t>
      </w:r>
      <w:r w:rsidR="00B01B9D">
        <w:rPr>
          <w:lang w:val="en-US"/>
        </w:rPr>
        <w:t>–</w:t>
      </w:r>
      <w:r w:rsidR="005E73D2" w:rsidRPr="009D4CA9">
        <w:rPr>
          <w:lang w:val="en-US"/>
        </w:rPr>
        <w:t xml:space="preserve"> has </w:t>
      </w:r>
      <w:r w:rsidR="00533F5D" w:rsidRPr="009D4CA9">
        <w:rPr>
          <w:lang w:val="en-US"/>
        </w:rPr>
        <w:t>published data on</w:t>
      </w:r>
      <w:r w:rsidR="005E73D2" w:rsidRPr="009D4CA9">
        <w:rPr>
          <w:lang w:val="en-US"/>
        </w:rPr>
        <w:t xml:space="preserve"> </w:t>
      </w:r>
      <w:r w:rsidR="00533F5D" w:rsidRPr="009D4CA9">
        <w:rPr>
          <w:lang w:val="en-US"/>
        </w:rPr>
        <w:t xml:space="preserve">concurrent </w:t>
      </w:r>
      <w:r w:rsidR="005E73D2" w:rsidRPr="009D4CA9">
        <w:rPr>
          <w:lang w:val="en-US"/>
        </w:rPr>
        <w:t>IL-1 and IL-6 blockade</w:t>
      </w:r>
      <w:r w:rsidR="00FA47B4" w:rsidRPr="009D4CA9">
        <w:rPr>
          <w:lang w:val="en-US"/>
        </w:rPr>
        <w:t xml:space="preserve"> </w:t>
      </w:r>
      <w:r w:rsidR="00FA47B4" w:rsidRPr="009D4CA9">
        <w:rPr>
          <w:lang w:val="en-US"/>
        </w:rPr>
        <w:fldChar w:fldCharType="begin">
          <w:fldData xml:space="preserve">PEVuZE5vdGU+PENpdGU+PEF1dGhvcj5EZWNsZXJjcTwvQXV0aG9yPjxZZWFyPjIwMjE8L1llYXI+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</w:fldData>
        </w:fldChar>
      </w:r>
      <w:r w:rsidR="00D74B9F">
        <w:rPr>
          <w:lang w:val="en-US"/>
        </w:rPr>
        <w:instrText xml:space="preserve"> ADDIN EN.CITE </w:instrText>
      </w:r>
      <w:r w:rsidR="00D74B9F">
        <w:rPr>
          <w:lang w:val="en-US"/>
        </w:rPr>
        <w:fldChar w:fldCharType="begin">
          <w:fldData xml:space="preserve">PEVuZE5vdGU+PENpdGU+PEF1dGhvcj5EZWNsZXJjcTwvQXV0aG9yPjxZZWFyPjIwMjE8L1llYXI+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</w:fldData>
        </w:fldChar>
      </w:r>
      <w:r w:rsidR="00D74B9F">
        <w:rPr>
          <w:lang w:val="en-US"/>
        </w:rPr>
        <w:instrText xml:space="preserve"> ADDIN EN.CITE.DATA </w:instrText>
      </w:r>
      <w:r w:rsidR="00D74B9F">
        <w:rPr>
          <w:lang w:val="en-US"/>
        </w:rPr>
      </w:r>
      <w:r w:rsidR="00D74B9F">
        <w:rPr>
          <w:lang w:val="en-US"/>
        </w:rPr>
        <w:fldChar w:fldCharType="end"/>
      </w:r>
      <w:r w:rsidR="00FA47B4" w:rsidRPr="009D4CA9">
        <w:rPr>
          <w:lang w:val="en-US"/>
        </w:rPr>
        <w:fldChar w:fldCharType="separate"/>
      </w:r>
      <w:r w:rsidR="00D74B9F">
        <w:rPr>
          <w:noProof/>
          <w:lang w:val="en-US"/>
        </w:rPr>
        <w:t>(18)</w:t>
      </w:r>
      <w:r w:rsidR="00FA47B4" w:rsidRPr="009D4CA9">
        <w:rPr>
          <w:lang w:val="en-US"/>
        </w:rPr>
        <w:fldChar w:fldCharType="end"/>
      </w:r>
      <w:r w:rsidR="00E519B1" w:rsidRPr="009D4CA9">
        <w:rPr>
          <w:lang w:val="en-US"/>
        </w:rPr>
        <w:t>.</w:t>
      </w:r>
      <w:r w:rsidR="00FA47B4" w:rsidRPr="009D4CA9">
        <w:rPr>
          <w:lang w:val="en-US"/>
        </w:rPr>
        <w:t xml:space="preserve"> </w:t>
      </w:r>
      <w:r w:rsidR="005E73D2" w:rsidRPr="009D4CA9">
        <w:rPr>
          <w:lang w:val="en-US"/>
        </w:rPr>
        <w:t xml:space="preserve">It used a factorial design in which the same patients were </w:t>
      </w:r>
      <w:r w:rsidR="00F13305" w:rsidRPr="009D4CA9">
        <w:rPr>
          <w:lang w:val="en-US"/>
        </w:rPr>
        <w:t xml:space="preserve">randomized twice, first </w:t>
      </w:r>
      <w:r w:rsidR="005E73D2" w:rsidRPr="009D4CA9">
        <w:rPr>
          <w:lang w:val="en-US"/>
        </w:rPr>
        <w:t xml:space="preserve">1:2 </w:t>
      </w:r>
      <w:r w:rsidR="00F13305" w:rsidRPr="009D4CA9">
        <w:rPr>
          <w:lang w:val="en-US"/>
        </w:rPr>
        <w:t xml:space="preserve">to </w:t>
      </w:r>
      <w:r w:rsidR="005E73D2" w:rsidRPr="009D4CA9">
        <w:rPr>
          <w:lang w:val="en-US"/>
        </w:rPr>
        <w:t>a</w:t>
      </w:r>
      <w:r w:rsidR="00F13305" w:rsidRPr="009D4CA9">
        <w:rPr>
          <w:lang w:val="en-US"/>
        </w:rPr>
        <w:t>nakinra</w:t>
      </w:r>
      <w:r w:rsidR="005E73D2" w:rsidRPr="009D4CA9">
        <w:rPr>
          <w:lang w:val="en-US"/>
        </w:rPr>
        <w:t>:</w:t>
      </w:r>
      <w:r w:rsidR="000303D9" w:rsidRPr="009D4CA9">
        <w:rPr>
          <w:lang w:val="en-US"/>
        </w:rPr>
        <w:t xml:space="preserve"> </w:t>
      </w:r>
      <w:r w:rsidR="00F13305" w:rsidRPr="009D4CA9">
        <w:rPr>
          <w:lang w:val="en-US"/>
        </w:rPr>
        <w:t xml:space="preserve">no anakinra, then </w:t>
      </w:r>
      <w:r w:rsidR="005E73D2" w:rsidRPr="009D4CA9">
        <w:rPr>
          <w:lang w:val="en-US"/>
        </w:rPr>
        <w:t xml:space="preserve">1:1:1 </w:t>
      </w:r>
      <w:r w:rsidR="00F13305" w:rsidRPr="009D4CA9">
        <w:rPr>
          <w:lang w:val="en-US"/>
        </w:rPr>
        <w:t xml:space="preserve">to </w:t>
      </w:r>
      <w:proofErr w:type="spellStart"/>
      <w:r w:rsidR="00F13305" w:rsidRPr="009D4CA9">
        <w:rPr>
          <w:lang w:val="en-US"/>
        </w:rPr>
        <w:t>siltuximab</w:t>
      </w:r>
      <w:proofErr w:type="spellEnd"/>
      <w:r w:rsidR="00BA4935" w:rsidRPr="009D4CA9">
        <w:rPr>
          <w:lang w:val="en-US"/>
        </w:rPr>
        <w:t xml:space="preserve"> (another IL-6 </w:t>
      </w:r>
      <w:r w:rsidR="007851AF" w:rsidRPr="009D4CA9">
        <w:rPr>
          <w:lang w:val="en-US"/>
        </w:rPr>
        <w:t>blocking agent)</w:t>
      </w:r>
      <w:r w:rsidR="005E73D2" w:rsidRPr="009D4CA9">
        <w:rPr>
          <w:lang w:val="en-US"/>
        </w:rPr>
        <w:t>:</w:t>
      </w:r>
      <w:r w:rsidR="00F13305" w:rsidRPr="009D4CA9">
        <w:rPr>
          <w:lang w:val="en-US"/>
        </w:rPr>
        <w:t xml:space="preserve"> tocilizumab</w:t>
      </w:r>
      <w:r w:rsidR="005E73D2" w:rsidRPr="009D4CA9">
        <w:rPr>
          <w:lang w:val="en-US"/>
        </w:rPr>
        <w:t xml:space="preserve">: </w:t>
      </w:r>
      <w:r w:rsidR="00F13305" w:rsidRPr="009D4CA9">
        <w:rPr>
          <w:lang w:val="en-US"/>
        </w:rPr>
        <w:t>no IL-6 blockade</w:t>
      </w:r>
      <w:r w:rsidR="005E73D2" w:rsidRPr="009D4CA9">
        <w:rPr>
          <w:lang w:val="en-US"/>
        </w:rPr>
        <w:t xml:space="preserve">. </w:t>
      </w:r>
      <w:r w:rsidR="000303D9" w:rsidRPr="009D4CA9">
        <w:rPr>
          <w:lang w:val="en-US"/>
        </w:rPr>
        <w:t>O</w:t>
      </w:r>
      <w:r w:rsidR="00084358" w:rsidRPr="009D4CA9">
        <w:rPr>
          <w:lang w:val="en-US"/>
        </w:rPr>
        <w:t xml:space="preserve">utcomes </w:t>
      </w:r>
      <w:r w:rsidR="000303D9" w:rsidRPr="009D4CA9">
        <w:rPr>
          <w:lang w:val="en-US"/>
        </w:rPr>
        <w:t xml:space="preserve">were compared </w:t>
      </w:r>
      <w:r w:rsidR="00084358" w:rsidRPr="009D4CA9">
        <w:rPr>
          <w:lang w:val="en-US"/>
        </w:rPr>
        <w:t xml:space="preserve">between treatment and control within each randomization group and </w:t>
      </w:r>
      <w:r w:rsidR="005E73D2" w:rsidRPr="009D4CA9">
        <w:rPr>
          <w:lang w:val="en-US"/>
        </w:rPr>
        <w:t>no</w:t>
      </w:r>
      <w:r w:rsidR="00020444" w:rsidRPr="009D4CA9">
        <w:rPr>
          <w:lang w:val="en-US"/>
        </w:rPr>
        <w:t xml:space="preserve"> difference</w:t>
      </w:r>
      <w:r w:rsidR="00B46E1A" w:rsidRPr="009D4CA9">
        <w:rPr>
          <w:lang w:val="en-US"/>
        </w:rPr>
        <w:t>s were found</w:t>
      </w:r>
      <w:r w:rsidR="00020444" w:rsidRPr="009D4CA9">
        <w:rPr>
          <w:lang w:val="en-US"/>
        </w:rPr>
        <w:t xml:space="preserve"> in the primary outcome of time to clinical improvement. </w:t>
      </w:r>
      <w:r w:rsidR="00E57C62" w:rsidRPr="009D4CA9">
        <w:rPr>
          <w:lang w:val="en-US"/>
        </w:rPr>
        <w:t>P</w:t>
      </w:r>
      <w:r w:rsidR="009168F5" w:rsidRPr="009D4CA9">
        <w:rPr>
          <w:lang w:val="en-US"/>
        </w:rPr>
        <w:t>ossible explanations for lack of eff</w:t>
      </w:r>
      <w:r w:rsidR="00195FB9" w:rsidRPr="009D4CA9">
        <w:rPr>
          <w:lang w:val="en-US"/>
        </w:rPr>
        <w:t>e</w:t>
      </w:r>
      <w:r w:rsidR="009168F5" w:rsidRPr="009D4CA9">
        <w:rPr>
          <w:lang w:val="en-US"/>
        </w:rPr>
        <w:t>ct were discussed</w:t>
      </w:r>
      <w:r w:rsidR="00195FB9" w:rsidRPr="009D4CA9">
        <w:rPr>
          <w:lang w:val="en-US"/>
        </w:rPr>
        <w:t xml:space="preserve"> </w:t>
      </w:r>
      <w:r w:rsidR="00AC7DA4" w:rsidRPr="009D4CA9">
        <w:rPr>
          <w:lang w:val="en-US"/>
        </w:rPr>
        <w:t>–</w:t>
      </w:r>
      <w:r w:rsidR="00195FB9" w:rsidRPr="009D4CA9">
        <w:rPr>
          <w:lang w:val="en-US"/>
        </w:rPr>
        <w:t xml:space="preserve"> </w:t>
      </w:r>
      <w:r w:rsidR="00AC7DA4" w:rsidRPr="009D4CA9">
        <w:rPr>
          <w:lang w:val="en-US"/>
        </w:rPr>
        <w:t>COV-AID used standard dose</w:t>
      </w:r>
      <w:r w:rsidR="00195FB9" w:rsidRPr="009D4CA9">
        <w:rPr>
          <w:lang w:val="en-US"/>
        </w:rPr>
        <w:t xml:space="preserve"> of anakinra</w:t>
      </w:r>
      <w:r w:rsidR="00AC7DA4" w:rsidRPr="009D4CA9">
        <w:rPr>
          <w:lang w:val="en-US"/>
        </w:rPr>
        <w:t xml:space="preserve"> </w:t>
      </w:r>
      <w:proofErr w:type="gramStart"/>
      <w:r w:rsidR="00AC7DA4" w:rsidRPr="009D4CA9">
        <w:rPr>
          <w:i/>
          <w:iCs/>
          <w:lang w:val="en-US"/>
        </w:rPr>
        <w:t>i</w:t>
      </w:r>
      <w:r w:rsidR="0010475D">
        <w:rPr>
          <w:i/>
          <w:iCs/>
          <w:lang w:val="en-US"/>
        </w:rPr>
        <w:t>.</w:t>
      </w:r>
      <w:r w:rsidR="00AC7DA4" w:rsidRPr="009D4CA9">
        <w:rPr>
          <w:lang w:val="en-US"/>
        </w:rPr>
        <w:t>e</w:t>
      </w:r>
      <w:r w:rsidR="0010475D">
        <w:rPr>
          <w:lang w:val="en-US"/>
        </w:rPr>
        <w:t>.</w:t>
      </w:r>
      <w:proofErr w:type="gramEnd"/>
      <w:r w:rsidR="00AC7DA4" w:rsidRPr="009D4CA9">
        <w:rPr>
          <w:lang w:val="en-US"/>
        </w:rPr>
        <w:t xml:space="preserve"> </w:t>
      </w:r>
      <w:r w:rsidR="00195FB9" w:rsidRPr="009D4CA9">
        <w:rPr>
          <w:lang w:val="en-US"/>
        </w:rPr>
        <w:t xml:space="preserve">100 mg subcutaneously once daily, </w:t>
      </w:r>
      <w:r w:rsidR="007B35C8" w:rsidRPr="009D4CA9">
        <w:rPr>
          <w:lang w:val="en-US"/>
        </w:rPr>
        <w:t xml:space="preserve">and </w:t>
      </w:r>
      <w:r w:rsidR="00F04262" w:rsidRPr="009D4CA9">
        <w:rPr>
          <w:lang w:val="en-US"/>
        </w:rPr>
        <w:t xml:space="preserve">the authors </w:t>
      </w:r>
      <w:r w:rsidR="007B35C8" w:rsidRPr="009D4CA9">
        <w:rPr>
          <w:lang w:val="en-US"/>
        </w:rPr>
        <w:t>speculated that this may have been insufficient</w:t>
      </w:r>
      <w:r w:rsidR="00227DBC" w:rsidRPr="009D4CA9">
        <w:rPr>
          <w:lang w:val="en-US"/>
        </w:rPr>
        <w:t xml:space="preserve">. </w:t>
      </w:r>
      <w:r w:rsidR="00195FB9" w:rsidRPr="009D4CA9">
        <w:rPr>
          <w:lang w:val="en-US"/>
        </w:rPr>
        <w:t xml:space="preserve">In our study, standard dosing was 100 mg IV four times daily with </w:t>
      </w:r>
      <w:r w:rsidR="007341A1">
        <w:rPr>
          <w:lang w:val="en-US"/>
        </w:rPr>
        <w:t>weak</w:t>
      </w:r>
      <w:r w:rsidR="00C84F90">
        <w:rPr>
          <w:lang w:val="en-US"/>
        </w:rPr>
        <w:t xml:space="preserve"> </w:t>
      </w:r>
      <w:r w:rsidR="005E2C7E">
        <w:rPr>
          <w:lang w:val="en-US"/>
        </w:rPr>
        <w:t xml:space="preserve">or no </w:t>
      </w:r>
      <w:r w:rsidR="00195FB9" w:rsidRPr="009D4CA9">
        <w:rPr>
          <w:lang w:val="en-US"/>
        </w:rPr>
        <w:t>signs of effect</w:t>
      </w:r>
      <w:r w:rsidR="00627EB0">
        <w:rPr>
          <w:lang w:val="en-US"/>
        </w:rPr>
        <w:t xml:space="preserve">, </w:t>
      </w:r>
      <w:r w:rsidR="00414A5F">
        <w:rPr>
          <w:lang w:val="en-US"/>
        </w:rPr>
        <w:t>sugges</w:t>
      </w:r>
      <w:r w:rsidR="00627EB0">
        <w:rPr>
          <w:lang w:val="en-US"/>
        </w:rPr>
        <w:t>ting</w:t>
      </w:r>
      <w:r w:rsidR="001D414E">
        <w:rPr>
          <w:lang w:val="en-US"/>
        </w:rPr>
        <w:t xml:space="preserve"> </w:t>
      </w:r>
      <w:r w:rsidR="00627EB0">
        <w:rPr>
          <w:lang w:val="en-US"/>
        </w:rPr>
        <w:t xml:space="preserve">that </w:t>
      </w:r>
      <w:r w:rsidR="001D414E">
        <w:rPr>
          <w:lang w:val="en-US"/>
        </w:rPr>
        <w:t xml:space="preserve">either </w:t>
      </w:r>
      <w:r w:rsidR="001D414E">
        <w:rPr>
          <w:lang w:val="en-US"/>
        </w:rPr>
        <w:t xml:space="preserve">even higher doses might be required or that anakinra </w:t>
      </w:r>
      <w:r w:rsidR="00C9554C">
        <w:rPr>
          <w:lang w:val="en-US"/>
        </w:rPr>
        <w:t>make</w:t>
      </w:r>
      <w:r w:rsidR="001D414E">
        <w:rPr>
          <w:lang w:val="en-US"/>
        </w:rPr>
        <w:t>s</w:t>
      </w:r>
      <w:r w:rsidR="007341A1">
        <w:rPr>
          <w:lang w:val="en-US"/>
        </w:rPr>
        <w:t xml:space="preserve"> small</w:t>
      </w:r>
      <w:r w:rsidR="00C9554C">
        <w:rPr>
          <w:lang w:val="en-US"/>
        </w:rPr>
        <w:t xml:space="preserve"> </w:t>
      </w:r>
      <w:r w:rsidR="007341A1">
        <w:rPr>
          <w:lang w:val="en-US"/>
        </w:rPr>
        <w:t xml:space="preserve">or no </w:t>
      </w:r>
      <w:r w:rsidR="00C9554C">
        <w:rPr>
          <w:lang w:val="en-US"/>
        </w:rPr>
        <w:t>differ</w:t>
      </w:r>
      <w:r w:rsidR="00807236">
        <w:rPr>
          <w:lang w:val="en-US"/>
        </w:rPr>
        <w:t>e</w:t>
      </w:r>
      <w:r w:rsidR="00C9554C">
        <w:rPr>
          <w:lang w:val="en-US"/>
        </w:rPr>
        <w:t>nce</w:t>
      </w:r>
      <w:r w:rsidR="00195FB9" w:rsidRPr="009D4CA9">
        <w:rPr>
          <w:lang w:val="en-US"/>
        </w:rPr>
        <w:t>.</w:t>
      </w:r>
      <w:r w:rsidR="006921F5" w:rsidRPr="009D4CA9">
        <w:rPr>
          <w:lang w:val="en-US"/>
        </w:rPr>
        <w:t xml:space="preserve"> </w:t>
      </w:r>
      <w:r w:rsidR="00020444" w:rsidRPr="009D4CA9">
        <w:rPr>
          <w:lang w:val="en-US"/>
        </w:rPr>
        <w:t xml:space="preserve">The </w:t>
      </w:r>
      <w:r w:rsidR="006921F5" w:rsidRPr="009D4CA9">
        <w:rPr>
          <w:lang w:val="en-US"/>
        </w:rPr>
        <w:t xml:space="preserve">COV-AID </w:t>
      </w:r>
      <w:r w:rsidR="00020444" w:rsidRPr="009D4CA9">
        <w:rPr>
          <w:lang w:val="en-US"/>
        </w:rPr>
        <w:t xml:space="preserve">authors </w:t>
      </w:r>
      <w:r w:rsidR="00227DBC" w:rsidRPr="009D4CA9">
        <w:rPr>
          <w:lang w:val="en-US"/>
        </w:rPr>
        <w:t xml:space="preserve">also </w:t>
      </w:r>
      <w:r w:rsidR="00953128" w:rsidRPr="009D4CA9">
        <w:rPr>
          <w:lang w:val="en-US"/>
        </w:rPr>
        <w:t>hypothesized</w:t>
      </w:r>
      <w:r w:rsidR="00020444" w:rsidRPr="009D4CA9">
        <w:rPr>
          <w:lang w:val="en-US"/>
        </w:rPr>
        <w:t xml:space="preserve"> that a </w:t>
      </w:r>
      <w:r w:rsidR="005D0261" w:rsidRPr="009D4CA9">
        <w:rPr>
          <w:lang w:val="en-US"/>
        </w:rPr>
        <w:t>lack of demonstra</w:t>
      </w:r>
      <w:r w:rsidR="00586587" w:rsidRPr="009D4CA9">
        <w:rPr>
          <w:lang w:val="en-US"/>
        </w:rPr>
        <w:t>ble</w:t>
      </w:r>
      <w:r w:rsidR="005D0261" w:rsidRPr="009D4CA9">
        <w:rPr>
          <w:lang w:val="en-US"/>
        </w:rPr>
        <w:t xml:space="preserve"> effect compared</w:t>
      </w:r>
      <w:r w:rsidR="00533F5D" w:rsidRPr="009D4CA9">
        <w:rPr>
          <w:lang w:val="en-US"/>
        </w:rPr>
        <w:t xml:space="preserve"> with previous studies </w:t>
      </w:r>
      <w:r w:rsidR="00020444" w:rsidRPr="009D4CA9">
        <w:rPr>
          <w:lang w:val="en-US"/>
        </w:rPr>
        <w:t xml:space="preserve">could be </w:t>
      </w:r>
      <w:r w:rsidR="00724867">
        <w:rPr>
          <w:lang w:val="en-US"/>
        </w:rPr>
        <w:t xml:space="preserve">due to </w:t>
      </w:r>
      <w:r w:rsidR="00D52AD2" w:rsidRPr="009D4CA9">
        <w:rPr>
          <w:lang w:val="en-US"/>
        </w:rPr>
        <w:t>differences in severity of disease in the study populations.</w:t>
      </w:r>
      <w:r w:rsidR="00020444" w:rsidRPr="009D4CA9">
        <w:rPr>
          <w:lang w:val="en-US"/>
        </w:rPr>
        <w:t xml:space="preserve"> </w:t>
      </w:r>
      <w:r w:rsidR="00D52AD2" w:rsidRPr="009D4CA9">
        <w:rPr>
          <w:lang w:val="en-US"/>
        </w:rPr>
        <w:t xml:space="preserve">Mortality in the </w:t>
      </w:r>
      <w:r w:rsidR="00627EB0">
        <w:rPr>
          <w:lang w:val="en-US"/>
        </w:rPr>
        <w:t xml:space="preserve">study’s </w:t>
      </w:r>
      <w:r w:rsidR="00A3063D">
        <w:rPr>
          <w:lang w:val="en-US"/>
        </w:rPr>
        <w:t>usual care</w:t>
      </w:r>
      <w:r w:rsidR="00D52AD2" w:rsidRPr="009D4CA9">
        <w:rPr>
          <w:lang w:val="en-US"/>
        </w:rPr>
        <w:t xml:space="preserve"> group</w:t>
      </w:r>
      <w:r w:rsidR="00627EB0">
        <w:rPr>
          <w:lang w:val="en-US"/>
        </w:rPr>
        <w:t xml:space="preserve"> </w:t>
      </w:r>
      <w:r w:rsidR="00D52AD2" w:rsidRPr="009D4CA9">
        <w:rPr>
          <w:lang w:val="en-US"/>
        </w:rPr>
        <w:t>was 10%</w:t>
      </w:r>
      <w:r w:rsidR="0010475D">
        <w:rPr>
          <w:lang w:val="en-US"/>
        </w:rPr>
        <w:t xml:space="preserve">, on par with 7% in the present study, and much lower than </w:t>
      </w:r>
      <w:r w:rsidR="00D52AD2" w:rsidRPr="009D4CA9">
        <w:rPr>
          <w:lang w:val="en-US"/>
        </w:rPr>
        <w:t>33</w:t>
      </w:r>
      <w:r w:rsidR="00811526" w:rsidRPr="009D4CA9">
        <w:rPr>
          <w:lang w:val="en-US"/>
        </w:rPr>
        <w:t xml:space="preserve"> and </w:t>
      </w:r>
      <w:r w:rsidR="00D52AD2" w:rsidRPr="009D4CA9">
        <w:rPr>
          <w:lang w:val="en-US"/>
        </w:rPr>
        <w:t>35% in the REMAP-CAP and RECOVERY trials.</w:t>
      </w:r>
      <w:r w:rsidR="00C3439F">
        <w:rPr>
          <w:lang w:val="en-US"/>
        </w:rPr>
        <w:t xml:space="preserve"> </w:t>
      </w:r>
      <w:r w:rsidR="00FE2AFD" w:rsidRPr="009D4CA9">
        <w:rPr>
          <w:lang w:val="en-US"/>
        </w:rPr>
        <w:t xml:space="preserve">Other studies have shown that the most pronounced effects of interleukin blockage are found in </w:t>
      </w:r>
      <w:r w:rsidR="00C550CA" w:rsidRPr="009D4CA9">
        <w:rPr>
          <w:lang w:val="en-US"/>
        </w:rPr>
        <w:t>patients</w:t>
      </w:r>
      <w:r w:rsidR="00FE2AFD" w:rsidRPr="009D4CA9">
        <w:rPr>
          <w:lang w:val="en-US"/>
        </w:rPr>
        <w:t xml:space="preserve"> with high</w:t>
      </w:r>
      <w:r w:rsidR="00C550CA" w:rsidRPr="009D4CA9">
        <w:rPr>
          <w:lang w:val="en-US"/>
        </w:rPr>
        <w:t xml:space="preserve"> oxygen requirement and</w:t>
      </w:r>
      <w:r w:rsidR="00FE2AFD" w:rsidRPr="009D4CA9">
        <w:rPr>
          <w:lang w:val="en-US"/>
        </w:rPr>
        <w:t xml:space="preserve"> </w:t>
      </w:r>
      <w:r w:rsidR="00C550CA" w:rsidRPr="009D4CA9">
        <w:rPr>
          <w:lang w:val="en-US"/>
        </w:rPr>
        <w:t xml:space="preserve">risk of </w:t>
      </w:r>
      <w:r w:rsidR="00FE2AFD" w:rsidRPr="009D4CA9">
        <w:rPr>
          <w:lang w:val="en-US"/>
        </w:rPr>
        <w:t>mortality</w:t>
      </w:r>
      <w:r w:rsidR="00C17015" w:rsidRPr="009D4CA9">
        <w:rPr>
          <w:lang w:val="en-US"/>
        </w:rPr>
        <w:t xml:space="preserve"> </w:t>
      </w:r>
      <w:r w:rsidR="000303D9" w:rsidRPr="009D4CA9">
        <w:rPr>
          <w:lang w:val="en-US"/>
        </w:rPr>
        <w:fldChar w:fldCharType="begin"/>
      </w:r>
      <w:r w:rsidR="000303D9" w:rsidRPr="009D4CA9">
        <w:rPr>
          <w:lang w:val="en-US"/>
        </w:rPr>
        <w:instrText xml:space="preserve"> ADDIN EN.CITE &lt;EndNote&gt;&lt;Cite&gt;&lt;Year&gt;2022&lt;/Year&gt;&lt;IDText&gt;Therapeutics and COVID-19: living guideline&lt;/IDText&gt;&lt;DisplayText&gt;(2)&lt;/DisplayText&gt;&lt;record&gt;&lt;urls&gt;&lt;related-urls&gt;&lt;url&gt;https://www.ncbi.nlm.nih.gov/pubmed/35917393&lt;/url&gt;&lt;/related-urls&gt;&lt;/urls&gt;&lt;titles&gt;&lt;title&gt;Therapeutics and COVID-19: living guideline&lt;/title&gt;&lt;/titles&gt;&lt;language&gt;eng&lt;/language&gt;&lt;added-date format="utc"&gt;1669752079&lt;/added-date&gt;&lt;ref-type name="Book Section"&gt;5&lt;/ref-type&gt;&lt;dates&gt;&lt;year&gt;2022&lt;/year&gt;&lt;/dates&gt;&lt;rec-number&gt;1939&lt;/rec-number&gt;&lt;last-updated-date format="utc"&gt;1669752079&lt;/last-updated-date&gt;&lt;accession-num&gt;35917393&lt;/accession-num&gt;&lt;electronic-resource-num&gt;NBK582436&lt;/electronic-resource-num&gt;&lt;/record&gt;&lt;/Cite&gt;&lt;/EndNote&gt;</w:instrText>
      </w:r>
      <w:r w:rsidR="000303D9" w:rsidRPr="009D4CA9">
        <w:rPr>
          <w:lang w:val="en-US"/>
        </w:rPr>
        <w:fldChar w:fldCharType="separate"/>
      </w:r>
      <w:r w:rsidR="000303D9" w:rsidRPr="009D4CA9">
        <w:rPr>
          <w:noProof/>
          <w:lang w:val="en-US"/>
        </w:rPr>
        <w:t>(2)</w:t>
      </w:r>
      <w:r w:rsidR="000303D9" w:rsidRPr="009D4CA9">
        <w:rPr>
          <w:lang w:val="en-US"/>
        </w:rPr>
        <w:fldChar w:fldCharType="end"/>
      </w:r>
      <w:r w:rsidR="0036023F" w:rsidRPr="009D4CA9">
        <w:rPr>
          <w:lang w:val="en-US"/>
        </w:rPr>
        <w:t>.</w:t>
      </w:r>
      <w:r w:rsidR="000303D9" w:rsidRPr="009D4CA9">
        <w:rPr>
          <w:lang w:val="en-US"/>
        </w:rPr>
        <w:t xml:space="preserve"> </w:t>
      </w:r>
      <w:r w:rsidR="00C550CA" w:rsidRPr="009D4CA9">
        <w:rPr>
          <w:lang w:val="en-US"/>
        </w:rPr>
        <w:t xml:space="preserve">Demonstrating </w:t>
      </w:r>
      <w:r w:rsidR="002D5E22" w:rsidRPr="009D4CA9">
        <w:rPr>
          <w:lang w:val="en-US"/>
        </w:rPr>
        <w:t xml:space="preserve">modest </w:t>
      </w:r>
      <w:r w:rsidR="00533F5D" w:rsidRPr="009D4CA9">
        <w:rPr>
          <w:lang w:val="en-US"/>
        </w:rPr>
        <w:t>benefit</w:t>
      </w:r>
      <w:r w:rsidR="00C550CA" w:rsidRPr="009D4CA9">
        <w:rPr>
          <w:lang w:val="en-US"/>
        </w:rPr>
        <w:t>s</w:t>
      </w:r>
      <w:r w:rsidR="00533F5D" w:rsidRPr="009D4CA9">
        <w:rPr>
          <w:lang w:val="en-US"/>
        </w:rPr>
        <w:t xml:space="preserve"> for patients with low</w:t>
      </w:r>
      <w:r w:rsidR="00C550CA" w:rsidRPr="009D4CA9">
        <w:rPr>
          <w:lang w:val="en-US"/>
        </w:rPr>
        <w:t>er illness severity</w:t>
      </w:r>
      <w:r w:rsidR="004C2C05" w:rsidRPr="009D4CA9">
        <w:rPr>
          <w:lang w:val="en-US"/>
        </w:rPr>
        <w:t xml:space="preserve"> a</w:t>
      </w:r>
      <w:r w:rsidR="00EB40DA" w:rsidRPr="009D4CA9">
        <w:rPr>
          <w:lang w:val="en-US"/>
        </w:rPr>
        <w:t>n</w:t>
      </w:r>
      <w:r w:rsidR="004C2C05" w:rsidRPr="009D4CA9">
        <w:rPr>
          <w:lang w:val="en-US"/>
        </w:rPr>
        <w:t>d low event rates</w:t>
      </w:r>
      <w:r w:rsidR="00C550CA" w:rsidRPr="009D4CA9">
        <w:rPr>
          <w:lang w:val="en-US"/>
        </w:rPr>
        <w:t xml:space="preserve"> requires large studies. Major </w:t>
      </w:r>
      <w:r w:rsidR="00FE2AFD" w:rsidRPr="009D4CA9">
        <w:rPr>
          <w:lang w:val="en-US"/>
        </w:rPr>
        <w:t>challenge</w:t>
      </w:r>
      <w:r w:rsidR="00C550CA" w:rsidRPr="009D4CA9">
        <w:rPr>
          <w:lang w:val="en-US"/>
        </w:rPr>
        <w:t>s</w:t>
      </w:r>
      <w:r w:rsidR="00FE2AFD" w:rsidRPr="009D4CA9">
        <w:rPr>
          <w:lang w:val="en-US"/>
        </w:rPr>
        <w:t xml:space="preserve"> for future trials </w:t>
      </w:r>
      <w:r w:rsidR="00B41B7E" w:rsidRPr="009D4CA9">
        <w:rPr>
          <w:lang w:val="en-US"/>
        </w:rPr>
        <w:t xml:space="preserve">of drugs targeting inflammation in </w:t>
      </w:r>
      <w:r w:rsidR="00C550CA" w:rsidRPr="009D4CA9">
        <w:rPr>
          <w:lang w:val="en-US"/>
        </w:rPr>
        <w:t>covid-19</w:t>
      </w:r>
      <w:r w:rsidR="00B41B7E" w:rsidRPr="009D4CA9">
        <w:rPr>
          <w:lang w:val="en-US"/>
        </w:rPr>
        <w:t xml:space="preserve"> will </w:t>
      </w:r>
      <w:r w:rsidR="00E237AC" w:rsidRPr="009D4CA9">
        <w:rPr>
          <w:lang w:val="en-US"/>
        </w:rPr>
        <w:t xml:space="preserve">thus </w:t>
      </w:r>
      <w:r w:rsidR="00B41B7E" w:rsidRPr="009D4CA9">
        <w:rPr>
          <w:lang w:val="en-US"/>
        </w:rPr>
        <w:t xml:space="preserve">be to </w:t>
      </w:r>
      <w:r w:rsidR="00E10C3A" w:rsidRPr="009D4CA9">
        <w:rPr>
          <w:lang w:val="en-US"/>
        </w:rPr>
        <w:t>identify</w:t>
      </w:r>
      <w:r w:rsidR="00B41B7E" w:rsidRPr="009D4CA9">
        <w:rPr>
          <w:lang w:val="en-US"/>
        </w:rPr>
        <w:t xml:space="preserve"> patients that are </w:t>
      </w:r>
      <w:r w:rsidR="00C550CA" w:rsidRPr="009D4CA9">
        <w:rPr>
          <w:lang w:val="en-US"/>
        </w:rPr>
        <w:t xml:space="preserve">sufficiently ill so that potential drug benefits will be </w:t>
      </w:r>
      <w:r w:rsidR="00BD12FC" w:rsidRPr="009D4CA9">
        <w:rPr>
          <w:lang w:val="en-US"/>
        </w:rPr>
        <w:t xml:space="preserve">large enough to be </w:t>
      </w:r>
      <w:r w:rsidR="00C550CA" w:rsidRPr="009D4CA9">
        <w:rPr>
          <w:lang w:val="en-US"/>
        </w:rPr>
        <w:t xml:space="preserve">demonstrable </w:t>
      </w:r>
      <w:r w:rsidR="002C7820" w:rsidRPr="009D4CA9">
        <w:rPr>
          <w:lang w:val="en-US"/>
        </w:rPr>
        <w:t xml:space="preserve">in study populations of </w:t>
      </w:r>
      <w:r w:rsidR="00016300" w:rsidRPr="009D4CA9">
        <w:rPr>
          <w:lang w:val="en-US"/>
        </w:rPr>
        <w:t>manageable</w:t>
      </w:r>
      <w:r w:rsidR="002C7820" w:rsidRPr="009D4CA9">
        <w:rPr>
          <w:lang w:val="en-US"/>
        </w:rPr>
        <w:t xml:space="preserve"> size</w:t>
      </w:r>
      <w:r w:rsidR="00E10C3A" w:rsidRPr="009D4CA9">
        <w:rPr>
          <w:lang w:val="en-US"/>
        </w:rPr>
        <w:t xml:space="preserve">. </w:t>
      </w:r>
      <w:r w:rsidR="00E237AC" w:rsidRPr="009D4CA9">
        <w:rPr>
          <w:lang w:val="en-US"/>
        </w:rPr>
        <w:t>The fraction of severely ill patients among those hospitalized is currently shrinking fast. Disease o</w:t>
      </w:r>
      <w:r w:rsidR="00FB5CEC" w:rsidRPr="009D4CA9">
        <w:rPr>
          <w:lang w:val="en-US"/>
        </w:rPr>
        <w:t xml:space="preserve">utcome </w:t>
      </w:r>
      <w:r w:rsidR="00E237AC" w:rsidRPr="009D4CA9">
        <w:rPr>
          <w:lang w:val="en-US"/>
        </w:rPr>
        <w:t>is</w:t>
      </w:r>
      <w:r w:rsidR="00D36F4D" w:rsidRPr="009D4CA9">
        <w:rPr>
          <w:lang w:val="en-US"/>
        </w:rPr>
        <w:t xml:space="preserve"> improving </w:t>
      </w:r>
      <w:r w:rsidR="00B41B7E" w:rsidRPr="009D4CA9">
        <w:rPr>
          <w:lang w:val="en-US"/>
        </w:rPr>
        <w:t>for many reasons</w:t>
      </w:r>
      <w:r w:rsidR="00E237AC" w:rsidRPr="009D4CA9">
        <w:rPr>
          <w:lang w:val="en-US"/>
        </w:rPr>
        <w:t xml:space="preserve"> </w:t>
      </w:r>
      <w:r w:rsidR="00E237AC" w:rsidRPr="009D4CA9">
        <w:rPr>
          <w:lang w:val="en-US"/>
        </w:rPr>
        <w:softHyphen/>
      </w:r>
      <w:r w:rsidR="00B41B7E" w:rsidRPr="009D4CA9">
        <w:rPr>
          <w:lang w:val="en-US"/>
        </w:rPr>
        <w:t xml:space="preserve"> </w:t>
      </w:r>
      <w:r w:rsidR="00D36F4D" w:rsidRPr="009D4CA9">
        <w:rPr>
          <w:lang w:val="en-US"/>
        </w:rPr>
        <w:t>rising</w:t>
      </w:r>
      <w:r w:rsidR="00680EAA" w:rsidRPr="009D4CA9">
        <w:rPr>
          <w:lang w:val="en-US"/>
        </w:rPr>
        <w:t xml:space="preserve"> immunity </w:t>
      </w:r>
      <w:r w:rsidR="00D36F4D" w:rsidRPr="009D4CA9">
        <w:rPr>
          <w:lang w:val="en-US"/>
        </w:rPr>
        <w:t>after vaccination</w:t>
      </w:r>
      <w:r w:rsidR="00B41B7E" w:rsidRPr="009D4CA9">
        <w:rPr>
          <w:lang w:val="en-US"/>
        </w:rPr>
        <w:t>s</w:t>
      </w:r>
      <w:r w:rsidR="00FB5CEC" w:rsidRPr="009D4CA9">
        <w:rPr>
          <w:lang w:val="en-US"/>
        </w:rPr>
        <w:t xml:space="preserve"> </w:t>
      </w:r>
      <w:r w:rsidR="00911238" w:rsidRPr="009D4CA9">
        <w:rPr>
          <w:lang w:val="en-US"/>
        </w:rPr>
        <w:t>and</w:t>
      </w:r>
      <w:r w:rsidR="00D36F4D" w:rsidRPr="009D4CA9">
        <w:rPr>
          <w:lang w:val="en-US"/>
        </w:rPr>
        <w:t xml:space="preserve"> previous </w:t>
      </w:r>
      <w:r w:rsidR="00911238" w:rsidRPr="009D4CA9">
        <w:rPr>
          <w:lang w:val="en-US"/>
        </w:rPr>
        <w:t>infect</w:t>
      </w:r>
      <w:r w:rsidR="00D36F4D" w:rsidRPr="009D4CA9">
        <w:rPr>
          <w:lang w:val="en-US"/>
        </w:rPr>
        <w:t>ion</w:t>
      </w:r>
      <w:r w:rsidR="00E10C3A" w:rsidRPr="009D4CA9">
        <w:rPr>
          <w:lang w:val="en-US"/>
        </w:rPr>
        <w:t>(s)</w:t>
      </w:r>
      <w:r w:rsidR="00E237AC" w:rsidRPr="009D4CA9">
        <w:rPr>
          <w:lang w:val="en-US"/>
        </w:rPr>
        <w:t>,</w:t>
      </w:r>
      <w:r w:rsidR="00FB5CEC" w:rsidRPr="009D4CA9">
        <w:rPr>
          <w:lang w:val="en-US"/>
        </w:rPr>
        <w:t xml:space="preserve"> </w:t>
      </w:r>
      <w:r w:rsidR="00D36F4D" w:rsidRPr="009D4CA9">
        <w:rPr>
          <w:lang w:val="en-US"/>
        </w:rPr>
        <w:t>viral evolution which</w:t>
      </w:r>
      <w:r w:rsidR="00FE2AFD" w:rsidRPr="009D4CA9">
        <w:rPr>
          <w:lang w:val="en-US"/>
        </w:rPr>
        <w:t xml:space="preserve"> </w:t>
      </w:r>
      <w:r w:rsidR="00E10C3A" w:rsidRPr="009D4CA9">
        <w:rPr>
          <w:lang w:val="en-US"/>
        </w:rPr>
        <w:t>often</w:t>
      </w:r>
      <w:r w:rsidR="00B41B7E" w:rsidRPr="009D4CA9">
        <w:rPr>
          <w:lang w:val="en-US"/>
        </w:rPr>
        <w:t xml:space="preserve"> benefit</w:t>
      </w:r>
      <w:r w:rsidR="00E10C3A" w:rsidRPr="009D4CA9">
        <w:rPr>
          <w:lang w:val="en-US"/>
        </w:rPr>
        <w:t>s</w:t>
      </w:r>
      <w:r w:rsidR="00B41B7E" w:rsidRPr="009D4CA9">
        <w:rPr>
          <w:lang w:val="en-US"/>
        </w:rPr>
        <w:t xml:space="preserve"> strains with lower </w:t>
      </w:r>
      <w:r w:rsidR="00B41B7E" w:rsidRPr="009D4CA9">
        <w:rPr>
          <w:lang w:val="en-US"/>
        </w:rPr>
        <w:lastRenderedPageBreak/>
        <w:t>virulence</w:t>
      </w:r>
      <w:r w:rsidR="00E237AC" w:rsidRPr="009D4CA9">
        <w:rPr>
          <w:lang w:val="en-US"/>
        </w:rPr>
        <w:t>,</w:t>
      </w:r>
      <w:r w:rsidR="00B41B7E" w:rsidRPr="009D4CA9">
        <w:rPr>
          <w:lang w:val="en-US"/>
        </w:rPr>
        <w:t xml:space="preserve"> </w:t>
      </w:r>
      <w:r w:rsidR="00FB5CEC" w:rsidRPr="009D4CA9">
        <w:rPr>
          <w:lang w:val="en-US"/>
        </w:rPr>
        <w:t xml:space="preserve">better </w:t>
      </w:r>
      <w:r w:rsidR="00E237AC" w:rsidRPr="009D4CA9">
        <w:rPr>
          <w:lang w:val="en-US"/>
        </w:rPr>
        <w:t>covid</w:t>
      </w:r>
      <w:r w:rsidR="00C550CA" w:rsidRPr="009D4CA9">
        <w:rPr>
          <w:lang w:val="en-US"/>
        </w:rPr>
        <w:t>-19</w:t>
      </w:r>
      <w:r w:rsidR="00E237AC" w:rsidRPr="009D4CA9">
        <w:rPr>
          <w:lang w:val="en-US"/>
        </w:rPr>
        <w:t xml:space="preserve"> </w:t>
      </w:r>
      <w:proofErr w:type="gramStart"/>
      <w:r w:rsidR="00FB5CEC" w:rsidRPr="009D4CA9">
        <w:rPr>
          <w:lang w:val="en-US"/>
        </w:rPr>
        <w:t>drugs</w:t>
      </w:r>
      <w:proofErr w:type="gramEnd"/>
      <w:r w:rsidR="00B41B7E" w:rsidRPr="009D4CA9">
        <w:rPr>
          <w:lang w:val="en-US"/>
        </w:rPr>
        <w:t xml:space="preserve"> and generally </w:t>
      </w:r>
      <w:r w:rsidR="00FB5CEC" w:rsidRPr="009D4CA9">
        <w:rPr>
          <w:lang w:val="en-US"/>
        </w:rPr>
        <w:t>improve</w:t>
      </w:r>
      <w:r w:rsidR="00E237AC" w:rsidRPr="009D4CA9">
        <w:rPr>
          <w:lang w:val="en-US"/>
        </w:rPr>
        <w:t>d</w:t>
      </w:r>
      <w:r w:rsidR="00FB5CEC" w:rsidRPr="009D4CA9">
        <w:rPr>
          <w:lang w:val="en-US"/>
        </w:rPr>
        <w:t xml:space="preserve"> management</w:t>
      </w:r>
      <w:r w:rsidR="00E237AC" w:rsidRPr="009D4CA9">
        <w:rPr>
          <w:lang w:val="en-US"/>
        </w:rPr>
        <w:t xml:space="preserve"> thanks to increased familiarity with the disease</w:t>
      </w:r>
      <w:r w:rsidR="00E10C3A" w:rsidRPr="009D4CA9">
        <w:rPr>
          <w:lang w:val="en-US"/>
        </w:rPr>
        <w:t>.</w:t>
      </w:r>
      <w:r w:rsidR="007C44E9" w:rsidRPr="009D4CA9">
        <w:rPr>
          <w:lang w:val="en-US"/>
        </w:rPr>
        <w:t xml:space="preserve"> </w:t>
      </w:r>
    </w:p>
    <w:p w14:paraId="0B4D5BA8" w14:textId="77777777" w:rsidR="00D133DC" w:rsidRDefault="00D133DC" w:rsidP="00AA50FE">
      <w:pPr>
        <w:spacing w:line="360" w:lineRule="auto"/>
        <w:rPr>
          <w:lang w:val="en-US"/>
        </w:rPr>
      </w:pPr>
    </w:p>
    <w:p w14:paraId="3B71D2BB" w14:textId="32448FCC" w:rsidR="005104DD" w:rsidRPr="0010475D" w:rsidRDefault="005104DD" w:rsidP="00AA50FE">
      <w:pPr>
        <w:spacing w:line="360" w:lineRule="auto"/>
        <w:rPr>
          <w:i/>
          <w:iCs/>
          <w:lang w:val="en-US"/>
        </w:rPr>
      </w:pPr>
      <w:r w:rsidRPr="0010475D">
        <w:rPr>
          <w:i/>
          <w:iCs/>
          <w:lang w:val="en-US"/>
        </w:rPr>
        <w:t>Limitations</w:t>
      </w:r>
    </w:p>
    <w:p w14:paraId="18AE21E8" w14:textId="083CB742" w:rsidR="005104DD" w:rsidRPr="009D4CA9" w:rsidRDefault="0082725F" w:rsidP="00AA50FE">
      <w:pPr>
        <w:spacing w:line="360" w:lineRule="auto"/>
        <w:rPr>
          <w:lang w:val="en-US"/>
        </w:rPr>
      </w:pPr>
      <w:r w:rsidRPr="009D4CA9">
        <w:rPr>
          <w:lang w:val="en-US"/>
        </w:rPr>
        <w:t xml:space="preserve">The relatively few patients included makes it hard to draw any firm conclusions from this study. </w:t>
      </w:r>
      <w:r w:rsidR="006F380D" w:rsidRPr="009D4CA9">
        <w:rPr>
          <w:lang w:val="en-US"/>
        </w:rPr>
        <w:t xml:space="preserve">Other limitations </w:t>
      </w:r>
      <w:r w:rsidR="00470A7B" w:rsidRPr="009D4CA9">
        <w:rPr>
          <w:lang w:val="en-US"/>
        </w:rPr>
        <w:t>include</w:t>
      </w:r>
      <w:r w:rsidR="006F380D" w:rsidRPr="009D4CA9">
        <w:rPr>
          <w:lang w:val="en-US"/>
        </w:rPr>
        <w:t xml:space="preserve"> the open-label design</w:t>
      </w:r>
      <w:r w:rsidR="00470A7B" w:rsidRPr="009D4CA9">
        <w:rPr>
          <w:lang w:val="en-US"/>
        </w:rPr>
        <w:t xml:space="preserve">. This </w:t>
      </w:r>
      <w:r w:rsidR="007F303B" w:rsidRPr="009D4CA9">
        <w:rPr>
          <w:lang w:val="en-US"/>
        </w:rPr>
        <w:t xml:space="preserve">was </w:t>
      </w:r>
      <w:r w:rsidR="006F380D" w:rsidRPr="009D4CA9">
        <w:rPr>
          <w:lang w:val="en-US"/>
        </w:rPr>
        <w:t xml:space="preserve">chosen </w:t>
      </w:r>
      <w:r w:rsidR="00A76FEF" w:rsidRPr="009D4CA9">
        <w:rPr>
          <w:lang w:val="en-US"/>
        </w:rPr>
        <w:t>in part because</w:t>
      </w:r>
      <w:r w:rsidR="003F47AB" w:rsidRPr="009D4CA9">
        <w:rPr>
          <w:lang w:val="en-US"/>
        </w:rPr>
        <w:t xml:space="preserve"> tocilizumab</w:t>
      </w:r>
      <w:r w:rsidR="001E3383" w:rsidRPr="009D4CA9">
        <w:rPr>
          <w:lang w:val="en-US"/>
        </w:rPr>
        <w:t xml:space="preserve"> </w:t>
      </w:r>
      <w:r w:rsidR="00470A7B" w:rsidRPr="009D4CA9">
        <w:rPr>
          <w:lang w:val="en-US"/>
        </w:rPr>
        <w:t xml:space="preserve">use is </w:t>
      </w:r>
      <w:r w:rsidR="00A159C4" w:rsidRPr="009D4CA9">
        <w:rPr>
          <w:lang w:val="en-US"/>
        </w:rPr>
        <w:t xml:space="preserve">hard to mask given its </w:t>
      </w:r>
      <w:r w:rsidR="005B10BB" w:rsidRPr="009D4CA9">
        <w:rPr>
          <w:lang w:val="en-US"/>
        </w:rPr>
        <w:t>normalizing</w:t>
      </w:r>
      <w:r w:rsidR="0007734D" w:rsidRPr="009D4CA9">
        <w:rPr>
          <w:lang w:val="en-US"/>
        </w:rPr>
        <w:t xml:space="preserve"> effects </w:t>
      </w:r>
      <w:r w:rsidR="005B10BB" w:rsidRPr="009D4CA9">
        <w:rPr>
          <w:lang w:val="en-US"/>
        </w:rPr>
        <w:t xml:space="preserve">on </w:t>
      </w:r>
      <w:r w:rsidR="0007734D" w:rsidRPr="009D4CA9">
        <w:rPr>
          <w:lang w:val="en-US"/>
        </w:rPr>
        <w:t>fever and CRP</w:t>
      </w:r>
      <w:r w:rsidR="00A0283C" w:rsidRPr="009D4CA9">
        <w:rPr>
          <w:lang w:val="en-US"/>
        </w:rPr>
        <w:t xml:space="preserve">, in part </w:t>
      </w:r>
      <w:r w:rsidR="002913B0" w:rsidRPr="009D4CA9">
        <w:rPr>
          <w:lang w:val="en-US"/>
        </w:rPr>
        <w:t>because placebo</w:t>
      </w:r>
      <w:r w:rsidR="00E62196" w:rsidRPr="009D4CA9">
        <w:rPr>
          <w:lang w:val="en-US"/>
        </w:rPr>
        <w:t xml:space="preserve"> procedures would have </w:t>
      </w:r>
      <w:r w:rsidR="00B54AA7" w:rsidRPr="009D4CA9">
        <w:rPr>
          <w:lang w:val="en-US"/>
        </w:rPr>
        <w:t xml:space="preserve">taken too long to set in motion. </w:t>
      </w:r>
      <w:r w:rsidR="009C2F30" w:rsidRPr="009D4CA9">
        <w:rPr>
          <w:lang w:val="en-US"/>
        </w:rPr>
        <w:t>All</w:t>
      </w:r>
      <w:r w:rsidR="00D66F86" w:rsidRPr="009D4CA9">
        <w:rPr>
          <w:lang w:val="en-US"/>
        </w:rPr>
        <w:t xml:space="preserve"> patients were recruited </w:t>
      </w:r>
      <w:r w:rsidR="009C2F30" w:rsidRPr="009D4CA9">
        <w:rPr>
          <w:lang w:val="en-US"/>
        </w:rPr>
        <w:t>at</w:t>
      </w:r>
      <w:r w:rsidR="00D66F86" w:rsidRPr="009D4CA9">
        <w:rPr>
          <w:lang w:val="en-US"/>
        </w:rPr>
        <w:t xml:space="preserve"> </w:t>
      </w:r>
      <w:r w:rsidR="009C2F30" w:rsidRPr="009D4CA9">
        <w:rPr>
          <w:lang w:val="en-US"/>
        </w:rPr>
        <w:t xml:space="preserve">tertiary </w:t>
      </w:r>
      <w:r w:rsidR="00D66F86" w:rsidRPr="009D4CA9">
        <w:rPr>
          <w:lang w:val="en-US"/>
        </w:rPr>
        <w:t>university hospital</w:t>
      </w:r>
      <w:r w:rsidR="00B20988" w:rsidRPr="009D4CA9">
        <w:rPr>
          <w:lang w:val="en-US"/>
        </w:rPr>
        <w:t>s</w:t>
      </w:r>
      <w:r w:rsidR="00D66F86" w:rsidRPr="009D4CA9">
        <w:rPr>
          <w:lang w:val="en-US"/>
        </w:rPr>
        <w:t xml:space="preserve">, the </w:t>
      </w:r>
      <w:r w:rsidR="009C2F30" w:rsidRPr="009D4CA9">
        <w:rPr>
          <w:lang w:val="en-US"/>
        </w:rPr>
        <w:t xml:space="preserve">absolute majority from </w:t>
      </w:r>
      <w:r w:rsidR="00B20988" w:rsidRPr="009D4CA9">
        <w:rPr>
          <w:lang w:val="en-US"/>
        </w:rPr>
        <w:t>Karolinska University hospital in south Stockholm</w:t>
      </w:r>
      <w:r w:rsidR="001D0A26" w:rsidRPr="009D4CA9">
        <w:rPr>
          <w:lang w:val="en-US"/>
        </w:rPr>
        <w:t xml:space="preserve">, </w:t>
      </w:r>
      <w:r w:rsidR="00CD3912" w:rsidRPr="009D4CA9">
        <w:rPr>
          <w:lang w:val="en-US"/>
        </w:rPr>
        <w:t>which</w:t>
      </w:r>
      <w:r w:rsidR="001D0A26" w:rsidRPr="009D4CA9">
        <w:rPr>
          <w:lang w:val="en-US"/>
        </w:rPr>
        <w:t xml:space="preserve"> limi</w:t>
      </w:r>
      <w:r w:rsidR="00CD3912" w:rsidRPr="009D4CA9">
        <w:rPr>
          <w:lang w:val="en-US"/>
        </w:rPr>
        <w:t xml:space="preserve">ts </w:t>
      </w:r>
      <w:r w:rsidR="004E140D" w:rsidRPr="009D4CA9">
        <w:rPr>
          <w:lang w:val="en-US"/>
        </w:rPr>
        <w:t xml:space="preserve">external </w:t>
      </w:r>
      <w:r w:rsidR="00BA362F" w:rsidRPr="009D4CA9">
        <w:rPr>
          <w:lang w:val="en-US"/>
        </w:rPr>
        <w:t>validity</w:t>
      </w:r>
      <w:r w:rsidR="003444B5" w:rsidRPr="009D4CA9">
        <w:rPr>
          <w:lang w:val="en-US"/>
        </w:rPr>
        <w:t>.</w:t>
      </w:r>
      <w:r w:rsidR="00D66F86" w:rsidRPr="009D4CA9">
        <w:rPr>
          <w:lang w:val="en-US"/>
        </w:rPr>
        <w:t xml:space="preserve"> </w:t>
      </w:r>
      <w:r w:rsidR="00606F30" w:rsidRPr="009D4CA9">
        <w:rPr>
          <w:lang w:val="en-US"/>
        </w:rPr>
        <w:t>The</w:t>
      </w:r>
      <w:r w:rsidR="004D4158" w:rsidRPr="009D4CA9">
        <w:rPr>
          <w:lang w:val="en-US"/>
        </w:rPr>
        <w:t xml:space="preserve"> pro</w:t>
      </w:r>
      <w:r w:rsidR="00C72B1F" w:rsidRPr="009D4CA9">
        <w:rPr>
          <w:lang w:val="en-US"/>
        </w:rPr>
        <w:t xml:space="preserve">portion of patients </w:t>
      </w:r>
      <w:r w:rsidR="00DE6517" w:rsidRPr="009D4CA9">
        <w:rPr>
          <w:lang w:val="en-US"/>
        </w:rPr>
        <w:t>that received</w:t>
      </w:r>
      <w:r w:rsidR="00C72B1F" w:rsidRPr="009D4CA9">
        <w:rPr>
          <w:lang w:val="en-US"/>
        </w:rPr>
        <w:t xml:space="preserve"> remdesivir as part of usual care</w:t>
      </w:r>
      <w:r w:rsidR="005B4F65" w:rsidRPr="009D4CA9">
        <w:rPr>
          <w:lang w:val="en-US"/>
        </w:rPr>
        <w:t xml:space="preserve"> </w:t>
      </w:r>
      <w:r w:rsidR="001B75ED" w:rsidRPr="009D4CA9">
        <w:rPr>
          <w:lang w:val="en-US"/>
        </w:rPr>
        <w:t>was highest in the tocilizumab group and lowest in the anakinra group</w:t>
      </w:r>
      <w:r w:rsidR="00976E70" w:rsidRPr="009D4CA9">
        <w:rPr>
          <w:lang w:val="en-US"/>
        </w:rPr>
        <w:t xml:space="preserve">, but since </w:t>
      </w:r>
      <w:r w:rsidR="00AA50FE">
        <w:rPr>
          <w:lang w:val="en-US"/>
        </w:rPr>
        <w:t xml:space="preserve">duration of illness per inclusion criteria was at least seven days, and since </w:t>
      </w:r>
      <w:r w:rsidR="00976E70" w:rsidRPr="009D4CA9">
        <w:rPr>
          <w:lang w:val="en-US"/>
        </w:rPr>
        <w:t xml:space="preserve">remdesivir </w:t>
      </w:r>
      <w:r w:rsidR="006D1392" w:rsidRPr="009D4CA9">
        <w:rPr>
          <w:lang w:val="en-US"/>
        </w:rPr>
        <w:t>likely has minimal effect</w:t>
      </w:r>
      <w:r w:rsidR="002769C1" w:rsidRPr="009D4CA9">
        <w:rPr>
          <w:lang w:val="en-US"/>
        </w:rPr>
        <w:t xml:space="preserve"> when administered l</w:t>
      </w:r>
      <w:r w:rsidR="00A11475" w:rsidRPr="009D4CA9">
        <w:rPr>
          <w:lang w:val="en-US"/>
        </w:rPr>
        <w:t xml:space="preserve">ate </w:t>
      </w:r>
      <w:r w:rsidR="00A51DAA" w:rsidRPr="009D4CA9">
        <w:rPr>
          <w:lang w:val="en-US"/>
        </w:rPr>
        <w:t>in</w:t>
      </w:r>
      <w:r w:rsidR="00A11475" w:rsidRPr="009D4CA9">
        <w:rPr>
          <w:lang w:val="en-US"/>
        </w:rPr>
        <w:t xml:space="preserve"> </w:t>
      </w:r>
      <w:r w:rsidR="00A43A01">
        <w:rPr>
          <w:lang w:val="en-US"/>
        </w:rPr>
        <w:t xml:space="preserve">immunocompetent patients with </w:t>
      </w:r>
      <w:r w:rsidR="00A11475" w:rsidRPr="009D4CA9">
        <w:rPr>
          <w:lang w:val="en-US"/>
        </w:rPr>
        <w:t>covid</w:t>
      </w:r>
      <w:r w:rsidR="00A51DAA" w:rsidRPr="009D4CA9">
        <w:rPr>
          <w:lang w:val="en-US"/>
        </w:rPr>
        <w:t>-19, this is unlikely to have affected outcome.</w:t>
      </w:r>
      <w:r w:rsidR="004766FA">
        <w:rPr>
          <w:lang w:val="en-US"/>
        </w:rPr>
        <w:t xml:space="preserve"> </w:t>
      </w:r>
      <w:r w:rsidR="0062710F" w:rsidRPr="009D4CA9">
        <w:rPr>
          <w:lang w:val="en-US"/>
        </w:rPr>
        <w:t xml:space="preserve">Patients were continuously </w:t>
      </w:r>
      <w:r w:rsidR="00714BF4">
        <w:rPr>
          <w:lang w:val="en-US"/>
        </w:rPr>
        <w:t>assessed</w:t>
      </w:r>
      <w:r w:rsidR="00714BF4" w:rsidRPr="009D4CA9">
        <w:rPr>
          <w:lang w:val="en-US"/>
        </w:rPr>
        <w:t xml:space="preserve"> </w:t>
      </w:r>
      <w:r w:rsidR="0062710F" w:rsidRPr="009D4CA9">
        <w:rPr>
          <w:lang w:val="en-US"/>
        </w:rPr>
        <w:t xml:space="preserve">for eligibility, but due to high </w:t>
      </w:r>
      <w:r w:rsidR="00867191" w:rsidRPr="009D4CA9">
        <w:rPr>
          <w:lang w:val="en-US"/>
        </w:rPr>
        <w:t>workload</w:t>
      </w:r>
      <w:r w:rsidR="000A4FF4">
        <w:rPr>
          <w:lang w:val="en-US"/>
        </w:rPr>
        <w:t xml:space="preserve">, </w:t>
      </w:r>
      <w:r w:rsidR="0062710F" w:rsidRPr="009D4CA9">
        <w:rPr>
          <w:lang w:val="en-US"/>
        </w:rPr>
        <w:t xml:space="preserve">reasons for non-eligibility were </w:t>
      </w:r>
      <w:r w:rsidR="00CA0BE0">
        <w:rPr>
          <w:lang w:val="en-US"/>
        </w:rPr>
        <w:t xml:space="preserve">not </w:t>
      </w:r>
      <w:r w:rsidR="0062710F" w:rsidRPr="009D4CA9">
        <w:rPr>
          <w:lang w:val="en-US"/>
        </w:rPr>
        <w:t xml:space="preserve">registered. </w:t>
      </w:r>
    </w:p>
    <w:p w14:paraId="6B57902E" w14:textId="77777777" w:rsidR="005104DD" w:rsidRPr="009D4CA9" w:rsidRDefault="005104DD" w:rsidP="00586587">
      <w:pPr>
        <w:spacing w:line="360" w:lineRule="auto"/>
        <w:rPr>
          <w:lang w:val="en-US"/>
        </w:rPr>
      </w:pPr>
    </w:p>
    <w:p w14:paraId="194318D1" w14:textId="77777777" w:rsidR="00F97164" w:rsidRPr="0010475D" w:rsidRDefault="00F97164" w:rsidP="00586587">
      <w:pPr>
        <w:spacing w:line="360" w:lineRule="auto"/>
        <w:rPr>
          <w:i/>
          <w:iCs/>
          <w:lang w:val="en-US"/>
        </w:rPr>
      </w:pPr>
    </w:p>
    <w:p w14:paraId="3E1BD72D" w14:textId="77777777" w:rsidR="00F97164" w:rsidRPr="0010475D" w:rsidRDefault="00F97164" w:rsidP="00586587">
      <w:pPr>
        <w:spacing w:line="360" w:lineRule="auto"/>
        <w:rPr>
          <w:i/>
          <w:iCs/>
          <w:lang w:val="en-US"/>
        </w:rPr>
      </w:pPr>
      <w:r w:rsidRPr="0010475D">
        <w:rPr>
          <w:i/>
          <w:iCs/>
          <w:lang w:val="en-US"/>
        </w:rPr>
        <w:t>Conclusion</w:t>
      </w:r>
    </w:p>
    <w:p w14:paraId="4D1ABD9A" w14:textId="77777777" w:rsidR="00AA39CB" w:rsidRPr="009D4CA9" w:rsidRDefault="00C26823" w:rsidP="00586587">
      <w:pPr>
        <w:spacing w:line="360" w:lineRule="auto"/>
        <w:rPr>
          <w:lang w:val="en-US"/>
        </w:rPr>
      </w:pPr>
      <w:r w:rsidRPr="009D4CA9">
        <w:rPr>
          <w:lang w:val="en-US"/>
        </w:rPr>
        <w:t>In this study in patients with covid-19 and respiratory failure</w:t>
      </w:r>
      <w:r w:rsidR="00D1694E">
        <w:rPr>
          <w:lang w:val="en-US"/>
        </w:rPr>
        <w:t xml:space="preserve">, </w:t>
      </w:r>
      <w:r w:rsidRPr="009D4CA9">
        <w:rPr>
          <w:lang w:val="en-US"/>
        </w:rPr>
        <w:t>a</w:t>
      </w:r>
      <w:r w:rsidR="00AA39CB" w:rsidRPr="009D4CA9">
        <w:rPr>
          <w:lang w:val="en-US"/>
        </w:rPr>
        <w:t>nakinra</w:t>
      </w:r>
      <w:r w:rsidR="003F615B" w:rsidRPr="009D4CA9">
        <w:rPr>
          <w:lang w:val="en-US"/>
        </w:rPr>
        <w:t xml:space="preserve"> or tocilizumab </w:t>
      </w:r>
      <w:r w:rsidR="00AA39CB" w:rsidRPr="009D4CA9">
        <w:rPr>
          <w:lang w:val="en-US"/>
        </w:rPr>
        <w:t xml:space="preserve">did not </w:t>
      </w:r>
      <w:r w:rsidR="003F615B" w:rsidRPr="009D4CA9">
        <w:rPr>
          <w:lang w:val="en-US"/>
        </w:rPr>
        <w:t xml:space="preserve">significantly </w:t>
      </w:r>
      <w:r w:rsidR="00AA39CB" w:rsidRPr="009D4CA9">
        <w:rPr>
          <w:lang w:val="en-US"/>
        </w:rPr>
        <w:t xml:space="preserve">shorten time to clinical improvement </w:t>
      </w:r>
      <w:r w:rsidR="000A10B7" w:rsidRPr="009D4CA9">
        <w:rPr>
          <w:lang w:val="en-US"/>
        </w:rPr>
        <w:t>compared to usual care</w:t>
      </w:r>
      <w:r w:rsidRPr="009D4CA9">
        <w:rPr>
          <w:lang w:val="en-US"/>
        </w:rPr>
        <w:t>. S</w:t>
      </w:r>
      <w:r w:rsidR="000A10B7" w:rsidRPr="009D4CA9">
        <w:rPr>
          <w:lang w:val="en-US"/>
        </w:rPr>
        <w:t>afety profiles did not differ. However, premature closure of trial and few</w:t>
      </w:r>
      <w:r w:rsidR="00BA1649">
        <w:rPr>
          <w:lang w:val="en-US"/>
        </w:rPr>
        <w:t>er</w:t>
      </w:r>
      <w:r w:rsidR="000A10B7" w:rsidRPr="009D4CA9">
        <w:rPr>
          <w:lang w:val="en-US"/>
        </w:rPr>
        <w:t xml:space="preserve"> </w:t>
      </w:r>
      <w:r w:rsidR="00425986" w:rsidRPr="009D4CA9">
        <w:rPr>
          <w:lang w:val="en-US"/>
        </w:rPr>
        <w:t xml:space="preserve">included </w:t>
      </w:r>
      <w:r w:rsidR="000A10B7" w:rsidRPr="009D4CA9">
        <w:rPr>
          <w:lang w:val="en-US"/>
        </w:rPr>
        <w:t>patients</w:t>
      </w:r>
      <w:r w:rsidR="00BA1649">
        <w:rPr>
          <w:lang w:val="en-US"/>
        </w:rPr>
        <w:t xml:space="preserve"> than planned</w:t>
      </w:r>
      <w:r w:rsidR="000A10B7" w:rsidRPr="009D4CA9">
        <w:rPr>
          <w:lang w:val="en-US"/>
        </w:rPr>
        <w:t xml:space="preserve"> preclude firm conclusions. </w:t>
      </w:r>
    </w:p>
    <w:p w14:paraId="15E89823" w14:textId="34AE2DE7" w:rsidR="00831CF7" w:rsidRDefault="00831CF7">
      <w:pPr>
        <w:rPr>
          <w:lang w:val="en-US"/>
        </w:rPr>
      </w:pPr>
      <w:r>
        <w:rPr>
          <w:lang w:val="en-US"/>
        </w:rPr>
        <w:br w:type="page"/>
      </w:r>
    </w:p>
    <w:p w14:paraId="32728713" w14:textId="16271FEC" w:rsidR="00F42D15" w:rsidRDefault="00F42D15" w:rsidP="005E2C7E">
      <w:pPr>
        <w:spacing w:line="360" w:lineRule="auto"/>
        <w:rPr>
          <w:lang w:val="en-US"/>
        </w:rPr>
      </w:pPr>
      <w:r w:rsidRPr="00F42D15">
        <w:rPr>
          <w:lang w:val="en-US"/>
        </w:rPr>
        <w:lastRenderedPageBreak/>
        <w:t>Acknowledgements</w:t>
      </w:r>
    </w:p>
    <w:p w14:paraId="37763A7F" w14:textId="7FE4421B" w:rsidR="00F9244D" w:rsidRDefault="00F42D15" w:rsidP="005E2C7E">
      <w:pPr>
        <w:spacing w:line="360" w:lineRule="auto"/>
        <w:rPr>
          <w:lang w:val="en-US"/>
        </w:rPr>
      </w:pPr>
      <w:r>
        <w:rPr>
          <w:lang w:val="en-US"/>
        </w:rPr>
        <w:t>We are very grateful to research nurse</w:t>
      </w:r>
      <w:r w:rsidR="00D1289F">
        <w:rPr>
          <w:lang w:val="en-US"/>
        </w:rPr>
        <w:t>s</w:t>
      </w:r>
      <w:r w:rsidR="00F9244D">
        <w:rPr>
          <w:lang w:val="en-US"/>
        </w:rPr>
        <w:t xml:space="preserve"> </w:t>
      </w:r>
      <w:r w:rsidR="00D1289F" w:rsidRPr="00D1289F">
        <w:rPr>
          <w:lang w:val="en-US"/>
        </w:rPr>
        <w:t xml:space="preserve">Linn </w:t>
      </w:r>
      <w:proofErr w:type="spellStart"/>
      <w:r w:rsidR="00D1289F" w:rsidRPr="00D1289F">
        <w:rPr>
          <w:lang w:val="en-US"/>
        </w:rPr>
        <w:t>Wursé</w:t>
      </w:r>
      <w:proofErr w:type="spellEnd"/>
      <w:r w:rsidR="00D1289F">
        <w:rPr>
          <w:lang w:val="en-US"/>
        </w:rPr>
        <w:t xml:space="preserve"> and</w:t>
      </w:r>
      <w:r w:rsidR="00D1289F" w:rsidRPr="00D1289F">
        <w:rPr>
          <w:lang w:val="en-US"/>
        </w:rPr>
        <w:t xml:space="preserve"> Ann-Marie </w:t>
      </w:r>
      <w:proofErr w:type="spellStart"/>
      <w:r w:rsidR="00D1289F" w:rsidRPr="00D1289F">
        <w:rPr>
          <w:lang w:val="en-US"/>
        </w:rPr>
        <w:t>Strömberg</w:t>
      </w:r>
      <w:proofErr w:type="spellEnd"/>
      <w:r w:rsidR="00D1289F">
        <w:rPr>
          <w:lang w:val="en-US"/>
        </w:rPr>
        <w:t xml:space="preserve"> </w:t>
      </w:r>
      <w:r w:rsidR="00F9244D">
        <w:rPr>
          <w:lang w:val="en-US"/>
        </w:rPr>
        <w:t xml:space="preserve">who collected samples, followed up patients and recorded data </w:t>
      </w:r>
      <w:r w:rsidR="00205CB3">
        <w:rPr>
          <w:lang w:val="en-US"/>
        </w:rPr>
        <w:t xml:space="preserve">in the clinical research form </w:t>
      </w:r>
      <w:r w:rsidR="00F9244D">
        <w:rPr>
          <w:lang w:val="en-US"/>
        </w:rPr>
        <w:t>after inclusion</w:t>
      </w:r>
      <w:r w:rsidR="00D1289F">
        <w:rPr>
          <w:lang w:val="en-US"/>
        </w:rPr>
        <w:t xml:space="preserve"> and </w:t>
      </w:r>
      <w:r w:rsidR="00205CB3">
        <w:rPr>
          <w:lang w:val="en-US"/>
        </w:rPr>
        <w:t xml:space="preserve">to </w:t>
      </w:r>
      <w:r w:rsidR="00D1289F" w:rsidRPr="00D1289F">
        <w:rPr>
          <w:lang w:val="en-US"/>
        </w:rPr>
        <w:t xml:space="preserve">Cecilia </w:t>
      </w:r>
      <w:proofErr w:type="spellStart"/>
      <w:r w:rsidR="00D1289F" w:rsidRPr="00D1289F">
        <w:rPr>
          <w:lang w:val="en-US"/>
        </w:rPr>
        <w:t>Lång</w:t>
      </w:r>
      <w:proofErr w:type="spellEnd"/>
      <w:r w:rsidR="00D1289F" w:rsidRPr="00D1289F">
        <w:rPr>
          <w:lang w:val="en-US"/>
        </w:rPr>
        <w:t xml:space="preserve"> </w:t>
      </w:r>
      <w:proofErr w:type="spellStart"/>
      <w:r w:rsidR="00D1289F" w:rsidRPr="00D1289F">
        <w:rPr>
          <w:lang w:val="en-US"/>
        </w:rPr>
        <w:t>och</w:t>
      </w:r>
      <w:proofErr w:type="spellEnd"/>
      <w:r w:rsidR="00D1289F" w:rsidRPr="00D1289F">
        <w:rPr>
          <w:lang w:val="en-US"/>
        </w:rPr>
        <w:t xml:space="preserve"> Johanna </w:t>
      </w:r>
      <w:proofErr w:type="spellStart"/>
      <w:r w:rsidR="00D1289F" w:rsidRPr="00D1289F">
        <w:rPr>
          <w:lang w:val="en-US"/>
        </w:rPr>
        <w:t>Löfberg</w:t>
      </w:r>
      <w:proofErr w:type="spellEnd"/>
      <w:r w:rsidR="00D1289F">
        <w:rPr>
          <w:lang w:val="en-US"/>
        </w:rPr>
        <w:t xml:space="preserve"> who recorded data</w:t>
      </w:r>
      <w:r w:rsidR="00F9244D">
        <w:rPr>
          <w:lang w:val="en-US"/>
        </w:rPr>
        <w:t>. The greatest thanks of all to research nurse Anna Hollander who provided expertise during study design and tireless</w:t>
      </w:r>
      <w:r w:rsidR="00205CB3">
        <w:rPr>
          <w:lang w:val="en-US"/>
        </w:rPr>
        <w:t>ly</w:t>
      </w:r>
      <w:r w:rsidR="00F9244D">
        <w:rPr>
          <w:lang w:val="en-US"/>
        </w:rPr>
        <w:t xml:space="preserve"> worked as main organizer of the research nurses during the study as well as performing large parts of follow-up procedures herself. </w:t>
      </w:r>
    </w:p>
    <w:p w14:paraId="622301F8" w14:textId="77777777" w:rsidR="00F9244D" w:rsidRPr="00F9244D" w:rsidRDefault="00F9244D">
      <w:pPr>
        <w:rPr>
          <w:lang w:val="en-US"/>
        </w:rPr>
      </w:pPr>
    </w:p>
    <w:p w14:paraId="113F9D26" w14:textId="3AC29E3A" w:rsidR="00E93547" w:rsidRPr="0010475D" w:rsidRDefault="00835F29" w:rsidP="00586587">
      <w:pPr>
        <w:spacing w:line="360" w:lineRule="auto"/>
        <w:rPr>
          <w:b/>
          <w:bCs/>
          <w:sz w:val="28"/>
          <w:szCs w:val="28"/>
          <w:lang w:val="en-US"/>
        </w:rPr>
      </w:pPr>
      <w:r w:rsidRPr="0010475D">
        <w:rPr>
          <w:rFonts w:asciiTheme="minorHAnsi" w:hAnsiTheme="minorHAnsi" w:cstheme="minorHAnsi"/>
          <w:b/>
          <w:bCs/>
          <w:sz w:val="28"/>
          <w:szCs w:val="28"/>
          <w:lang w:val="en-US"/>
        </w:rPr>
        <w:t>References</w:t>
      </w:r>
    </w:p>
    <w:p w14:paraId="507C686F" w14:textId="77777777" w:rsidR="00E93547" w:rsidRDefault="00E93547" w:rsidP="00586587">
      <w:pPr>
        <w:spacing w:line="360" w:lineRule="auto"/>
        <w:rPr>
          <w:lang w:val="en-US"/>
        </w:rPr>
      </w:pPr>
    </w:p>
    <w:p w14:paraId="26C34527" w14:textId="77777777" w:rsidR="00D74B9F" w:rsidRPr="00D74B9F" w:rsidRDefault="00E93547" w:rsidP="00D74B9F">
      <w:pPr>
        <w:pStyle w:val="EndNoteBibliography"/>
        <w:rPr>
          <w:noProof/>
        </w:rPr>
      </w:pPr>
      <w:r>
        <w:fldChar w:fldCharType="begin"/>
      </w:r>
      <w:r>
        <w:instrText xml:space="preserve"> ADDIN EN.REFLIST </w:instrText>
      </w:r>
      <w:r>
        <w:fldChar w:fldCharType="separate"/>
      </w:r>
      <w:r w:rsidR="00D74B9F" w:rsidRPr="00D74B9F">
        <w:rPr>
          <w:noProof/>
        </w:rPr>
        <w:t>1.</w:t>
      </w:r>
      <w:r w:rsidR="00D74B9F" w:rsidRPr="00D74B9F">
        <w:rPr>
          <w:noProof/>
        </w:rPr>
        <w:tab/>
        <w:t xml:space="preserve">Collaborators C-EM: Estimating excess mortality due to the COVID-19 pandemic: a systematic analysis of COVID-19-related mortality, 2020-21. </w:t>
      </w:r>
      <w:r w:rsidR="00D74B9F" w:rsidRPr="00D74B9F">
        <w:rPr>
          <w:i/>
          <w:noProof/>
        </w:rPr>
        <w:t xml:space="preserve">Lancet </w:t>
      </w:r>
      <w:r w:rsidR="00D74B9F" w:rsidRPr="00D74B9F">
        <w:rPr>
          <w:noProof/>
        </w:rPr>
        <w:t>2022; 399(10334):1513-1536</w:t>
      </w:r>
    </w:p>
    <w:p w14:paraId="4A1EA590" w14:textId="77777777" w:rsidR="00D74B9F" w:rsidRPr="00D74B9F" w:rsidRDefault="00D74B9F" w:rsidP="00D74B9F">
      <w:pPr>
        <w:pStyle w:val="EndNoteBibliography"/>
        <w:rPr>
          <w:noProof/>
        </w:rPr>
      </w:pPr>
      <w:r w:rsidRPr="00D74B9F">
        <w:rPr>
          <w:noProof/>
        </w:rPr>
        <w:t>2.</w:t>
      </w:r>
      <w:r w:rsidRPr="00D74B9F">
        <w:rPr>
          <w:noProof/>
        </w:rPr>
        <w:tab/>
        <w:t xml:space="preserve">Therapeutics and COVID-19: living guideline. </w:t>
      </w:r>
    </w:p>
    <w:p w14:paraId="24602835" w14:textId="77777777" w:rsidR="00D74B9F" w:rsidRPr="00D74B9F" w:rsidRDefault="00D74B9F" w:rsidP="00D74B9F">
      <w:pPr>
        <w:pStyle w:val="EndNoteBibliography"/>
        <w:rPr>
          <w:noProof/>
        </w:rPr>
      </w:pPr>
      <w:r w:rsidRPr="00D74B9F">
        <w:rPr>
          <w:noProof/>
        </w:rPr>
        <w:t>3.</w:t>
      </w:r>
      <w:r w:rsidRPr="00D74B9F">
        <w:rPr>
          <w:noProof/>
        </w:rPr>
        <w:tab/>
        <w:t xml:space="preserve">Kyriazopoulou E, Poulakou G, Milionis H, et al: Early treatment of COVID-19 with anakinra guided by soluble urokinase plasminogen receptor plasma levels: a double-blind, randomized controlled phase 3 trial. </w:t>
      </w:r>
      <w:r w:rsidRPr="00D74B9F">
        <w:rPr>
          <w:i/>
          <w:noProof/>
        </w:rPr>
        <w:t xml:space="preserve">Nat Med </w:t>
      </w:r>
      <w:r w:rsidRPr="00D74B9F">
        <w:rPr>
          <w:noProof/>
        </w:rPr>
        <w:t>2021; 27(10):1752-1760</w:t>
      </w:r>
    </w:p>
    <w:p w14:paraId="2738D37B" w14:textId="77777777" w:rsidR="00D74B9F" w:rsidRPr="00D74B9F" w:rsidRDefault="00D74B9F" w:rsidP="00D74B9F">
      <w:pPr>
        <w:pStyle w:val="EndNoteBibliography"/>
        <w:rPr>
          <w:noProof/>
        </w:rPr>
      </w:pPr>
      <w:r w:rsidRPr="00D74B9F">
        <w:rPr>
          <w:noProof/>
        </w:rPr>
        <w:t>4.</w:t>
      </w:r>
      <w:r w:rsidRPr="00D74B9F">
        <w:rPr>
          <w:noProof/>
        </w:rPr>
        <w:tab/>
        <w:t xml:space="preserve">Xu X, Han M, Li T, et al: Effective treatment of severe COVID-19 patients with tocilizumab. </w:t>
      </w:r>
      <w:r w:rsidRPr="00D74B9F">
        <w:rPr>
          <w:i/>
          <w:noProof/>
        </w:rPr>
        <w:t xml:space="preserve">Proc Natl Acad Sci U S A </w:t>
      </w:r>
      <w:r w:rsidRPr="00D74B9F">
        <w:rPr>
          <w:noProof/>
        </w:rPr>
        <w:t>2020; 117(20):10970-10975</w:t>
      </w:r>
    </w:p>
    <w:p w14:paraId="5EDAD0F3" w14:textId="77777777" w:rsidR="00D74B9F" w:rsidRPr="00D74B9F" w:rsidRDefault="00D74B9F" w:rsidP="00D74B9F">
      <w:pPr>
        <w:pStyle w:val="EndNoteBibliography"/>
        <w:rPr>
          <w:noProof/>
        </w:rPr>
      </w:pPr>
      <w:r w:rsidRPr="00D74B9F">
        <w:rPr>
          <w:noProof/>
        </w:rPr>
        <w:t>5.</w:t>
      </w:r>
      <w:r w:rsidRPr="00D74B9F">
        <w:rPr>
          <w:noProof/>
        </w:rPr>
        <w:tab/>
        <w:t xml:space="preserve">Martínez-Sanz J, Muriel A, Ron R, et al: Effects of tocilizumab on mortality in hospitalized patients with COVID-19: a multicentre cohort study. </w:t>
      </w:r>
      <w:r w:rsidRPr="00D74B9F">
        <w:rPr>
          <w:i/>
          <w:noProof/>
        </w:rPr>
        <w:t xml:space="preserve">Clin Microbiol Infect </w:t>
      </w:r>
      <w:r w:rsidRPr="00D74B9F">
        <w:rPr>
          <w:noProof/>
        </w:rPr>
        <w:t>2021; 27(2):238-243</w:t>
      </w:r>
    </w:p>
    <w:p w14:paraId="52C0D6C5" w14:textId="77777777" w:rsidR="00D74B9F" w:rsidRPr="00D74B9F" w:rsidRDefault="00D74B9F" w:rsidP="00D74B9F">
      <w:pPr>
        <w:pStyle w:val="EndNoteBibliography"/>
        <w:rPr>
          <w:noProof/>
        </w:rPr>
      </w:pPr>
      <w:r w:rsidRPr="00D74B9F">
        <w:rPr>
          <w:noProof/>
        </w:rPr>
        <w:t>6.</w:t>
      </w:r>
      <w:r w:rsidRPr="00D74B9F">
        <w:rPr>
          <w:noProof/>
        </w:rPr>
        <w:tab/>
        <w:t xml:space="preserve">Cavalli G, De Luca G, Campochiaro C, et al: Interleukin-1 blockade with high-dose anakinra in patients with COVID-19, acute respiratory distress syndrome, and hyperinflammation: a retrospective cohort study. </w:t>
      </w:r>
      <w:r w:rsidRPr="00D74B9F">
        <w:rPr>
          <w:i/>
          <w:noProof/>
        </w:rPr>
        <w:t xml:space="preserve">Lancet Rheumatol </w:t>
      </w:r>
      <w:r w:rsidRPr="00D74B9F">
        <w:rPr>
          <w:noProof/>
        </w:rPr>
        <w:t>2020; 2(6):e325-e331</w:t>
      </w:r>
    </w:p>
    <w:p w14:paraId="476814C7" w14:textId="77777777" w:rsidR="00D74B9F" w:rsidRPr="00D74B9F" w:rsidRDefault="00D74B9F" w:rsidP="00D74B9F">
      <w:pPr>
        <w:pStyle w:val="EndNoteBibliography"/>
        <w:rPr>
          <w:noProof/>
        </w:rPr>
      </w:pPr>
      <w:r w:rsidRPr="00D74B9F">
        <w:rPr>
          <w:noProof/>
        </w:rPr>
        <w:t>7.</w:t>
      </w:r>
      <w:r w:rsidRPr="00D74B9F">
        <w:rPr>
          <w:noProof/>
        </w:rPr>
        <w:tab/>
        <w:t xml:space="preserve">Huet T, Beaussier H, Voisin O, et al: Anakinra for severe forms of COVID-19: a cohort study. </w:t>
      </w:r>
      <w:r w:rsidRPr="00D74B9F">
        <w:rPr>
          <w:i/>
          <w:noProof/>
        </w:rPr>
        <w:t xml:space="preserve">Lancet Rheumatol </w:t>
      </w:r>
      <w:r w:rsidRPr="00D74B9F">
        <w:rPr>
          <w:noProof/>
        </w:rPr>
        <w:t>2020; 2(7):e393-e400</w:t>
      </w:r>
    </w:p>
    <w:p w14:paraId="737131B7" w14:textId="61571201" w:rsidR="00D74B9F" w:rsidRPr="00D74B9F" w:rsidRDefault="00D74B9F" w:rsidP="00D74B9F">
      <w:pPr>
        <w:pStyle w:val="EndNoteBibliography"/>
        <w:rPr>
          <w:noProof/>
        </w:rPr>
      </w:pPr>
      <w:r w:rsidRPr="00D74B9F">
        <w:rPr>
          <w:noProof/>
        </w:rPr>
        <w:t>8.</w:t>
      </w:r>
      <w:r w:rsidRPr="00D74B9F">
        <w:rPr>
          <w:noProof/>
        </w:rPr>
        <w:tab/>
        <w:t xml:space="preserve">Swedish Infectious Disease Society SafIC, Swedish association for microbiology Swedish guidelines for suspected and verified covid-19 (Nationellt vårdprogram för misstänkt och bekräftad covid-19). </w:t>
      </w:r>
      <w:hyperlink r:id="rId10" w:history="1">
        <w:r w:rsidRPr="00D74B9F">
          <w:rPr>
            <w:rStyle w:val="Hyperlnk"/>
            <w:noProof/>
          </w:rPr>
          <w:t>https://infektion.net</w:t>
        </w:r>
      </w:hyperlink>
      <w:r w:rsidRPr="00D74B9F">
        <w:rPr>
          <w:noProof/>
        </w:rPr>
        <w:t xml:space="preserve">, Swedish Infectious Disease Society, 2021, p^pp </w:t>
      </w:r>
    </w:p>
    <w:p w14:paraId="6F6A9CA0" w14:textId="77777777" w:rsidR="00D74B9F" w:rsidRPr="00D74B9F" w:rsidRDefault="00D74B9F" w:rsidP="00D74B9F">
      <w:pPr>
        <w:pStyle w:val="EndNoteBibliography"/>
        <w:rPr>
          <w:noProof/>
        </w:rPr>
      </w:pPr>
      <w:r w:rsidRPr="00D74B9F">
        <w:rPr>
          <w:noProof/>
        </w:rPr>
        <w:t>9.</w:t>
      </w:r>
      <w:r w:rsidRPr="00D74B9F">
        <w:rPr>
          <w:noProof/>
        </w:rPr>
        <w:tab/>
        <w:t xml:space="preserve">Gordon AC, Mouncey PR, Al-Beidh F, et al: Interleukin-6 Receptor Antagonists in Critically Ill Patients with Covid-19. </w:t>
      </w:r>
      <w:r w:rsidRPr="00D74B9F">
        <w:rPr>
          <w:i/>
          <w:noProof/>
        </w:rPr>
        <w:t xml:space="preserve">N Engl J Med </w:t>
      </w:r>
      <w:r w:rsidRPr="00D74B9F">
        <w:rPr>
          <w:noProof/>
        </w:rPr>
        <w:t>2021; 384(16):1491-1502</w:t>
      </w:r>
    </w:p>
    <w:p w14:paraId="040F88BB" w14:textId="77777777" w:rsidR="00D74B9F" w:rsidRPr="00D74B9F" w:rsidRDefault="00D74B9F" w:rsidP="00D74B9F">
      <w:pPr>
        <w:pStyle w:val="EndNoteBibliography"/>
        <w:rPr>
          <w:noProof/>
        </w:rPr>
      </w:pPr>
      <w:r w:rsidRPr="00D74B9F">
        <w:rPr>
          <w:noProof/>
        </w:rPr>
        <w:t>10.</w:t>
      </w:r>
      <w:r w:rsidRPr="00D74B9F">
        <w:rPr>
          <w:noProof/>
        </w:rPr>
        <w:tab/>
        <w:t xml:space="preserve">Group RC: Tocilizumab in patients admitted to hospital with COVID-19 (RECOVERY): a randomised, controlled, open-label, platform trial. </w:t>
      </w:r>
      <w:r w:rsidRPr="00D74B9F">
        <w:rPr>
          <w:i/>
          <w:noProof/>
        </w:rPr>
        <w:t xml:space="preserve">Lancet </w:t>
      </w:r>
      <w:r w:rsidRPr="00D74B9F">
        <w:rPr>
          <w:noProof/>
        </w:rPr>
        <w:t>2021; 397(10285):1637-1645</w:t>
      </w:r>
    </w:p>
    <w:p w14:paraId="212EAAE4" w14:textId="77777777" w:rsidR="00D74B9F" w:rsidRPr="00D74B9F" w:rsidRDefault="00D74B9F" w:rsidP="00D74B9F">
      <w:pPr>
        <w:pStyle w:val="EndNoteBibliography"/>
        <w:rPr>
          <w:noProof/>
        </w:rPr>
      </w:pPr>
      <w:r w:rsidRPr="00D74B9F">
        <w:rPr>
          <w:noProof/>
        </w:rPr>
        <w:t>11.</w:t>
      </w:r>
      <w:r w:rsidRPr="00D74B9F">
        <w:rPr>
          <w:noProof/>
        </w:rPr>
        <w:tab/>
        <w:t xml:space="preserve">Stone JH, Frigault MJ, Serling-Boyd NJ, et al: Efficacy of Tocilizumab in Patients Hospitalized with Covid-19. </w:t>
      </w:r>
      <w:r w:rsidRPr="00D74B9F">
        <w:rPr>
          <w:i/>
          <w:noProof/>
        </w:rPr>
        <w:t xml:space="preserve">N Engl J Med </w:t>
      </w:r>
      <w:r w:rsidRPr="00D74B9F">
        <w:rPr>
          <w:noProof/>
        </w:rPr>
        <w:t>2020; 383(24):2333-2344</w:t>
      </w:r>
    </w:p>
    <w:p w14:paraId="173D30EA" w14:textId="77777777" w:rsidR="00D74B9F" w:rsidRPr="00D74B9F" w:rsidRDefault="00D74B9F" w:rsidP="00D74B9F">
      <w:pPr>
        <w:pStyle w:val="EndNoteBibliography"/>
        <w:rPr>
          <w:noProof/>
        </w:rPr>
      </w:pPr>
      <w:r w:rsidRPr="00D74B9F">
        <w:rPr>
          <w:noProof/>
        </w:rPr>
        <w:t>12.</w:t>
      </w:r>
      <w:r w:rsidRPr="00D74B9F">
        <w:rPr>
          <w:noProof/>
        </w:rPr>
        <w:tab/>
        <w:t xml:space="preserve">Rosas IO, Bräu N, Waters M, et al: Tocilizumab in Hospitalized Patients with Severe Covid-19 Pneumonia. </w:t>
      </w:r>
      <w:r w:rsidRPr="00D74B9F">
        <w:rPr>
          <w:i/>
          <w:noProof/>
        </w:rPr>
        <w:t xml:space="preserve">N Engl J Med </w:t>
      </w:r>
      <w:r w:rsidRPr="00D74B9F">
        <w:rPr>
          <w:noProof/>
        </w:rPr>
        <w:t>2021; 384(16):1503-1516</w:t>
      </w:r>
    </w:p>
    <w:p w14:paraId="4D237532" w14:textId="77777777" w:rsidR="00D74B9F" w:rsidRPr="00D74B9F" w:rsidRDefault="00D74B9F" w:rsidP="00D74B9F">
      <w:pPr>
        <w:pStyle w:val="EndNoteBibliography"/>
        <w:rPr>
          <w:noProof/>
        </w:rPr>
      </w:pPr>
      <w:r w:rsidRPr="00D74B9F">
        <w:rPr>
          <w:noProof/>
        </w:rPr>
        <w:t>13.</w:t>
      </w:r>
      <w:r w:rsidRPr="00D74B9F">
        <w:rPr>
          <w:noProof/>
        </w:rPr>
        <w:tab/>
        <w:t xml:space="preserve">Group WHOREAfC-TW, Shankar-Hari M, Vale CL, et al: Association Between Administration of IL-6 Antagonists and Mortality Among Patients Hospitalized for COVID-19: A Meta-analysis. </w:t>
      </w:r>
      <w:r w:rsidRPr="00D74B9F">
        <w:rPr>
          <w:i/>
          <w:noProof/>
        </w:rPr>
        <w:t xml:space="preserve">JAMA </w:t>
      </w:r>
      <w:r w:rsidRPr="00D74B9F">
        <w:rPr>
          <w:noProof/>
        </w:rPr>
        <w:t>2021; 326(6):499-518</w:t>
      </w:r>
    </w:p>
    <w:p w14:paraId="7DEFC198" w14:textId="77777777" w:rsidR="00D74B9F" w:rsidRPr="00D74B9F" w:rsidRDefault="00D74B9F" w:rsidP="00D74B9F">
      <w:pPr>
        <w:pStyle w:val="EndNoteBibliography"/>
        <w:rPr>
          <w:noProof/>
        </w:rPr>
      </w:pPr>
      <w:r w:rsidRPr="00D74B9F">
        <w:rPr>
          <w:noProof/>
        </w:rPr>
        <w:lastRenderedPageBreak/>
        <w:t>14.</w:t>
      </w:r>
      <w:r w:rsidRPr="00D74B9F">
        <w:rPr>
          <w:noProof/>
        </w:rPr>
        <w:tab/>
        <w:t xml:space="preserve">Group RC: Baricitinib in patients admitted to hospital with COVID-19 (RECOVERY): a randomised, controlled, open-label, platform trial and updated meta-analysis. </w:t>
      </w:r>
      <w:r w:rsidRPr="00D74B9F">
        <w:rPr>
          <w:i/>
          <w:noProof/>
        </w:rPr>
        <w:t xml:space="preserve">Lancet </w:t>
      </w:r>
      <w:r w:rsidRPr="00D74B9F">
        <w:rPr>
          <w:noProof/>
        </w:rPr>
        <w:t>2022; 400(10349):359-368</w:t>
      </w:r>
    </w:p>
    <w:p w14:paraId="5FD7DBA9" w14:textId="77777777" w:rsidR="00D74B9F" w:rsidRPr="00D74B9F" w:rsidRDefault="00D74B9F" w:rsidP="00D74B9F">
      <w:pPr>
        <w:pStyle w:val="EndNoteBibliography"/>
        <w:rPr>
          <w:noProof/>
        </w:rPr>
      </w:pPr>
      <w:r w:rsidRPr="00D74B9F">
        <w:rPr>
          <w:noProof/>
        </w:rPr>
        <w:t>15.</w:t>
      </w:r>
      <w:r w:rsidRPr="00D74B9F">
        <w:rPr>
          <w:noProof/>
        </w:rPr>
        <w:tab/>
        <w:t xml:space="preserve">Marconi VC, Ramanan AV, de Bono S, et al: Efficacy and safety of baricitinib for the treatment of hospitalised adults with COVID-19 (COV-BARRIER): a randomised, double-blind, parallel-group, placebo-controlled phase 3 trial. </w:t>
      </w:r>
      <w:r w:rsidRPr="00D74B9F">
        <w:rPr>
          <w:i/>
          <w:noProof/>
        </w:rPr>
        <w:t xml:space="preserve">Lancet Respir Med </w:t>
      </w:r>
      <w:r w:rsidRPr="00D74B9F">
        <w:rPr>
          <w:noProof/>
        </w:rPr>
        <w:t>2021; 9(12):1407-1418</w:t>
      </w:r>
    </w:p>
    <w:p w14:paraId="1019E1BC" w14:textId="77777777" w:rsidR="00D74B9F" w:rsidRPr="00D74B9F" w:rsidRDefault="00D74B9F" w:rsidP="00D74B9F">
      <w:pPr>
        <w:pStyle w:val="EndNoteBibliography"/>
        <w:rPr>
          <w:noProof/>
        </w:rPr>
      </w:pPr>
      <w:r w:rsidRPr="00D74B9F">
        <w:rPr>
          <w:noProof/>
        </w:rPr>
        <w:t>16.</w:t>
      </w:r>
      <w:r w:rsidRPr="00D74B9F">
        <w:rPr>
          <w:noProof/>
        </w:rPr>
        <w:tab/>
        <w:t xml:space="preserve">group C-C: Effect of anakinra versus usual care in adults in hospital with COVID-19 and mild-to-moderate pneumonia (CORIMUNO-ANA-1): a randomised controlled trial. </w:t>
      </w:r>
      <w:r w:rsidRPr="00D74B9F">
        <w:rPr>
          <w:i/>
          <w:noProof/>
        </w:rPr>
        <w:t xml:space="preserve">Lancet Respir Med </w:t>
      </w:r>
      <w:r w:rsidRPr="00D74B9F">
        <w:rPr>
          <w:noProof/>
        </w:rPr>
        <w:t>2021</w:t>
      </w:r>
    </w:p>
    <w:p w14:paraId="65376179" w14:textId="77777777" w:rsidR="00D74B9F" w:rsidRPr="00D74B9F" w:rsidRDefault="00D74B9F" w:rsidP="00D74B9F">
      <w:pPr>
        <w:pStyle w:val="EndNoteBibliography"/>
        <w:rPr>
          <w:noProof/>
        </w:rPr>
      </w:pPr>
      <w:r w:rsidRPr="00D74B9F">
        <w:rPr>
          <w:noProof/>
        </w:rPr>
        <w:t>17.</w:t>
      </w:r>
      <w:r w:rsidRPr="00D74B9F">
        <w:rPr>
          <w:noProof/>
        </w:rPr>
        <w:tab/>
        <w:t xml:space="preserve">Audemard-Verger A, Le Gouge A, Pestre V, et al: Efficacy and safety of anakinra in adults presenting deteriorating respiratory symptoms from COVID-19: A randomized controlled trial. </w:t>
      </w:r>
      <w:r w:rsidRPr="00D74B9F">
        <w:rPr>
          <w:i/>
          <w:noProof/>
        </w:rPr>
        <w:t xml:space="preserve">PLoS One </w:t>
      </w:r>
      <w:r w:rsidRPr="00D74B9F">
        <w:rPr>
          <w:noProof/>
        </w:rPr>
        <w:t>2022; 17(8):e0269065</w:t>
      </w:r>
    </w:p>
    <w:p w14:paraId="18AD37B6" w14:textId="77777777" w:rsidR="00D74B9F" w:rsidRPr="00D74B9F" w:rsidRDefault="00D74B9F" w:rsidP="00D74B9F">
      <w:pPr>
        <w:pStyle w:val="EndNoteBibliography"/>
        <w:rPr>
          <w:noProof/>
        </w:rPr>
      </w:pPr>
      <w:r w:rsidRPr="00D74B9F">
        <w:rPr>
          <w:noProof/>
        </w:rPr>
        <w:t>18.</w:t>
      </w:r>
      <w:r w:rsidRPr="00D74B9F">
        <w:rPr>
          <w:noProof/>
        </w:rPr>
        <w:tab/>
        <w:t xml:space="preserve">Declercq J, Van Damme KFA, De Leeuw E, et al: Effect of anti-interleukin drugs in patients with COVID-19 and signs of cytokine release syndrome (COV-AID): a factorial, randomised, controlled trial. </w:t>
      </w:r>
      <w:r w:rsidRPr="00D74B9F">
        <w:rPr>
          <w:i/>
          <w:noProof/>
        </w:rPr>
        <w:t xml:space="preserve">Lancet Respir Med </w:t>
      </w:r>
      <w:r w:rsidRPr="00D74B9F">
        <w:rPr>
          <w:noProof/>
        </w:rPr>
        <w:t>2021; 9(12):1427-1438</w:t>
      </w:r>
    </w:p>
    <w:p w14:paraId="4C5FC464" w14:textId="4A256C01" w:rsidR="00E90E93" w:rsidRDefault="00E93547" w:rsidP="00F9244D">
      <w:pPr>
        <w:pStyle w:val="EndNoteBibliography"/>
      </w:pPr>
      <w:r>
        <w:fldChar w:fldCharType="end"/>
      </w:r>
    </w:p>
    <w:p w14:paraId="61C1B702" w14:textId="77777777" w:rsidR="00E90E93" w:rsidRDefault="00E90E93">
      <w:pPr>
        <w:rPr>
          <w:rFonts w:eastAsiaTheme="minorHAnsi"/>
          <w:lang w:val="en-US" w:eastAsia="en-US"/>
        </w:rPr>
      </w:pPr>
      <w:r>
        <w:br w:type="page"/>
      </w:r>
    </w:p>
    <w:p w14:paraId="11EE59B3" w14:textId="5C6C0E80" w:rsidR="00372276" w:rsidRDefault="004766FA" w:rsidP="00F9244D">
      <w:pPr>
        <w:pStyle w:val="EndNoteBibliography"/>
      </w:pPr>
      <w:r w:rsidRPr="004766FA">
        <w:rPr>
          <w:noProof/>
        </w:rPr>
        <w:lastRenderedPageBreak/>
        <w:drawing>
          <wp:inline distT="0" distB="0" distL="0" distR="0" wp14:anchorId="2FB295E6" wp14:editId="712D716B">
            <wp:extent cx="5346700" cy="4025900"/>
            <wp:effectExtent l="0" t="0" r="0"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46700" cy="4025900"/>
                    </a:xfrm>
                    <a:prstGeom prst="rect">
                      <a:avLst/>
                    </a:prstGeom>
                  </pic:spPr>
                </pic:pic>
              </a:graphicData>
            </a:graphic>
          </wp:inline>
        </w:drawing>
      </w:r>
      <w:r w:rsidRPr="004766FA">
        <w:rPr>
          <w:noProof/>
        </w:rPr>
        <w:t xml:space="preserve"> </w:t>
      </w:r>
    </w:p>
    <w:p w14:paraId="416197C8" w14:textId="3622E579" w:rsidR="00E90E93" w:rsidRDefault="003508A4">
      <w:pPr>
        <w:rPr>
          <w:rFonts w:eastAsiaTheme="minorHAnsi"/>
          <w:lang w:val="en-US" w:eastAsia="en-US"/>
        </w:rPr>
      </w:pPr>
      <w:r w:rsidRPr="001D414E">
        <w:rPr>
          <w:lang w:val="en-US"/>
        </w:rPr>
        <w:t xml:space="preserve">Figure 1. </w:t>
      </w:r>
      <w:r>
        <w:rPr>
          <w:lang w:val="en-US"/>
        </w:rPr>
        <w:t xml:space="preserve">Study </w:t>
      </w:r>
      <w:r w:rsidRPr="001D414E">
        <w:rPr>
          <w:lang w:val="en-US"/>
        </w:rPr>
        <w:t xml:space="preserve">flow chart </w:t>
      </w:r>
      <w:r>
        <w:rPr>
          <w:lang w:val="en-US"/>
        </w:rPr>
        <w:t xml:space="preserve">* One patient received prophylactic antibiotics before protocol amendment. ** All patients received </w:t>
      </w:r>
      <w:r>
        <w:rPr>
          <w:lang w:val="en-US"/>
        </w:rPr>
        <w:t xml:space="preserve">prophylactic antibiotics </w:t>
      </w:r>
      <w:r>
        <w:rPr>
          <w:lang w:val="en-US"/>
        </w:rPr>
        <w:t>for seven days</w:t>
      </w:r>
      <w:r w:rsidR="00E90E93" w:rsidRPr="001D414E">
        <w:rPr>
          <w:lang w:val="en-US"/>
        </w:rPr>
        <w:br w:type="page"/>
      </w:r>
    </w:p>
    <w:p w14:paraId="15E8139E" w14:textId="42B53070" w:rsidR="00B72D0C" w:rsidRDefault="00B72D0C" w:rsidP="00F9244D">
      <w:pPr>
        <w:pStyle w:val="EndNoteBibliography"/>
      </w:pPr>
      <w:r>
        <w:lastRenderedPageBreak/>
        <w:t>Fig</w:t>
      </w:r>
      <w:r w:rsidR="00A71798">
        <w:t>u</w:t>
      </w:r>
      <w:r w:rsidR="00D65A86">
        <w:t>r</w:t>
      </w:r>
      <w:r w:rsidR="00A71798">
        <w:t>e</w:t>
      </w:r>
      <w:r>
        <w:t xml:space="preserve"> </w:t>
      </w:r>
      <w:r w:rsidR="00F97FEF">
        <w:t xml:space="preserve">1 Flowchart </w:t>
      </w:r>
    </w:p>
    <w:p w14:paraId="3C100903" w14:textId="4E368723" w:rsidR="00D65A86" w:rsidRDefault="00D65A86" w:rsidP="00F9244D">
      <w:pPr>
        <w:pStyle w:val="EndNoteBibliography"/>
      </w:pPr>
    </w:p>
    <w:p w14:paraId="1CEB3BC2" w14:textId="7D043D43" w:rsidR="00D65A86" w:rsidRDefault="004800F2" w:rsidP="00F9244D">
      <w:pPr>
        <w:pStyle w:val="EndNoteBibliography"/>
      </w:pPr>
      <w:r w:rsidRPr="004800F2">
        <w:rPr>
          <w:noProof/>
        </w:rPr>
        <w:drawing>
          <wp:inline distT="0" distB="0" distL="0" distR="0" wp14:anchorId="26AF368B" wp14:editId="2ACC2812">
            <wp:extent cx="5435600" cy="3924300"/>
            <wp:effectExtent l="0" t="0" r="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35600" cy="3924300"/>
                    </a:xfrm>
                    <a:prstGeom prst="rect">
                      <a:avLst/>
                    </a:prstGeom>
                  </pic:spPr>
                </pic:pic>
              </a:graphicData>
            </a:graphic>
          </wp:inline>
        </w:drawing>
      </w:r>
    </w:p>
    <w:p w14:paraId="0F4FADF9" w14:textId="4DE368F6" w:rsidR="00B96A78" w:rsidRDefault="00B96A78" w:rsidP="00F9244D">
      <w:pPr>
        <w:pStyle w:val="EndNoteBibliography"/>
      </w:pPr>
      <w:r>
        <w:t xml:space="preserve">Figure 2 </w:t>
      </w:r>
      <w:r w:rsidR="00070D1B">
        <w:t xml:space="preserve">Proportion of patients </w:t>
      </w:r>
      <w:r w:rsidR="00433A2E">
        <w:t>r</w:t>
      </w:r>
      <w:r w:rsidR="00070D1B">
        <w:t>ecovered</w:t>
      </w:r>
      <w:r w:rsidR="00433A2E">
        <w:t xml:space="preserve"> da</w:t>
      </w:r>
      <w:r w:rsidR="000D4408">
        <w:t xml:space="preserve">y 1-29, </w:t>
      </w:r>
      <w:r>
        <w:t>Kaplan Meier</w:t>
      </w:r>
    </w:p>
    <w:p w14:paraId="3FA8651E" w14:textId="72DCF64C" w:rsidR="005707D0" w:rsidRDefault="005707D0">
      <w:pPr>
        <w:rPr>
          <w:rFonts w:eastAsiaTheme="minorHAnsi"/>
          <w:lang w:val="en-US" w:eastAsia="en-US"/>
        </w:rPr>
      </w:pPr>
      <w:r w:rsidRPr="001D414E">
        <w:rPr>
          <w:lang w:val="en-US"/>
        </w:rPr>
        <w:br w:type="page"/>
      </w:r>
    </w:p>
    <w:p w14:paraId="21E1C197" w14:textId="77777777" w:rsidR="007B679A" w:rsidRDefault="007B679A" w:rsidP="00F9244D">
      <w:pPr>
        <w:pStyle w:val="EndNoteBibliography"/>
      </w:pPr>
    </w:p>
    <w:p w14:paraId="2E2E73F0" w14:textId="49BB516B" w:rsidR="007B679A" w:rsidRDefault="007B679A" w:rsidP="00F9244D">
      <w:pPr>
        <w:pStyle w:val="EndNoteBibliography"/>
      </w:pPr>
      <w:r w:rsidRPr="007B679A">
        <w:rPr>
          <w:noProof/>
        </w:rPr>
        <w:drawing>
          <wp:inline distT="0" distB="0" distL="0" distR="0" wp14:anchorId="1C12D1A5" wp14:editId="597F264A">
            <wp:extent cx="5756910" cy="4094480"/>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6910" cy="4094480"/>
                    </a:xfrm>
                    <a:prstGeom prst="rect">
                      <a:avLst/>
                    </a:prstGeom>
                  </pic:spPr>
                </pic:pic>
              </a:graphicData>
            </a:graphic>
          </wp:inline>
        </w:drawing>
      </w:r>
    </w:p>
    <w:p w14:paraId="2949CE19" w14:textId="5631225C" w:rsidR="00A71798" w:rsidRDefault="00A71798" w:rsidP="00F9244D">
      <w:pPr>
        <w:pStyle w:val="EndNoteBibliography"/>
        <w:rPr>
          <w:rStyle w:val="apple-converted-space"/>
          <w:color w:val="000000" w:themeColor="text1"/>
          <w:shd w:val="clear" w:color="auto" w:fill="FFFFFF"/>
        </w:rPr>
      </w:pPr>
      <w:r>
        <w:t xml:space="preserve">Figure </w:t>
      </w:r>
      <w:r w:rsidR="001B6FE2">
        <w:t xml:space="preserve">3 </w:t>
      </w:r>
      <w:r w:rsidR="001B6FE2" w:rsidRPr="009D4CA9">
        <w:rPr>
          <w:rStyle w:val="apple-converted-space"/>
          <w:color w:val="000000" w:themeColor="text1"/>
          <w:shd w:val="clear" w:color="auto" w:fill="FFFFFF"/>
        </w:rPr>
        <w:t xml:space="preserve">Ordinal score changes </w:t>
      </w:r>
      <w:r w:rsidR="00D65A86">
        <w:rPr>
          <w:rStyle w:val="apple-converted-space"/>
          <w:color w:val="000000" w:themeColor="text1"/>
          <w:shd w:val="clear" w:color="auto" w:fill="FFFFFF"/>
        </w:rPr>
        <w:t xml:space="preserve">per treatment allocation </w:t>
      </w:r>
      <w:r w:rsidR="001B6FE2">
        <w:rPr>
          <w:rStyle w:val="apple-converted-space"/>
          <w:color w:val="000000" w:themeColor="text1"/>
          <w:shd w:val="clear" w:color="auto" w:fill="FFFFFF"/>
        </w:rPr>
        <w:t>day 1-29</w:t>
      </w:r>
      <w:r w:rsidR="001B6FE2" w:rsidRPr="009D4CA9">
        <w:rPr>
          <w:rStyle w:val="apple-converted-space"/>
          <w:color w:val="000000" w:themeColor="text1"/>
          <w:shd w:val="clear" w:color="auto" w:fill="FFFFFF"/>
        </w:rPr>
        <w:t xml:space="preserve"> </w:t>
      </w:r>
    </w:p>
    <w:p w14:paraId="5E055C48" w14:textId="4F66F407" w:rsidR="00DB2A39" w:rsidRPr="00DB2A39" w:rsidRDefault="00DB2A39" w:rsidP="00DB2A39">
      <w:pPr>
        <w:rPr>
          <w:rStyle w:val="apple-converted-space"/>
          <w:rFonts w:eastAsiaTheme="minorHAnsi"/>
          <w:color w:val="000000" w:themeColor="text1"/>
          <w:shd w:val="clear" w:color="auto" w:fill="FFFFFF"/>
          <w:lang w:val="en-US" w:eastAsia="en-US"/>
        </w:rPr>
      </w:pPr>
      <w:r w:rsidRPr="001D414E">
        <w:rPr>
          <w:rStyle w:val="apple-converted-space"/>
          <w:color w:val="000000" w:themeColor="text1"/>
          <w:shd w:val="clear" w:color="auto" w:fill="FFFFFF"/>
          <w:lang w:val="en-US"/>
        </w:rPr>
        <w:br w:type="page"/>
      </w:r>
    </w:p>
    <w:p w14:paraId="32C5362F" w14:textId="77777777" w:rsidR="00075834" w:rsidRPr="00326702" w:rsidRDefault="00075834" w:rsidP="00075834">
      <w:pPr>
        <w:rPr>
          <w:rFonts w:cstheme="minorHAnsi"/>
          <w:lang w:val="en-US"/>
        </w:rPr>
      </w:pPr>
      <w:r w:rsidRPr="00326702">
        <w:rPr>
          <w:rFonts w:cstheme="minorHAnsi"/>
          <w:lang w:val="en-US"/>
        </w:rPr>
        <w:lastRenderedPageBreak/>
        <w:t>Table 1 Patient characteristics at baseline</w:t>
      </w:r>
    </w:p>
    <w:tbl>
      <w:tblPr>
        <w:tblW w:w="9066" w:type="dxa"/>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3672"/>
        <w:gridCol w:w="1302"/>
        <w:gridCol w:w="1408"/>
        <w:gridCol w:w="1342"/>
        <w:gridCol w:w="1342"/>
      </w:tblGrid>
      <w:tr w:rsidR="00075834" w:rsidRPr="00326702" w14:paraId="5E3D8B25" w14:textId="77777777" w:rsidTr="0061488A">
        <w:trPr>
          <w:trHeight w:val="320"/>
        </w:trPr>
        <w:tc>
          <w:tcPr>
            <w:tcW w:w="3672" w:type="dxa"/>
            <w:tcBorders>
              <w:top w:val="single" w:sz="4" w:space="0" w:color="auto"/>
              <w:bottom w:val="nil"/>
            </w:tcBorders>
            <w:shd w:val="clear" w:color="auto" w:fill="auto"/>
            <w:noWrap/>
            <w:vAlign w:val="bottom"/>
            <w:hideMark/>
          </w:tcPr>
          <w:p w14:paraId="52BC8682" w14:textId="77777777" w:rsidR="00075834" w:rsidRPr="00326702" w:rsidRDefault="00075834" w:rsidP="0061488A">
            <w:pPr>
              <w:rPr>
                <w:rFonts w:cstheme="minorHAnsi"/>
                <w:b/>
                <w:bCs/>
                <w:sz w:val="16"/>
                <w:szCs w:val="16"/>
                <w:lang w:val="en-US"/>
              </w:rPr>
            </w:pPr>
          </w:p>
        </w:tc>
        <w:tc>
          <w:tcPr>
            <w:tcW w:w="1302" w:type="dxa"/>
            <w:tcBorders>
              <w:top w:val="single" w:sz="4" w:space="0" w:color="auto"/>
              <w:bottom w:val="nil"/>
            </w:tcBorders>
            <w:shd w:val="clear" w:color="auto" w:fill="auto"/>
            <w:noWrap/>
            <w:vAlign w:val="bottom"/>
            <w:hideMark/>
          </w:tcPr>
          <w:p w14:paraId="25811679"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Usual</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care</w:t>
            </w:r>
            <w:proofErr w:type="spellEnd"/>
          </w:p>
        </w:tc>
        <w:tc>
          <w:tcPr>
            <w:tcW w:w="1408" w:type="dxa"/>
            <w:tcBorders>
              <w:top w:val="single" w:sz="4" w:space="0" w:color="auto"/>
              <w:bottom w:val="nil"/>
            </w:tcBorders>
            <w:shd w:val="clear" w:color="auto" w:fill="auto"/>
            <w:noWrap/>
            <w:vAlign w:val="bottom"/>
            <w:hideMark/>
          </w:tcPr>
          <w:p w14:paraId="6447F35A"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Anakinra</w:t>
            </w:r>
            <w:proofErr w:type="spellEnd"/>
          </w:p>
        </w:tc>
        <w:tc>
          <w:tcPr>
            <w:tcW w:w="1342" w:type="dxa"/>
            <w:tcBorders>
              <w:top w:val="single" w:sz="4" w:space="0" w:color="auto"/>
              <w:bottom w:val="nil"/>
            </w:tcBorders>
            <w:shd w:val="clear" w:color="auto" w:fill="auto"/>
            <w:noWrap/>
            <w:vAlign w:val="bottom"/>
            <w:hideMark/>
          </w:tcPr>
          <w:p w14:paraId="374FA3E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Tocilizumab</w:t>
            </w:r>
          </w:p>
        </w:tc>
        <w:tc>
          <w:tcPr>
            <w:tcW w:w="1342" w:type="dxa"/>
            <w:tcBorders>
              <w:top w:val="single" w:sz="4" w:space="0" w:color="auto"/>
              <w:bottom w:val="nil"/>
            </w:tcBorders>
            <w:shd w:val="clear" w:color="auto" w:fill="auto"/>
            <w:noWrap/>
            <w:vAlign w:val="bottom"/>
            <w:hideMark/>
          </w:tcPr>
          <w:p w14:paraId="054FB77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All patients</w:t>
            </w:r>
          </w:p>
        </w:tc>
      </w:tr>
      <w:tr w:rsidR="00075834" w:rsidRPr="00326702" w14:paraId="56877C24" w14:textId="77777777" w:rsidTr="0061488A">
        <w:trPr>
          <w:trHeight w:val="320"/>
        </w:trPr>
        <w:tc>
          <w:tcPr>
            <w:tcW w:w="3672" w:type="dxa"/>
            <w:tcBorders>
              <w:top w:val="nil"/>
              <w:bottom w:val="single" w:sz="4" w:space="0" w:color="auto"/>
            </w:tcBorders>
            <w:shd w:val="clear" w:color="auto" w:fill="auto"/>
            <w:noWrap/>
            <w:vAlign w:val="bottom"/>
            <w:hideMark/>
          </w:tcPr>
          <w:p w14:paraId="7A0FF88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No </w:t>
            </w:r>
            <w:proofErr w:type="spellStart"/>
            <w:r w:rsidRPr="00326702">
              <w:rPr>
                <w:rFonts w:cstheme="minorHAnsi"/>
                <w:b/>
                <w:bCs/>
                <w:color w:val="000000"/>
                <w:sz w:val="16"/>
                <w:szCs w:val="16"/>
              </w:rPr>
              <w:t>of</w:t>
            </w:r>
            <w:proofErr w:type="spellEnd"/>
            <w:r w:rsidRPr="00326702">
              <w:rPr>
                <w:rFonts w:cstheme="minorHAnsi"/>
                <w:b/>
                <w:bCs/>
                <w:color w:val="000000"/>
                <w:sz w:val="16"/>
                <w:szCs w:val="16"/>
              </w:rPr>
              <w:t xml:space="preserve"> patients</w:t>
            </w:r>
          </w:p>
        </w:tc>
        <w:tc>
          <w:tcPr>
            <w:tcW w:w="1302" w:type="dxa"/>
            <w:tcBorders>
              <w:top w:val="nil"/>
              <w:bottom w:val="single" w:sz="4" w:space="0" w:color="auto"/>
            </w:tcBorders>
            <w:shd w:val="clear" w:color="auto" w:fill="auto"/>
            <w:noWrap/>
            <w:vAlign w:val="bottom"/>
            <w:hideMark/>
          </w:tcPr>
          <w:p w14:paraId="51BD8CE9"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27</w:t>
            </w:r>
          </w:p>
        </w:tc>
        <w:tc>
          <w:tcPr>
            <w:tcW w:w="1408" w:type="dxa"/>
            <w:tcBorders>
              <w:top w:val="nil"/>
              <w:bottom w:val="single" w:sz="4" w:space="0" w:color="auto"/>
            </w:tcBorders>
            <w:shd w:val="clear" w:color="auto" w:fill="auto"/>
            <w:noWrap/>
            <w:vAlign w:val="bottom"/>
            <w:hideMark/>
          </w:tcPr>
          <w:p w14:paraId="6FD39FE2"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28</w:t>
            </w:r>
          </w:p>
        </w:tc>
        <w:tc>
          <w:tcPr>
            <w:tcW w:w="1342" w:type="dxa"/>
            <w:tcBorders>
              <w:top w:val="nil"/>
              <w:bottom w:val="single" w:sz="4" w:space="0" w:color="auto"/>
            </w:tcBorders>
            <w:shd w:val="clear" w:color="auto" w:fill="auto"/>
            <w:noWrap/>
            <w:vAlign w:val="bottom"/>
            <w:hideMark/>
          </w:tcPr>
          <w:p w14:paraId="24A987C1"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22</w:t>
            </w:r>
          </w:p>
        </w:tc>
        <w:tc>
          <w:tcPr>
            <w:tcW w:w="1342" w:type="dxa"/>
            <w:tcBorders>
              <w:top w:val="nil"/>
              <w:bottom w:val="single" w:sz="4" w:space="0" w:color="auto"/>
            </w:tcBorders>
            <w:shd w:val="clear" w:color="auto" w:fill="auto"/>
            <w:noWrap/>
            <w:vAlign w:val="bottom"/>
            <w:hideMark/>
          </w:tcPr>
          <w:p w14:paraId="16C9CB43"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77</w:t>
            </w:r>
          </w:p>
        </w:tc>
      </w:tr>
      <w:tr w:rsidR="00075834" w:rsidRPr="00326702" w14:paraId="45580702" w14:textId="77777777" w:rsidTr="0061488A">
        <w:trPr>
          <w:trHeight w:val="380"/>
        </w:trPr>
        <w:tc>
          <w:tcPr>
            <w:tcW w:w="3672" w:type="dxa"/>
            <w:tcBorders>
              <w:top w:val="single" w:sz="4" w:space="0" w:color="auto"/>
            </w:tcBorders>
            <w:shd w:val="clear" w:color="auto" w:fill="auto"/>
            <w:noWrap/>
            <w:vAlign w:val="bottom"/>
            <w:hideMark/>
          </w:tcPr>
          <w:p w14:paraId="26B250C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Age (</w:t>
            </w:r>
            <w:proofErr w:type="spellStart"/>
            <w:r w:rsidRPr="00326702">
              <w:rPr>
                <w:rFonts w:cstheme="minorHAnsi"/>
                <w:b/>
                <w:bCs/>
                <w:color w:val="000000"/>
                <w:sz w:val="16"/>
                <w:szCs w:val="16"/>
              </w:rPr>
              <w:t>mean</w:t>
            </w:r>
            <w:proofErr w:type="spellEnd"/>
            <w:r w:rsidRPr="00326702">
              <w:rPr>
                <w:rFonts w:cstheme="minorHAnsi"/>
                <w:b/>
                <w:bCs/>
                <w:color w:val="000000"/>
                <w:sz w:val="16"/>
                <w:szCs w:val="16"/>
              </w:rPr>
              <w:t>, SD)</w:t>
            </w:r>
          </w:p>
        </w:tc>
        <w:tc>
          <w:tcPr>
            <w:tcW w:w="1302" w:type="dxa"/>
            <w:tcBorders>
              <w:top w:val="single" w:sz="4" w:space="0" w:color="auto"/>
            </w:tcBorders>
            <w:shd w:val="clear" w:color="auto" w:fill="auto"/>
            <w:noWrap/>
            <w:vAlign w:val="center"/>
            <w:hideMark/>
          </w:tcPr>
          <w:p w14:paraId="21D120F5" w14:textId="77777777" w:rsidR="00075834" w:rsidRPr="00326702" w:rsidRDefault="00075834" w:rsidP="0061488A">
            <w:pPr>
              <w:jc w:val="center"/>
              <w:rPr>
                <w:rFonts w:cstheme="minorHAnsi"/>
                <w:b/>
                <w:bCs/>
                <w:color w:val="000000"/>
                <w:sz w:val="16"/>
                <w:szCs w:val="16"/>
              </w:rPr>
            </w:pPr>
            <w:r w:rsidRPr="00326702">
              <w:rPr>
                <w:rFonts w:cstheme="minorHAnsi"/>
                <w:b/>
                <w:bCs/>
                <w:color w:val="000000"/>
                <w:sz w:val="16"/>
                <w:szCs w:val="16"/>
              </w:rPr>
              <w:t>61 ± 12</w:t>
            </w:r>
          </w:p>
        </w:tc>
        <w:tc>
          <w:tcPr>
            <w:tcW w:w="1408" w:type="dxa"/>
            <w:tcBorders>
              <w:top w:val="single" w:sz="4" w:space="0" w:color="auto"/>
            </w:tcBorders>
            <w:shd w:val="clear" w:color="auto" w:fill="auto"/>
            <w:noWrap/>
            <w:vAlign w:val="center"/>
            <w:hideMark/>
          </w:tcPr>
          <w:p w14:paraId="6EEA21DB" w14:textId="77777777" w:rsidR="00075834" w:rsidRPr="00326702" w:rsidRDefault="00075834" w:rsidP="0061488A">
            <w:pPr>
              <w:jc w:val="center"/>
              <w:rPr>
                <w:rFonts w:cstheme="minorHAnsi"/>
                <w:b/>
                <w:bCs/>
                <w:color w:val="000000"/>
                <w:sz w:val="16"/>
                <w:szCs w:val="16"/>
              </w:rPr>
            </w:pPr>
            <w:r w:rsidRPr="00326702">
              <w:rPr>
                <w:rFonts w:cstheme="minorHAnsi"/>
                <w:b/>
                <w:bCs/>
                <w:color w:val="000000"/>
                <w:sz w:val="16"/>
                <w:szCs w:val="16"/>
              </w:rPr>
              <w:t xml:space="preserve">61 ± 13 </w:t>
            </w:r>
          </w:p>
        </w:tc>
        <w:tc>
          <w:tcPr>
            <w:tcW w:w="1342" w:type="dxa"/>
            <w:tcBorders>
              <w:top w:val="single" w:sz="4" w:space="0" w:color="auto"/>
            </w:tcBorders>
            <w:shd w:val="clear" w:color="auto" w:fill="auto"/>
            <w:noWrap/>
            <w:vAlign w:val="center"/>
            <w:hideMark/>
          </w:tcPr>
          <w:p w14:paraId="2721BA02" w14:textId="77777777" w:rsidR="00075834" w:rsidRPr="00326702" w:rsidRDefault="00075834" w:rsidP="0061488A">
            <w:pPr>
              <w:jc w:val="center"/>
              <w:rPr>
                <w:rFonts w:cstheme="minorHAnsi"/>
                <w:b/>
                <w:bCs/>
                <w:color w:val="000000"/>
                <w:sz w:val="16"/>
                <w:szCs w:val="16"/>
              </w:rPr>
            </w:pPr>
            <w:r w:rsidRPr="00326702">
              <w:rPr>
                <w:rFonts w:cstheme="minorHAnsi"/>
                <w:b/>
                <w:bCs/>
                <w:color w:val="000000"/>
                <w:sz w:val="16"/>
                <w:szCs w:val="16"/>
              </w:rPr>
              <w:t xml:space="preserve">63 ± 10 </w:t>
            </w:r>
          </w:p>
        </w:tc>
        <w:tc>
          <w:tcPr>
            <w:tcW w:w="1342" w:type="dxa"/>
            <w:tcBorders>
              <w:top w:val="single" w:sz="4" w:space="0" w:color="auto"/>
            </w:tcBorders>
            <w:shd w:val="clear" w:color="auto" w:fill="auto"/>
            <w:noWrap/>
            <w:vAlign w:val="center"/>
            <w:hideMark/>
          </w:tcPr>
          <w:p w14:paraId="53E9A47C" w14:textId="77777777" w:rsidR="00075834" w:rsidRPr="00326702" w:rsidRDefault="00075834" w:rsidP="0061488A">
            <w:pPr>
              <w:jc w:val="center"/>
              <w:rPr>
                <w:rFonts w:cstheme="minorHAnsi"/>
                <w:b/>
                <w:bCs/>
                <w:color w:val="000000"/>
                <w:sz w:val="16"/>
                <w:szCs w:val="16"/>
              </w:rPr>
            </w:pPr>
            <w:r w:rsidRPr="00326702">
              <w:rPr>
                <w:rFonts w:cstheme="minorHAnsi"/>
                <w:b/>
                <w:bCs/>
                <w:color w:val="000000"/>
                <w:sz w:val="16"/>
                <w:szCs w:val="16"/>
              </w:rPr>
              <w:t xml:space="preserve">61 ± 12 </w:t>
            </w:r>
          </w:p>
        </w:tc>
      </w:tr>
      <w:tr w:rsidR="00075834" w:rsidRPr="00326702" w14:paraId="492808E9" w14:textId="77777777" w:rsidTr="0061488A">
        <w:trPr>
          <w:trHeight w:val="320"/>
        </w:trPr>
        <w:tc>
          <w:tcPr>
            <w:tcW w:w="3672" w:type="dxa"/>
            <w:shd w:val="clear" w:color="auto" w:fill="auto"/>
            <w:noWrap/>
            <w:vAlign w:val="bottom"/>
            <w:hideMark/>
          </w:tcPr>
          <w:p w14:paraId="5D11A90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Sex </w:t>
            </w:r>
            <w:proofErr w:type="spellStart"/>
            <w:r w:rsidRPr="00326702">
              <w:rPr>
                <w:rFonts w:cstheme="minorHAnsi"/>
                <w:b/>
                <w:bCs/>
                <w:color w:val="000000"/>
                <w:sz w:val="16"/>
                <w:szCs w:val="16"/>
              </w:rPr>
              <w:t>male</w:t>
            </w:r>
            <w:proofErr w:type="spellEnd"/>
            <w:r w:rsidRPr="00326702">
              <w:rPr>
                <w:rFonts w:cstheme="minorHAnsi"/>
                <w:b/>
                <w:bCs/>
                <w:color w:val="000000"/>
                <w:sz w:val="16"/>
                <w:szCs w:val="16"/>
              </w:rPr>
              <w:t xml:space="preserve"> n (%)</w:t>
            </w:r>
          </w:p>
        </w:tc>
        <w:tc>
          <w:tcPr>
            <w:tcW w:w="1302" w:type="dxa"/>
            <w:shd w:val="clear" w:color="auto" w:fill="auto"/>
            <w:noWrap/>
            <w:vAlign w:val="bottom"/>
            <w:hideMark/>
          </w:tcPr>
          <w:p w14:paraId="098E281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19/27 (70%)</w:t>
            </w:r>
          </w:p>
        </w:tc>
        <w:tc>
          <w:tcPr>
            <w:tcW w:w="1408" w:type="dxa"/>
            <w:shd w:val="clear" w:color="auto" w:fill="auto"/>
            <w:noWrap/>
            <w:vAlign w:val="bottom"/>
            <w:hideMark/>
          </w:tcPr>
          <w:p w14:paraId="2DA4DD3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22/28 (79%)</w:t>
            </w:r>
          </w:p>
        </w:tc>
        <w:tc>
          <w:tcPr>
            <w:tcW w:w="1342" w:type="dxa"/>
            <w:shd w:val="clear" w:color="auto" w:fill="auto"/>
            <w:noWrap/>
            <w:vAlign w:val="bottom"/>
            <w:hideMark/>
          </w:tcPr>
          <w:p w14:paraId="28C6445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19/22 (86%)</w:t>
            </w:r>
          </w:p>
        </w:tc>
        <w:tc>
          <w:tcPr>
            <w:tcW w:w="1342" w:type="dxa"/>
            <w:shd w:val="clear" w:color="auto" w:fill="auto"/>
            <w:noWrap/>
            <w:vAlign w:val="bottom"/>
            <w:hideMark/>
          </w:tcPr>
          <w:p w14:paraId="5937B50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60/77 (78%)</w:t>
            </w:r>
          </w:p>
        </w:tc>
      </w:tr>
      <w:tr w:rsidR="00075834" w:rsidRPr="00326702" w14:paraId="0A457A25" w14:textId="77777777" w:rsidTr="0061488A">
        <w:trPr>
          <w:trHeight w:val="320"/>
        </w:trPr>
        <w:tc>
          <w:tcPr>
            <w:tcW w:w="3672" w:type="dxa"/>
            <w:shd w:val="clear" w:color="auto" w:fill="auto"/>
            <w:noWrap/>
            <w:vAlign w:val="bottom"/>
            <w:hideMark/>
          </w:tcPr>
          <w:p w14:paraId="1FEA9DC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BMI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06B47C1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28 (26, 31)</w:t>
            </w:r>
          </w:p>
        </w:tc>
        <w:tc>
          <w:tcPr>
            <w:tcW w:w="1408" w:type="dxa"/>
            <w:shd w:val="clear" w:color="auto" w:fill="auto"/>
            <w:noWrap/>
            <w:vAlign w:val="bottom"/>
            <w:hideMark/>
          </w:tcPr>
          <w:p w14:paraId="550873A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28 (24, 34)</w:t>
            </w:r>
          </w:p>
        </w:tc>
        <w:tc>
          <w:tcPr>
            <w:tcW w:w="1342" w:type="dxa"/>
            <w:shd w:val="clear" w:color="auto" w:fill="auto"/>
            <w:noWrap/>
            <w:vAlign w:val="bottom"/>
            <w:hideMark/>
          </w:tcPr>
          <w:p w14:paraId="404A124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28 (28, 34)</w:t>
            </w:r>
          </w:p>
        </w:tc>
        <w:tc>
          <w:tcPr>
            <w:tcW w:w="1342" w:type="dxa"/>
            <w:shd w:val="clear" w:color="auto" w:fill="auto"/>
            <w:noWrap/>
            <w:vAlign w:val="bottom"/>
            <w:hideMark/>
          </w:tcPr>
          <w:p w14:paraId="74AC1F9B"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28 (26, 32)</w:t>
            </w:r>
          </w:p>
        </w:tc>
      </w:tr>
      <w:tr w:rsidR="00075834" w:rsidRPr="00326702" w14:paraId="29CC78E7" w14:textId="77777777" w:rsidTr="0061488A">
        <w:trPr>
          <w:trHeight w:val="320"/>
        </w:trPr>
        <w:tc>
          <w:tcPr>
            <w:tcW w:w="3672" w:type="dxa"/>
            <w:shd w:val="clear" w:color="auto" w:fill="auto"/>
            <w:noWrap/>
            <w:vAlign w:val="bottom"/>
            <w:hideMark/>
          </w:tcPr>
          <w:p w14:paraId="266B823C"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 xml:space="preserve">PaO2/FiO2 ratio (median, </w:t>
            </w:r>
            <w:proofErr w:type="spellStart"/>
            <w:r w:rsidRPr="00326702">
              <w:rPr>
                <w:rFonts w:cstheme="minorHAnsi"/>
                <w:b/>
                <w:bCs/>
                <w:color w:val="000000"/>
                <w:sz w:val="16"/>
                <w:szCs w:val="16"/>
                <w:lang w:val="en-US"/>
              </w:rPr>
              <w:t>IQR</w:t>
            </w:r>
            <w:proofErr w:type="spellEnd"/>
            <w:r w:rsidRPr="00326702">
              <w:rPr>
                <w:rFonts w:cstheme="minorHAnsi"/>
                <w:b/>
                <w:bCs/>
                <w:color w:val="000000"/>
                <w:sz w:val="16"/>
                <w:szCs w:val="16"/>
                <w:lang w:val="en-US"/>
              </w:rPr>
              <w:t>)</w:t>
            </w:r>
          </w:p>
        </w:tc>
        <w:tc>
          <w:tcPr>
            <w:tcW w:w="1302" w:type="dxa"/>
            <w:shd w:val="clear" w:color="auto" w:fill="auto"/>
            <w:noWrap/>
            <w:vAlign w:val="bottom"/>
            <w:hideMark/>
          </w:tcPr>
          <w:p w14:paraId="056FF26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15 (13, 23) </w:t>
            </w:r>
            <w:r>
              <w:rPr>
                <w:rFonts w:cstheme="minorHAnsi"/>
                <w:b/>
                <w:bCs/>
                <w:color w:val="000000"/>
                <w:sz w:val="16"/>
                <w:szCs w:val="16"/>
              </w:rPr>
              <w:t>*</w:t>
            </w:r>
          </w:p>
        </w:tc>
        <w:tc>
          <w:tcPr>
            <w:tcW w:w="1408" w:type="dxa"/>
            <w:shd w:val="clear" w:color="auto" w:fill="auto"/>
            <w:noWrap/>
            <w:vAlign w:val="bottom"/>
            <w:hideMark/>
          </w:tcPr>
          <w:p w14:paraId="32B2C1D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16 (11, 23) </w:t>
            </w:r>
            <w:r>
              <w:rPr>
                <w:rFonts w:cstheme="minorHAnsi"/>
                <w:b/>
                <w:bCs/>
                <w:color w:val="000000"/>
                <w:sz w:val="16"/>
                <w:szCs w:val="16"/>
              </w:rPr>
              <w:t>*</w:t>
            </w:r>
          </w:p>
        </w:tc>
        <w:tc>
          <w:tcPr>
            <w:tcW w:w="1342" w:type="dxa"/>
            <w:shd w:val="clear" w:color="auto" w:fill="auto"/>
            <w:noWrap/>
            <w:vAlign w:val="bottom"/>
            <w:hideMark/>
          </w:tcPr>
          <w:p w14:paraId="0EC2407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16 (</w:t>
            </w:r>
            <w:proofErr w:type="gramStart"/>
            <w:r w:rsidRPr="00326702">
              <w:rPr>
                <w:rFonts w:cstheme="minorHAnsi"/>
                <w:b/>
                <w:bCs/>
                <w:color w:val="000000"/>
                <w:sz w:val="16"/>
                <w:szCs w:val="16"/>
              </w:rPr>
              <w:t>12-20</w:t>
            </w:r>
            <w:proofErr w:type="gramEnd"/>
            <w:r w:rsidRPr="00326702">
              <w:rPr>
                <w:rFonts w:cstheme="minorHAnsi"/>
                <w:b/>
                <w:bCs/>
                <w:color w:val="000000"/>
                <w:sz w:val="16"/>
                <w:szCs w:val="16"/>
              </w:rPr>
              <w:t xml:space="preserve">) </w:t>
            </w:r>
            <w:r>
              <w:rPr>
                <w:rFonts w:cstheme="minorHAnsi"/>
                <w:b/>
                <w:bCs/>
                <w:color w:val="000000"/>
                <w:sz w:val="16"/>
                <w:szCs w:val="16"/>
              </w:rPr>
              <w:t>**</w:t>
            </w:r>
          </w:p>
        </w:tc>
        <w:tc>
          <w:tcPr>
            <w:tcW w:w="1342" w:type="dxa"/>
            <w:shd w:val="clear" w:color="auto" w:fill="auto"/>
            <w:noWrap/>
            <w:vAlign w:val="bottom"/>
            <w:hideMark/>
          </w:tcPr>
          <w:p w14:paraId="4D2F473B"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15 (12, 21) </w:t>
            </w:r>
            <w:r>
              <w:rPr>
                <w:rFonts w:cstheme="minorHAnsi"/>
                <w:b/>
                <w:bCs/>
                <w:color w:val="000000"/>
                <w:sz w:val="16"/>
                <w:szCs w:val="16"/>
              </w:rPr>
              <w:t>****</w:t>
            </w:r>
          </w:p>
        </w:tc>
      </w:tr>
      <w:tr w:rsidR="00075834" w:rsidRPr="00326702" w14:paraId="1B7C4422" w14:textId="77777777" w:rsidTr="0061488A">
        <w:trPr>
          <w:trHeight w:val="320"/>
        </w:trPr>
        <w:tc>
          <w:tcPr>
            <w:tcW w:w="3672" w:type="dxa"/>
            <w:shd w:val="clear" w:color="auto" w:fill="auto"/>
            <w:noWrap/>
            <w:vAlign w:val="bottom"/>
            <w:hideMark/>
          </w:tcPr>
          <w:p w14:paraId="244700E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CRP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52FB30C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134 (81, 191) </w:t>
            </w:r>
          </w:p>
        </w:tc>
        <w:tc>
          <w:tcPr>
            <w:tcW w:w="1408" w:type="dxa"/>
            <w:shd w:val="clear" w:color="auto" w:fill="auto"/>
            <w:noWrap/>
            <w:vAlign w:val="bottom"/>
            <w:hideMark/>
          </w:tcPr>
          <w:p w14:paraId="098A3FD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137 (106, 185) </w:t>
            </w:r>
          </w:p>
        </w:tc>
        <w:tc>
          <w:tcPr>
            <w:tcW w:w="1342" w:type="dxa"/>
            <w:shd w:val="clear" w:color="auto" w:fill="auto"/>
            <w:noWrap/>
            <w:vAlign w:val="bottom"/>
            <w:hideMark/>
          </w:tcPr>
          <w:p w14:paraId="17C0123F"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152 (110, 180) </w:t>
            </w:r>
            <w:r>
              <w:rPr>
                <w:rFonts w:cstheme="minorHAnsi"/>
                <w:b/>
                <w:bCs/>
                <w:color w:val="000000"/>
                <w:sz w:val="16"/>
                <w:szCs w:val="16"/>
              </w:rPr>
              <w:t>*</w:t>
            </w:r>
          </w:p>
        </w:tc>
        <w:tc>
          <w:tcPr>
            <w:tcW w:w="1342" w:type="dxa"/>
            <w:shd w:val="clear" w:color="auto" w:fill="auto"/>
            <w:noWrap/>
            <w:vAlign w:val="bottom"/>
            <w:hideMark/>
          </w:tcPr>
          <w:p w14:paraId="3E88A70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139 (101, 190) </w:t>
            </w:r>
            <w:r>
              <w:rPr>
                <w:rFonts w:cstheme="minorHAnsi"/>
                <w:b/>
                <w:bCs/>
                <w:color w:val="000000"/>
                <w:sz w:val="16"/>
                <w:szCs w:val="16"/>
              </w:rPr>
              <w:t>*</w:t>
            </w:r>
          </w:p>
        </w:tc>
      </w:tr>
      <w:tr w:rsidR="00075834" w:rsidRPr="00326702" w14:paraId="0074FB93" w14:textId="77777777" w:rsidTr="0061488A">
        <w:trPr>
          <w:trHeight w:val="320"/>
        </w:trPr>
        <w:tc>
          <w:tcPr>
            <w:tcW w:w="3672" w:type="dxa"/>
            <w:shd w:val="clear" w:color="auto" w:fill="auto"/>
            <w:noWrap/>
            <w:vAlign w:val="bottom"/>
            <w:hideMark/>
          </w:tcPr>
          <w:p w14:paraId="094E939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PCT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2681978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0.26 (0.14, 0.48)</w:t>
            </w:r>
          </w:p>
        </w:tc>
        <w:tc>
          <w:tcPr>
            <w:tcW w:w="1408" w:type="dxa"/>
            <w:shd w:val="clear" w:color="auto" w:fill="auto"/>
            <w:noWrap/>
            <w:vAlign w:val="bottom"/>
            <w:hideMark/>
          </w:tcPr>
          <w:p w14:paraId="549FA17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0.23 (0.19, 0.54)</w:t>
            </w:r>
            <w:r>
              <w:rPr>
                <w:rFonts w:cstheme="minorHAnsi"/>
                <w:b/>
                <w:bCs/>
                <w:color w:val="000000"/>
                <w:sz w:val="16"/>
                <w:szCs w:val="16"/>
              </w:rPr>
              <w:t xml:space="preserve"> *</w:t>
            </w:r>
          </w:p>
        </w:tc>
        <w:tc>
          <w:tcPr>
            <w:tcW w:w="1342" w:type="dxa"/>
            <w:shd w:val="clear" w:color="auto" w:fill="auto"/>
            <w:noWrap/>
            <w:vAlign w:val="bottom"/>
            <w:hideMark/>
          </w:tcPr>
          <w:p w14:paraId="0B02104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0.36 (0.16, 0.54) </w:t>
            </w:r>
            <w:r>
              <w:rPr>
                <w:rFonts w:cstheme="minorHAnsi"/>
                <w:b/>
                <w:bCs/>
                <w:color w:val="000000"/>
                <w:sz w:val="16"/>
                <w:szCs w:val="16"/>
              </w:rPr>
              <w:t>*</w:t>
            </w:r>
          </w:p>
        </w:tc>
        <w:tc>
          <w:tcPr>
            <w:tcW w:w="1342" w:type="dxa"/>
            <w:shd w:val="clear" w:color="auto" w:fill="auto"/>
            <w:noWrap/>
            <w:vAlign w:val="bottom"/>
            <w:hideMark/>
          </w:tcPr>
          <w:p w14:paraId="6937103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0.3</w:t>
            </w:r>
            <w:r>
              <w:rPr>
                <w:rFonts w:cstheme="minorHAnsi"/>
                <w:b/>
                <w:bCs/>
                <w:color w:val="000000"/>
                <w:sz w:val="16"/>
                <w:szCs w:val="16"/>
              </w:rPr>
              <w:t>0</w:t>
            </w:r>
            <w:r w:rsidRPr="00326702">
              <w:rPr>
                <w:rFonts w:cstheme="minorHAnsi"/>
                <w:b/>
                <w:bCs/>
                <w:color w:val="000000"/>
                <w:sz w:val="16"/>
                <w:szCs w:val="16"/>
              </w:rPr>
              <w:t xml:space="preserve"> (0.16, 0.53), </w:t>
            </w:r>
            <w:r>
              <w:rPr>
                <w:rFonts w:cstheme="minorHAnsi"/>
                <w:b/>
                <w:bCs/>
                <w:color w:val="000000"/>
                <w:sz w:val="16"/>
                <w:szCs w:val="16"/>
              </w:rPr>
              <w:t>**</w:t>
            </w:r>
          </w:p>
        </w:tc>
      </w:tr>
      <w:tr w:rsidR="00075834" w:rsidRPr="00326702" w14:paraId="1B794BF1" w14:textId="77777777" w:rsidTr="0061488A">
        <w:trPr>
          <w:trHeight w:val="320"/>
        </w:trPr>
        <w:tc>
          <w:tcPr>
            <w:tcW w:w="3672" w:type="dxa"/>
            <w:shd w:val="clear" w:color="auto" w:fill="auto"/>
            <w:noWrap/>
            <w:vAlign w:val="bottom"/>
            <w:hideMark/>
          </w:tcPr>
          <w:p w14:paraId="22E3ECBA"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Ferritin</w:t>
            </w:r>
            <w:proofErr w:type="spellEnd"/>
            <w:r w:rsidRPr="00326702">
              <w:rPr>
                <w:rFonts w:cstheme="minorHAnsi"/>
                <w:b/>
                <w:bCs/>
                <w:color w:val="000000"/>
                <w:sz w:val="16"/>
                <w:szCs w:val="16"/>
              </w:rPr>
              <w:t xml:space="preserve">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1CFD698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1687 (958, 2568) </w:t>
            </w:r>
          </w:p>
        </w:tc>
        <w:tc>
          <w:tcPr>
            <w:tcW w:w="1408" w:type="dxa"/>
            <w:shd w:val="clear" w:color="auto" w:fill="auto"/>
            <w:noWrap/>
            <w:vAlign w:val="bottom"/>
            <w:hideMark/>
          </w:tcPr>
          <w:p w14:paraId="40C50EE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1400 (1003, 2353) </w:t>
            </w:r>
          </w:p>
        </w:tc>
        <w:tc>
          <w:tcPr>
            <w:tcW w:w="1342" w:type="dxa"/>
            <w:shd w:val="clear" w:color="auto" w:fill="auto"/>
            <w:noWrap/>
            <w:vAlign w:val="bottom"/>
            <w:hideMark/>
          </w:tcPr>
          <w:p w14:paraId="62D8B8D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1398 (903, 2967) </w:t>
            </w:r>
          </w:p>
        </w:tc>
        <w:tc>
          <w:tcPr>
            <w:tcW w:w="1342" w:type="dxa"/>
            <w:shd w:val="clear" w:color="auto" w:fill="auto"/>
            <w:noWrap/>
            <w:vAlign w:val="bottom"/>
            <w:hideMark/>
          </w:tcPr>
          <w:p w14:paraId="2F383C9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1429 (968, 2430) </w:t>
            </w:r>
          </w:p>
        </w:tc>
      </w:tr>
      <w:tr w:rsidR="00075834" w:rsidRPr="00326702" w14:paraId="1E421A71" w14:textId="77777777" w:rsidTr="0061488A">
        <w:trPr>
          <w:trHeight w:val="320"/>
        </w:trPr>
        <w:tc>
          <w:tcPr>
            <w:tcW w:w="3672" w:type="dxa"/>
            <w:shd w:val="clear" w:color="auto" w:fill="auto"/>
            <w:noWrap/>
            <w:vAlign w:val="bottom"/>
            <w:hideMark/>
          </w:tcPr>
          <w:p w14:paraId="1763234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IL-6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514D6CF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26 (10, 53) </w:t>
            </w:r>
            <w:r>
              <w:rPr>
                <w:rFonts w:cstheme="minorHAnsi"/>
                <w:b/>
                <w:bCs/>
                <w:color w:val="000000"/>
                <w:sz w:val="16"/>
                <w:szCs w:val="16"/>
              </w:rPr>
              <w:t>*</w:t>
            </w:r>
          </w:p>
        </w:tc>
        <w:tc>
          <w:tcPr>
            <w:tcW w:w="1408" w:type="dxa"/>
            <w:shd w:val="clear" w:color="auto" w:fill="auto"/>
            <w:noWrap/>
            <w:vAlign w:val="bottom"/>
            <w:hideMark/>
          </w:tcPr>
          <w:p w14:paraId="225A9B4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30 (15, 44) </w:t>
            </w:r>
          </w:p>
        </w:tc>
        <w:tc>
          <w:tcPr>
            <w:tcW w:w="1342" w:type="dxa"/>
            <w:shd w:val="clear" w:color="auto" w:fill="auto"/>
            <w:noWrap/>
            <w:vAlign w:val="bottom"/>
            <w:hideMark/>
          </w:tcPr>
          <w:p w14:paraId="090387D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24 (</w:t>
            </w:r>
            <w:proofErr w:type="gramStart"/>
            <w:r w:rsidRPr="00326702">
              <w:rPr>
                <w:rFonts w:cstheme="minorHAnsi"/>
                <w:b/>
                <w:bCs/>
                <w:color w:val="000000"/>
                <w:sz w:val="16"/>
                <w:szCs w:val="16"/>
              </w:rPr>
              <w:t>12-92</w:t>
            </w:r>
            <w:proofErr w:type="gramEnd"/>
            <w:r w:rsidRPr="00326702">
              <w:rPr>
                <w:rFonts w:cstheme="minorHAnsi"/>
                <w:b/>
                <w:bCs/>
                <w:color w:val="000000"/>
                <w:sz w:val="16"/>
                <w:szCs w:val="16"/>
              </w:rPr>
              <w:t xml:space="preserve">) </w:t>
            </w:r>
            <w:r>
              <w:rPr>
                <w:rFonts w:cstheme="minorHAnsi"/>
                <w:b/>
                <w:bCs/>
                <w:color w:val="000000"/>
                <w:sz w:val="16"/>
                <w:szCs w:val="16"/>
              </w:rPr>
              <w:t>**</w:t>
            </w:r>
          </w:p>
        </w:tc>
        <w:tc>
          <w:tcPr>
            <w:tcW w:w="1342" w:type="dxa"/>
            <w:shd w:val="clear" w:color="auto" w:fill="auto"/>
            <w:noWrap/>
            <w:vAlign w:val="bottom"/>
            <w:hideMark/>
          </w:tcPr>
          <w:p w14:paraId="677F6B3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26 (11, 56) </w:t>
            </w:r>
            <w:r>
              <w:rPr>
                <w:rFonts w:cstheme="minorHAnsi"/>
                <w:b/>
                <w:bCs/>
                <w:color w:val="000000"/>
                <w:sz w:val="16"/>
                <w:szCs w:val="16"/>
              </w:rPr>
              <w:t>***</w:t>
            </w:r>
          </w:p>
        </w:tc>
      </w:tr>
      <w:tr w:rsidR="00075834" w:rsidRPr="00326702" w14:paraId="33491BE7" w14:textId="77777777" w:rsidTr="0061488A">
        <w:trPr>
          <w:trHeight w:val="320"/>
        </w:trPr>
        <w:tc>
          <w:tcPr>
            <w:tcW w:w="3672" w:type="dxa"/>
            <w:shd w:val="clear" w:color="auto" w:fill="auto"/>
            <w:noWrap/>
            <w:vAlign w:val="bottom"/>
            <w:hideMark/>
          </w:tcPr>
          <w:p w14:paraId="68FD309F"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D-</w:t>
            </w:r>
            <w:proofErr w:type="spellStart"/>
            <w:r w:rsidRPr="00326702">
              <w:rPr>
                <w:rFonts w:cstheme="minorHAnsi"/>
                <w:b/>
                <w:bCs/>
                <w:color w:val="000000"/>
                <w:sz w:val="16"/>
                <w:szCs w:val="16"/>
              </w:rPr>
              <w:t>Dimer</w:t>
            </w:r>
            <w:proofErr w:type="spellEnd"/>
            <w:r w:rsidRPr="00326702">
              <w:rPr>
                <w:rFonts w:cstheme="minorHAnsi"/>
                <w:b/>
                <w:bCs/>
                <w:color w:val="000000"/>
                <w:sz w:val="16"/>
                <w:szCs w:val="16"/>
              </w:rPr>
              <w:t xml:space="preserve">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543F403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1.04 (0.6, 1.6) </w:t>
            </w:r>
            <w:r>
              <w:rPr>
                <w:rFonts w:cstheme="minorHAnsi"/>
                <w:b/>
                <w:bCs/>
                <w:color w:val="000000"/>
                <w:sz w:val="16"/>
                <w:szCs w:val="16"/>
              </w:rPr>
              <w:t>*</w:t>
            </w:r>
          </w:p>
        </w:tc>
        <w:tc>
          <w:tcPr>
            <w:tcW w:w="1408" w:type="dxa"/>
            <w:shd w:val="clear" w:color="auto" w:fill="auto"/>
            <w:noWrap/>
            <w:vAlign w:val="bottom"/>
            <w:hideMark/>
          </w:tcPr>
          <w:p w14:paraId="198F72DF"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0.88 (0.54, 1.25) </w:t>
            </w:r>
          </w:p>
        </w:tc>
        <w:tc>
          <w:tcPr>
            <w:tcW w:w="1342" w:type="dxa"/>
            <w:shd w:val="clear" w:color="auto" w:fill="auto"/>
            <w:noWrap/>
            <w:vAlign w:val="bottom"/>
            <w:hideMark/>
          </w:tcPr>
          <w:p w14:paraId="2F36964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1.20 (0.94-1.42) </w:t>
            </w:r>
            <w:r>
              <w:rPr>
                <w:rFonts w:cstheme="minorHAnsi"/>
                <w:b/>
                <w:bCs/>
                <w:color w:val="000000"/>
                <w:sz w:val="16"/>
                <w:szCs w:val="16"/>
              </w:rPr>
              <w:t>*</w:t>
            </w:r>
          </w:p>
        </w:tc>
        <w:tc>
          <w:tcPr>
            <w:tcW w:w="1342" w:type="dxa"/>
            <w:shd w:val="clear" w:color="auto" w:fill="auto"/>
            <w:noWrap/>
            <w:vAlign w:val="bottom"/>
            <w:hideMark/>
          </w:tcPr>
          <w:p w14:paraId="5C2FDD4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1.03 (0.59, 1.47) </w:t>
            </w:r>
            <w:r>
              <w:rPr>
                <w:rFonts w:cstheme="minorHAnsi"/>
                <w:b/>
                <w:bCs/>
                <w:color w:val="000000"/>
                <w:sz w:val="16"/>
                <w:szCs w:val="16"/>
              </w:rPr>
              <w:t>**</w:t>
            </w:r>
          </w:p>
        </w:tc>
      </w:tr>
      <w:tr w:rsidR="00075834" w:rsidRPr="00326702" w14:paraId="3BBA3DD7" w14:textId="77777777" w:rsidTr="0061488A">
        <w:trPr>
          <w:trHeight w:val="320"/>
        </w:trPr>
        <w:tc>
          <w:tcPr>
            <w:tcW w:w="3672" w:type="dxa"/>
            <w:shd w:val="clear" w:color="auto" w:fill="auto"/>
            <w:noWrap/>
            <w:vAlign w:val="bottom"/>
            <w:hideMark/>
          </w:tcPr>
          <w:p w14:paraId="16C0335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LD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667ED3A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7.9 (6.6, 10.3) </w:t>
            </w:r>
            <w:r>
              <w:rPr>
                <w:rFonts w:cstheme="minorHAnsi"/>
                <w:b/>
                <w:bCs/>
                <w:color w:val="000000"/>
                <w:sz w:val="16"/>
                <w:szCs w:val="16"/>
              </w:rPr>
              <w:t>***</w:t>
            </w:r>
          </w:p>
        </w:tc>
        <w:tc>
          <w:tcPr>
            <w:tcW w:w="1408" w:type="dxa"/>
            <w:shd w:val="clear" w:color="auto" w:fill="auto"/>
            <w:noWrap/>
            <w:vAlign w:val="bottom"/>
            <w:hideMark/>
          </w:tcPr>
          <w:p w14:paraId="2A8A338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7.9 (6.1, 9.3) </w:t>
            </w:r>
          </w:p>
        </w:tc>
        <w:tc>
          <w:tcPr>
            <w:tcW w:w="1342" w:type="dxa"/>
            <w:shd w:val="clear" w:color="auto" w:fill="auto"/>
            <w:noWrap/>
            <w:vAlign w:val="bottom"/>
            <w:hideMark/>
          </w:tcPr>
          <w:p w14:paraId="12E708E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9.5 (8.0, 10.2) </w:t>
            </w:r>
            <w:r>
              <w:rPr>
                <w:rFonts w:cstheme="minorHAnsi"/>
                <w:b/>
                <w:bCs/>
                <w:color w:val="000000"/>
                <w:sz w:val="16"/>
                <w:szCs w:val="16"/>
              </w:rPr>
              <w:t>*</w:t>
            </w:r>
          </w:p>
        </w:tc>
        <w:tc>
          <w:tcPr>
            <w:tcW w:w="1342" w:type="dxa"/>
            <w:shd w:val="clear" w:color="auto" w:fill="auto"/>
            <w:noWrap/>
            <w:vAlign w:val="bottom"/>
            <w:hideMark/>
          </w:tcPr>
          <w:p w14:paraId="444C3C8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8.1 (6.6, 9.8) </w:t>
            </w:r>
            <w:r>
              <w:rPr>
                <w:rFonts w:cstheme="minorHAnsi"/>
                <w:b/>
                <w:bCs/>
                <w:color w:val="000000"/>
                <w:sz w:val="16"/>
                <w:szCs w:val="16"/>
              </w:rPr>
              <w:t>****</w:t>
            </w:r>
          </w:p>
        </w:tc>
      </w:tr>
      <w:tr w:rsidR="00075834" w:rsidRPr="00326702" w14:paraId="181F9E7F" w14:textId="77777777" w:rsidTr="0061488A">
        <w:trPr>
          <w:trHeight w:val="320"/>
        </w:trPr>
        <w:tc>
          <w:tcPr>
            <w:tcW w:w="3672" w:type="dxa"/>
            <w:shd w:val="clear" w:color="auto" w:fill="auto"/>
            <w:noWrap/>
            <w:vAlign w:val="bottom"/>
            <w:hideMark/>
          </w:tcPr>
          <w:p w14:paraId="72E3292F"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Lymphocytes</w:t>
            </w:r>
            <w:proofErr w:type="spellEnd"/>
            <w:r w:rsidRPr="00326702">
              <w:rPr>
                <w:rFonts w:cstheme="minorHAnsi"/>
                <w:b/>
                <w:bCs/>
                <w:color w:val="000000"/>
                <w:sz w:val="16"/>
                <w:szCs w:val="16"/>
              </w:rPr>
              <w:t xml:space="preserve">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0FAFE63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0.8 (0.5, 0.8) </w:t>
            </w:r>
          </w:p>
        </w:tc>
        <w:tc>
          <w:tcPr>
            <w:tcW w:w="1408" w:type="dxa"/>
            <w:shd w:val="clear" w:color="auto" w:fill="auto"/>
            <w:noWrap/>
            <w:vAlign w:val="bottom"/>
            <w:hideMark/>
          </w:tcPr>
          <w:p w14:paraId="6A2076D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0.7 (0.5, 0.8) </w:t>
            </w:r>
          </w:p>
        </w:tc>
        <w:tc>
          <w:tcPr>
            <w:tcW w:w="1342" w:type="dxa"/>
            <w:shd w:val="clear" w:color="auto" w:fill="auto"/>
            <w:noWrap/>
            <w:vAlign w:val="bottom"/>
            <w:hideMark/>
          </w:tcPr>
          <w:p w14:paraId="7A7D122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0.7 (</w:t>
            </w:r>
            <w:proofErr w:type="gramStart"/>
            <w:r w:rsidRPr="00326702">
              <w:rPr>
                <w:rFonts w:cstheme="minorHAnsi"/>
                <w:b/>
                <w:bCs/>
                <w:color w:val="000000"/>
                <w:sz w:val="16"/>
                <w:szCs w:val="16"/>
              </w:rPr>
              <w:t>0.6- 0.9</w:t>
            </w:r>
            <w:proofErr w:type="gramEnd"/>
            <w:r w:rsidRPr="00326702">
              <w:rPr>
                <w:rFonts w:cstheme="minorHAnsi"/>
                <w:b/>
                <w:bCs/>
                <w:color w:val="000000"/>
                <w:sz w:val="16"/>
                <w:szCs w:val="16"/>
              </w:rPr>
              <w:t xml:space="preserve">) </w:t>
            </w:r>
            <w:r>
              <w:rPr>
                <w:rFonts w:cstheme="minorHAnsi"/>
                <w:b/>
                <w:bCs/>
                <w:color w:val="000000"/>
                <w:sz w:val="16"/>
                <w:szCs w:val="16"/>
              </w:rPr>
              <w:t>*</w:t>
            </w:r>
          </w:p>
        </w:tc>
        <w:tc>
          <w:tcPr>
            <w:tcW w:w="1342" w:type="dxa"/>
            <w:shd w:val="clear" w:color="auto" w:fill="auto"/>
            <w:noWrap/>
            <w:vAlign w:val="bottom"/>
            <w:hideMark/>
          </w:tcPr>
          <w:p w14:paraId="2B2DD3B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0.7 (</w:t>
            </w:r>
            <w:proofErr w:type="gramStart"/>
            <w:r w:rsidRPr="00326702">
              <w:rPr>
                <w:rFonts w:cstheme="minorHAnsi"/>
                <w:b/>
                <w:bCs/>
                <w:color w:val="000000"/>
                <w:sz w:val="16"/>
                <w:szCs w:val="16"/>
              </w:rPr>
              <w:t>0.5- 0.9</w:t>
            </w:r>
            <w:proofErr w:type="gramEnd"/>
            <w:r w:rsidRPr="00326702">
              <w:rPr>
                <w:rFonts w:cstheme="minorHAnsi"/>
                <w:b/>
                <w:bCs/>
                <w:color w:val="000000"/>
                <w:sz w:val="16"/>
                <w:szCs w:val="16"/>
              </w:rPr>
              <w:t xml:space="preserve">) </w:t>
            </w:r>
            <w:r>
              <w:rPr>
                <w:rFonts w:cstheme="minorHAnsi"/>
                <w:b/>
                <w:bCs/>
                <w:color w:val="000000"/>
                <w:sz w:val="16"/>
                <w:szCs w:val="16"/>
              </w:rPr>
              <w:t>*</w:t>
            </w:r>
          </w:p>
        </w:tc>
      </w:tr>
      <w:tr w:rsidR="00075834" w:rsidRPr="00326702" w14:paraId="521832EA" w14:textId="77777777" w:rsidTr="0061488A">
        <w:trPr>
          <w:trHeight w:val="320"/>
        </w:trPr>
        <w:tc>
          <w:tcPr>
            <w:tcW w:w="3672" w:type="dxa"/>
            <w:shd w:val="clear" w:color="auto" w:fill="auto"/>
            <w:noWrap/>
            <w:vAlign w:val="bottom"/>
            <w:hideMark/>
          </w:tcPr>
          <w:p w14:paraId="10103C84"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Bilirubin</w:t>
            </w:r>
            <w:proofErr w:type="spellEnd"/>
            <w:r w:rsidRPr="00326702">
              <w:rPr>
                <w:rFonts w:cstheme="minorHAnsi"/>
                <w:b/>
                <w:bCs/>
                <w:color w:val="000000"/>
                <w:sz w:val="16"/>
                <w:szCs w:val="16"/>
              </w:rPr>
              <w:t xml:space="preserve">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59EE474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8 (6, 11) </w:t>
            </w:r>
          </w:p>
        </w:tc>
        <w:tc>
          <w:tcPr>
            <w:tcW w:w="1408" w:type="dxa"/>
            <w:shd w:val="clear" w:color="auto" w:fill="auto"/>
            <w:noWrap/>
            <w:vAlign w:val="bottom"/>
            <w:hideMark/>
          </w:tcPr>
          <w:p w14:paraId="253158E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8 (6, 11) </w:t>
            </w:r>
          </w:p>
        </w:tc>
        <w:tc>
          <w:tcPr>
            <w:tcW w:w="1342" w:type="dxa"/>
            <w:shd w:val="clear" w:color="auto" w:fill="auto"/>
            <w:noWrap/>
            <w:vAlign w:val="bottom"/>
            <w:hideMark/>
          </w:tcPr>
          <w:p w14:paraId="712C047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10 (8, 12) </w:t>
            </w:r>
            <w:r>
              <w:rPr>
                <w:rFonts w:cstheme="minorHAnsi"/>
                <w:b/>
                <w:bCs/>
                <w:color w:val="000000"/>
                <w:sz w:val="16"/>
                <w:szCs w:val="16"/>
              </w:rPr>
              <w:t>*</w:t>
            </w:r>
          </w:p>
        </w:tc>
        <w:tc>
          <w:tcPr>
            <w:tcW w:w="1342" w:type="dxa"/>
            <w:shd w:val="clear" w:color="auto" w:fill="auto"/>
            <w:noWrap/>
            <w:vAlign w:val="bottom"/>
            <w:hideMark/>
          </w:tcPr>
          <w:p w14:paraId="40B3F05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8 (6, 12) </w:t>
            </w:r>
            <w:r>
              <w:rPr>
                <w:rFonts w:cstheme="minorHAnsi"/>
                <w:b/>
                <w:bCs/>
                <w:color w:val="000000"/>
                <w:sz w:val="16"/>
                <w:szCs w:val="16"/>
              </w:rPr>
              <w:t>*</w:t>
            </w:r>
          </w:p>
        </w:tc>
      </w:tr>
      <w:tr w:rsidR="00075834" w:rsidRPr="00326702" w14:paraId="203ECF41" w14:textId="77777777" w:rsidTr="0061488A">
        <w:trPr>
          <w:trHeight w:val="320"/>
        </w:trPr>
        <w:tc>
          <w:tcPr>
            <w:tcW w:w="3672" w:type="dxa"/>
            <w:shd w:val="clear" w:color="auto" w:fill="auto"/>
            <w:noWrap/>
            <w:vAlign w:val="bottom"/>
            <w:hideMark/>
          </w:tcPr>
          <w:p w14:paraId="056617C6"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History</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of</w:t>
            </w:r>
            <w:proofErr w:type="spellEnd"/>
            <w:r w:rsidRPr="00326702">
              <w:rPr>
                <w:rFonts w:cstheme="minorHAnsi"/>
                <w:b/>
                <w:bCs/>
                <w:color w:val="000000"/>
                <w:sz w:val="16"/>
                <w:szCs w:val="16"/>
              </w:rPr>
              <w:t xml:space="preserve"> AMI, n (%)</w:t>
            </w:r>
          </w:p>
        </w:tc>
        <w:tc>
          <w:tcPr>
            <w:tcW w:w="1302" w:type="dxa"/>
            <w:shd w:val="clear" w:color="auto" w:fill="auto"/>
            <w:noWrap/>
            <w:vAlign w:val="bottom"/>
            <w:hideMark/>
          </w:tcPr>
          <w:p w14:paraId="38AAB57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(4%)</w:t>
            </w:r>
          </w:p>
        </w:tc>
        <w:tc>
          <w:tcPr>
            <w:tcW w:w="1408" w:type="dxa"/>
            <w:shd w:val="clear" w:color="auto" w:fill="auto"/>
            <w:noWrap/>
            <w:vAlign w:val="bottom"/>
            <w:hideMark/>
          </w:tcPr>
          <w:p w14:paraId="080041F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(7%)</w:t>
            </w:r>
          </w:p>
        </w:tc>
        <w:tc>
          <w:tcPr>
            <w:tcW w:w="1342" w:type="dxa"/>
            <w:shd w:val="clear" w:color="auto" w:fill="auto"/>
            <w:noWrap/>
            <w:vAlign w:val="bottom"/>
            <w:hideMark/>
          </w:tcPr>
          <w:p w14:paraId="0CF063C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(9%)</w:t>
            </w:r>
          </w:p>
        </w:tc>
        <w:tc>
          <w:tcPr>
            <w:tcW w:w="1342" w:type="dxa"/>
            <w:shd w:val="clear" w:color="auto" w:fill="auto"/>
            <w:noWrap/>
            <w:vAlign w:val="bottom"/>
            <w:hideMark/>
          </w:tcPr>
          <w:p w14:paraId="7D2F723F"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 (6%)</w:t>
            </w:r>
          </w:p>
        </w:tc>
      </w:tr>
      <w:tr w:rsidR="00075834" w:rsidRPr="00326702" w14:paraId="5C83C7FE" w14:textId="77777777" w:rsidTr="0061488A">
        <w:trPr>
          <w:trHeight w:val="320"/>
        </w:trPr>
        <w:tc>
          <w:tcPr>
            <w:tcW w:w="3672" w:type="dxa"/>
            <w:shd w:val="clear" w:color="auto" w:fill="auto"/>
            <w:noWrap/>
            <w:vAlign w:val="bottom"/>
            <w:hideMark/>
          </w:tcPr>
          <w:p w14:paraId="24A1A78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CHF, n (%)</w:t>
            </w:r>
          </w:p>
        </w:tc>
        <w:tc>
          <w:tcPr>
            <w:tcW w:w="1302" w:type="dxa"/>
            <w:shd w:val="clear" w:color="auto" w:fill="auto"/>
            <w:noWrap/>
            <w:vAlign w:val="bottom"/>
            <w:hideMark/>
          </w:tcPr>
          <w:p w14:paraId="68A51213"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408" w:type="dxa"/>
            <w:shd w:val="clear" w:color="auto" w:fill="auto"/>
            <w:noWrap/>
            <w:vAlign w:val="bottom"/>
            <w:hideMark/>
          </w:tcPr>
          <w:p w14:paraId="1FB364E8"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342" w:type="dxa"/>
            <w:shd w:val="clear" w:color="auto" w:fill="auto"/>
            <w:noWrap/>
            <w:vAlign w:val="bottom"/>
            <w:hideMark/>
          </w:tcPr>
          <w:p w14:paraId="4032D16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(5%)</w:t>
            </w:r>
          </w:p>
        </w:tc>
        <w:tc>
          <w:tcPr>
            <w:tcW w:w="1342" w:type="dxa"/>
            <w:shd w:val="clear" w:color="auto" w:fill="auto"/>
            <w:noWrap/>
            <w:vAlign w:val="bottom"/>
            <w:hideMark/>
          </w:tcPr>
          <w:p w14:paraId="7897397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(1%)</w:t>
            </w:r>
          </w:p>
        </w:tc>
      </w:tr>
      <w:tr w:rsidR="00075834" w:rsidRPr="00326702" w14:paraId="0FD8562A" w14:textId="77777777" w:rsidTr="0061488A">
        <w:trPr>
          <w:trHeight w:val="320"/>
        </w:trPr>
        <w:tc>
          <w:tcPr>
            <w:tcW w:w="3672" w:type="dxa"/>
            <w:shd w:val="clear" w:color="auto" w:fill="auto"/>
            <w:noWrap/>
            <w:vAlign w:val="bottom"/>
            <w:hideMark/>
          </w:tcPr>
          <w:p w14:paraId="469C4599"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Peripheral</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arterial</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disease</w:t>
            </w:r>
            <w:proofErr w:type="spellEnd"/>
            <w:r w:rsidRPr="00326702">
              <w:rPr>
                <w:rFonts w:cstheme="minorHAnsi"/>
                <w:b/>
                <w:bCs/>
                <w:color w:val="000000"/>
                <w:sz w:val="16"/>
                <w:szCs w:val="16"/>
              </w:rPr>
              <w:t>, n (%)</w:t>
            </w:r>
          </w:p>
        </w:tc>
        <w:tc>
          <w:tcPr>
            <w:tcW w:w="1302" w:type="dxa"/>
            <w:shd w:val="clear" w:color="auto" w:fill="auto"/>
            <w:noWrap/>
            <w:vAlign w:val="bottom"/>
            <w:hideMark/>
          </w:tcPr>
          <w:p w14:paraId="7426CEC1"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408" w:type="dxa"/>
            <w:shd w:val="clear" w:color="auto" w:fill="auto"/>
            <w:noWrap/>
            <w:vAlign w:val="bottom"/>
            <w:hideMark/>
          </w:tcPr>
          <w:p w14:paraId="0FD6A998"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342" w:type="dxa"/>
            <w:shd w:val="clear" w:color="auto" w:fill="auto"/>
            <w:noWrap/>
            <w:vAlign w:val="bottom"/>
            <w:hideMark/>
          </w:tcPr>
          <w:p w14:paraId="3934D9D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(9%)</w:t>
            </w:r>
          </w:p>
        </w:tc>
        <w:tc>
          <w:tcPr>
            <w:tcW w:w="1342" w:type="dxa"/>
            <w:shd w:val="clear" w:color="auto" w:fill="auto"/>
            <w:noWrap/>
            <w:vAlign w:val="bottom"/>
            <w:hideMark/>
          </w:tcPr>
          <w:p w14:paraId="3B964B6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(3%)</w:t>
            </w:r>
          </w:p>
        </w:tc>
      </w:tr>
      <w:tr w:rsidR="00075834" w:rsidRPr="00326702" w14:paraId="6EE9EF57" w14:textId="77777777" w:rsidTr="0061488A">
        <w:trPr>
          <w:trHeight w:val="320"/>
        </w:trPr>
        <w:tc>
          <w:tcPr>
            <w:tcW w:w="3672" w:type="dxa"/>
            <w:shd w:val="clear" w:color="auto" w:fill="auto"/>
            <w:noWrap/>
            <w:vAlign w:val="bottom"/>
            <w:hideMark/>
          </w:tcPr>
          <w:p w14:paraId="796E3A42"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 xml:space="preserve">Previous </w:t>
            </w:r>
            <w:proofErr w:type="spellStart"/>
            <w:r w:rsidRPr="00326702">
              <w:rPr>
                <w:rFonts w:cstheme="minorHAnsi"/>
                <w:b/>
                <w:bCs/>
                <w:color w:val="000000"/>
                <w:sz w:val="16"/>
                <w:szCs w:val="16"/>
                <w:lang w:val="en-US"/>
              </w:rPr>
              <w:t>CVL</w:t>
            </w:r>
            <w:proofErr w:type="spellEnd"/>
            <w:r w:rsidRPr="00326702">
              <w:rPr>
                <w:rFonts w:cstheme="minorHAnsi"/>
                <w:b/>
                <w:bCs/>
                <w:color w:val="000000"/>
                <w:sz w:val="16"/>
                <w:szCs w:val="16"/>
                <w:lang w:val="en-US"/>
              </w:rPr>
              <w:t xml:space="preserve"> or TIA, n (%)</w:t>
            </w:r>
          </w:p>
        </w:tc>
        <w:tc>
          <w:tcPr>
            <w:tcW w:w="1302" w:type="dxa"/>
            <w:shd w:val="clear" w:color="auto" w:fill="auto"/>
            <w:noWrap/>
            <w:vAlign w:val="bottom"/>
            <w:hideMark/>
          </w:tcPr>
          <w:p w14:paraId="14BDEE3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 (11%)</w:t>
            </w:r>
          </w:p>
        </w:tc>
        <w:tc>
          <w:tcPr>
            <w:tcW w:w="1408" w:type="dxa"/>
            <w:shd w:val="clear" w:color="auto" w:fill="auto"/>
            <w:noWrap/>
            <w:vAlign w:val="bottom"/>
            <w:hideMark/>
          </w:tcPr>
          <w:p w14:paraId="5569622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(7%)</w:t>
            </w:r>
          </w:p>
        </w:tc>
        <w:tc>
          <w:tcPr>
            <w:tcW w:w="1342" w:type="dxa"/>
            <w:shd w:val="clear" w:color="auto" w:fill="auto"/>
            <w:noWrap/>
            <w:vAlign w:val="bottom"/>
            <w:hideMark/>
          </w:tcPr>
          <w:p w14:paraId="46E7D474"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342" w:type="dxa"/>
            <w:shd w:val="clear" w:color="auto" w:fill="auto"/>
            <w:noWrap/>
            <w:vAlign w:val="bottom"/>
            <w:hideMark/>
          </w:tcPr>
          <w:p w14:paraId="46CE2EE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 (6%)</w:t>
            </w:r>
          </w:p>
        </w:tc>
      </w:tr>
      <w:tr w:rsidR="00075834" w:rsidRPr="00326702" w14:paraId="2BC4B6E6" w14:textId="77777777" w:rsidTr="0061488A">
        <w:trPr>
          <w:trHeight w:val="320"/>
        </w:trPr>
        <w:tc>
          <w:tcPr>
            <w:tcW w:w="3672" w:type="dxa"/>
            <w:shd w:val="clear" w:color="auto" w:fill="auto"/>
            <w:noWrap/>
            <w:vAlign w:val="bottom"/>
            <w:hideMark/>
          </w:tcPr>
          <w:p w14:paraId="1F8FC8E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Hypertension, n (%)</w:t>
            </w:r>
          </w:p>
        </w:tc>
        <w:tc>
          <w:tcPr>
            <w:tcW w:w="1302" w:type="dxa"/>
            <w:shd w:val="clear" w:color="auto" w:fill="auto"/>
            <w:noWrap/>
            <w:vAlign w:val="bottom"/>
            <w:hideMark/>
          </w:tcPr>
          <w:p w14:paraId="6A1A255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10 (37%)</w:t>
            </w:r>
          </w:p>
        </w:tc>
        <w:tc>
          <w:tcPr>
            <w:tcW w:w="1408" w:type="dxa"/>
            <w:shd w:val="clear" w:color="auto" w:fill="auto"/>
            <w:noWrap/>
            <w:vAlign w:val="bottom"/>
            <w:hideMark/>
          </w:tcPr>
          <w:p w14:paraId="0817975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11 (39%)</w:t>
            </w:r>
          </w:p>
        </w:tc>
        <w:tc>
          <w:tcPr>
            <w:tcW w:w="1342" w:type="dxa"/>
            <w:shd w:val="clear" w:color="auto" w:fill="auto"/>
            <w:noWrap/>
            <w:vAlign w:val="bottom"/>
            <w:hideMark/>
          </w:tcPr>
          <w:p w14:paraId="0C16579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7 (32%)</w:t>
            </w:r>
          </w:p>
        </w:tc>
        <w:tc>
          <w:tcPr>
            <w:tcW w:w="1342" w:type="dxa"/>
            <w:shd w:val="clear" w:color="auto" w:fill="auto"/>
            <w:noWrap/>
            <w:vAlign w:val="bottom"/>
            <w:hideMark/>
          </w:tcPr>
          <w:p w14:paraId="502B64B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28 (36%)</w:t>
            </w:r>
          </w:p>
        </w:tc>
      </w:tr>
      <w:tr w:rsidR="00075834" w:rsidRPr="00326702" w14:paraId="69C764C0" w14:textId="77777777" w:rsidTr="0061488A">
        <w:trPr>
          <w:trHeight w:val="320"/>
        </w:trPr>
        <w:tc>
          <w:tcPr>
            <w:tcW w:w="3672" w:type="dxa"/>
            <w:shd w:val="clear" w:color="auto" w:fill="auto"/>
            <w:noWrap/>
            <w:vAlign w:val="bottom"/>
            <w:hideMark/>
          </w:tcPr>
          <w:p w14:paraId="34A9624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Diabetes, n (%)</w:t>
            </w:r>
          </w:p>
        </w:tc>
        <w:tc>
          <w:tcPr>
            <w:tcW w:w="1302" w:type="dxa"/>
            <w:shd w:val="clear" w:color="auto" w:fill="auto"/>
            <w:noWrap/>
            <w:vAlign w:val="bottom"/>
            <w:hideMark/>
          </w:tcPr>
          <w:p w14:paraId="612C3DF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 (22%)</w:t>
            </w:r>
          </w:p>
        </w:tc>
        <w:tc>
          <w:tcPr>
            <w:tcW w:w="1408" w:type="dxa"/>
            <w:shd w:val="clear" w:color="auto" w:fill="auto"/>
            <w:noWrap/>
            <w:vAlign w:val="bottom"/>
            <w:hideMark/>
          </w:tcPr>
          <w:p w14:paraId="7953314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 (18%)</w:t>
            </w:r>
          </w:p>
        </w:tc>
        <w:tc>
          <w:tcPr>
            <w:tcW w:w="1342" w:type="dxa"/>
            <w:shd w:val="clear" w:color="auto" w:fill="auto"/>
            <w:noWrap/>
            <w:vAlign w:val="bottom"/>
            <w:hideMark/>
          </w:tcPr>
          <w:p w14:paraId="07977D1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 (23%)</w:t>
            </w:r>
          </w:p>
        </w:tc>
        <w:tc>
          <w:tcPr>
            <w:tcW w:w="1342" w:type="dxa"/>
            <w:shd w:val="clear" w:color="auto" w:fill="auto"/>
            <w:noWrap/>
            <w:vAlign w:val="bottom"/>
            <w:hideMark/>
          </w:tcPr>
          <w:p w14:paraId="59A6A9A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16 (21%)</w:t>
            </w:r>
          </w:p>
        </w:tc>
      </w:tr>
      <w:tr w:rsidR="00075834" w:rsidRPr="00326702" w14:paraId="1A19725A" w14:textId="77777777" w:rsidTr="0061488A">
        <w:trPr>
          <w:trHeight w:val="320"/>
        </w:trPr>
        <w:tc>
          <w:tcPr>
            <w:tcW w:w="3672" w:type="dxa"/>
            <w:shd w:val="clear" w:color="auto" w:fill="auto"/>
            <w:noWrap/>
            <w:vAlign w:val="bottom"/>
            <w:hideMark/>
          </w:tcPr>
          <w:p w14:paraId="217107F9"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COPD</w:t>
            </w:r>
            <w:proofErr w:type="spellEnd"/>
            <w:r w:rsidRPr="00326702">
              <w:rPr>
                <w:rFonts w:cstheme="minorHAnsi"/>
                <w:b/>
                <w:bCs/>
                <w:color w:val="000000"/>
                <w:sz w:val="16"/>
                <w:szCs w:val="16"/>
              </w:rPr>
              <w:t>, n (%)</w:t>
            </w:r>
          </w:p>
        </w:tc>
        <w:tc>
          <w:tcPr>
            <w:tcW w:w="1302" w:type="dxa"/>
            <w:shd w:val="clear" w:color="auto" w:fill="auto"/>
            <w:noWrap/>
            <w:vAlign w:val="bottom"/>
            <w:hideMark/>
          </w:tcPr>
          <w:p w14:paraId="084B965B"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(4%)</w:t>
            </w:r>
          </w:p>
        </w:tc>
        <w:tc>
          <w:tcPr>
            <w:tcW w:w="1408" w:type="dxa"/>
            <w:shd w:val="clear" w:color="auto" w:fill="auto"/>
            <w:noWrap/>
            <w:vAlign w:val="bottom"/>
            <w:hideMark/>
          </w:tcPr>
          <w:p w14:paraId="56D3CBB1"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342" w:type="dxa"/>
            <w:shd w:val="clear" w:color="auto" w:fill="auto"/>
            <w:noWrap/>
            <w:vAlign w:val="bottom"/>
            <w:hideMark/>
          </w:tcPr>
          <w:p w14:paraId="163A2CB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(5%)</w:t>
            </w:r>
          </w:p>
        </w:tc>
        <w:tc>
          <w:tcPr>
            <w:tcW w:w="1342" w:type="dxa"/>
            <w:shd w:val="clear" w:color="auto" w:fill="auto"/>
            <w:noWrap/>
            <w:vAlign w:val="bottom"/>
            <w:hideMark/>
          </w:tcPr>
          <w:p w14:paraId="50D1C25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(3%)</w:t>
            </w:r>
          </w:p>
        </w:tc>
      </w:tr>
      <w:tr w:rsidR="00075834" w:rsidRPr="00326702" w14:paraId="5C11338C" w14:textId="77777777" w:rsidTr="0061488A">
        <w:trPr>
          <w:trHeight w:val="320"/>
        </w:trPr>
        <w:tc>
          <w:tcPr>
            <w:tcW w:w="3672" w:type="dxa"/>
            <w:shd w:val="clear" w:color="auto" w:fill="auto"/>
            <w:noWrap/>
            <w:vAlign w:val="bottom"/>
            <w:hideMark/>
          </w:tcPr>
          <w:p w14:paraId="5D44AC01"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Asthma</w:t>
            </w:r>
            <w:proofErr w:type="spellEnd"/>
            <w:r w:rsidRPr="00326702">
              <w:rPr>
                <w:rFonts w:cstheme="minorHAnsi"/>
                <w:b/>
                <w:bCs/>
                <w:color w:val="000000"/>
                <w:sz w:val="16"/>
                <w:szCs w:val="16"/>
              </w:rPr>
              <w:t>, n (%)</w:t>
            </w:r>
          </w:p>
        </w:tc>
        <w:tc>
          <w:tcPr>
            <w:tcW w:w="1302" w:type="dxa"/>
            <w:shd w:val="clear" w:color="auto" w:fill="auto"/>
            <w:noWrap/>
            <w:vAlign w:val="bottom"/>
            <w:hideMark/>
          </w:tcPr>
          <w:p w14:paraId="2E877CE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(7%)</w:t>
            </w:r>
          </w:p>
        </w:tc>
        <w:tc>
          <w:tcPr>
            <w:tcW w:w="1408" w:type="dxa"/>
            <w:shd w:val="clear" w:color="auto" w:fill="auto"/>
            <w:noWrap/>
            <w:vAlign w:val="bottom"/>
            <w:hideMark/>
          </w:tcPr>
          <w:p w14:paraId="1ECE876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 (11%)</w:t>
            </w:r>
          </w:p>
        </w:tc>
        <w:tc>
          <w:tcPr>
            <w:tcW w:w="1342" w:type="dxa"/>
            <w:shd w:val="clear" w:color="auto" w:fill="auto"/>
            <w:noWrap/>
            <w:vAlign w:val="bottom"/>
            <w:hideMark/>
          </w:tcPr>
          <w:p w14:paraId="742D2EB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(9%)</w:t>
            </w:r>
          </w:p>
        </w:tc>
        <w:tc>
          <w:tcPr>
            <w:tcW w:w="1342" w:type="dxa"/>
            <w:shd w:val="clear" w:color="auto" w:fill="auto"/>
            <w:noWrap/>
            <w:vAlign w:val="bottom"/>
            <w:hideMark/>
          </w:tcPr>
          <w:p w14:paraId="04661A7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7 (9%)</w:t>
            </w:r>
          </w:p>
        </w:tc>
      </w:tr>
      <w:tr w:rsidR="00075834" w:rsidRPr="00326702" w14:paraId="53DD7960" w14:textId="77777777" w:rsidTr="0061488A">
        <w:trPr>
          <w:trHeight w:val="320"/>
        </w:trPr>
        <w:tc>
          <w:tcPr>
            <w:tcW w:w="3672" w:type="dxa"/>
            <w:shd w:val="clear" w:color="auto" w:fill="auto"/>
            <w:noWrap/>
            <w:vAlign w:val="bottom"/>
            <w:hideMark/>
          </w:tcPr>
          <w:p w14:paraId="1AF35B2D"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Previous</w:t>
            </w:r>
            <w:proofErr w:type="spellEnd"/>
            <w:r w:rsidRPr="00326702">
              <w:rPr>
                <w:rFonts w:cstheme="minorHAnsi"/>
                <w:b/>
                <w:bCs/>
                <w:color w:val="000000"/>
                <w:sz w:val="16"/>
                <w:szCs w:val="16"/>
              </w:rPr>
              <w:t>/</w:t>
            </w:r>
            <w:proofErr w:type="spellStart"/>
            <w:r w:rsidRPr="00326702">
              <w:rPr>
                <w:rFonts w:cstheme="minorHAnsi"/>
                <w:b/>
                <w:bCs/>
                <w:color w:val="000000"/>
                <w:sz w:val="16"/>
                <w:szCs w:val="16"/>
              </w:rPr>
              <w:t>current</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smoker</w:t>
            </w:r>
            <w:proofErr w:type="spellEnd"/>
            <w:r w:rsidRPr="00326702">
              <w:rPr>
                <w:rFonts w:cstheme="minorHAnsi"/>
                <w:b/>
                <w:bCs/>
                <w:color w:val="000000"/>
                <w:sz w:val="16"/>
                <w:szCs w:val="16"/>
              </w:rPr>
              <w:t>, n (%)?</w:t>
            </w:r>
          </w:p>
        </w:tc>
        <w:tc>
          <w:tcPr>
            <w:tcW w:w="1302" w:type="dxa"/>
            <w:shd w:val="clear" w:color="auto" w:fill="auto"/>
            <w:noWrap/>
            <w:vAlign w:val="bottom"/>
            <w:hideMark/>
          </w:tcPr>
          <w:p w14:paraId="04FD949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11 (41%) </w:t>
            </w:r>
          </w:p>
        </w:tc>
        <w:tc>
          <w:tcPr>
            <w:tcW w:w="1408" w:type="dxa"/>
            <w:shd w:val="clear" w:color="auto" w:fill="auto"/>
            <w:noWrap/>
            <w:vAlign w:val="bottom"/>
            <w:hideMark/>
          </w:tcPr>
          <w:p w14:paraId="0F3ACE2F"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19 (36%) </w:t>
            </w:r>
          </w:p>
        </w:tc>
        <w:tc>
          <w:tcPr>
            <w:tcW w:w="1342" w:type="dxa"/>
            <w:shd w:val="clear" w:color="auto" w:fill="auto"/>
            <w:noWrap/>
            <w:vAlign w:val="bottom"/>
            <w:hideMark/>
          </w:tcPr>
          <w:p w14:paraId="5E04ACA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10 (45%) </w:t>
            </w:r>
            <w:r>
              <w:rPr>
                <w:rFonts w:cstheme="minorHAnsi"/>
                <w:b/>
                <w:bCs/>
                <w:color w:val="000000"/>
                <w:sz w:val="16"/>
                <w:szCs w:val="16"/>
              </w:rPr>
              <w:t>*</w:t>
            </w:r>
          </w:p>
        </w:tc>
        <w:tc>
          <w:tcPr>
            <w:tcW w:w="1342" w:type="dxa"/>
            <w:shd w:val="clear" w:color="auto" w:fill="auto"/>
            <w:noWrap/>
            <w:vAlign w:val="bottom"/>
            <w:hideMark/>
          </w:tcPr>
          <w:p w14:paraId="74614D4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35 (46%) </w:t>
            </w:r>
            <w:r>
              <w:rPr>
                <w:rFonts w:cstheme="minorHAnsi"/>
                <w:b/>
                <w:bCs/>
                <w:color w:val="000000"/>
                <w:sz w:val="16"/>
                <w:szCs w:val="16"/>
              </w:rPr>
              <w:t>*</w:t>
            </w:r>
          </w:p>
        </w:tc>
      </w:tr>
      <w:tr w:rsidR="00075834" w:rsidRPr="00326702" w14:paraId="18201764" w14:textId="77777777" w:rsidTr="0061488A">
        <w:trPr>
          <w:trHeight w:val="320"/>
        </w:trPr>
        <w:tc>
          <w:tcPr>
            <w:tcW w:w="3672" w:type="dxa"/>
            <w:shd w:val="clear" w:color="auto" w:fill="auto"/>
            <w:noWrap/>
            <w:vAlign w:val="bottom"/>
            <w:hideMark/>
          </w:tcPr>
          <w:p w14:paraId="72862BB8"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SOFA</w:t>
            </w:r>
            <w:proofErr w:type="spellEnd"/>
            <w:r w:rsidRPr="00326702">
              <w:rPr>
                <w:rFonts w:cstheme="minorHAnsi"/>
                <w:b/>
                <w:bCs/>
                <w:color w:val="000000"/>
                <w:sz w:val="16"/>
                <w:szCs w:val="16"/>
              </w:rPr>
              <w:t xml:space="preserve">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hideMark/>
          </w:tcPr>
          <w:p w14:paraId="2048158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4 (3, 5)</w:t>
            </w:r>
          </w:p>
        </w:tc>
        <w:tc>
          <w:tcPr>
            <w:tcW w:w="1408" w:type="dxa"/>
            <w:shd w:val="clear" w:color="auto" w:fill="auto"/>
            <w:noWrap/>
            <w:vAlign w:val="bottom"/>
            <w:hideMark/>
          </w:tcPr>
          <w:p w14:paraId="086D997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3.5 (3, 4)</w:t>
            </w:r>
          </w:p>
        </w:tc>
        <w:tc>
          <w:tcPr>
            <w:tcW w:w="1342" w:type="dxa"/>
            <w:shd w:val="clear" w:color="auto" w:fill="auto"/>
            <w:noWrap/>
            <w:vAlign w:val="bottom"/>
            <w:hideMark/>
          </w:tcPr>
          <w:p w14:paraId="6FA4DBB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4 (3, 4)</w:t>
            </w:r>
          </w:p>
        </w:tc>
        <w:tc>
          <w:tcPr>
            <w:tcW w:w="1342" w:type="dxa"/>
            <w:shd w:val="clear" w:color="auto" w:fill="auto"/>
            <w:noWrap/>
            <w:vAlign w:val="bottom"/>
            <w:hideMark/>
          </w:tcPr>
          <w:p w14:paraId="228D0C5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4 (3, 4)</w:t>
            </w:r>
          </w:p>
        </w:tc>
      </w:tr>
      <w:tr w:rsidR="00075834" w:rsidRPr="00326702" w14:paraId="5844F765" w14:textId="77777777" w:rsidTr="0061488A">
        <w:trPr>
          <w:trHeight w:val="320"/>
        </w:trPr>
        <w:tc>
          <w:tcPr>
            <w:tcW w:w="3672" w:type="dxa"/>
            <w:shd w:val="clear" w:color="auto" w:fill="auto"/>
            <w:noWrap/>
            <w:vAlign w:val="bottom"/>
          </w:tcPr>
          <w:p w14:paraId="222E155F"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SOFA</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mean</w:t>
            </w:r>
            <w:proofErr w:type="spellEnd"/>
            <w:r w:rsidRPr="00326702">
              <w:rPr>
                <w:rFonts w:cstheme="minorHAnsi"/>
                <w:b/>
                <w:bCs/>
                <w:color w:val="000000"/>
                <w:sz w:val="16"/>
                <w:szCs w:val="16"/>
              </w:rPr>
              <w:t xml:space="preserve"> (SD)</w:t>
            </w:r>
          </w:p>
        </w:tc>
        <w:tc>
          <w:tcPr>
            <w:tcW w:w="1302" w:type="dxa"/>
            <w:shd w:val="clear" w:color="auto" w:fill="auto"/>
            <w:noWrap/>
            <w:vAlign w:val="bottom"/>
          </w:tcPr>
          <w:p w14:paraId="5CF6A04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3.9 ± 1.4</w:t>
            </w:r>
          </w:p>
        </w:tc>
        <w:tc>
          <w:tcPr>
            <w:tcW w:w="1408" w:type="dxa"/>
            <w:shd w:val="clear" w:color="auto" w:fill="auto"/>
            <w:noWrap/>
            <w:vAlign w:val="bottom"/>
          </w:tcPr>
          <w:p w14:paraId="7C6F7132"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3.6 ± 1.0</w:t>
            </w:r>
          </w:p>
        </w:tc>
        <w:tc>
          <w:tcPr>
            <w:tcW w:w="1342" w:type="dxa"/>
            <w:shd w:val="clear" w:color="auto" w:fill="auto"/>
            <w:noWrap/>
            <w:vAlign w:val="bottom"/>
          </w:tcPr>
          <w:p w14:paraId="5A568E3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3.8 ± 1.1</w:t>
            </w:r>
          </w:p>
        </w:tc>
        <w:tc>
          <w:tcPr>
            <w:tcW w:w="1342" w:type="dxa"/>
            <w:shd w:val="clear" w:color="auto" w:fill="auto"/>
            <w:noWrap/>
            <w:vAlign w:val="bottom"/>
          </w:tcPr>
          <w:p w14:paraId="459AA1FB"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3.8 ± 1.1</w:t>
            </w:r>
          </w:p>
        </w:tc>
      </w:tr>
      <w:tr w:rsidR="00075834" w:rsidRPr="00326702" w14:paraId="029783C9" w14:textId="77777777" w:rsidTr="0061488A">
        <w:trPr>
          <w:trHeight w:val="320"/>
        </w:trPr>
        <w:tc>
          <w:tcPr>
            <w:tcW w:w="3672" w:type="dxa"/>
            <w:shd w:val="clear" w:color="auto" w:fill="auto"/>
            <w:noWrap/>
            <w:vAlign w:val="bottom"/>
          </w:tcPr>
          <w:p w14:paraId="68D3B60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NEWS2 (median, </w:t>
            </w:r>
            <w:proofErr w:type="spellStart"/>
            <w:r w:rsidRPr="00326702">
              <w:rPr>
                <w:rFonts w:cstheme="minorHAnsi"/>
                <w:b/>
                <w:bCs/>
                <w:color w:val="000000"/>
                <w:sz w:val="16"/>
                <w:szCs w:val="16"/>
              </w:rPr>
              <w:t>IQR</w:t>
            </w:r>
            <w:proofErr w:type="spellEnd"/>
            <w:r w:rsidRPr="00326702">
              <w:rPr>
                <w:rFonts w:cstheme="minorHAnsi"/>
                <w:b/>
                <w:bCs/>
                <w:color w:val="000000"/>
                <w:sz w:val="16"/>
                <w:szCs w:val="16"/>
              </w:rPr>
              <w:t>)</w:t>
            </w:r>
          </w:p>
        </w:tc>
        <w:tc>
          <w:tcPr>
            <w:tcW w:w="1302" w:type="dxa"/>
            <w:shd w:val="clear" w:color="auto" w:fill="auto"/>
            <w:noWrap/>
            <w:vAlign w:val="bottom"/>
          </w:tcPr>
          <w:p w14:paraId="1CFB30AB" w14:textId="77777777" w:rsidR="00075834" w:rsidRPr="00326702" w:rsidRDefault="00075834" w:rsidP="0061488A">
            <w:pPr>
              <w:rPr>
                <w:rFonts w:cstheme="minorHAnsi"/>
                <w:b/>
                <w:bCs/>
                <w:color w:val="000000"/>
                <w:sz w:val="16"/>
                <w:szCs w:val="16"/>
              </w:rPr>
            </w:pPr>
            <w:r>
              <w:rPr>
                <w:rFonts w:cstheme="minorHAnsi"/>
                <w:b/>
                <w:bCs/>
                <w:color w:val="000000"/>
                <w:sz w:val="16"/>
                <w:szCs w:val="16"/>
              </w:rPr>
              <w:t>7</w:t>
            </w:r>
            <w:r w:rsidRPr="00326702">
              <w:rPr>
                <w:rFonts w:cstheme="minorHAnsi"/>
                <w:b/>
                <w:bCs/>
                <w:color w:val="000000"/>
                <w:sz w:val="16"/>
                <w:szCs w:val="16"/>
              </w:rPr>
              <w:t xml:space="preserve"> (</w:t>
            </w:r>
            <w:r>
              <w:rPr>
                <w:rFonts w:cstheme="minorHAnsi"/>
                <w:b/>
                <w:bCs/>
                <w:color w:val="000000"/>
                <w:sz w:val="16"/>
                <w:szCs w:val="16"/>
              </w:rPr>
              <w:t>6</w:t>
            </w:r>
            <w:r w:rsidRPr="00326702">
              <w:rPr>
                <w:rFonts w:cstheme="minorHAnsi"/>
                <w:b/>
                <w:bCs/>
                <w:color w:val="000000"/>
                <w:sz w:val="16"/>
                <w:szCs w:val="16"/>
              </w:rPr>
              <w:t>,</w:t>
            </w:r>
            <w:r>
              <w:rPr>
                <w:rFonts w:cstheme="minorHAnsi"/>
                <w:b/>
                <w:bCs/>
                <w:color w:val="000000"/>
                <w:sz w:val="16"/>
                <w:szCs w:val="16"/>
              </w:rPr>
              <w:t>9</w:t>
            </w:r>
            <w:r w:rsidRPr="00326702">
              <w:rPr>
                <w:rFonts w:cstheme="minorHAnsi"/>
                <w:b/>
                <w:bCs/>
                <w:color w:val="000000"/>
                <w:sz w:val="16"/>
                <w:szCs w:val="16"/>
              </w:rPr>
              <w:t>)</w:t>
            </w:r>
          </w:p>
        </w:tc>
        <w:tc>
          <w:tcPr>
            <w:tcW w:w="1408" w:type="dxa"/>
            <w:shd w:val="clear" w:color="auto" w:fill="auto"/>
            <w:noWrap/>
            <w:vAlign w:val="bottom"/>
          </w:tcPr>
          <w:p w14:paraId="6B86C8D7" w14:textId="77777777" w:rsidR="00075834" w:rsidRPr="00326702" w:rsidRDefault="00075834" w:rsidP="0061488A">
            <w:pPr>
              <w:rPr>
                <w:rFonts w:cstheme="minorHAnsi"/>
                <w:b/>
                <w:bCs/>
                <w:color w:val="000000"/>
                <w:sz w:val="16"/>
                <w:szCs w:val="16"/>
              </w:rPr>
            </w:pPr>
            <w:r>
              <w:rPr>
                <w:rFonts w:cstheme="minorHAnsi"/>
                <w:b/>
                <w:bCs/>
                <w:color w:val="000000"/>
                <w:sz w:val="16"/>
                <w:szCs w:val="16"/>
              </w:rPr>
              <w:t>5.5</w:t>
            </w:r>
            <w:r w:rsidRPr="00326702">
              <w:rPr>
                <w:rFonts w:cstheme="minorHAnsi"/>
                <w:b/>
                <w:bCs/>
                <w:color w:val="000000"/>
                <w:sz w:val="16"/>
                <w:szCs w:val="16"/>
              </w:rPr>
              <w:t xml:space="preserve"> (</w:t>
            </w:r>
            <w:r>
              <w:rPr>
                <w:rFonts w:cstheme="minorHAnsi"/>
                <w:b/>
                <w:bCs/>
                <w:color w:val="000000"/>
                <w:sz w:val="16"/>
                <w:szCs w:val="16"/>
              </w:rPr>
              <w:t>3.5</w:t>
            </w:r>
            <w:r w:rsidRPr="00326702">
              <w:rPr>
                <w:rFonts w:cstheme="minorHAnsi"/>
                <w:b/>
                <w:bCs/>
                <w:color w:val="000000"/>
                <w:sz w:val="16"/>
                <w:szCs w:val="16"/>
              </w:rPr>
              <w:t>,</w:t>
            </w:r>
            <w:r>
              <w:rPr>
                <w:rFonts w:cstheme="minorHAnsi"/>
                <w:b/>
                <w:bCs/>
                <w:color w:val="000000"/>
                <w:sz w:val="16"/>
                <w:szCs w:val="16"/>
              </w:rPr>
              <w:t>7</w:t>
            </w:r>
            <w:r w:rsidRPr="00326702">
              <w:rPr>
                <w:rFonts w:cstheme="minorHAnsi"/>
                <w:b/>
                <w:bCs/>
                <w:color w:val="000000"/>
                <w:sz w:val="16"/>
                <w:szCs w:val="16"/>
              </w:rPr>
              <w:t>)</w:t>
            </w:r>
          </w:p>
        </w:tc>
        <w:tc>
          <w:tcPr>
            <w:tcW w:w="1342" w:type="dxa"/>
            <w:shd w:val="clear" w:color="auto" w:fill="auto"/>
            <w:noWrap/>
            <w:vAlign w:val="bottom"/>
          </w:tcPr>
          <w:p w14:paraId="2CD3CD3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 (</w:t>
            </w:r>
            <w:r>
              <w:rPr>
                <w:rFonts w:cstheme="minorHAnsi"/>
                <w:b/>
                <w:bCs/>
                <w:color w:val="000000"/>
                <w:sz w:val="16"/>
                <w:szCs w:val="16"/>
              </w:rPr>
              <w:t>4</w:t>
            </w:r>
            <w:r w:rsidRPr="00326702">
              <w:rPr>
                <w:rFonts w:cstheme="minorHAnsi"/>
                <w:b/>
                <w:bCs/>
                <w:color w:val="000000"/>
                <w:sz w:val="16"/>
                <w:szCs w:val="16"/>
              </w:rPr>
              <w:t>,</w:t>
            </w:r>
            <w:r>
              <w:rPr>
                <w:rFonts w:cstheme="minorHAnsi"/>
                <w:b/>
                <w:bCs/>
                <w:color w:val="000000"/>
                <w:sz w:val="16"/>
                <w:szCs w:val="16"/>
              </w:rPr>
              <w:t>7</w:t>
            </w:r>
            <w:r w:rsidRPr="00326702">
              <w:rPr>
                <w:rFonts w:cstheme="minorHAnsi"/>
                <w:b/>
                <w:bCs/>
                <w:color w:val="000000"/>
                <w:sz w:val="16"/>
                <w:szCs w:val="16"/>
              </w:rPr>
              <w:t>)</w:t>
            </w:r>
          </w:p>
        </w:tc>
        <w:tc>
          <w:tcPr>
            <w:tcW w:w="1342" w:type="dxa"/>
            <w:shd w:val="clear" w:color="auto" w:fill="auto"/>
            <w:noWrap/>
            <w:vAlign w:val="bottom"/>
          </w:tcPr>
          <w:p w14:paraId="5474095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 (5,</w:t>
            </w:r>
            <w:r>
              <w:rPr>
                <w:rFonts w:cstheme="minorHAnsi"/>
                <w:b/>
                <w:bCs/>
                <w:color w:val="000000"/>
                <w:sz w:val="16"/>
                <w:szCs w:val="16"/>
              </w:rPr>
              <w:t>8</w:t>
            </w:r>
            <w:r w:rsidRPr="00326702">
              <w:rPr>
                <w:rFonts w:cstheme="minorHAnsi"/>
                <w:b/>
                <w:bCs/>
                <w:color w:val="000000"/>
                <w:sz w:val="16"/>
                <w:szCs w:val="16"/>
              </w:rPr>
              <w:t>)</w:t>
            </w:r>
          </w:p>
        </w:tc>
      </w:tr>
      <w:tr w:rsidR="00075834" w:rsidRPr="00326702" w14:paraId="03C8A7F6" w14:textId="77777777" w:rsidTr="0061488A">
        <w:trPr>
          <w:trHeight w:val="320"/>
        </w:trPr>
        <w:tc>
          <w:tcPr>
            <w:tcW w:w="3672" w:type="dxa"/>
            <w:shd w:val="clear" w:color="auto" w:fill="auto"/>
            <w:noWrap/>
            <w:vAlign w:val="bottom"/>
          </w:tcPr>
          <w:p w14:paraId="09A7717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NEWS2 </w:t>
            </w:r>
            <w:proofErr w:type="spellStart"/>
            <w:r w:rsidRPr="00326702">
              <w:rPr>
                <w:rFonts w:cstheme="minorHAnsi"/>
                <w:b/>
                <w:bCs/>
                <w:color w:val="000000"/>
                <w:sz w:val="16"/>
                <w:szCs w:val="16"/>
              </w:rPr>
              <w:t>mean</w:t>
            </w:r>
            <w:proofErr w:type="spellEnd"/>
            <w:r w:rsidRPr="00326702">
              <w:rPr>
                <w:rFonts w:cstheme="minorHAnsi"/>
                <w:b/>
                <w:bCs/>
                <w:color w:val="000000"/>
                <w:sz w:val="16"/>
                <w:szCs w:val="16"/>
              </w:rPr>
              <w:t>, (SD)</w:t>
            </w:r>
          </w:p>
        </w:tc>
        <w:tc>
          <w:tcPr>
            <w:tcW w:w="1302" w:type="dxa"/>
            <w:shd w:val="clear" w:color="auto" w:fill="auto"/>
            <w:noWrap/>
            <w:vAlign w:val="bottom"/>
          </w:tcPr>
          <w:p w14:paraId="77B7B11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7.0 ± 2.0 </w:t>
            </w:r>
          </w:p>
        </w:tc>
        <w:tc>
          <w:tcPr>
            <w:tcW w:w="1408" w:type="dxa"/>
            <w:shd w:val="clear" w:color="auto" w:fill="auto"/>
            <w:noWrap/>
            <w:vAlign w:val="bottom"/>
          </w:tcPr>
          <w:p w14:paraId="5D1213F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5.5 ± 2.1 </w:t>
            </w:r>
          </w:p>
        </w:tc>
        <w:tc>
          <w:tcPr>
            <w:tcW w:w="1342" w:type="dxa"/>
            <w:shd w:val="clear" w:color="auto" w:fill="auto"/>
            <w:noWrap/>
            <w:vAlign w:val="bottom"/>
          </w:tcPr>
          <w:p w14:paraId="1995D50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5.7 ± 2.0</w:t>
            </w:r>
          </w:p>
        </w:tc>
        <w:tc>
          <w:tcPr>
            <w:tcW w:w="1342" w:type="dxa"/>
            <w:shd w:val="clear" w:color="auto" w:fill="auto"/>
            <w:noWrap/>
            <w:vAlign w:val="bottom"/>
          </w:tcPr>
          <w:p w14:paraId="2419907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 xml:space="preserve">6.1 ± 2.1 </w:t>
            </w:r>
          </w:p>
        </w:tc>
      </w:tr>
      <w:tr w:rsidR="00075834" w:rsidRPr="00326702" w14:paraId="16A76D27" w14:textId="77777777" w:rsidTr="0061488A">
        <w:trPr>
          <w:trHeight w:val="320"/>
        </w:trPr>
        <w:tc>
          <w:tcPr>
            <w:tcW w:w="3672" w:type="dxa"/>
            <w:shd w:val="clear" w:color="auto" w:fill="auto"/>
            <w:noWrap/>
            <w:vAlign w:val="bottom"/>
          </w:tcPr>
          <w:p w14:paraId="43E043B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lang w:val="en-US"/>
              </w:rPr>
              <w:t>Ordinal scale, median (</w:t>
            </w:r>
            <w:proofErr w:type="spellStart"/>
            <w:r w:rsidRPr="00326702">
              <w:rPr>
                <w:rFonts w:cstheme="minorHAnsi"/>
                <w:b/>
                <w:bCs/>
                <w:color w:val="000000"/>
                <w:sz w:val="16"/>
                <w:szCs w:val="16"/>
                <w:lang w:val="en-US"/>
              </w:rPr>
              <w:t>IQR</w:t>
            </w:r>
            <w:proofErr w:type="spellEnd"/>
            <w:r w:rsidRPr="00326702">
              <w:rPr>
                <w:rFonts w:cstheme="minorHAnsi"/>
                <w:b/>
                <w:bCs/>
                <w:color w:val="000000"/>
                <w:sz w:val="16"/>
                <w:szCs w:val="16"/>
                <w:lang w:val="en-US"/>
              </w:rPr>
              <w:t>)</w:t>
            </w:r>
          </w:p>
        </w:tc>
        <w:tc>
          <w:tcPr>
            <w:tcW w:w="1302" w:type="dxa"/>
            <w:shd w:val="clear" w:color="auto" w:fill="auto"/>
            <w:noWrap/>
            <w:vAlign w:val="bottom"/>
          </w:tcPr>
          <w:p w14:paraId="0D92719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 (5,6)</w:t>
            </w:r>
          </w:p>
        </w:tc>
        <w:tc>
          <w:tcPr>
            <w:tcW w:w="1408" w:type="dxa"/>
            <w:shd w:val="clear" w:color="auto" w:fill="auto"/>
            <w:noWrap/>
            <w:vAlign w:val="bottom"/>
          </w:tcPr>
          <w:p w14:paraId="461B6FF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5.5 (5,6)</w:t>
            </w:r>
          </w:p>
        </w:tc>
        <w:tc>
          <w:tcPr>
            <w:tcW w:w="1342" w:type="dxa"/>
            <w:shd w:val="clear" w:color="auto" w:fill="auto"/>
            <w:noWrap/>
            <w:vAlign w:val="bottom"/>
          </w:tcPr>
          <w:p w14:paraId="25A40C1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 (5,6)</w:t>
            </w:r>
          </w:p>
        </w:tc>
        <w:tc>
          <w:tcPr>
            <w:tcW w:w="1342" w:type="dxa"/>
            <w:shd w:val="clear" w:color="auto" w:fill="auto"/>
            <w:noWrap/>
            <w:vAlign w:val="bottom"/>
          </w:tcPr>
          <w:p w14:paraId="217167CA"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6 (5,6)</w:t>
            </w:r>
          </w:p>
        </w:tc>
      </w:tr>
      <w:tr w:rsidR="00075834" w:rsidRPr="00326702" w14:paraId="32A79BE2" w14:textId="77777777" w:rsidTr="0061488A">
        <w:trPr>
          <w:trHeight w:val="320"/>
        </w:trPr>
        <w:tc>
          <w:tcPr>
            <w:tcW w:w="3672" w:type="dxa"/>
            <w:shd w:val="clear" w:color="auto" w:fill="auto"/>
            <w:noWrap/>
            <w:vAlign w:val="bottom"/>
          </w:tcPr>
          <w:p w14:paraId="3013308F" w14:textId="77777777" w:rsidR="00075834" w:rsidRPr="00326702" w:rsidRDefault="00075834" w:rsidP="0061488A">
            <w:pPr>
              <w:rPr>
                <w:rFonts w:cstheme="minorHAnsi"/>
                <w:b/>
                <w:bCs/>
                <w:color w:val="000000"/>
                <w:sz w:val="16"/>
                <w:szCs w:val="16"/>
                <w:lang w:val="en-US"/>
              </w:rPr>
            </w:pPr>
            <w:proofErr w:type="spellStart"/>
            <w:r w:rsidRPr="00326702">
              <w:rPr>
                <w:rFonts w:cstheme="minorHAnsi"/>
                <w:b/>
                <w:bCs/>
                <w:color w:val="000000"/>
                <w:sz w:val="16"/>
                <w:szCs w:val="16"/>
              </w:rPr>
              <w:t>Ordinal</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scale</w:t>
            </w:r>
            <w:proofErr w:type="spellEnd"/>
            <w:r w:rsidRPr="00326702">
              <w:rPr>
                <w:rFonts w:cstheme="minorHAnsi"/>
                <w:b/>
                <w:bCs/>
                <w:color w:val="000000"/>
                <w:sz w:val="16"/>
                <w:szCs w:val="16"/>
              </w:rPr>
              <w:t xml:space="preserve"> </w:t>
            </w:r>
            <w:proofErr w:type="spellStart"/>
            <w:r w:rsidRPr="00326702">
              <w:rPr>
                <w:rFonts w:cstheme="minorHAnsi"/>
                <w:b/>
                <w:bCs/>
                <w:color w:val="000000"/>
                <w:sz w:val="16"/>
                <w:szCs w:val="16"/>
              </w:rPr>
              <w:t>mean</w:t>
            </w:r>
            <w:proofErr w:type="spellEnd"/>
            <w:r w:rsidRPr="00326702">
              <w:rPr>
                <w:rFonts w:cstheme="minorHAnsi"/>
                <w:b/>
                <w:bCs/>
                <w:color w:val="000000"/>
                <w:sz w:val="16"/>
                <w:szCs w:val="16"/>
              </w:rPr>
              <w:t>, (SD)</w:t>
            </w:r>
          </w:p>
        </w:tc>
        <w:tc>
          <w:tcPr>
            <w:tcW w:w="1302" w:type="dxa"/>
            <w:shd w:val="clear" w:color="auto" w:fill="auto"/>
            <w:noWrap/>
            <w:vAlign w:val="bottom"/>
          </w:tcPr>
          <w:p w14:paraId="6B3AAB0C" w14:textId="77777777" w:rsidR="00075834" w:rsidRPr="00326702" w:rsidRDefault="00075834" w:rsidP="0061488A">
            <w:pPr>
              <w:rPr>
                <w:rFonts w:cstheme="minorHAnsi"/>
                <w:b/>
                <w:bCs/>
                <w:color w:val="000000"/>
                <w:sz w:val="16"/>
                <w:szCs w:val="16"/>
              </w:rPr>
            </w:pPr>
            <w:r>
              <w:rPr>
                <w:rFonts w:cstheme="minorHAnsi"/>
                <w:b/>
                <w:bCs/>
                <w:color w:val="000000"/>
                <w:sz w:val="16"/>
                <w:szCs w:val="16"/>
              </w:rPr>
              <w:t>5.7</w:t>
            </w:r>
            <w:r w:rsidRPr="00326702">
              <w:rPr>
                <w:rFonts w:cstheme="minorHAnsi"/>
                <w:b/>
                <w:bCs/>
                <w:color w:val="000000"/>
                <w:sz w:val="16"/>
                <w:szCs w:val="16"/>
              </w:rPr>
              <w:t xml:space="preserve"> ± 0.5</w:t>
            </w:r>
          </w:p>
        </w:tc>
        <w:tc>
          <w:tcPr>
            <w:tcW w:w="1408" w:type="dxa"/>
            <w:shd w:val="clear" w:color="auto" w:fill="auto"/>
            <w:noWrap/>
            <w:vAlign w:val="bottom"/>
          </w:tcPr>
          <w:p w14:paraId="44C0E80A" w14:textId="77777777" w:rsidR="00075834" w:rsidRPr="00326702" w:rsidRDefault="00075834" w:rsidP="0061488A">
            <w:pPr>
              <w:rPr>
                <w:rFonts w:cstheme="minorHAnsi"/>
                <w:b/>
                <w:bCs/>
                <w:color w:val="000000"/>
                <w:sz w:val="16"/>
                <w:szCs w:val="16"/>
              </w:rPr>
            </w:pPr>
            <w:r>
              <w:rPr>
                <w:rFonts w:cstheme="minorHAnsi"/>
                <w:b/>
                <w:bCs/>
                <w:color w:val="000000"/>
                <w:sz w:val="16"/>
                <w:szCs w:val="16"/>
              </w:rPr>
              <w:t>5</w:t>
            </w:r>
            <w:r w:rsidRPr="00326702">
              <w:rPr>
                <w:rFonts w:cstheme="minorHAnsi"/>
                <w:b/>
                <w:bCs/>
                <w:color w:val="000000"/>
                <w:sz w:val="16"/>
                <w:szCs w:val="16"/>
              </w:rPr>
              <w:t>.5 ± 0.5</w:t>
            </w:r>
          </w:p>
        </w:tc>
        <w:tc>
          <w:tcPr>
            <w:tcW w:w="1342" w:type="dxa"/>
            <w:shd w:val="clear" w:color="auto" w:fill="auto"/>
            <w:noWrap/>
            <w:vAlign w:val="bottom"/>
          </w:tcPr>
          <w:p w14:paraId="3792AB10" w14:textId="77777777" w:rsidR="00075834" w:rsidRPr="00326702" w:rsidRDefault="00075834" w:rsidP="0061488A">
            <w:pPr>
              <w:rPr>
                <w:rFonts w:cstheme="minorHAnsi"/>
                <w:b/>
                <w:bCs/>
                <w:color w:val="000000"/>
                <w:sz w:val="16"/>
                <w:szCs w:val="16"/>
              </w:rPr>
            </w:pPr>
            <w:r>
              <w:rPr>
                <w:rFonts w:cstheme="minorHAnsi"/>
                <w:b/>
                <w:bCs/>
                <w:color w:val="000000"/>
                <w:sz w:val="16"/>
                <w:szCs w:val="16"/>
              </w:rPr>
              <w:t>5.6</w:t>
            </w:r>
            <w:r w:rsidRPr="00326702">
              <w:rPr>
                <w:rFonts w:cstheme="minorHAnsi"/>
                <w:b/>
                <w:bCs/>
                <w:color w:val="000000"/>
                <w:sz w:val="16"/>
                <w:szCs w:val="16"/>
              </w:rPr>
              <w:t xml:space="preserve"> ± 0.5</w:t>
            </w:r>
          </w:p>
        </w:tc>
        <w:tc>
          <w:tcPr>
            <w:tcW w:w="1342" w:type="dxa"/>
            <w:shd w:val="clear" w:color="auto" w:fill="auto"/>
            <w:noWrap/>
            <w:vAlign w:val="bottom"/>
          </w:tcPr>
          <w:p w14:paraId="10B96014" w14:textId="77777777" w:rsidR="00075834" w:rsidRPr="00326702" w:rsidRDefault="00075834" w:rsidP="0061488A">
            <w:pPr>
              <w:rPr>
                <w:rFonts w:cstheme="minorHAnsi"/>
                <w:b/>
                <w:bCs/>
                <w:color w:val="000000"/>
                <w:sz w:val="16"/>
                <w:szCs w:val="16"/>
              </w:rPr>
            </w:pPr>
            <w:r>
              <w:rPr>
                <w:rFonts w:cstheme="minorHAnsi"/>
                <w:b/>
                <w:bCs/>
                <w:color w:val="000000"/>
                <w:sz w:val="16"/>
                <w:szCs w:val="16"/>
              </w:rPr>
              <w:t>5.6</w:t>
            </w:r>
            <w:r w:rsidRPr="00326702">
              <w:rPr>
                <w:rFonts w:cstheme="minorHAnsi"/>
                <w:b/>
                <w:bCs/>
                <w:color w:val="000000"/>
                <w:sz w:val="16"/>
                <w:szCs w:val="16"/>
              </w:rPr>
              <w:t xml:space="preserve"> ± 0.5</w:t>
            </w:r>
          </w:p>
        </w:tc>
      </w:tr>
      <w:tr w:rsidR="00075834" w:rsidRPr="00326702" w14:paraId="12044FA6" w14:textId="77777777" w:rsidTr="0061488A">
        <w:trPr>
          <w:trHeight w:val="320"/>
        </w:trPr>
        <w:tc>
          <w:tcPr>
            <w:tcW w:w="3672" w:type="dxa"/>
            <w:shd w:val="clear" w:color="auto" w:fill="auto"/>
            <w:noWrap/>
            <w:vAlign w:val="bottom"/>
            <w:hideMark/>
          </w:tcPr>
          <w:p w14:paraId="631404EA"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Ordinal scale category 5, requiring supplemental oxygen, n (%)</w:t>
            </w:r>
          </w:p>
        </w:tc>
        <w:tc>
          <w:tcPr>
            <w:tcW w:w="1302" w:type="dxa"/>
            <w:shd w:val="clear" w:color="auto" w:fill="auto"/>
            <w:noWrap/>
            <w:vAlign w:val="bottom"/>
            <w:hideMark/>
          </w:tcPr>
          <w:p w14:paraId="120D80B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8 (30%)</w:t>
            </w:r>
          </w:p>
        </w:tc>
        <w:tc>
          <w:tcPr>
            <w:tcW w:w="1408" w:type="dxa"/>
            <w:shd w:val="clear" w:color="auto" w:fill="auto"/>
            <w:noWrap/>
            <w:vAlign w:val="bottom"/>
            <w:hideMark/>
          </w:tcPr>
          <w:p w14:paraId="2B0FC20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14 (50%)</w:t>
            </w:r>
          </w:p>
        </w:tc>
        <w:tc>
          <w:tcPr>
            <w:tcW w:w="1342" w:type="dxa"/>
            <w:shd w:val="clear" w:color="auto" w:fill="auto"/>
            <w:noWrap/>
            <w:vAlign w:val="bottom"/>
            <w:hideMark/>
          </w:tcPr>
          <w:p w14:paraId="169430D6"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8 (36%)</w:t>
            </w:r>
          </w:p>
        </w:tc>
        <w:tc>
          <w:tcPr>
            <w:tcW w:w="1342" w:type="dxa"/>
            <w:shd w:val="clear" w:color="auto" w:fill="auto"/>
            <w:noWrap/>
            <w:vAlign w:val="bottom"/>
            <w:hideMark/>
          </w:tcPr>
          <w:p w14:paraId="4E22397D"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30 (39%)</w:t>
            </w:r>
          </w:p>
        </w:tc>
      </w:tr>
      <w:tr w:rsidR="00075834" w:rsidRPr="00326702" w14:paraId="1BA8539E" w14:textId="77777777" w:rsidTr="0061488A">
        <w:trPr>
          <w:trHeight w:val="320"/>
        </w:trPr>
        <w:tc>
          <w:tcPr>
            <w:tcW w:w="3672" w:type="dxa"/>
            <w:shd w:val="clear" w:color="auto" w:fill="auto"/>
            <w:noWrap/>
            <w:vAlign w:val="bottom"/>
            <w:hideMark/>
          </w:tcPr>
          <w:p w14:paraId="4A70419C"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Ordinal scale category 6, NIV/</w:t>
            </w:r>
            <w:proofErr w:type="spellStart"/>
            <w:r w:rsidRPr="00326702">
              <w:rPr>
                <w:rFonts w:cstheme="minorHAnsi"/>
                <w:b/>
                <w:bCs/>
                <w:color w:val="000000"/>
                <w:sz w:val="16"/>
                <w:szCs w:val="16"/>
                <w:lang w:val="en-US"/>
              </w:rPr>
              <w:t>HFNC</w:t>
            </w:r>
            <w:proofErr w:type="spellEnd"/>
            <w:r w:rsidRPr="00326702">
              <w:rPr>
                <w:rFonts w:cstheme="minorHAnsi"/>
                <w:b/>
                <w:bCs/>
                <w:color w:val="000000"/>
                <w:sz w:val="16"/>
                <w:szCs w:val="16"/>
                <w:lang w:val="en-US"/>
              </w:rPr>
              <w:t>, n (%)</w:t>
            </w:r>
          </w:p>
        </w:tc>
        <w:tc>
          <w:tcPr>
            <w:tcW w:w="1302" w:type="dxa"/>
            <w:shd w:val="clear" w:color="auto" w:fill="auto"/>
            <w:noWrap/>
            <w:vAlign w:val="bottom"/>
            <w:hideMark/>
          </w:tcPr>
          <w:p w14:paraId="4F91E14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18 (67%)</w:t>
            </w:r>
          </w:p>
        </w:tc>
        <w:tc>
          <w:tcPr>
            <w:tcW w:w="1408" w:type="dxa"/>
            <w:shd w:val="clear" w:color="auto" w:fill="auto"/>
            <w:noWrap/>
            <w:vAlign w:val="bottom"/>
            <w:hideMark/>
          </w:tcPr>
          <w:p w14:paraId="2A7B3D73"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14 (50%)</w:t>
            </w:r>
          </w:p>
        </w:tc>
        <w:tc>
          <w:tcPr>
            <w:tcW w:w="1342" w:type="dxa"/>
            <w:shd w:val="clear" w:color="auto" w:fill="auto"/>
            <w:noWrap/>
            <w:vAlign w:val="bottom"/>
            <w:hideMark/>
          </w:tcPr>
          <w:p w14:paraId="54F13F8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14 (64%)</w:t>
            </w:r>
          </w:p>
        </w:tc>
        <w:tc>
          <w:tcPr>
            <w:tcW w:w="1342" w:type="dxa"/>
            <w:shd w:val="clear" w:color="auto" w:fill="auto"/>
            <w:noWrap/>
            <w:vAlign w:val="bottom"/>
            <w:hideMark/>
          </w:tcPr>
          <w:p w14:paraId="461E8385"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46 (59%)</w:t>
            </w:r>
          </w:p>
        </w:tc>
      </w:tr>
      <w:tr w:rsidR="00075834" w:rsidRPr="00326702" w14:paraId="71E13B5D" w14:textId="77777777" w:rsidTr="0061488A">
        <w:trPr>
          <w:trHeight w:val="320"/>
        </w:trPr>
        <w:tc>
          <w:tcPr>
            <w:tcW w:w="3672" w:type="dxa"/>
            <w:shd w:val="clear" w:color="auto" w:fill="auto"/>
            <w:noWrap/>
            <w:vAlign w:val="bottom"/>
            <w:hideMark/>
          </w:tcPr>
          <w:p w14:paraId="239CA71F"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Ordinal scale category 7, Mechanical Ventilation, n (%)</w:t>
            </w:r>
          </w:p>
        </w:tc>
        <w:tc>
          <w:tcPr>
            <w:tcW w:w="1302" w:type="dxa"/>
            <w:shd w:val="clear" w:color="auto" w:fill="auto"/>
            <w:noWrap/>
            <w:vAlign w:val="bottom"/>
            <w:hideMark/>
          </w:tcPr>
          <w:p w14:paraId="4BC4181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(4%)</w:t>
            </w:r>
          </w:p>
        </w:tc>
        <w:tc>
          <w:tcPr>
            <w:tcW w:w="1408" w:type="dxa"/>
            <w:shd w:val="clear" w:color="auto" w:fill="auto"/>
            <w:noWrap/>
            <w:vAlign w:val="bottom"/>
            <w:hideMark/>
          </w:tcPr>
          <w:p w14:paraId="3CDE1828"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342" w:type="dxa"/>
            <w:shd w:val="clear" w:color="auto" w:fill="auto"/>
            <w:noWrap/>
            <w:vAlign w:val="bottom"/>
            <w:hideMark/>
          </w:tcPr>
          <w:p w14:paraId="2F518788" w14:textId="77777777" w:rsidR="00075834" w:rsidRPr="00326702" w:rsidRDefault="00075834" w:rsidP="0061488A">
            <w:pPr>
              <w:jc w:val="right"/>
              <w:rPr>
                <w:rFonts w:cstheme="minorHAnsi"/>
                <w:b/>
                <w:bCs/>
                <w:color w:val="000000"/>
                <w:sz w:val="16"/>
                <w:szCs w:val="16"/>
              </w:rPr>
            </w:pPr>
            <w:r w:rsidRPr="00326702">
              <w:rPr>
                <w:rFonts w:cstheme="minorHAnsi"/>
                <w:b/>
                <w:bCs/>
                <w:color w:val="000000"/>
                <w:sz w:val="16"/>
                <w:szCs w:val="16"/>
              </w:rPr>
              <w:t>0</w:t>
            </w:r>
          </w:p>
        </w:tc>
        <w:tc>
          <w:tcPr>
            <w:tcW w:w="1342" w:type="dxa"/>
            <w:shd w:val="clear" w:color="auto" w:fill="auto"/>
            <w:noWrap/>
            <w:vAlign w:val="bottom"/>
            <w:hideMark/>
          </w:tcPr>
          <w:p w14:paraId="65C92D7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 (1%)</w:t>
            </w:r>
          </w:p>
        </w:tc>
      </w:tr>
      <w:tr w:rsidR="00075834" w:rsidRPr="00326702" w14:paraId="06A05AA4" w14:textId="77777777" w:rsidTr="0061488A">
        <w:trPr>
          <w:trHeight w:val="320"/>
        </w:trPr>
        <w:tc>
          <w:tcPr>
            <w:tcW w:w="3672" w:type="dxa"/>
            <w:shd w:val="clear" w:color="auto" w:fill="auto"/>
            <w:noWrap/>
            <w:vAlign w:val="bottom"/>
            <w:hideMark/>
          </w:tcPr>
          <w:p w14:paraId="68AF4D87"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Median days elapsed from symptom onset to randomization</w:t>
            </w:r>
          </w:p>
        </w:tc>
        <w:tc>
          <w:tcPr>
            <w:tcW w:w="1302" w:type="dxa"/>
            <w:shd w:val="clear" w:color="auto" w:fill="auto"/>
            <w:noWrap/>
            <w:vAlign w:val="bottom"/>
            <w:hideMark/>
          </w:tcPr>
          <w:p w14:paraId="283E1FD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10 (10, 12)</w:t>
            </w:r>
          </w:p>
        </w:tc>
        <w:tc>
          <w:tcPr>
            <w:tcW w:w="1408" w:type="dxa"/>
            <w:shd w:val="clear" w:color="auto" w:fill="auto"/>
            <w:noWrap/>
            <w:vAlign w:val="bottom"/>
            <w:hideMark/>
          </w:tcPr>
          <w:p w14:paraId="725949BC"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9 (8, 11)</w:t>
            </w:r>
          </w:p>
        </w:tc>
        <w:tc>
          <w:tcPr>
            <w:tcW w:w="1342" w:type="dxa"/>
            <w:shd w:val="clear" w:color="auto" w:fill="auto"/>
            <w:noWrap/>
            <w:vAlign w:val="bottom"/>
            <w:hideMark/>
          </w:tcPr>
          <w:p w14:paraId="666E931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9 (8, 11)</w:t>
            </w:r>
          </w:p>
        </w:tc>
        <w:tc>
          <w:tcPr>
            <w:tcW w:w="1342" w:type="dxa"/>
            <w:shd w:val="clear" w:color="auto" w:fill="auto"/>
            <w:noWrap/>
            <w:vAlign w:val="bottom"/>
            <w:hideMark/>
          </w:tcPr>
          <w:p w14:paraId="3B0D41C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9 (8, 11)</w:t>
            </w:r>
          </w:p>
        </w:tc>
      </w:tr>
      <w:tr w:rsidR="00075834" w:rsidRPr="00C442D5" w14:paraId="55A303DC" w14:textId="77777777" w:rsidTr="0061488A">
        <w:trPr>
          <w:trHeight w:val="320"/>
        </w:trPr>
        <w:tc>
          <w:tcPr>
            <w:tcW w:w="7724" w:type="dxa"/>
            <w:gridSpan w:val="4"/>
            <w:shd w:val="clear" w:color="auto" w:fill="auto"/>
            <w:noWrap/>
            <w:vAlign w:val="bottom"/>
            <w:hideMark/>
          </w:tcPr>
          <w:p w14:paraId="50C1EAAB" w14:textId="77777777" w:rsidR="00075834" w:rsidRPr="00326702" w:rsidRDefault="00075834" w:rsidP="0061488A">
            <w:pPr>
              <w:rPr>
                <w:rFonts w:cstheme="minorHAnsi"/>
                <w:b/>
                <w:bCs/>
                <w:color w:val="000000"/>
                <w:sz w:val="16"/>
                <w:szCs w:val="16"/>
                <w:lang w:val="en-US"/>
              </w:rPr>
            </w:pPr>
            <w:r w:rsidRPr="00326702">
              <w:rPr>
                <w:rFonts w:cstheme="minorHAnsi"/>
                <w:b/>
                <w:bCs/>
                <w:color w:val="000000"/>
                <w:sz w:val="16"/>
                <w:szCs w:val="16"/>
                <w:lang w:val="en-US"/>
              </w:rPr>
              <w:t>Highest level of care on day of randomization</w:t>
            </w:r>
          </w:p>
        </w:tc>
        <w:tc>
          <w:tcPr>
            <w:tcW w:w="1342" w:type="dxa"/>
            <w:shd w:val="clear" w:color="auto" w:fill="auto"/>
            <w:noWrap/>
            <w:vAlign w:val="bottom"/>
            <w:hideMark/>
          </w:tcPr>
          <w:p w14:paraId="3A547897" w14:textId="77777777" w:rsidR="00075834" w:rsidRPr="00326702" w:rsidRDefault="00075834" w:rsidP="0061488A">
            <w:pPr>
              <w:rPr>
                <w:rFonts w:cstheme="minorHAnsi"/>
                <w:b/>
                <w:bCs/>
                <w:color w:val="000000"/>
                <w:sz w:val="16"/>
                <w:szCs w:val="16"/>
                <w:lang w:val="en-US"/>
              </w:rPr>
            </w:pPr>
          </w:p>
        </w:tc>
      </w:tr>
      <w:tr w:rsidR="00075834" w:rsidRPr="00326702" w14:paraId="645DDD0B" w14:textId="77777777" w:rsidTr="0061488A">
        <w:trPr>
          <w:trHeight w:val="320"/>
        </w:trPr>
        <w:tc>
          <w:tcPr>
            <w:tcW w:w="3672" w:type="dxa"/>
            <w:shd w:val="clear" w:color="auto" w:fill="auto"/>
            <w:noWrap/>
            <w:vAlign w:val="bottom"/>
          </w:tcPr>
          <w:p w14:paraId="69D7E1F1"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ED/</w:t>
            </w:r>
            <w:proofErr w:type="spellStart"/>
            <w:r w:rsidRPr="00326702">
              <w:rPr>
                <w:rFonts w:cstheme="minorHAnsi"/>
                <w:b/>
                <w:bCs/>
                <w:color w:val="000000"/>
                <w:sz w:val="16"/>
                <w:szCs w:val="16"/>
              </w:rPr>
              <w:t>Ward</w:t>
            </w:r>
            <w:proofErr w:type="spellEnd"/>
          </w:p>
        </w:tc>
        <w:tc>
          <w:tcPr>
            <w:tcW w:w="1302" w:type="dxa"/>
            <w:shd w:val="clear" w:color="auto" w:fill="auto"/>
            <w:noWrap/>
            <w:vAlign w:val="bottom"/>
          </w:tcPr>
          <w:p w14:paraId="1A03BE48"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15 (55%)</w:t>
            </w:r>
          </w:p>
        </w:tc>
        <w:tc>
          <w:tcPr>
            <w:tcW w:w="1408" w:type="dxa"/>
            <w:shd w:val="clear" w:color="auto" w:fill="auto"/>
            <w:noWrap/>
            <w:vAlign w:val="bottom"/>
          </w:tcPr>
          <w:p w14:paraId="1CA7A0EE"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16 (57%)</w:t>
            </w:r>
          </w:p>
        </w:tc>
        <w:tc>
          <w:tcPr>
            <w:tcW w:w="1342" w:type="dxa"/>
            <w:shd w:val="clear" w:color="auto" w:fill="auto"/>
            <w:noWrap/>
            <w:vAlign w:val="bottom"/>
          </w:tcPr>
          <w:p w14:paraId="65D59CF4"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13 (59%)</w:t>
            </w:r>
          </w:p>
        </w:tc>
        <w:tc>
          <w:tcPr>
            <w:tcW w:w="1342" w:type="dxa"/>
            <w:shd w:val="clear" w:color="auto" w:fill="auto"/>
            <w:noWrap/>
            <w:vAlign w:val="bottom"/>
            <w:hideMark/>
          </w:tcPr>
          <w:p w14:paraId="4EF33C51" w14:textId="77777777" w:rsidR="00075834" w:rsidRPr="00326702" w:rsidRDefault="00075834" w:rsidP="0061488A">
            <w:pPr>
              <w:rPr>
                <w:rFonts w:cstheme="minorHAnsi"/>
                <w:b/>
                <w:bCs/>
                <w:color w:val="000000"/>
                <w:sz w:val="16"/>
                <w:szCs w:val="16"/>
              </w:rPr>
            </w:pPr>
          </w:p>
        </w:tc>
      </w:tr>
      <w:tr w:rsidR="00075834" w:rsidRPr="00326702" w14:paraId="5D8968DD" w14:textId="77777777" w:rsidTr="0061488A">
        <w:trPr>
          <w:trHeight w:val="320"/>
        </w:trPr>
        <w:tc>
          <w:tcPr>
            <w:tcW w:w="3672" w:type="dxa"/>
            <w:shd w:val="clear" w:color="auto" w:fill="auto"/>
            <w:noWrap/>
            <w:vAlign w:val="bottom"/>
          </w:tcPr>
          <w:p w14:paraId="7FF5E53B"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HDU</w:t>
            </w:r>
            <w:proofErr w:type="spellEnd"/>
          </w:p>
        </w:tc>
        <w:tc>
          <w:tcPr>
            <w:tcW w:w="1302" w:type="dxa"/>
            <w:shd w:val="clear" w:color="auto" w:fill="auto"/>
            <w:noWrap/>
            <w:vAlign w:val="bottom"/>
          </w:tcPr>
          <w:p w14:paraId="1767FA67"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2 (7%)</w:t>
            </w:r>
          </w:p>
        </w:tc>
        <w:tc>
          <w:tcPr>
            <w:tcW w:w="1408" w:type="dxa"/>
            <w:shd w:val="clear" w:color="auto" w:fill="auto"/>
            <w:noWrap/>
            <w:vAlign w:val="bottom"/>
          </w:tcPr>
          <w:p w14:paraId="0AFDFF8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5 (18%)</w:t>
            </w:r>
          </w:p>
        </w:tc>
        <w:tc>
          <w:tcPr>
            <w:tcW w:w="1342" w:type="dxa"/>
            <w:shd w:val="clear" w:color="auto" w:fill="auto"/>
            <w:noWrap/>
            <w:vAlign w:val="bottom"/>
          </w:tcPr>
          <w:p w14:paraId="4D40F480"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3 (14%)</w:t>
            </w:r>
          </w:p>
        </w:tc>
        <w:tc>
          <w:tcPr>
            <w:tcW w:w="1342" w:type="dxa"/>
            <w:shd w:val="clear" w:color="auto" w:fill="auto"/>
            <w:noWrap/>
            <w:vAlign w:val="bottom"/>
            <w:hideMark/>
          </w:tcPr>
          <w:p w14:paraId="4FF0A226" w14:textId="77777777" w:rsidR="00075834" w:rsidRPr="00326702" w:rsidRDefault="00075834" w:rsidP="0061488A">
            <w:pPr>
              <w:rPr>
                <w:rFonts w:cstheme="minorHAnsi"/>
                <w:b/>
                <w:bCs/>
                <w:color w:val="000000"/>
                <w:sz w:val="16"/>
                <w:szCs w:val="16"/>
              </w:rPr>
            </w:pPr>
          </w:p>
        </w:tc>
      </w:tr>
      <w:tr w:rsidR="00075834" w:rsidRPr="00326702" w14:paraId="68094C00" w14:textId="77777777" w:rsidTr="0061488A">
        <w:trPr>
          <w:trHeight w:val="320"/>
        </w:trPr>
        <w:tc>
          <w:tcPr>
            <w:tcW w:w="3672" w:type="dxa"/>
            <w:shd w:val="clear" w:color="auto" w:fill="auto"/>
            <w:noWrap/>
            <w:vAlign w:val="bottom"/>
          </w:tcPr>
          <w:p w14:paraId="7B88D70D" w14:textId="77777777" w:rsidR="00075834" w:rsidRPr="00326702" w:rsidRDefault="00075834" w:rsidP="0061488A">
            <w:pPr>
              <w:rPr>
                <w:rFonts w:cstheme="minorHAnsi"/>
                <w:b/>
                <w:bCs/>
                <w:color w:val="000000"/>
                <w:sz w:val="16"/>
                <w:szCs w:val="16"/>
              </w:rPr>
            </w:pPr>
            <w:proofErr w:type="spellStart"/>
            <w:r w:rsidRPr="00326702">
              <w:rPr>
                <w:rFonts w:cstheme="minorHAnsi"/>
                <w:b/>
                <w:bCs/>
                <w:color w:val="000000"/>
                <w:sz w:val="16"/>
                <w:szCs w:val="16"/>
              </w:rPr>
              <w:t>ICU</w:t>
            </w:r>
            <w:proofErr w:type="spellEnd"/>
            <w:r w:rsidRPr="00326702">
              <w:rPr>
                <w:rFonts w:cstheme="minorHAnsi"/>
                <w:b/>
                <w:bCs/>
                <w:color w:val="000000"/>
                <w:sz w:val="16"/>
                <w:szCs w:val="16"/>
              </w:rPr>
              <w:t xml:space="preserve"> </w:t>
            </w:r>
          </w:p>
        </w:tc>
        <w:tc>
          <w:tcPr>
            <w:tcW w:w="1302" w:type="dxa"/>
            <w:shd w:val="clear" w:color="auto" w:fill="auto"/>
            <w:noWrap/>
            <w:vAlign w:val="bottom"/>
          </w:tcPr>
          <w:p w14:paraId="4BAEF5B9"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10 (37%)</w:t>
            </w:r>
          </w:p>
        </w:tc>
        <w:tc>
          <w:tcPr>
            <w:tcW w:w="1408" w:type="dxa"/>
            <w:shd w:val="clear" w:color="auto" w:fill="auto"/>
            <w:noWrap/>
            <w:vAlign w:val="bottom"/>
          </w:tcPr>
          <w:p w14:paraId="1215988B" w14:textId="77777777" w:rsidR="00075834" w:rsidRPr="00326702" w:rsidRDefault="00075834" w:rsidP="0061488A">
            <w:pPr>
              <w:rPr>
                <w:rFonts w:cstheme="minorHAnsi"/>
                <w:b/>
                <w:bCs/>
                <w:color w:val="000000"/>
                <w:sz w:val="16"/>
                <w:szCs w:val="16"/>
              </w:rPr>
            </w:pPr>
            <w:r w:rsidRPr="00326702">
              <w:rPr>
                <w:rFonts w:cstheme="minorHAnsi"/>
                <w:b/>
                <w:bCs/>
                <w:color w:val="000000"/>
                <w:sz w:val="16"/>
                <w:szCs w:val="16"/>
              </w:rPr>
              <w:t>7 (25%)</w:t>
            </w:r>
          </w:p>
        </w:tc>
        <w:tc>
          <w:tcPr>
            <w:tcW w:w="1342" w:type="dxa"/>
            <w:shd w:val="clear" w:color="auto" w:fill="auto"/>
            <w:noWrap/>
            <w:vAlign w:val="bottom"/>
          </w:tcPr>
          <w:p w14:paraId="6189DA45" w14:textId="77777777" w:rsidR="00075834" w:rsidRPr="00744670" w:rsidRDefault="00075834" w:rsidP="00075834">
            <w:pPr>
              <w:pStyle w:val="Liststycke"/>
              <w:numPr>
                <w:ilvl w:val="0"/>
                <w:numId w:val="5"/>
              </w:numPr>
              <w:rPr>
                <w:rFonts w:eastAsia="Times New Roman" w:cstheme="minorHAnsi"/>
                <w:b/>
                <w:bCs/>
                <w:color w:val="000000"/>
                <w:sz w:val="16"/>
                <w:szCs w:val="16"/>
                <w:lang w:eastAsia="sv-SE"/>
              </w:rPr>
            </w:pPr>
            <w:r w:rsidRPr="00744670">
              <w:rPr>
                <w:rFonts w:eastAsia="Times New Roman" w:cstheme="minorHAnsi"/>
                <w:b/>
                <w:bCs/>
                <w:color w:val="000000"/>
                <w:sz w:val="16"/>
                <w:szCs w:val="16"/>
                <w:lang w:eastAsia="sv-SE"/>
              </w:rPr>
              <w:t>(27%)</w:t>
            </w:r>
          </w:p>
        </w:tc>
        <w:tc>
          <w:tcPr>
            <w:tcW w:w="1342" w:type="dxa"/>
            <w:shd w:val="clear" w:color="auto" w:fill="auto"/>
            <w:noWrap/>
            <w:vAlign w:val="bottom"/>
            <w:hideMark/>
          </w:tcPr>
          <w:p w14:paraId="008777BD" w14:textId="77777777" w:rsidR="00075834" w:rsidRPr="00326702" w:rsidRDefault="00075834" w:rsidP="0061488A">
            <w:pPr>
              <w:rPr>
                <w:rFonts w:cstheme="minorHAnsi"/>
                <w:b/>
                <w:bCs/>
                <w:color w:val="000000"/>
                <w:sz w:val="16"/>
                <w:szCs w:val="16"/>
              </w:rPr>
            </w:pPr>
          </w:p>
        </w:tc>
      </w:tr>
    </w:tbl>
    <w:p w14:paraId="47B57AA3" w14:textId="77777777" w:rsidR="00075834" w:rsidRPr="004D0BBC" w:rsidRDefault="00075834" w:rsidP="00075834">
      <w:pPr>
        <w:rPr>
          <w:lang w:val="en-US"/>
        </w:rPr>
      </w:pPr>
      <w:r w:rsidRPr="00744670">
        <w:rPr>
          <w:rFonts w:cstheme="minorHAnsi"/>
          <w:color w:val="000000"/>
          <w:sz w:val="16"/>
          <w:szCs w:val="16"/>
          <w:lang w:val="en-US"/>
        </w:rPr>
        <w:t>*</w:t>
      </w:r>
      <w:r>
        <w:rPr>
          <w:rFonts w:cstheme="minorHAnsi"/>
          <w:color w:val="000000"/>
          <w:sz w:val="16"/>
          <w:szCs w:val="16"/>
          <w:lang w:val="en-US"/>
        </w:rPr>
        <w:t xml:space="preserve"> </w:t>
      </w:r>
      <w:proofErr w:type="gramStart"/>
      <w:r>
        <w:rPr>
          <w:rFonts w:cstheme="minorHAnsi"/>
          <w:color w:val="000000"/>
          <w:sz w:val="16"/>
          <w:szCs w:val="16"/>
          <w:lang w:val="en-US"/>
        </w:rPr>
        <w:t>one</w:t>
      </w:r>
      <w:proofErr w:type="gramEnd"/>
      <w:r w:rsidRPr="00744670">
        <w:rPr>
          <w:rFonts w:cstheme="minorHAnsi"/>
          <w:color w:val="000000"/>
          <w:sz w:val="16"/>
          <w:szCs w:val="16"/>
          <w:lang w:val="en-US"/>
        </w:rPr>
        <w:t xml:space="preserve"> missing</w:t>
      </w:r>
      <w:r>
        <w:rPr>
          <w:rFonts w:cstheme="minorHAnsi"/>
          <w:color w:val="000000"/>
          <w:sz w:val="16"/>
          <w:szCs w:val="16"/>
          <w:lang w:val="en-US"/>
        </w:rPr>
        <w:t>. ** two missing</w:t>
      </w:r>
      <w:proofErr w:type="gramStart"/>
      <w:r>
        <w:rPr>
          <w:rFonts w:cstheme="minorHAnsi"/>
          <w:color w:val="000000"/>
          <w:sz w:val="16"/>
          <w:szCs w:val="16"/>
          <w:lang w:val="en-US"/>
        </w:rPr>
        <w:t>, ,</w:t>
      </w:r>
      <w:proofErr w:type="gramEnd"/>
      <w:r>
        <w:rPr>
          <w:rFonts w:cstheme="minorHAnsi"/>
          <w:color w:val="000000"/>
          <w:sz w:val="16"/>
          <w:szCs w:val="16"/>
          <w:lang w:val="en-US"/>
        </w:rPr>
        <w:t>*** three missing , **** four missing.</w:t>
      </w:r>
      <w:r w:rsidRPr="00744670">
        <w:rPr>
          <w:rFonts w:cstheme="minorHAnsi"/>
          <w:color w:val="000000"/>
          <w:sz w:val="16"/>
          <w:szCs w:val="16"/>
          <w:lang w:val="en-US"/>
        </w:rPr>
        <w:t xml:space="preserve"> AMI</w:t>
      </w:r>
      <w:r w:rsidRPr="00744670" w:rsidDel="00D27C6F">
        <w:rPr>
          <w:rFonts w:cstheme="minorHAnsi"/>
          <w:sz w:val="16"/>
          <w:szCs w:val="16"/>
          <w:lang w:val="en-US"/>
        </w:rPr>
        <w:t xml:space="preserve"> </w:t>
      </w:r>
      <w:r w:rsidRPr="00744670">
        <w:rPr>
          <w:rFonts w:cstheme="minorHAnsi"/>
          <w:sz w:val="16"/>
          <w:szCs w:val="16"/>
          <w:lang w:val="en-US"/>
        </w:rPr>
        <w:t>= Acute myocardial infarction,</w:t>
      </w:r>
      <w:r w:rsidRPr="00744670">
        <w:rPr>
          <w:rFonts w:cstheme="minorHAnsi"/>
          <w:color w:val="000000"/>
          <w:sz w:val="16"/>
          <w:szCs w:val="16"/>
          <w:lang w:val="en-US"/>
        </w:rPr>
        <w:t xml:space="preserve"> BMI</w:t>
      </w:r>
      <w:r w:rsidRPr="00744670" w:rsidDel="00D27C6F">
        <w:rPr>
          <w:rFonts w:cstheme="minorHAnsi"/>
          <w:sz w:val="16"/>
          <w:szCs w:val="16"/>
          <w:lang w:val="en-US"/>
        </w:rPr>
        <w:t xml:space="preserve"> </w:t>
      </w:r>
      <w:r w:rsidRPr="00744670">
        <w:rPr>
          <w:rFonts w:cstheme="minorHAnsi"/>
          <w:sz w:val="16"/>
          <w:szCs w:val="16"/>
          <w:lang w:val="en-US"/>
        </w:rPr>
        <w:t xml:space="preserve">= Body mass index, CHF = Congestive heart failure, COPD=Chronic obstructive pulmonary disease, </w:t>
      </w:r>
      <w:proofErr w:type="spellStart"/>
      <w:r w:rsidRPr="00744670">
        <w:rPr>
          <w:rFonts w:cstheme="minorHAnsi"/>
          <w:sz w:val="16"/>
          <w:szCs w:val="16"/>
          <w:lang w:val="en-US"/>
        </w:rPr>
        <w:t>CVL</w:t>
      </w:r>
      <w:proofErr w:type="spellEnd"/>
      <w:r w:rsidRPr="00744670">
        <w:rPr>
          <w:rFonts w:cstheme="minorHAnsi"/>
          <w:sz w:val="16"/>
          <w:szCs w:val="16"/>
          <w:lang w:val="en-US"/>
        </w:rPr>
        <w:t xml:space="preserve"> = Cerebrovascular lesion, </w:t>
      </w:r>
      <w:r w:rsidRPr="00744670">
        <w:rPr>
          <w:rFonts w:cstheme="minorHAnsi"/>
          <w:color w:val="000000"/>
          <w:sz w:val="16"/>
          <w:szCs w:val="16"/>
          <w:lang w:val="en-US"/>
        </w:rPr>
        <w:t xml:space="preserve">CRP= C-reactive protein, ED=Emergency department, </w:t>
      </w:r>
      <w:proofErr w:type="spellStart"/>
      <w:r w:rsidRPr="00744670">
        <w:rPr>
          <w:rFonts w:cstheme="minorHAnsi"/>
          <w:color w:val="000000"/>
          <w:sz w:val="16"/>
          <w:szCs w:val="16"/>
          <w:lang w:val="en-US"/>
        </w:rPr>
        <w:t>HDU</w:t>
      </w:r>
      <w:proofErr w:type="spellEnd"/>
      <w:r w:rsidRPr="00744670">
        <w:rPr>
          <w:rFonts w:cstheme="minorHAnsi"/>
          <w:color w:val="000000"/>
          <w:sz w:val="16"/>
          <w:szCs w:val="16"/>
          <w:lang w:val="en-US"/>
        </w:rPr>
        <w:t xml:space="preserve">=High dependency unit, </w:t>
      </w:r>
      <w:proofErr w:type="spellStart"/>
      <w:r w:rsidRPr="00744670">
        <w:rPr>
          <w:rFonts w:cstheme="minorHAnsi"/>
          <w:color w:val="000000"/>
          <w:sz w:val="16"/>
          <w:szCs w:val="16"/>
          <w:lang w:val="en-US"/>
        </w:rPr>
        <w:t>HFNC</w:t>
      </w:r>
      <w:proofErr w:type="spellEnd"/>
      <w:r w:rsidRPr="00744670">
        <w:rPr>
          <w:rFonts w:cstheme="minorHAnsi"/>
          <w:color w:val="000000"/>
          <w:sz w:val="16"/>
          <w:szCs w:val="16"/>
          <w:lang w:val="en-US"/>
        </w:rPr>
        <w:t xml:space="preserve">= High flow nasal cannula, ICU= Intensive care unit,  IL-6 = Interleukin 6, </w:t>
      </w:r>
      <w:proofErr w:type="spellStart"/>
      <w:r w:rsidRPr="00744670">
        <w:rPr>
          <w:rFonts w:cstheme="minorHAnsi"/>
          <w:sz w:val="16"/>
          <w:szCs w:val="16"/>
          <w:lang w:val="en-US"/>
        </w:rPr>
        <w:t>IQR</w:t>
      </w:r>
      <w:proofErr w:type="spellEnd"/>
      <w:r w:rsidRPr="00744670">
        <w:rPr>
          <w:rFonts w:cstheme="minorHAnsi"/>
          <w:sz w:val="16"/>
          <w:szCs w:val="16"/>
          <w:lang w:val="en-US"/>
        </w:rPr>
        <w:t xml:space="preserve"> = Interquartile range,</w:t>
      </w:r>
      <w:r w:rsidRPr="00744670">
        <w:rPr>
          <w:rFonts w:cstheme="minorHAnsi"/>
          <w:color w:val="000000"/>
          <w:sz w:val="16"/>
          <w:szCs w:val="16"/>
          <w:lang w:val="en-US"/>
        </w:rPr>
        <w:t xml:space="preserve"> LD= Lactate dehydrogenase</w:t>
      </w:r>
      <w:r w:rsidRPr="00744670">
        <w:rPr>
          <w:rFonts w:cstheme="minorHAnsi"/>
          <w:sz w:val="16"/>
          <w:szCs w:val="16"/>
          <w:lang w:val="en-US"/>
        </w:rPr>
        <w:t xml:space="preserve">, </w:t>
      </w:r>
      <w:r w:rsidRPr="00744670">
        <w:rPr>
          <w:rFonts w:cstheme="minorHAnsi"/>
          <w:color w:val="000000"/>
          <w:sz w:val="16"/>
          <w:szCs w:val="16"/>
          <w:lang w:val="en-US"/>
        </w:rPr>
        <w:t>NEWS2 = National Early Warning Score 2, NIV=Non-invasive ventilation, PaO2/FiO2 = Partial pressure of oxygen/fraction of inspired oxygen, PCT= Procalcitonin,</w:t>
      </w:r>
      <w:r w:rsidRPr="00744670">
        <w:rPr>
          <w:rFonts w:cstheme="minorHAnsi"/>
          <w:sz w:val="16"/>
          <w:szCs w:val="16"/>
          <w:lang w:val="en-US"/>
        </w:rPr>
        <w:t xml:space="preserve"> SD = Standard deviation, </w:t>
      </w:r>
      <w:r w:rsidRPr="00744670">
        <w:rPr>
          <w:rFonts w:cstheme="minorHAnsi"/>
          <w:color w:val="000000"/>
          <w:sz w:val="16"/>
          <w:szCs w:val="16"/>
          <w:lang w:val="en-US"/>
        </w:rPr>
        <w:t>SOFA</w:t>
      </w:r>
      <w:r w:rsidRPr="00744670">
        <w:rPr>
          <w:rFonts w:cstheme="minorHAnsi"/>
          <w:sz w:val="16"/>
          <w:szCs w:val="16"/>
          <w:lang w:val="en-US"/>
        </w:rPr>
        <w:t xml:space="preserve"> = Sequential Organ Failure Assessment, TIA= Transitory ischemic attack </w:t>
      </w:r>
    </w:p>
    <w:p w14:paraId="39F21717" w14:textId="77777777" w:rsidR="005E2C7E" w:rsidRDefault="005E2C7E">
      <w:pPr>
        <w:rPr>
          <w:rFonts w:cstheme="minorHAnsi"/>
          <w:sz w:val="16"/>
          <w:szCs w:val="16"/>
          <w:lang w:val="en-US"/>
        </w:rPr>
      </w:pPr>
      <w:r>
        <w:rPr>
          <w:rFonts w:cstheme="minorHAnsi"/>
          <w:sz w:val="16"/>
          <w:szCs w:val="16"/>
          <w:lang w:val="en-US"/>
        </w:rPr>
        <w:br w:type="page"/>
      </w:r>
    </w:p>
    <w:p w14:paraId="54C1C267" w14:textId="77777777" w:rsidR="00573F27" w:rsidRPr="00D2678D" w:rsidRDefault="00573F27" w:rsidP="00573F27">
      <w:pPr>
        <w:rPr>
          <w:rFonts w:asciiTheme="minorHAnsi" w:hAnsiTheme="minorHAnsi" w:cstheme="minorHAnsi"/>
          <w:b/>
          <w:bCs/>
          <w:lang w:val="en-US"/>
        </w:rPr>
      </w:pPr>
      <w:r w:rsidRPr="00D2678D">
        <w:rPr>
          <w:rFonts w:asciiTheme="minorHAnsi" w:hAnsiTheme="minorHAnsi" w:cstheme="minorHAnsi"/>
          <w:b/>
          <w:bCs/>
          <w:lang w:val="en-US"/>
        </w:rPr>
        <w:lastRenderedPageBreak/>
        <w:t xml:space="preserve">Table 2 </w:t>
      </w:r>
      <w:r>
        <w:rPr>
          <w:rFonts w:asciiTheme="minorHAnsi" w:hAnsiTheme="minorHAnsi" w:cstheme="minorHAnsi"/>
          <w:b/>
          <w:bCs/>
          <w:lang w:val="en-US"/>
        </w:rPr>
        <w:t>P</w:t>
      </w:r>
      <w:r w:rsidRPr="00D2678D">
        <w:rPr>
          <w:rFonts w:asciiTheme="minorHAnsi" w:hAnsiTheme="minorHAnsi" w:cstheme="minorHAnsi"/>
          <w:b/>
          <w:bCs/>
          <w:lang w:val="en-US"/>
        </w:rPr>
        <w:t>rimary and secondary outcomes</w:t>
      </w:r>
    </w:p>
    <w:tbl>
      <w:tblPr>
        <w:tblStyle w:val="Tabellrutnt"/>
        <w:tblW w:w="963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1"/>
        <w:gridCol w:w="1591"/>
        <w:gridCol w:w="1560"/>
        <w:gridCol w:w="1559"/>
        <w:gridCol w:w="1559"/>
        <w:gridCol w:w="1559"/>
      </w:tblGrid>
      <w:tr w:rsidR="00573F27" w:rsidRPr="003514DE" w14:paraId="74D2FC51" w14:textId="77777777" w:rsidTr="003F39CD">
        <w:tc>
          <w:tcPr>
            <w:tcW w:w="1811" w:type="dxa"/>
            <w:tcBorders>
              <w:top w:val="single" w:sz="4" w:space="0" w:color="auto"/>
              <w:bottom w:val="single" w:sz="4" w:space="0" w:color="auto"/>
            </w:tcBorders>
          </w:tcPr>
          <w:p w14:paraId="284BC069" w14:textId="77777777" w:rsidR="00573F27" w:rsidRPr="003514DE" w:rsidRDefault="00573F27" w:rsidP="003F39CD">
            <w:pPr>
              <w:rPr>
                <w:rFonts w:asciiTheme="minorHAnsi" w:hAnsiTheme="minorHAnsi" w:cstheme="minorHAnsi"/>
                <w:b/>
                <w:bCs/>
                <w:sz w:val="16"/>
                <w:szCs w:val="16"/>
              </w:rPr>
            </w:pPr>
            <w:proofErr w:type="spellStart"/>
            <w:r w:rsidRPr="003514DE">
              <w:rPr>
                <w:rFonts w:asciiTheme="minorHAnsi" w:hAnsiTheme="minorHAnsi" w:cstheme="minorHAnsi"/>
                <w:b/>
                <w:bCs/>
                <w:sz w:val="16"/>
                <w:szCs w:val="16"/>
              </w:rPr>
              <w:t>Primary</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outcome</w:t>
            </w:r>
            <w:proofErr w:type="spellEnd"/>
          </w:p>
        </w:tc>
        <w:tc>
          <w:tcPr>
            <w:tcW w:w="1591" w:type="dxa"/>
            <w:tcBorders>
              <w:top w:val="single" w:sz="4" w:space="0" w:color="auto"/>
              <w:bottom w:val="single" w:sz="4" w:space="0" w:color="auto"/>
            </w:tcBorders>
          </w:tcPr>
          <w:p w14:paraId="7D21518F" w14:textId="77777777" w:rsidR="00573F27" w:rsidRPr="003514DE" w:rsidRDefault="00573F27" w:rsidP="003F39CD">
            <w:pPr>
              <w:rPr>
                <w:rFonts w:asciiTheme="minorHAnsi" w:hAnsiTheme="minorHAnsi" w:cstheme="minorHAnsi"/>
                <w:b/>
                <w:bCs/>
                <w:sz w:val="16"/>
                <w:szCs w:val="16"/>
              </w:rPr>
            </w:pPr>
            <w:proofErr w:type="spellStart"/>
            <w:r w:rsidRPr="003514DE">
              <w:rPr>
                <w:rFonts w:asciiTheme="minorHAnsi" w:hAnsiTheme="minorHAnsi" w:cstheme="minorHAnsi"/>
                <w:b/>
                <w:bCs/>
                <w:sz w:val="16"/>
                <w:szCs w:val="16"/>
              </w:rPr>
              <w:t>Usual</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care</w:t>
            </w:r>
            <w:proofErr w:type="spellEnd"/>
            <w:r w:rsidRPr="003514DE">
              <w:rPr>
                <w:rFonts w:asciiTheme="minorHAnsi" w:hAnsiTheme="minorHAnsi" w:cstheme="minorHAnsi"/>
                <w:b/>
                <w:bCs/>
                <w:sz w:val="16"/>
                <w:szCs w:val="16"/>
              </w:rPr>
              <w:t>, n=27</w:t>
            </w:r>
          </w:p>
        </w:tc>
        <w:tc>
          <w:tcPr>
            <w:tcW w:w="1560" w:type="dxa"/>
            <w:tcBorders>
              <w:top w:val="single" w:sz="4" w:space="0" w:color="auto"/>
              <w:bottom w:val="single" w:sz="4" w:space="0" w:color="auto"/>
            </w:tcBorders>
          </w:tcPr>
          <w:p w14:paraId="0242DDDA" w14:textId="77777777" w:rsidR="00573F27" w:rsidRPr="003514DE" w:rsidRDefault="00573F27" w:rsidP="003F39CD">
            <w:pPr>
              <w:rPr>
                <w:rFonts w:asciiTheme="minorHAnsi" w:hAnsiTheme="minorHAnsi" w:cstheme="minorHAnsi"/>
                <w:b/>
                <w:bCs/>
                <w:sz w:val="16"/>
                <w:szCs w:val="16"/>
              </w:rPr>
            </w:pPr>
            <w:proofErr w:type="spellStart"/>
            <w:r w:rsidRPr="003514DE">
              <w:rPr>
                <w:rFonts w:asciiTheme="minorHAnsi" w:hAnsiTheme="minorHAnsi" w:cstheme="minorHAnsi"/>
                <w:b/>
                <w:bCs/>
                <w:sz w:val="16"/>
                <w:szCs w:val="16"/>
              </w:rPr>
              <w:t>Anakinra</w:t>
            </w:r>
            <w:proofErr w:type="spellEnd"/>
            <w:r w:rsidRPr="003514DE">
              <w:rPr>
                <w:rFonts w:asciiTheme="minorHAnsi" w:hAnsiTheme="minorHAnsi" w:cstheme="minorHAnsi"/>
                <w:b/>
                <w:bCs/>
                <w:sz w:val="16"/>
                <w:szCs w:val="16"/>
              </w:rPr>
              <w:t>, n=28</w:t>
            </w:r>
          </w:p>
        </w:tc>
        <w:tc>
          <w:tcPr>
            <w:tcW w:w="1559" w:type="dxa"/>
            <w:tcBorders>
              <w:top w:val="single" w:sz="4" w:space="0" w:color="auto"/>
              <w:bottom w:val="single" w:sz="4" w:space="0" w:color="auto"/>
            </w:tcBorders>
          </w:tcPr>
          <w:p w14:paraId="5A45B442"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Tocilizumab, n=22</w:t>
            </w:r>
          </w:p>
        </w:tc>
        <w:tc>
          <w:tcPr>
            <w:tcW w:w="1559" w:type="dxa"/>
            <w:tcBorders>
              <w:top w:val="single" w:sz="4" w:space="0" w:color="auto"/>
              <w:bottom w:val="single" w:sz="4" w:space="0" w:color="auto"/>
            </w:tcBorders>
          </w:tcPr>
          <w:p w14:paraId="3F212D6F"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UC vs anakinra</w:t>
            </w:r>
          </w:p>
        </w:tc>
        <w:tc>
          <w:tcPr>
            <w:tcW w:w="1559" w:type="dxa"/>
            <w:tcBorders>
              <w:top w:val="single" w:sz="4" w:space="0" w:color="auto"/>
              <w:bottom w:val="single" w:sz="4" w:space="0" w:color="auto"/>
            </w:tcBorders>
          </w:tcPr>
          <w:p w14:paraId="76D8C38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UC vs Tocilizumab</w:t>
            </w:r>
          </w:p>
        </w:tc>
      </w:tr>
      <w:tr w:rsidR="00573F27" w:rsidRPr="003514DE" w14:paraId="2CBCAC29" w14:textId="77777777" w:rsidTr="003F39CD">
        <w:tc>
          <w:tcPr>
            <w:tcW w:w="1811" w:type="dxa"/>
            <w:tcBorders>
              <w:top w:val="single" w:sz="4" w:space="0" w:color="auto"/>
            </w:tcBorders>
          </w:tcPr>
          <w:p w14:paraId="5D26B89E"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Median days</w:t>
            </w:r>
            <w:r w:rsidRPr="003514DE">
              <w:rPr>
                <w:rFonts w:asciiTheme="minorHAnsi" w:hAnsiTheme="minorHAnsi" w:cstheme="minorHAnsi"/>
                <w:b/>
                <w:bCs/>
                <w:sz w:val="16"/>
                <w:szCs w:val="16"/>
                <w:lang w:val="en-US"/>
              </w:rPr>
              <w:t xml:space="preserve"> until recovery, (95% confidence interval)</w:t>
            </w:r>
          </w:p>
        </w:tc>
        <w:tc>
          <w:tcPr>
            <w:tcW w:w="1591" w:type="dxa"/>
            <w:tcBorders>
              <w:top w:val="single" w:sz="4" w:space="0" w:color="auto"/>
            </w:tcBorders>
          </w:tcPr>
          <w:p w14:paraId="318575B8"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15 (10 to 19) </w:t>
            </w:r>
          </w:p>
          <w:p w14:paraId="6801D208" w14:textId="77777777" w:rsidR="00573F27" w:rsidRPr="003514DE" w:rsidRDefault="00573F27" w:rsidP="003F39CD">
            <w:pPr>
              <w:rPr>
                <w:rFonts w:asciiTheme="minorHAnsi" w:hAnsiTheme="minorHAnsi" w:cstheme="minorHAnsi"/>
                <w:b/>
                <w:bCs/>
                <w:sz w:val="16"/>
                <w:szCs w:val="16"/>
              </w:rPr>
            </w:pPr>
          </w:p>
        </w:tc>
        <w:tc>
          <w:tcPr>
            <w:tcW w:w="1560" w:type="dxa"/>
            <w:tcBorders>
              <w:top w:val="single" w:sz="4" w:space="0" w:color="auto"/>
            </w:tcBorders>
          </w:tcPr>
          <w:p w14:paraId="28E373F8"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15 (9 to 24) </w:t>
            </w:r>
          </w:p>
        </w:tc>
        <w:tc>
          <w:tcPr>
            <w:tcW w:w="1559" w:type="dxa"/>
            <w:tcBorders>
              <w:top w:val="single" w:sz="4" w:space="0" w:color="auto"/>
            </w:tcBorders>
          </w:tcPr>
          <w:p w14:paraId="38E4BC9F"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11 (10 to 19) </w:t>
            </w:r>
          </w:p>
        </w:tc>
        <w:tc>
          <w:tcPr>
            <w:tcW w:w="1559" w:type="dxa"/>
            <w:tcBorders>
              <w:top w:val="single" w:sz="4" w:space="0" w:color="auto"/>
            </w:tcBorders>
          </w:tcPr>
          <w:p w14:paraId="3A24FD33"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Rate ratio 0.91 (0.47 to 1.78), p=0.8</w:t>
            </w:r>
          </w:p>
          <w:p w14:paraId="38125469" w14:textId="77777777" w:rsidR="00573F27" w:rsidRPr="003514DE" w:rsidRDefault="00573F27" w:rsidP="003F39CD">
            <w:pPr>
              <w:rPr>
                <w:rFonts w:asciiTheme="minorHAnsi" w:hAnsiTheme="minorHAnsi" w:cstheme="minorHAnsi"/>
                <w:b/>
                <w:bCs/>
                <w:sz w:val="16"/>
                <w:szCs w:val="16"/>
                <w:lang w:val="en-US"/>
              </w:rPr>
            </w:pPr>
          </w:p>
          <w:p w14:paraId="323D138A" w14:textId="77777777" w:rsidR="00573F27" w:rsidRPr="003514DE" w:rsidRDefault="00573F27" w:rsidP="003F39CD">
            <w:pPr>
              <w:rPr>
                <w:rFonts w:asciiTheme="minorHAnsi" w:hAnsiTheme="minorHAnsi" w:cstheme="minorHAnsi"/>
                <w:b/>
                <w:bCs/>
                <w:sz w:val="16"/>
                <w:szCs w:val="16"/>
                <w:lang w:val="en-US"/>
              </w:rPr>
            </w:pPr>
          </w:p>
        </w:tc>
        <w:tc>
          <w:tcPr>
            <w:tcW w:w="1559" w:type="dxa"/>
            <w:tcBorders>
              <w:top w:val="single" w:sz="4" w:space="0" w:color="auto"/>
            </w:tcBorders>
          </w:tcPr>
          <w:p w14:paraId="6C23755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1.13 (0.55 to 2.32), p=0.7</w:t>
            </w:r>
          </w:p>
          <w:p w14:paraId="27596D23" w14:textId="77777777" w:rsidR="00573F27" w:rsidRPr="003514DE" w:rsidRDefault="00573F27" w:rsidP="003F39CD">
            <w:pPr>
              <w:rPr>
                <w:rFonts w:asciiTheme="minorHAnsi" w:hAnsiTheme="minorHAnsi" w:cstheme="minorHAnsi"/>
                <w:b/>
                <w:bCs/>
                <w:sz w:val="16"/>
                <w:szCs w:val="16"/>
                <w:lang w:val="en-US"/>
              </w:rPr>
            </w:pPr>
          </w:p>
        </w:tc>
      </w:tr>
      <w:tr w:rsidR="00573F27" w:rsidRPr="003514DE" w14:paraId="0036033E" w14:textId="77777777" w:rsidTr="003F39CD">
        <w:tc>
          <w:tcPr>
            <w:tcW w:w="9639" w:type="dxa"/>
            <w:gridSpan w:val="6"/>
          </w:tcPr>
          <w:p w14:paraId="5D256F91" w14:textId="77777777" w:rsidR="00573F27" w:rsidRPr="003514DE" w:rsidRDefault="00573F27" w:rsidP="003F39CD">
            <w:pPr>
              <w:rPr>
                <w:rFonts w:asciiTheme="minorHAnsi" w:hAnsiTheme="minorHAnsi" w:cstheme="minorHAnsi"/>
                <w:b/>
                <w:bCs/>
                <w:sz w:val="16"/>
                <w:szCs w:val="16"/>
                <w:lang w:val="en-US"/>
              </w:rPr>
            </w:pPr>
            <w:proofErr w:type="spellStart"/>
            <w:r w:rsidRPr="003514DE">
              <w:rPr>
                <w:rFonts w:asciiTheme="minorHAnsi" w:hAnsiTheme="minorHAnsi" w:cstheme="minorHAnsi"/>
                <w:b/>
                <w:bCs/>
                <w:sz w:val="16"/>
                <w:szCs w:val="16"/>
              </w:rPr>
              <w:t>Secondary</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outcomes</w:t>
            </w:r>
            <w:proofErr w:type="spellEnd"/>
          </w:p>
        </w:tc>
      </w:tr>
      <w:tr w:rsidR="00573F27" w:rsidRPr="003514DE" w14:paraId="7D54D30F" w14:textId="77777777" w:rsidTr="003F39CD">
        <w:tc>
          <w:tcPr>
            <w:tcW w:w="9639" w:type="dxa"/>
            <w:gridSpan w:val="6"/>
          </w:tcPr>
          <w:p w14:paraId="332714C7" w14:textId="77777777" w:rsidR="00573F27" w:rsidRPr="003514DE" w:rsidRDefault="00573F27" w:rsidP="003F39CD">
            <w:pPr>
              <w:rPr>
                <w:rFonts w:asciiTheme="minorHAnsi" w:hAnsiTheme="minorHAnsi" w:cstheme="minorHAnsi"/>
                <w:b/>
                <w:bCs/>
                <w:sz w:val="16"/>
                <w:szCs w:val="16"/>
                <w:lang w:val="en-US"/>
              </w:rPr>
            </w:pPr>
            <w:proofErr w:type="spellStart"/>
            <w:r w:rsidRPr="003514DE">
              <w:rPr>
                <w:rFonts w:asciiTheme="minorHAnsi" w:hAnsiTheme="minorHAnsi" w:cstheme="minorHAnsi"/>
                <w:b/>
                <w:bCs/>
                <w:sz w:val="16"/>
                <w:szCs w:val="16"/>
              </w:rPr>
              <w:t>Mortality</w:t>
            </w:r>
            <w:proofErr w:type="spellEnd"/>
          </w:p>
        </w:tc>
      </w:tr>
      <w:tr w:rsidR="00573F27" w:rsidRPr="003514DE" w14:paraId="779CEB7F" w14:textId="77777777" w:rsidTr="003F39CD">
        <w:tc>
          <w:tcPr>
            <w:tcW w:w="1811" w:type="dxa"/>
          </w:tcPr>
          <w:p w14:paraId="3A31DA97"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By </w:t>
            </w:r>
            <w:proofErr w:type="spellStart"/>
            <w:r w:rsidRPr="003514DE">
              <w:rPr>
                <w:rFonts w:asciiTheme="minorHAnsi" w:hAnsiTheme="minorHAnsi" w:cstheme="minorHAnsi"/>
                <w:b/>
                <w:bCs/>
                <w:sz w:val="16"/>
                <w:szCs w:val="16"/>
              </w:rPr>
              <w:t>day</w:t>
            </w:r>
            <w:proofErr w:type="spellEnd"/>
            <w:r w:rsidRPr="003514DE">
              <w:rPr>
                <w:rFonts w:asciiTheme="minorHAnsi" w:hAnsiTheme="minorHAnsi" w:cstheme="minorHAnsi"/>
                <w:b/>
                <w:bCs/>
                <w:sz w:val="16"/>
                <w:szCs w:val="16"/>
              </w:rPr>
              <w:t xml:space="preserve"> 29 n (%)</w:t>
            </w:r>
          </w:p>
        </w:tc>
        <w:tc>
          <w:tcPr>
            <w:tcW w:w="1591" w:type="dxa"/>
          </w:tcPr>
          <w:p w14:paraId="259B9B50"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2 (7%)</w:t>
            </w:r>
          </w:p>
        </w:tc>
        <w:tc>
          <w:tcPr>
            <w:tcW w:w="1560" w:type="dxa"/>
          </w:tcPr>
          <w:p w14:paraId="5DA21857"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2 (7%)</w:t>
            </w:r>
          </w:p>
        </w:tc>
        <w:tc>
          <w:tcPr>
            <w:tcW w:w="1559" w:type="dxa"/>
          </w:tcPr>
          <w:p w14:paraId="2E8C9800"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2 (9%)</w:t>
            </w:r>
          </w:p>
        </w:tc>
        <w:tc>
          <w:tcPr>
            <w:tcW w:w="1559" w:type="dxa"/>
          </w:tcPr>
          <w:p w14:paraId="62AFFC08"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p</w:t>
            </w:r>
            <w:r w:rsidRPr="003514DE">
              <w:rPr>
                <w:rFonts w:asciiTheme="minorHAnsi" w:hAnsiTheme="minorHAnsi" w:cstheme="minorHAnsi"/>
                <w:b/>
                <w:bCs/>
                <w:sz w:val="16"/>
                <w:szCs w:val="16"/>
                <w:lang w:val="en-US"/>
              </w:rPr>
              <w:t>=1.0</w:t>
            </w:r>
          </w:p>
        </w:tc>
        <w:tc>
          <w:tcPr>
            <w:tcW w:w="1559" w:type="dxa"/>
          </w:tcPr>
          <w:p w14:paraId="1464BC6A"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p</w:t>
            </w:r>
            <w:r w:rsidRPr="003514DE">
              <w:rPr>
                <w:rFonts w:asciiTheme="minorHAnsi" w:hAnsiTheme="minorHAnsi" w:cstheme="minorHAnsi"/>
                <w:b/>
                <w:bCs/>
                <w:sz w:val="16"/>
                <w:szCs w:val="16"/>
                <w:lang w:val="en-US"/>
              </w:rPr>
              <w:t>=0.9</w:t>
            </w:r>
          </w:p>
        </w:tc>
      </w:tr>
      <w:tr w:rsidR="00573F27" w:rsidRPr="003514DE" w14:paraId="6101D0FA" w14:textId="77777777" w:rsidTr="003F39CD">
        <w:tc>
          <w:tcPr>
            <w:tcW w:w="1811" w:type="dxa"/>
          </w:tcPr>
          <w:p w14:paraId="5A0361CB"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By </w:t>
            </w:r>
            <w:proofErr w:type="spellStart"/>
            <w:r w:rsidRPr="003514DE">
              <w:rPr>
                <w:rFonts w:asciiTheme="minorHAnsi" w:hAnsiTheme="minorHAnsi" w:cstheme="minorHAnsi"/>
                <w:b/>
                <w:bCs/>
                <w:sz w:val="16"/>
                <w:szCs w:val="16"/>
              </w:rPr>
              <w:t>day</w:t>
            </w:r>
            <w:proofErr w:type="spellEnd"/>
            <w:r w:rsidRPr="003514DE">
              <w:rPr>
                <w:rFonts w:asciiTheme="minorHAnsi" w:hAnsiTheme="minorHAnsi" w:cstheme="minorHAnsi"/>
                <w:b/>
                <w:bCs/>
                <w:sz w:val="16"/>
                <w:szCs w:val="16"/>
              </w:rPr>
              <w:t xml:space="preserve"> 60</w:t>
            </w:r>
          </w:p>
        </w:tc>
        <w:tc>
          <w:tcPr>
            <w:tcW w:w="1591" w:type="dxa"/>
          </w:tcPr>
          <w:p w14:paraId="4ECB8FEC"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3 (11%)</w:t>
            </w:r>
          </w:p>
        </w:tc>
        <w:tc>
          <w:tcPr>
            <w:tcW w:w="1560" w:type="dxa"/>
          </w:tcPr>
          <w:p w14:paraId="725D2F24"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3 (11%)</w:t>
            </w:r>
          </w:p>
        </w:tc>
        <w:tc>
          <w:tcPr>
            <w:tcW w:w="1559" w:type="dxa"/>
          </w:tcPr>
          <w:p w14:paraId="7BE6732F"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2 (9%)</w:t>
            </w:r>
          </w:p>
        </w:tc>
        <w:tc>
          <w:tcPr>
            <w:tcW w:w="1559" w:type="dxa"/>
          </w:tcPr>
          <w:p w14:paraId="52DDBCB2"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p</w:t>
            </w:r>
            <w:r w:rsidRPr="003514DE">
              <w:rPr>
                <w:rFonts w:asciiTheme="minorHAnsi" w:hAnsiTheme="minorHAnsi" w:cstheme="minorHAnsi"/>
                <w:b/>
                <w:bCs/>
                <w:sz w:val="16"/>
                <w:szCs w:val="16"/>
                <w:lang w:val="en-US"/>
              </w:rPr>
              <w:t>=1.0</w:t>
            </w:r>
          </w:p>
        </w:tc>
        <w:tc>
          <w:tcPr>
            <w:tcW w:w="1559" w:type="dxa"/>
          </w:tcPr>
          <w:p w14:paraId="1F9CE4CA"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p</w:t>
            </w:r>
            <w:r w:rsidRPr="003514DE">
              <w:rPr>
                <w:rFonts w:asciiTheme="minorHAnsi" w:hAnsiTheme="minorHAnsi" w:cstheme="minorHAnsi"/>
                <w:b/>
                <w:bCs/>
                <w:sz w:val="16"/>
                <w:szCs w:val="16"/>
                <w:lang w:val="en-US"/>
              </w:rPr>
              <w:t>=0.8</w:t>
            </w:r>
          </w:p>
        </w:tc>
      </w:tr>
      <w:tr w:rsidR="00573F27" w:rsidRPr="003514DE" w14:paraId="29C19199" w14:textId="77777777" w:rsidTr="003F39CD">
        <w:tc>
          <w:tcPr>
            <w:tcW w:w="9639" w:type="dxa"/>
            <w:gridSpan w:val="6"/>
          </w:tcPr>
          <w:p w14:paraId="1DBAFE7C" w14:textId="77777777" w:rsidR="00573F27" w:rsidRPr="003514DE" w:rsidRDefault="00573F27" w:rsidP="003F39CD">
            <w:pPr>
              <w:rPr>
                <w:rFonts w:asciiTheme="minorHAnsi" w:hAnsiTheme="minorHAnsi" w:cstheme="minorHAnsi"/>
                <w:b/>
                <w:bCs/>
                <w:sz w:val="16"/>
                <w:szCs w:val="16"/>
              </w:rPr>
            </w:pPr>
            <w:proofErr w:type="spellStart"/>
            <w:r w:rsidRPr="003514DE">
              <w:rPr>
                <w:rFonts w:asciiTheme="minorHAnsi" w:hAnsiTheme="minorHAnsi" w:cstheme="minorHAnsi"/>
                <w:b/>
                <w:bCs/>
                <w:sz w:val="16"/>
                <w:szCs w:val="16"/>
                <w:lang w:val="en-US"/>
              </w:rPr>
              <w:t>Hospitalisation</w:t>
            </w:r>
            <w:proofErr w:type="spellEnd"/>
          </w:p>
        </w:tc>
      </w:tr>
      <w:tr w:rsidR="00573F27" w:rsidRPr="003514DE" w14:paraId="695877DF" w14:textId="77777777" w:rsidTr="003F39CD">
        <w:tc>
          <w:tcPr>
            <w:tcW w:w="1811" w:type="dxa"/>
          </w:tcPr>
          <w:p w14:paraId="01FB570E"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Median days</w:t>
            </w:r>
            <w:r w:rsidRPr="003514DE">
              <w:rPr>
                <w:rFonts w:asciiTheme="minorHAnsi" w:hAnsiTheme="minorHAnsi" w:cstheme="minorHAnsi"/>
                <w:b/>
                <w:bCs/>
                <w:sz w:val="16"/>
                <w:szCs w:val="16"/>
                <w:lang w:val="en-US"/>
              </w:rPr>
              <w:t xml:space="preserve"> to initial hospital discharge (category 7, 8 on the ordinal scale) 95% [CI]</w:t>
            </w:r>
          </w:p>
        </w:tc>
        <w:tc>
          <w:tcPr>
            <w:tcW w:w="1591" w:type="dxa"/>
          </w:tcPr>
          <w:p w14:paraId="2247579B"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16 (11 to 24) </w:t>
            </w:r>
          </w:p>
        </w:tc>
        <w:tc>
          <w:tcPr>
            <w:tcW w:w="1560" w:type="dxa"/>
          </w:tcPr>
          <w:p w14:paraId="25F88C89"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16 (8 to .)</w:t>
            </w:r>
          </w:p>
        </w:tc>
        <w:tc>
          <w:tcPr>
            <w:tcW w:w="1559" w:type="dxa"/>
          </w:tcPr>
          <w:p w14:paraId="4B34293A"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12 (10 to 28)</w:t>
            </w:r>
          </w:p>
        </w:tc>
        <w:tc>
          <w:tcPr>
            <w:tcW w:w="1559" w:type="dxa"/>
          </w:tcPr>
          <w:p w14:paraId="2B1E7E86"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0 (-9 to 11)</w:t>
            </w:r>
            <w:r w:rsidRPr="003514DE">
              <w:rPr>
                <w:rFonts w:asciiTheme="minorHAnsi" w:eastAsiaTheme="minorHAnsi" w:hAnsiTheme="minorHAnsi" w:cstheme="minorHAnsi"/>
                <w:b/>
                <w:bCs/>
                <w:sz w:val="16"/>
                <w:szCs w:val="16"/>
                <w:shd w:val="clear" w:color="auto" w:fill="FFFFFF"/>
                <w:lang w:val="en-US" w:eastAsia="en-US"/>
              </w:rPr>
              <w:t xml:space="preserve"> </w:t>
            </w: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p w14:paraId="4BE89619"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34D3187F"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-4 (-8 to 11)</w:t>
            </w:r>
          </w:p>
          <w:p w14:paraId="215F8AB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3643850D" w14:textId="77777777" w:rsidTr="003F39CD">
        <w:tc>
          <w:tcPr>
            <w:tcW w:w="1811" w:type="dxa"/>
          </w:tcPr>
          <w:p w14:paraId="01FBA279"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Median days</w:t>
            </w:r>
            <w:r w:rsidRPr="003514DE">
              <w:rPr>
                <w:rFonts w:asciiTheme="minorHAnsi" w:hAnsiTheme="minorHAnsi" w:cstheme="minorHAnsi"/>
                <w:b/>
                <w:bCs/>
                <w:sz w:val="16"/>
                <w:szCs w:val="16"/>
                <w:lang w:val="en-US"/>
              </w:rPr>
              <w:t xml:space="preserve"> to initial hospital discharge (category 7, 8 on the ordinal scale) in patients </w:t>
            </w:r>
            <w:r w:rsidRPr="003514DE">
              <w:rPr>
                <w:rFonts w:asciiTheme="minorHAnsi" w:hAnsiTheme="minorHAnsi" w:cstheme="minorHAnsi"/>
                <w:b/>
                <w:bCs/>
                <w:i/>
                <w:sz w:val="16"/>
                <w:szCs w:val="16"/>
                <w:lang w:val="en-US"/>
              </w:rPr>
              <w:t xml:space="preserve">who survived for </w:t>
            </w:r>
            <w:r w:rsidRPr="003514DE">
              <w:rPr>
                <w:rFonts w:asciiTheme="minorHAnsi" w:hAnsiTheme="minorHAnsi" w:cstheme="minorHAnsi"/>
                <w:b/>
                <w:bCs/>
                <w:sz w:val="16"/>
                <w:szCs w:val="16"/>
                <w:lang w:val="en-US"/>
              </w:rPr>
              <w:t>28 days. 95% [CI]</w:t>
            </w:r>
          </w:p>
        </w:tc>
        <w:tc>
          <w:tcPr>
            <w:tcW w:w="1591" w:type="dxa"/>
          </w:tcPr>
          <w:p w14:paraId="2D94A41F"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16 (11 to 20)</w:t>
            </w:r>
          </w:p>
          <w:p w14:paraId="3A68FA87" w14:textId="77777777" w:rsidR="00573F27" w:rsidRPr="003514DE" w:rsidRDefault="00573F27" w:rsidP="003F39CD">
            <w:pPr>
              <w:rPr>
                <w:rFonts w:asciiTheme="minorHAnsi" w:hAnsiTheme="minorHAnsi" w:cstheme="minorHAnsi"/>
                <w:b/>
                <w:bCs/>
                <w:sz w:val="16"/>
                <w:szCs w:val="16"/>
              </w:rPr>
            </w:pPr>
          </w:p>
        </w:tc>
        <w:tc>
          <w:tcPr>
            <w:tcW w:w="1560" w:type="dxa"/>
          </w:tcPr>
          <w:p w14:paraId="685FDF89"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13 (8 to 26)            </w:t>
            </w:r>
          </w:p>
        </w:tc>
        <w:tc>
          <w:tcPr>
            <w:tcW w:w="1559" w:type="dxa"/>
          </w:tcPr>
          <w:p w14:paraId="410F8A73"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11 (10 to 14)       </w:t>
            </w:r>
          </w:p>
        </w:tc>
        <w:tc>
          <w:tcPr>
            <w:tcW w:w="1559" w:type="dxa"/>
          </w:tcPr>
          <w:p w14:paraId="0C3F250A"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-3 (-9 to 10)</w:t>
            </w:r>
          </w:p>
          <w:p w14:paraId="6D7C9A2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6032490B"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-5 (-10 to 0)</w:t>
            </w:r>
          </w:p>
          <w:p w14:paraId="04290F7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4F780092" w14:textId="77777777" w:rsidTr="003F39CD">
        <w:tc>
          <w:tcPr>
            <w:tcW w:w="9639" w:type="dxa"/>
            <w:gridSpan w:val="6"/>
          </w:tcPr>
          <w:p w14:paraId="5754135F"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Oxygen</w:t>
            </w:r>
          </w:p>
        </w:tc>
      </w:tr>
      <w:tr w:rsidR="00573F27" w:rsidRPr="003514DE" w14:paraId="306EB1F0" w14:textId="77777777" w:rsidTr="003F39CD">
        <w:tc>
          <w:tcPr>
            <w:tcW w:w="1811" w:type="dxa"/>
          </w:tcPr>
          <w:p w14:paraId="49BAD1CE"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Days with supplemental oxygen, 95% [CI]</w:t>
            </w:r>
          </w:p>
        </w:tc>
        <w:tc>
          <w:tcPr>
            <w:tcW w:w="1591" w:type="dxa"/>
          </w:tcPr>
          <w:p w14:paraId="1F0FB3D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14 (10 to 25)              </w:t>
            </w:r>
          </w:p>
        </w:tc>
        <w:tc>
          <w:tcPr>
            <w:tcW w:w="1560" w:type="dxa"/>
          </w:tcPr>
          <w:p w14:paraId="3872F714"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11 (7 to 28)             </w:t>
            </w:r>
          </w:p>
        </w:tc>
        <w:tc>
          <w:tcPr>
            <w:tcW w:w="1559" w:type="dxa"/>
          </w:tcPr>
          <w:p w14:paraId="2D7D880B"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10 (9 to 18)</w:t>
            </w:r>
          </w:p>
        </w:tc>
        <w:tc>
          <w:tcPr>
            <w:tcW w:w="1559" w:type="dxa"/>
          </w:tcPr>
          <w:p w14:paraId="43D8D64D"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-3 (-9 to 7)</w:t>
            </w:r>
          </w:p>
          <w:p w14:paraId="70A22CA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1898C77C"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-4 (-8 to 3)</w:t>
            </w:r>
          </w:p>
          <w:p w14:paraId="3829A369"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76B3A" w14:paraId="421062D6" w14:textId="77777777" w:rsidTr="003F39CD">
        <w:tc>
          <w:tcPr>
            <w:tcW w:w="1811" w:type="dxa"/>
          </w:tcPr>
          <w:p w14:paraId="21ACFFE8"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Mechanical ventilation at any point during the 28 first days, %, 95% [CI]</w:t>
            </w:r>
          </w:p>
        </w:tc>
        <w:tc>
          <w:tcPr>
            <w:tcW w:w="1591" w:type="dxa"/>
          </w:tcPr>
          <w:p w14:paraId="04E23835"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22 (9 to 42)</w:t>
            </w:r>
          </w:p>
        </w:tc>
        <w:tc>
          <w:tcPr>
            <w:tcW w:w="1560" w:type="dxa"/>
          </w:tcPr>
          <w:p w14:paraId="75930352"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11(2 to 28)</w:t>
            </w:r>
          </w:p>
        </w:tc>
        <w:tc>
          <w:tcPr>
            <w:tcW w:w="1559" w:type="dxa"/>
          </w:tcPr>
          <w:p w14:paraId="23F3583A"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14 (3 to 35)</w:t>
            </w:r>
          </w:p>
        </w:tc>
        <w:tc>
          <w:tcPr>
            <w:tcW w:w="1559" w:type="dxa"/>
          </w:tcPr>
          <w:p w14:paraId="498C713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-11 (-31 to 8)</w:t>
            </w:r>
          </w:p>
          <w:p w14:paraId="2BE094D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Percentage points difference, 95% [CI]  </w:t>
            </w:r>
          </w:p>
        </w:tc>
        <w:tc>
          <w:tcPr>
            <w:tcW w:w="1559" w:type="dxa"/>
          </w:tcPr>
          <w:p w14:paraId="61BABC9E"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-8 (-30 to 13)</w:t>
            </w:r>
          </w:p>
          <w:p w14:paraId="53E2E24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Percentage points difference, 95% [CI]  </w:t>
            </w:r>
          </w:p>
        </w:tc>
      </w:tr>
      <w:tr w:rsidR="00573F27" w:rsidRPr="00376B3A" w14:paraId="54A25930" w14:textId="77777777" w:rsidTr="003F39CD">
        <w:tc>
          <w:tcPr>
            <w:tcW w:w="1811" w:type="dxa"/>
          </w:tcPr>
          <w:p w14:paraId="09AC94C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Patients who used NIV at any point during the 28 first days, % 95% [CI]</w:t>
            </w:r>
          </w:p>
        </w:tc>
        <w:tc>
          <w:tcPr>
            <w:tcW w:w="1591" w:type="dxa"/>
          </w:tcPr>
          <w:p w14:paraId="3CD4FC8C"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37% (</w:t>
            </w:r>
            <w:r w:rsidRPr="003514DE">
              <w:rPr>
                <w:rFonts w:asciiTheme="minorHAnsi" w:hAnsiTheme="minorHAnsi" w:cstheme="minorHAnsi"/>
                <w:b/>
                <w:bCs/>
                <w:sz w:val="16"/>
                <w:szCs w:val="16"/>
                <w:lang w:val="en-US"/>
              </w:rPr>
              <w:t xml:space="preserve">19 to 58) </w:t>
            </w:r>
          </w:p>
          <w:p w14:paraId="51E967AA" w14:textId="77777777" w:rsidR="00573F27" w:rsidRPr="003514DE" w:rsidRDefault="00573F27" w:rsidP="003F39CD">
            <w:pPr>
              <w:rPr>
                <w:rFonts w:asciiTheme="minorHAnsi" w:hAnsiTheme="minorHAnsi" w:cstheme="minorHAnsi"/>
                <w:b/>
                <w:bCs/>
                <w:sz w:val="16"/>
                <w:szCs w:val="16"/>
                <w:lang w:val="en-US"/>
              </w:rPr>
            </w:pPr>
          </w:p>
        </w:tc>
        <w:tc>
          <w:tcPr>
            <w:tcW w:w="1560" w:type="dxa"/>
          </w:tcPr>
          <w:p w14:paraId="023AD8A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46% (28</w:t>
            </w:r>
            <w:r w:rsidRPr="003514DE">
              <w:rPr>
                <w:rFonts w:asciiTheme="minorHAnsi" w:hAnsiTheme="minorHAnsi" w:cstheme="minorHAnsi"/>
                <w:b/>
                <w:bCs/>
                <w:sz w:val="16"/>
                <w:szCs w:val="16"/>
                <w:lang w:val="en-US"/>
              </w:rPr>
              <w:t xml:space="preserve"> to 66) </w:t>
            </w:r>
          </w:p>
        </w:tc>
        <w:tc>
          <w:tcPr>
            <w:tcW w:w="1559" w:type="dxa"/>
          </w:tcPr>
          <w:p w14:paraId="2697184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27%</w:t>
            </w:r>
            <w:r w:rsidRPr="003514DE">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rPr>
              <w:t>(</w:t>
            </w:r>
            <w:r w:rsidRPr="003514DE">
              <w:rPr>
                <w:rFonts w:asciiTheme="minorHAnsi" w:hAnsiTheme="minorHAnsi" w:cstheme="minorHAnsi"/>
                <w:b/>
                <w:bCs/>
                <w:sz w:val="16"/>
                <w:szCs w:val="16"/>
                <w:lang w:val="en-US"/>
              </w:rPr>
              <w:t xml:space="preserve">11 to 50) </w:t>
            </w:r>
          </w:p>
        </w:tc>
        <w:tc>
          <w:tcPr>
            <w:tcW w:w="1559" w:type="dxa"/>
          </w:tcPr>
          <w:p w14:paraId="0D8A19F6"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9% (-17 to 35) </w:t>
            </w:r>
          </w:p>
          <w:p w14:paraId="06129A28"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Percentage points difference, 95% [CI]  </w:t>
            </w:r>
          </w:p>
        </w:tc>
        <w:tc>
          <w:tcPr>
            <w:tcW w:w="1559" w:type="dxa"/>
          </w:tcPr>
          <w:p w14:paraId="12B0B552"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- 10% (-36 to 16)</w:t>
            </w:r>
          </w:p>
          <w:p w14:paraId="2028B48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Percentage points difference, 95% [CI]  </w:t>
            </w:r>
          </w:p>
        </w:tc>
      </w:tr>
      <w:tr w:rsidR="00573F27" w:rsidRPr="00376B3A" w14:paraId="5C6D0E1B" w14:textId="77777777" w:rsidTr="003F39CD">
        <w:tc>
          <w:tcPr>
            <w:tcW w:w="1811" w:type="dxa"/>
          </w:tcPr>
          <w:p w14:paraId="73445E7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Patients who used </w:t>
            </w:r>
            <w:proofErr w:type="spellStart"/>
            <w:r w:rsidRPr="003514DE">
              <w:rPr>
                <w:rFonts w:asciiTheme="minorHAnsi" w:hAnsiTheme="minorHAnsi" w:cstheme="minorHAnsi"/>
                <w:b/>
                <w:bCs/>
                <w:sz w:val="16"/>
                <w:szCs w:val="16"/>
                <w:lang w:val="en-US"/>
              </w:rPr>
              <w:t>HFNC</w:t>
            </w:r>
            <w:proofErr w:type="spellEnd"/>
            <w:r w:rsidRPr="003514DE">
              <w:rPr>
                <w:rFonts w:asciiTheme="minorHAnsi" w:hAnsiTheme="minorHAnsi" w:cstheme="minorHAnsi"/>
                <w:b/>
                <w:bCs/>
                <w:sz w:val="16"/>
                <w:szCs w:val="16"/>
                <w:lang w:val="en-US"/>
              </w:rPr>
              <w:t xml:space="preserve"> at any point during the 28 first </w:t>
            </w:r>
            <w:proofErr w:type="gramStart"/>
            <w:r w:rsidRPr="003514DE">
              <w:rPr>
                <w:rFonts w:asciiTheme="minorHAnsi" w:hAnsiTheme="minorHAnsi" w:cstheme="minorHAnsi"/>
                <w:b/>
                <w:bCs/>
                <w:sz w:val="16"/>
                <w:szCs w:val="16"/>
                <w:lang w:val="en-US"/>
              </w:rPr>
              <w:t>days ,</w:t>
            </w:r>
            <w:proofErr w:type="gramEnd"/>
            <w:r w:rsidRPr="003514DE">
              <w:rPr>
                <w:rFonts w:asciiTheme="minorHAnsi" w:hAnsiTheme="minorHAnsi" w:cstheme="minorHAnsi"/>
                <w:b/>
                <w:bCs/>
                <w:sz w:val="16"/>
                <w:szCs w:val="16"/>
                <w:lang w:val="en-US"/>
              </w:rPr>
              <w:t xml:space="preserve">  % 95% [CI]</w:t>
            </w:r>
          </w:p>
        </w:tc>
        <w:tc>
          <w:tcPr>
            <w:tcW w:w="1591" w:type="dxa"/>
          </w:tcPr>
          <w:p w14:paraId="20E95892"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81% (62</w:t>
            </w:r>
            <w:r w:rsidRPr="003514DE">
              <w:rPr>
                <w:rFonts w:asciiTheme="minorHAnsi" w:hAnsiTheme="minorHAnsi" w:cstheme="minorHAnsi"/>
                <w:b/>
                <w:bCs/>
                <w:sz w:val="16"/>
                <w:szCs w:val="16"/>
                <w:lang w:val="en-US"/>
              </w:rPr>
              <w:t xml:space="preserve"> to 94) </w:t>
            </w:r>
          </w:p>
        </w:tc>
        <w:tc>
          <w:tcPr>
            <w:tcW w:w="1560" w:type="dxa"/>
          </w:tcPr>
          <w:p w14:paraId="32F7A265"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82 (46%) (63</w:t>
            </w:r>
            <w:r w:rsidRPr="003514DE">
              <w:rPr>
                <w:rFonts w:asciiTheme="minorHAnsi" w:hAnsiTheme="minorHAnsi" w:cstheme="minorHAnsi"/>
                <w:b/>
                <w:bCs/>
                <w:sz w:val="16"/>
                <w:szCs w:val="16"/>
                <w:lang w:val="en-US"/>
              </w:rPr>
              <w:t xml:space="preserve"> to 94</w:t>
            </w:r>
          </w:p>
        </w:tc>
        <w:tc>
          <w:tcPr>
            <w:tcW w:w="1559" w:type="dxa"/>
          </w:tcPr>
          <w:p w14:paraId="611DCFD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73 (27</w:t>
            </w:r>
            <w:proofErr w:type="gramStart"/>
            <w:r w:rsidRPr="003514DE">
              <w:rPr>
                <w:rFonts w:asciiTheme="minorHAnsi" w:hAnsiTheme="minorHAnsi" w:cstheme="minorHAnsi"/>
                <w:b/>
                <w:bCs/>
                <w:sz w:val="16"/>
                <w:szCs w:val="16"/>
              </w:rPr>
              <w:t>% )</w:t>
            </w:r>
            <w:proofErr w:type="gramEnd"/>
            <w:r w:rsidRPr="003514DE">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rPr>
              <w:t>(50</w:t>
            </w:r>
            <w:r w:rsidRPr="003514DE">
              <w:rPr>
                <w:rFonts w:asciiTheme="minorHAnsi" w:hAnsiTheme="minorHAnsi" w:cstheme="minorHAnsi"/>
                <w:b/>
                <w:bCs/>
                <w:sz w:val="16"/>
                <w:szCs w:val="16"/>
                <w:lang w:val="en-US"/>
              </w:rPr>
              <w:t xml:space="preserve"> to 89)</w:t>
            </w:r>
          </w:p>
        </w:tc>
        <w:tc>
          <w:tcPr>
            <w:tcW w:w="1559" w:type="dxa"/>
          </w:tcPr>
          <w:p w14:paraId="4FBC1C96"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1% (-20 to 21) Percentage points difference, 95% [CI]  </w:t>
            </w:r>
          </w:p>
          <w:p w14:paraId="7EA19562"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17ECCA3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- 9% (-33 to 14)</w:t>
            </w:r>
          </w:p>
          <w:p w14:paraId="72164BF6"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Percentage points </w:t>
            </w:r>
            <w:proofErr w:type="spellStart"/>
            <w:r w:rsidRPr="003514DE">
              <w:rPr>
                <w:rFonts w:asciiTheme="minorHAnsi" w:hAnsiTheme="minorHAnsi" w:cstheme="minorHAnsi"/>
                <w:b/>
                <w:bCs/>
                <w:sz w:val="16"/>
                <w:szCs w:val="16"/>
                <w:lang w:val="en-US"/>
              </w:rPr>
              <w:t>diffence</w:t>
            </w:r>
            <w:proofErr w:type="spellEnd"/>
            <w:r w:rsidRPr="003514DE">
              <w:rPr>
                <w:rFonts w:asciiTheme="minorHAnsi" w:hAnsiTheme="minorHAnsi" w:cstheme="minorHAnsi"/>
                <w:b/>
                <w:bCs/>
                <w:sz w:val="16"/>
                <w:szCs w:val="16"/>
                <w:lang w:val="en-US"/>
              </w:rPr>
              <w:t xml:space="preserve">, 95% [CI] </w:t>
            </w:r>
          </w:p>
        </w:tc>
      </w:tr>
      <w:tr w:rsidR="00573F27" w:rsidRPr="003514DE" w14:paraId="328CDEB7" w14:textId="77777777" w:rsidTr="003F39CD">
        <w:tc>
          <w:tcPr>
            <w:tcW w:w="1811" w:type="dxa"/>
          </w:tcPr>
          <w:p w14:paraId="5EC317D2"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Mean number of ventilator-free days alive, days, 95% [CI]</w:t>
            </w:r>
          </w:p>
        </w:tc>
        <w:tc>
          <w:tcPr>
            <w:tcW w:w="1591" w:type="dxa"/>
          </w:tcPr>
          <w:p w14:paraId="7D75B059"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25.2 (22.5 to 27.8), </w:t>
            </w:r>
          </w:p>
          <w:p w14:paraId="26FB371A" w14:textId="77777777" w:rsidR="00573F27" w:rsidRPr="003514DE" w:rsidRDefault="00573F27" w:rsidP="003F39CD">
            <w:pPr>
              <w:rPr>
                <w:rFonts w:asciiTheme="minorHAnsi" w:hAnsiTheme="minorHAnsi" w:cstheme="minorHAnsi"/>
                <w:b/>
                <w:bCs/>
                <w:i/>
                <w:sz w:val="16"/>
                <w:szCs w:val="16"/>
              </w:rPr>
            </w:pPr>
          </w:p>
        </w:tc>
        <w:tc>
          <w:tcPr>
            <w:tcW w:w="1560" w:type="dxa"/>
          </w:tcPr>
          <w:p w14:paraId="0E7DA229"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26.3 (24.5 to 28.2), </w:t>
            </w:r>
          </w:p>
        </w:tc>
        <w:tc>
          <w:tcPr>
            <w:tcW w:w="1559" w:type="dxa"/>
          </w:tcPr>
          <w:p w14:paraId="04C2BDD7"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26.1 (23.3 to 29.0), </w:t>
            </w:r>
          </w:p>
        </w:tc>
        <w:tc>
          <w:tcPr>
            <w:tcW w:w="1559" w:type="dxa"/>
          </w:tcPr>
          <w:p w14:paraId="3DF98466"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1.1 (-2.0</w:t>
            </w:r>
            <w:r>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 xml:space="preserve">to 4.3), </w:t>
            </w: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285905B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0.9 (-2.9</w:t>
            </w:r>
            <w:r>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to 4.8)</w:t>
            </w:r>
          </w:p>
          <w:p w14:paraId="7A3DDE7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rPr>
              <w:t xml:space="preserve">Days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42857B28" w14:textId="77777777" w:rsidTr="003F39CD">
        <w:tc>
          <w:tcPr>
            <w:tcW w:w="9639" w:type="dxa"/>
            <w:gridSpan w:val="6"/>
          </w:tcPr>
          <w:p w14:paraId="6148D7A3"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Improvement</w:t>
            </w:r>
          </w:p>
        </w:tc>
      </w:tr>
      <w:tr w:rsidR="00573F27" w:rsidRPr="003514DE" w14:paraId="2F63B275" w14:textId="77777777" w:rsidTr="003F39CD">
        <w:tc>
          <w:tcPr>
            <w:tcW w:w="1811" w:type="dxa"/>
          </w:tcPr>
          <w:p w14:paraId="15D2797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Median days until improvement of one category on ordinal scale, 95% [CI]</w:t>
            </w:r>
          </w:p>
        </w:tc>
        <w:tc>
          <w:tcPr>
            <w:tcW w:w="1591" w:type="dxa"/>
          </w:tcPr>
          <w:p w14:paraId="4689713D"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8 (6 to 11) </w:t>
            </w:r>
            <w:r w:rsidRPr="003514DE">
              <w:rPr>
                <w:rFonts w:asciiTheme="minorHAnsi" w:hAnsiTheme="minorHAnsi" w:cstheme="minorHAnsi"/>
                <w:b/>
                <w:bCs/>
                <w:sz w:val="16"/>
                <w:szCs w:val="16"/>
                <w:lang w:val="en-US"/>
              </w:rPr>
              <w:t xml:space="preserve">95% [CI]  </w:t>
            </w:r>
          </w:p>
          <w:p w14:paraId="21CA09CD" w14:textId="77777777" w:rsidR="00573F27" w:rsidRPr="003514DE" w:rsidRDefault="00573F27" w:rsidP="003F39CD">
            <w:pPr>
              <w:rPr>
                <w:rFonts w:asciiTheme="minorHAnsi" w:hAnsiTheme="minorHAnsi" w:cstheme="minorHAnsi"/>
                <w:b/>
                <w:bCs/>
                <w:sz w:val="16"/>
                <w:szCs w:val="16"/>
                <w:lang w:val="en-US"/>
              </w:rPr>
            </w:pPr>
          </w:p>
        </w:tc>
        <w:tc>
          <w:tcPr>
            <w:tcW w:w="1560" w:type="dxa"/>
          </w:tcPr>
          <w:p w14:paraId="5EE6D2BD"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8 (7 to 10)</w:t>
            </w:r>
          </w:p>
          <w:p w14:paraId="582F919F" w14:textId="77777777" w:rsidR="00573F27" w:rsidRPr="003514DE" w:rsidRDefault="00573F27" w:rsidP="003F39CD">
            <w:pPr>
              <w:rPr>
                <w:rFonts w:asciiTheme="minorHAnsi" w:hAnsiTheme="minorHAnsi" w:cstheme="minorHAnsi"/>
                <w:b/>
                <w:bCs/>
                <w:sz w:val="16"/>
                <w:szCs w:val="16"/>
              </w:rPr>
            </w:pPr>
          </w:p>
        </w:tc>
        <w:tc>
          <w:tcPr>
            <w:tcW w:w="1559" w:type="dxa"/>
          </w:tcPr>
          <w:p w14:paraId="33F26F5B"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9 (6 to 11)</w:t>
            </w:r>
          </w:p>
          <w:p w14:paraId="76A6D3CA" w14:textId="77777777" w:rsidR="00573F27" w:rsidRPr="003514DE" w:rsidRDefault="00573F27" w:rsidP="003F39CD">
            <w:pPr>
              <w:rPr>
                <w:rFonts w:asciiTheme="minorHAnsi" w:hAnsiTheme="minorHAnsi" w:cstheme="minorHAnsi"/>
                <w:b/>
                <w:bCs/>
                <w:sz w:val="16"/>
                <w:szCs w:val="16"/>
              </w:rPr>
            </w:pPr>
          </w:p>
        </w:tc>
        <w:tc>
          <w:tcPr>
            <w:tcW w:w="1559" w:type="dxa"/>
          </w:tcPr>
          <w:p w14:paraId="7917F58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0.9 (0.5 to 1.8)</w:t>
            </w:r>
          </w:p>
          <w:p w14:paraId="273218E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#Rate Ratio 95% [CI]</w:t>
            </w:r>
          </w:p>
          <w:p w14:paraId="47F30574"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5125064F"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0.9 (0.4 to 1.7)</w:t>
            </w:r>
          </w:p>
          <w:p w14:paraId="146FF65E"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#Rate Ratio 95% [CI]</w:t>
            </w:r>
          </w:p>
          <w:p w14:paraId="264B3CAE" w14:textId="77777777" w:rsidR="00573F27" w:rsidRPr="003514DE" w:rsidRDefault="00573F27" w:rsidP="003F39CD">
            <w:pPr>
              <w:rPr>
                <w:rFonts w:asciiTheme="minorHAnsi" w:hAnsiTheme="minorHAnsi" w:cstheme="minorHAnsi"/>
                <w:b/>
                <w:bCs/>
                <w:sz w:val="16"/>
                <w:szCs w:val="16"/>
                <w:lang w:val="en-US"/>
              </w:rPr>
            </w:pPr>
          </w:p>
        </w:tc>
      </w:tr>
      <w:tr w:rsidR="00573F27" w:rsidRPr="00376B3A" w14:paraId="143E0AB5" w14:textId="77777777" w:rsidTr="003F39CD">
        <w:tc>
          <w:tcPr>
            <w:tcW w:w="9639" w:type="dxa"/>
            <w:gridSpan w:val="6"/>
          </w:tcPr>
          <w:p w14:paraId="1EC204C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Mean improvement in the 8-point ordinal scale from baseline</w:t>
            </w:r>
          </w:p>
        </w:tc>
      </w:tr>
      <w:tr w:rsidR="00573F27" w:rsidRPr="003514DE" w14:paraId="56701E30" w14:textId="77777777" w:rsidTr="003F39CD">
        <w:tc>
          <w:tcPr>
            <w:tcW w:w="1811" w:type="dxa"/>
          </w:tcPr>
          <w:p w14:paraId="2B2D6F03"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 </w:t>
            </w:r>
            <w:proofErr w:type="spellStart"/>
            <w:r w:rsidRPr="003514DE">
              <w:rPr>
                <w:rFonts w:asciiTheme="minorHAnsi" w:hAnsiTheme="minorHAnsi" w:cstheme="minorHAnsi"/>
                <w:b/>
                <w:bCs/>
                <w:sz w:val="16"/>
                <w:szCs w:val="16"/>
              </w:rPr>
              <w:t>until</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day</w:t>
            </w:r>
            <w:proofErr w:type="spellEnd"/>
            <w:r w:rsidRPr="003514DE">
              <w:rPr>
                <w:rFonts w:asciiTheme="minorHAnsi" w:hAnsiTheme="minorHAnsi" w:cstheme="minorHAnsi"/>
                <w:b/>
                <w:bCs/>
                <w:sz w:val="16"/>
                <w:szCs w:val="16"/>
              </w:rPr>
              <w:t xml:space="preserve"> 8</w:t>
            </w:r>
            <w:r w:rsidRPr="003514DE">
              <w:rPr>
                <w:rFonts w:asciiTheme="minorHAnsi" w:hAnsiTheme="minorHAnsi" w:cstheme="minorHAnsi"/>
                <w:b/>
                <w:bCs/>
                <w:sz w:val="16"/>
                <w:szCs w:val="16"/>
                <w:lang w:val="en-US"/>
              </w:rPr>
              <w:t>, days, 95% [CI]</w:t>
            </w:r>
          </w:p>
        </w:tc>
        <w:tc>
          <w:tcPr>
            <w:tcW w:w="1591" w:type="dxa"/>
          </w:tcPr>
          <w:p w14:paraId="090894D8"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0.9 (</w:t>
            </w:r>
            <w:r>
              <w:rPr>
                <w:rFonts w:asciiTheme="minorHAnsi" w:hAnsiTheme="minorHAnsi" w:cstheme="minorHAnsi"/>
                <w:b/>
                <w:bCs/>
                <w:sz w:val="16"/>
                <w:szCs w:val="16"/>
                <w:lang w:val="en-US"/>
              </w:rPr>
              <w:t>-1.6 to -0.1</w:t>
            </w:r>
            <w:r w:rsidRPr="003514DE">
              <w:rPr>
                <w:rFonts w:asciiTheme="minorHAnsi" w:hAnsiTheme="minorHAnsi" w:cstheme="minorHAnsi"/>
                <w:b/>
                <w:bCs/>
                <w:sz w:val="16"/>
                <w:szCs w:val="16"/>
                <w:lang w:val="en-US"/>
              </w:rPr>
              <w:t>)</w:t>
            </w:r>
          </w:p>
        </w:tc>
        <w:tc>
          <w:tcPr>
            <w:tcW w:w="1560" w:type="dxa"/>
          </w:tcPr>
          <w:p w14:paraId="2942D246"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0.7 (</w:t>
            </w:r>
            <w:r>
              <w:rPr>
                <w:rFonts w:asciiTheme="minorHAnsi" w:hAnsiTheme="minorHAnsi" w:cstheme="minorHAnsi"/>
                <w:b/>
                <w:bCs/>
                <w:sz w:val="16"/>
                <w:szCs w:val="16"/>
                <w:lang w:val="en-US"/>
              </w:rPr>
              <w:t>-1</w:t>
            </w:r>
            <w:r w:rsidRPr="003514DE">
              <w:rPr>
                <w:rFonts w:asciiTheme="minorHAnsi" w:hAnsiTheme="minorHAnsi" w:cstheme="minorHAnsi"/>
                <w:b/>
                <w:bCs/>
                <w:sz w:val="16"/>
                <w:szCs w:val="16"/>
                <w:lang w:val="en-US"/>
              </w:rPr>
              <w:t xml:space="preserve">.2 to </w:t>
            </w:r>
            <w:r>
              <w:rPr>
                <w:rFonts w:asciiTheme="minorHAnsi" w:hAnsiTheme="minorHAnsi" w:cstheme="minorHAnsi"/>
                <w:b/>
                <w:bCs/>
                <w:sz w:val="16"/>
                <w:szCs w:val="16"/>
                <w:lang w:val="en-US"/>
              </w:rPr>
              <w:t>-0</w:t>
            </w:r>
            <w:r w:rsidRPr="003514DE">
              <w:rPr>
                <w:rFonts w:asciiTheme="minorHAnsi" w:hAnsiTheme="minorHAnsi" w:cstheme="minorHAnsi"/>
                <w:b/>
                <w:bCs/>
                <w:sz w:val="16"/>
                <w:szCs w:val="16"/>
                <w:lang w:val="en-US"/>
              </w:rPr>
              <w:t xml:space="preserve">.2)   </w:t>
            </w:r>
          </w:p>
        </w:tc>
        <w:tc>
          <w:tcPr>
            <w:tcW w:w="1559" w:type="dxa"/>
          </w:tcPr>
          <w:p w14:paraId="03899CED"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0.6 (</w:t>
            </w:r>
            <w:r>
              <w:rPr>
                <w:rFonts w:asciiTheme="minorHAnsi" w:hAnsiTheme="minorHAnsi" w:cstheme="minorHAnsi"/>
                <w:b/>
                <w:bCs/>
                <w:sz w:val="16"/>
                <w:szCs w:val="16"/>
                <w:lang w:val="en-US"/>
              </w:rPr>
              <w:t>-1 to -</w:t>
            </w:r>
            <w:r w:rsidRPr="003514DE">
              <w:rPr>
                <w:rFonts w:asciiTheme="minorHAnsi" w:hAnsiTheme="minorHAnsi" w:cstheme="minorHAnsi"/>
                <w:b/>
                <w:bCs/>
                <w:sz w:val="16"/>
                <w:szCs w:val="16"/>
                <w:lang w:val="en-US"/>
              </w:rPr>
              <w:t xml:space="preserve">0.1)  </w:t>
            </w:r>
          </w:p>
        </w:tc>
        <w:tc>
          <w:tcPr>
            <w:tcW w:w="1559" w:type="dxa"/>
          </w:tcPr>
          <w:p w14:paraId="5155ED3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0.2 (-0.</w:t>
            </w:r>
            <w:r>
              <w:rPr>
                <w:rFonts w:asciiTheme="minorHAnsi" w:hAnsiTheme="minorHAnsi" w:cstheme="minorHAnsi"/>
                <w:b/>
                <w:bCs/>
                <w:sz w:val="16"/>
                <w:szCs w:val="16"/>
                <w:lang w:val="en-US"/>
              </w:rPr>
              <w:t>4</w:t>
            </w:r>
            <w:r w:rsidRPr="003514DE">
              <w:rPr>
                <w:rFonts w:asciiTheme="minorHAnsi" w:hAnsiTheme="minorHAnsi" w:cstheme="minorHAnsi"/>
                <w:b/>
                <w:bCs/>
                <w:sz w:val="16"/>
                <w:szCs w:val="16"/>
                <w:lang w:val="en-US"/>
              </w:rPr>
              <w:t xml:space="preserve"> to 0.</w:t>
            </w:r>
            <w:r>
              <w:rPr>
                <w:rFonts w:asciiTheme="minorHAnsi" w:hAnsiTheme="minorHAnsi" w:cstheme="minorHAnsi"/>
                <w:b/>
                <w:bCs/>
                <w:sz w:val="16"/>
                <w:szCs w:val="16"/>
                <w:lang w:val="en-US"/>
              </w:rPr>
              <w:t>8</w:t>
            </w:r>
            <w:r w:rsidRPr="003514DE">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687B1F6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0.3 (-0.</w:t>
            </w:r>
            <w:r>
              <w:rPr>
                <w:rFonts w:asciiTheme="minorHAnsi" w:hAnsiTheme="minorHAnsi" w:cstheme="minorHAnsi"/>
                <w:b/>
                <w:bCs/>
                <w:sz w:val="16"/>
                <w:szCs w:val="16"/>
                <w:lang w:val="en-US"/>
              </w:rPr>
              <w:t>4</w:t>
            </w:r>
            <w:r w:rsidRPr="003514DE">
              <w:rPr>
                <w:rFonts w:asciiTheme="minorHAnsi" w:hAnsiTheme="minorHAnsi" w:cstheme="minorHAnsi"/>
                <w:b/>
                <w:bCs/>
                <w:sz w:val="16"/>
                <w:szCs w:val="16"/>
                <w:lang w:val="en-US"/>
              </w:rPr>
              <w:t xml:space="preserve"> to 0.</w:t>
            </w:r>
            <w:r>
              <w:rPr>
                <w:rFonts w:asciiTheme="minorHAnsi" w:hAnsiTheme="minorHAnsi" w:cstheme="minorHAnsi"/>
                <w:b/>
                <w:bCs/>
                <w:sz w:val="16"/>
                <w:szCs w:val="16"/>
                <w:lang w:val="en-US"/>
              </w:rPr>
              <w:t>9</w:t>
            </w:r>
            <w:r w:rsidRPr="003514DE">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29CD14FC" w14:textId="77777777" w:rsidTr="003F39CD">
        <w:tc>
          <w:tcPr>
            <w:tcW w:w="1811" w:type="dxa"/>
          </w:tcPr>
          <w:p w14:paraId="2642EFA1"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 </w:t>
            </w:r>
            <w:proofErr w:type="spellStart"/>
            <w:r w:rsidRPr="003514DE">
              <w:rPr>
                <w:rFonts w:asciiTheme="minorHAnsi" w:hAnsiTheme="minorHAnsi" w:cstheme="minorHAnsi"/>
                <w:b/>
                <w:bCs/>
                <w:sz w:val="16"/>
                <w:szCs w:val="16"/>
              </w:rPr>
              <w:t>until</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day</w:t>
            </w:r>
            <w:proofErr w:type="spellEnd"/>
            <w:r w:rsidRPr="003514DE">
              <w:rPr>
                <w:rFonts w:asciiTheme="minorHAnsi" w:hAnsiTheme="minorHAnsi" w:cstheme="minorHAnsi"/>
                <w:b/>
                <w:bCs/>
                <w:sz w:val="16"/>
                <w:szCs w:val="16"/>
              </w:rPr>
              <w:t xml:space="preserve"> 15</w:t>
            </w:r>
            <w:r w:rsidRPr="003514DE">
              <w:rPr>
                <w:rFonts w:asciiTheme="minorHAnsi" w:hAnsiTheme="minorHAnsi" w:cstheme="minorHAnsi"/>
                <w:b/>
                <w:bCs/>
                <w:sz w:val="16"/>
                <w:szCs w:val="16"/>
                <w:lang w:val="en-US"/>
              </w:rPr>
              <w:t>, days, 95% [CI]</w:t>
            </w:r>
          </w:p>
        </w:tc>
        <w:tc>
          <w:tcPr>
            <w:tcW w:w="1591" w:type="dxa"/>
          </w:tcPr>
          <w:p w14:paraId="70EFC54F"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2.3 (</w:t>
            </w:r>
            <w:r>
              <w:rPr>
                <w:rFonts w:asciiTheme="minorHAnsi" w:hAnsiTheme="minorHAnsi" w:cstheme="minorHAnsi"/>
                <w:b/>
                <w:bCs/>
                <w:sz w:val="16"/>
                <w:szCs w:val="16"/>
                <w:lang w:val="en-US"/>
              </w:rPr>
              <w:t>-3.1 to -</w:t>
            </w:r>
            <w:r w:rsidRPr="003514DE">
              <w:rPr>
                <w:rFonts w:asciiTheme="minorHAnsi" w:hAnsiTheme="minorHAnsi" w:cstheme="minorHAnsi"/>
                <w:b/>
                <w:bCs/>
                <w:sz w:val="16"/>
                <w:szCs w:val="16"/>
                <w:lang w:val="en-US"/>
              </w:rPr>
              <w:t>1.4)</w:t>
            </w:r>
          </w:p>
        </w:tc>
        <w:tc>
          <w:tcPr>
            <w:tcW w:w="1560" w:type="dxa"/>
          </w:tcPr>
          <w:p w14:paraId="39714F07"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2.3 (</w:t>
            </w:r>
            <w:r>
              <w:rPr>
                <w:rFonts w:asciiTheme="minorHAnsi" w:hAnsiTheme="minorHAnsi" w:cstheme="minorHAnsi"/>
                <w:b/>
                <w:bCs/>
                <w:sz w:val="16"/>
                <w:szCs w:val="16"/>
                <w:lang w:val="en-US"/>
              </w:rPr>
              <w:t>-3.0 to -1.5</w:t>
            </w:r>
            <w:r w:rsidRPr="003514DE">
              <w:rPr>
                <w:rFonts w:asciiTheme="minorHAnsi" w:hAnsiTheme="minorHAnsi" w:cstheme="minorHAnsi"/>
                <w:b/>
                <w:bCs/>
                <w:sz w:val="16"/>
                <w:szCs w:val="16"/>
                <w:lang w:val="en-US"/>
              </w:rPr>
              <w:t xml:space="preserve">)   </w:t>
            </w:r>
          </w:p>
        </w:tc>
        <w:tc>
          <w:tcPr>
            <w:tcW w:w="1559" w:type="dxa"/>
          </w:tcPr>
          <w:p w14:paraId="4AF1859A"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3.1 (</w:t>
            </w:r>
            <w:r>
              <w:rPr>
                <w:rFonts w:asciiTheme="minorHAnsi" w:hAnsiTheme="minorHAnsi" w:cstheme="minorHAnsi"/>
                <w:b/>
                <w:bCs/>
                <w:sz w:val="16"/>
                <w:szCs w:val="16"/>
                <w:lang w:val="en-US"/>
              </w:rPr>
              <w:t>-4.1 to -</w:t>
            </w:r>
            <w:r w:rsidRPr="003514DE">
              <w:rPr>
                <w:rFonts w:asciiTheme="minorHAnsi" w:hAnsiTheme="minorHAnsi" w:cstheme="minorHAnsi"/>
                <w:b/>
                <w:bCs/>
                <w:sz w:val="16"/>
                <w:szCs w:val="16"/>
                <w:lang w:val="en-US"/>
              </w:rPr>
              <w:t xml:space="preserve">2.2)   </w:t>
            </w:r>
          </w:p>
        </w:tc>
        <w:tc>
          <w:tcPr>
            <w:tcW w:w="1559" w:type="dxa"/>
          </w:tcPr>
          <w:p w14:paraId="2E9F386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0.0 (-0.8 to 0.8),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2D4421AF"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-0.9 (-2.1 to 0.3),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76B3A" w14:paraId="24D1ED6F" w14:textId="77777777" w:rsidTr="003F39CD">
        <w:tc>
          <w:tcPr>
            <w:tcW w:w="9639" w:type="dxa"/>
            <w:gridSpan w:val="6"/>
          </w:tcPr>
          <w:p w14:paraId="3BAADC4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Mean improvement between nadir ordinal score day 1-7</w:t>
            </w:r>
          </w:p>
        </w:tc>
      </w:tr>
      <w:tr w:rsidR="00573F27" w:rsidRPr="003514DE" w14:paraId="5EF8D537" w14:textId="77777777" w:rsidTr="003F39CD">
        <w:tc>
          <w:tcPr>
            <w:tcW w:w="1811" w:type="dxa"/>
          </w:tcPr>
          <w:p w14:paraId="248E7A0B"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 </w:t>
            </w:r>
            <w:proofErr w:type="spellStart"/>
            <w:r w:rsidRPr="003514DE">
              <w:rPr>
                <w:rFonts w:asciiTheme="minorHAnsi" w:hAnsiTheme="minorHAnsi" w:cstheme="minorHAnsi"/>
                <w:b/>
                <w:bCs/>
                <w:sz w:val="16"/>
                <w:szCs w:val="16"/>
              </w:rPr>
              <w:t>until</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day</w:t>
            </w:r>
            <w:proofErr w:type="spellEnd"/>
            <w:r w:rsidRPr="003514DE">
              <w:rPr>
                <w:rFonts w:asciiTheme="minorHAnsi" w:hAnsiTheme="minorHAnsi" w:cstheme="minorHAnsi"/>
                <w:b/>
                <w:bCs/>
                <w:sz w:val="16"/>
                <w:szCs w:val="16"/>
              </w:rPr>
              <w:t xml:space="preserve"> 8</w:t>
            </w:r>
            <w:r w:rsidRPr="003514DE">
              <w:rPr>
                <w:rFonts w:asciiTheme="minorHAnsi" w:hAnsiTheme="minorHAnsi" w:cstheme="minorHAnsi"/>
                <w:b/>
                <w:bCs/>
                <w:sz w:val="16"/>
                <w:szCs w:val="16"/>
                <w:lang w:val="en-US"/>
              </w:rPr>
              <w:t xml:space="preserve">, </w:t>
            </w:r>
            <w:proofErr w:type="gramStart"/>
            <w:r w:rsidRPr="003514DE">
              <w:rPr>
                <w:rFonts w:asciiTheme="minorHAnsi" w:hAnsiTheme="minorHAnsi" w:cstheme="minorHAnsi"/>
                <w:b/>
                <w:bCs/>
                <w:sz w:val="16"/>
                <w:szCs w:val="16"/>
                <w:lang w:val="en-US"/>
              </w:rPr>
              <w:t>days  95</w:t>
            </w:r>
            <w:proofErr w:type="gramEnd"/>
            <w:r w:rsidRPr="003514DE">
              <w:rPr>
                <w:rFonts w:asciiTheme="minorHAnsi" w:hAnsiTheme="minorHAnsi" w:cstheme="minorHAnsi"/>
                <w:b/>
                <w:bCs/>
                <w:sz w:val="16"/>
                <w:szCs w:val="16"/>
                <w:lang w:val="en-US"/>
              </w:rPr>
              <w:t>% [CI]</w:t>
            </w:r>
          </w:p>
        </w:tc>
        <w:tc>
          <w:tcPr>
            <w:tcW w:w="1591" w:type="dxa"/>
          </w:tcPr>
          <w:p w14:paraId="08ECACC0"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1.2 (</w:t>
            </w:r>
            <w:r>
              <w:rPr>
                <w:rFonts w:asciiTheme="minorHAnsi" w:hAnsiTheme="minorHAnsi" w:cstheme="minorHAnsi"/>
                <w:b/>
                <w:bCs/>
                <w:sz w:val="16"/>
                <w:szCs w:val="16"/>
                <w:lang w:val="en-US"/>
              </w:rPr>
              <w:t>-1.8 to -</w:t>
            </w:r>
            <w:r w:rsidRPr="003514DE">
              <w:rPr>
                <w:rFonts w:asciiTheme="minorHAnsi" w:hAnsiTheme="minorHAnsi" w:cstheme="minorHAnsi"/>
                <w:b/>
                <w:bCs/>
                <w:sz w:val="16"/>
                <w:szCs w:val="16"/>
                <w:lang w:val="en-US"/>
              </w:rPr>
              <w:t>0.6)</w:t>
            </w:r>
          </w:p>
        </w:tc>
        <w:tc>
          <w:tcPr>
            <w:tcW w:w="1560" w:type="dxa"/>
          </w:tcPr>
          <w:p w14:paraId="7AABF06D"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1.0 (</w:t>
            </w:r>
            <w:r>
              <w:rPr>
                <w:rFonts w:asciiTheme="minorHAnsi" w:hAnsiTheme="minorHAnsi" w:cstheme="minorHAnsi"/>
                <w:b/>
                <w:bCs/>
                <w:sz w:val="16"/>
                <w:szCs w:val="16"/>
                <w:lang w:val="en-US"/>
              </w:rPr>
              <w:t>-1.6 to -</w:t>
            </w:r>
            <w:r w:rsidRPr="003514DE">
              <w:rPr>
                <w:rFonts w:asciiTheme="minorHAnsi" w:hAnsiTheme="minorHAnsi" w:cstheme="minorHAnsi"/>
                <w:b/>
                <w:bCs/>
                <w:sz w:val="16"/>
                <w:szCs w:val="16"/>
                <w:lang w:val="en-US"/>
              </w:rPr>
              <w:t xml:space="preserve">0.5)   </w:t>
            </w:r>
          </w:p>
        </w:tc>
        <w:tc>
          <w:tcPr>
            <w:tcW w:w="1559" w:type="dxa"/>
          </w:tcPr>
          <w:p w14:paraId="31338C05"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0.8 (</w:t>
            </w:r>
            <w:r>
              <w:rPr>
                <w:rFonts w:asciiTheme="minorHAnsi" w:hAnsiTheme="minorHAnsi" w:cstheme="minorHAnsi"/>
                <w:b/>
                <w:bCs/>
                <w:sz w:val="16"/>
                <w:szCs w:val="16"/>
                <w:lang w:val="en-US"/>
              </w:rPr>
              <w:t>-1.2 to -</w:t>
            </w:r>
            <w:r w:rsidRPr="003514DE">
              <w:rPr>
                <w:rFonts w:asciiTheme="minorHAnsi" w:hAnsiTheme="minorHAnsi" w:cstheme="minorHAnsi"/>
                <w:b/>
                <w:bCs/>
                <w:sz w:val="16"/>
                <w:szCs w:val="16"/>
                <w:lang w:val="en-US"/>
              </w:rPr>
              <w:t xml:space="preserve">0.3)  </w:t>
            </w:r>
          </w:p>
        </w:tc>
        <w:tc>
          <w:tcPr>
            <w:tcW w:w="1559" w:type="dxa"/>
          </w:tcPr>
          <w:p w14:paraId="218F709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0.1 (-0.4 to 0.7),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16DE088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0.4 (-0.2 to 1.1),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6CDC3760" w14:textId="77777777" w:rsidTr="003F39CD">
        <w:tc>
          <w:tcPr>
            <w:tcW w:w="1811" w:type="dxa"/>
          </w:tcPr>
          <w:p w14:paraId="0B187A19"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until</w:t>
            </w:r>
            <w:proofErr w:type="spellEnd"/>
            <w:r w:rsidRPr="003514DE">
              <w:rPr>
                <w:rFonts w:asciiTheme="minorHAnsi" w:hAnsiTheme="minorHAnsi" w:cstheme="minorHAnsi"/>
                <w:b/>
                <w:bCs/>
                <w:sz w:val="16"/>
                <w:szCs w:val="16"/>
              </w:rPr>
              <w:t xml:space="preserve"> </w:t>
            </w:r>
            <w:proofErr w:type="spellStart"/>
            <w:r w:rsidRPr="003514DE">
              <w:rPr>
                <w:rFonts w:asciiTheme="minorHAnsi" w:hAnsiTheme="minorHAnsi" w:cstheme="minorHAnsi"/>
                <w:b/>
                <w:bCs/>
                <w:sz w:val="16"/>
                <w:szCs w:val="16"/>
              </w:rPr>
              <w:t>day</w:t>
            </w:r>
            <w:proofErr w:type="spellEnd"/>
            <w:r w:rsidRPr="003514DE">
              <w:rPr>
                <w:rFonts w:asciiTheme="minorHAnsi" w:hAnsiTheme="minorHAnsi" w:cstheme="minorHAnsi"/>
                <w:b/>
                <w:bCs/>
                <w:sz w:val="16"/>
                <w:szCs w:val="16"/>
              </w:rPr>
              <w:t xml:space="preserve"> 15</w:t>
            </w:r>
            <w:r w:rsidRPr="003514DE">
              <w:rPr>
                <w:rFonts w:asciiTheme="minorHAnsi" w:hAnsiTheme="minorHAnsi" w:cstheme="minorHAnsi"/>
                <w:b/>
                <w:bCs/>
                <w:sz w:val="16"/>
                <w:szCs w:val="16"/>
                <w:lang w:val="en-US"/>
              </w:rPr>
              <w:t>, days 95% [CI]</w:t>
            </w:r>
          </w:p>
        </w:tc>
        <w:tc>
          <w:tcPr>
            <w:tcW w:w="1591" w:type="dxa"/>
          </w:tcPr>
          <w:p w14:paraId="4510BFC3"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2.6 (</w:t>
            </w:r>
            <w:r>
              <w:rPr>
                <w:rFonts w:asciiTheme="minorHAnsi" w:hAnsiTheme="minorHAnsi" w:cstheme="minorHAnsi"/>
                <w:b/>
                <w:bCs/>
                <w:sz w:val="16"/>
                <w:szCs w:val="16"/>
                <w:lang w:val="en-US"/>
              </w:rPr>
              <w:t>-3.4 to -</w:t>
            </w:r>
            <w:r w:rsidRPr="003514DE">
              <w:rPr>
                <w:rFonts w:asciiTheme="minorHAnsi" w:hAnsiTheme="minorHAnsi" w:cstheme="minorHAnsi"/>
                <w:b/>
                <w:bCs/>
                <w:sz w:val="16"/>
                <w:szCs w:val="16"/>
                <w:lang w:val="en-US"/>
              </w:rPr>
              <w:t>1.8)</w:t>
            </w:r>
          </w:p>
        </w:tc>
        <w:tc>
          <w:tcPr>
            <w:tcW w:w="1560" w:type="dxa"/>
          </w:tcPr>
          <w:p w14:paraId="2E997BE6"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2.6 (</w:t>
            </w:r>
            <w:r>
              <w:rPr>
                <w:rFonts w:asciiTheme="minorHAnsi" w:hAnsiTheme="minorHAnsi" w:cstheme="minorHAnsi"/>
                <w:b/>
                <w:bCs/>
                <w:sz w:val="16"/>
                <w:szCs w:val="16"/>
                <w:lang w:val="en-US"/>
              </w:rPr>
              <w:t>-3.4 to -</w:t>
            </w:r>
            <w:r w:rsidRPr="003514DE">
              <w:rPr>
                <w:rFonts w:asciiTheme="minorHAnsi" w:hAnsiTheme="minorHAnsi" w:cstheme="minorHAnsi"/>
                <w:b/>
                <w:bCs/>
                <w:sz w:val="16"/>
                <w:szCs w:val="16"/>
                <w:lang w:val="en-US"/>
              </w:rPr>
              <w:t>1.8)</w:t>
            </w:r>
          </w:p>
        </w:tc>
        <w:tc>
          <w:tcPr>
            <w:tcW w:w="1559" w:type="dxa"/>
          </w:tcPr>
          <w:p w14:paraId="5132FB26" w14:textId="77777777" w:rsidR="00573F27" w:rsidRPr="003514DE" w:rsidRDefault="00573F27" w:rsidP="003F39CD">
            <w:pPr>
              <w:rPr>
                <w:rFonts w:asciiTheme="minorHAnsi" w:hAnsiTheme="minorHAnsi" w:cstheme="minorHAnsi"/>
                <w:b/>
                <w:bCs/>
                <w:sz w:val="16"/>
                <w:szCs w:val="16"/>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3.3 (</w:t>
            </w:r>
            <w:r>
              <w:rPr>
                <w:rFonts w:asciiTheme="minorHAnsi" w:hAnsiTheme="minorHAnsi" w:cstheme="minorHAnsi"/>
                <w:b/>
                <w:bCs/>
                <w:sz w:val="16"/>
                <w:szCs w:val="16"/>
                <w:lang w:val="en-US"/>
              </w:rPr>
              <w:t>-4.2 to -</w:t>
            </w:r>
            <w:r w:rsidRPr="003514DE">
              <w:rPr>
                <w:rFonts w:asciiTheme="minorHAnsi" w:hAnsiTheme="minorHAnsi" w:cstheme="minorHAnsi"/>
                <w:b/>
                <w:bCs/>
                <w:sz w:val="16"/>
                <w:szCs w:val="16"/>
                <w:lang w:val="en-US"/>
              </w:rPr>
              <w:t xml:space="preserve">2.4)  </w:t>
            </w:r>
          </w:p>
        </w:tc>
        <w:tc>
          <w:tcPr>
            <w:tcW w:w="1559" w:type="dxa"/>
          </w:tcPr>
          <w:p w14:paraId="2BD9BD6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0.0 (-0.8 to. 0.7),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5B4478D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w:t>
            </w:r>
            <w:proofErr w:type="gramStart"/>
            <w:r w:rsidRPr="003514DE">
              <w:rPr>
                <w:rFonts w:asciiTheme="minorHAnsi" w:hAnsiTheme="minorHAnsi" w:cstheme="minorHAnsi"/>
                <w:b/>
                <w:bCs/>
                <w:sz w:val="16"/>
                <w:szCs w:val="16"/>
                <w:lang w:val="en-US"/>
              </w:rPr>
              <w:t>7  (</w:t>
            </w:r>
            <w:proofErr w:type="gramEnd"/>
            <w:r w:rsidRPr="003514DE">
              <w:rPr>
                <w:rFonts w:asciiTheme="minorHAnsi" w:hAnsiTheme="minorHAnsi" w:cstheme="minorHAnsi"/>
                <w:b/>
                <w:bCs/>
                <w:sz w:val="16"/>
                <w:szCs w:val="16"/>
                <w:lang w:val="en-US"/>
              </w:rPr>
              <w:t xml:space="preserve">-1.8 to 0.3), </w:t>
            </w:r>
            <w:r w:rsidRPr="003514DE">
              <w:rPr>
                <w:rFonts w:asciiTheme="minorHAnsi" w:hAnsiTheme="minorHAnsi" w:cstheme="minorHAnsi"/>
                <w:b/>
                <w:bCs/>
                <w:sz w:val="16"/>
                <w:szCs w:val="16"/>
              </w:rPr>
              <w:t xml:space="preserve">Points </w:t>
            </w:r>
            <w:proofErr w:type="spellStart"/>
            <w:r w:rsidRPr="003514DE">
              <w:rPr>
                <w:rFonts w:asciiTheme="minorHAnsi" w:hAnsiTheme="minorHAnsi" w:cstheme="minorHAnsi"/>
                <w:b/>
                <w:bCs/>
                <w:sz w:val="16"/>
                <w:szCs w:val="16"/>
              </w:rPr>
              <w:t>difference</w:t>
            </w:r>
            <w:proofErr w:type="spellEnd"/>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1B8D3323" w14:textId="77777777" w:rsidTr="003F39CD">
        <w:tc>
          <w:tcPr>
            <w:tcW w:w="9639" w:type="dxa"/>
            <w:gridSpan w:val="6"/>
          </w:tcPr>
          <w:p w14:paraId="57456053"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Achieved o</w:t>
            </w:r>
            <w:r w:rsidRPr="003514DE">
              <w:rPr>
                <w:rFonts w:asciiTheme="minorHAnsi" w:hAnsiTheme="minorHAnsi" w:cstheme="minorHAnsi"/>
                <w:b/>
                <w:bCs/>
                <w:sz w:val="16"/>
                <w:szCs w:val="16"/>
                <w:lang w:val="en-US"/>
              </w:rPr>
              <w:t>rdinal scale 1-4</w:t>
            </w:r>
          </w:p>
        </w:tc>
      </w:tr>
      <w:tr w:rsidR="00573F27" w:rsidRPr="003514DE" w14:paraId="512BC02C" w14:textId="77777777" w:rsidTr="003F39CD">
        <w:tc>
          <w:tcPr>
            <w:tcW w:w="1811" w:type="dxa"/>
          </w:tcPr>
          <w:p w14:paraId="12EF772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 by day 15, (%), 95% [CI]</w:t>
            </w:r>
          </w:p>
        </w:tc>
        <w:tc>
          <w:tcPr>
            <w:tcW w:w="1591" w:type="dxa"/>
          </w:tcPr>
          <w:p w14:paraId="07BB81F8"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 xml:space="preserve">52% (32 to 71) </w:t>
            </w:r>
          </w:p>
          <w:p w14:paraId="3F75B64D" w14:textId="77777777" w:rsidR="00573F27" w:rsidRPr="003514DE" w:rsidRDefault="00573F27" w:rsidP="003F39CD">
            <w:pPr>
              <w:rPr>
                <w:rFonts w:asciiTheme="minorHAnsi" w:hAnsiTheme="minorHAnsi" w:cstheme="minorHAnsi"/>
                <w:b/>
                <w:bCs/>
                <w:sz w:val="16"/>
                <w:szCs w:val="16"/>
                <w:lang w:val="en-US"/>
              </w:rPr>
            </w:pPr>
          </w:p>
        </w:tc>
        <w:tc>
          <w:tcPr>
            <w:tcW w:w="1560" w:type="dxa"/>
          </w:tcPr>
          <w:p w14:paraId="21DF6C16"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54% (34 to 72) </w:t>
            </w:r>
          </w:p>
          <w:p w14:paraId="13423FBE"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6F9414E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73% (50 to 89) </w:t>
            </w:r>
          </w:p>
          <w:p w14:paraId="1EF269DD"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54D400A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2 (-25 to 28) Points difference (95% CI)</w:t>
            </w:r>
          </w:p>
          <w:p w14:paraId="6429D770"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343ADC8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21 (-6 to 47) Points difference (95% [CI]</w:t>
            </w:r>
          </w:p>
        </w:tc>
      </w:tr>
      <w:tr w:rsidR="00573F27" w:rsidRPr="00376B3A" w14:paraId="1F131B2F" w14:textId="77777777" w:rsidTr="003F39CD">
        <w:tc>
          <w:tcPr>
            <w:tcW w:w="9639" w:type="dxa"/>
            <w:gridSpan w:val="6"/>
          </w:tcPr>
          <w:p w14:paraId="1678459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Mean improvement in SOFA score from baseline until days 5, 10 and 15: </w:t>
            </w:r>
          </w:p>
        </w:tc>
      </w:tr>
      <w:tr w:rsidR="00573F27" w:rsidRPr="00967D84" w14:paraId="7C5FCE35" w14:textId="77777777" w:rsidTr="003F39CD">
        <w:tc>
          <w:tcPr>
            <w:tcW w:w="1811" w:type="dxa"/>
          </w:tcPr>
          <w:p w14:paraId="3B06A5AD"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rPr>
              <w:t>Day 5</w:t>
            </w:r>
          </w:p>
          <w:p w14:paraId="090EC241"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95% [CI]</w:t>
            </w:r>
          </w:p>
        </w:tc>
        <w:tc>
          <w:tcPr>
            <w:tcW w:w="1591" w:type="dxa"/>
          </w:tcPr>
          <w:p w14:paraId="163EFA6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 (-0.8 to 0.8)</w:t>
            </w:r>
          </w:p>
        </w:tc>
        <w:tc>
          <w:tcPr>
            <w:tcW w:w="1560" w:type="dxa"/>
          </w:tcPr>
          <w:p w14:paraId="091808A6"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-0.4 (-0.9 to 0.2)</w:t>
            </w:r>
          </w:p>
        </w:tc>
        <w:tc>
          <w:tcPr>
            <w:tcW w:w="1559" w:type="dxa"/>
          </w:tcPr>
          <w:p w14:paraId="7A107EA0"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-0.5 (-1.2 to 0.1)</w:t>
            </w:r>
          </w:p>
        </w:tc>
        <w:tc>
          <w:tcPr>
            <w:tcW w:w="1559" w:type="dxa"/>
          </w:tcPr>
          <w:p w14:paraId="65D6B469"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0.4 (-</w:t>
            </w:r>
            <w:r>
              <w:rPr>
                <w:rFonts w:asciiTheme="minorHAnsi" w:hAnsiTheme="minorHAnsi" w:cstheme="minorHAnsi"/>
                <w:b/>
                <w:bCs/>
                <w:sz w:val="16"/>
                <w:szCs w:val="16"/>
                <w:lang w:val="en-US"/>
              </w:rPr>
              <w:t xml:space="preserve">1.1 to </w:t>
            </w:r>
            <w:r w:rsidRPr="003514DE">
              <w:rPr>
                <w:rFonts w:asciiTheme="minorHAnsi" w:hAnsiTheme="minorHAnsi" w:cstheme="minorHAnsi"/>
                <w:b/>
                <w:bCs/>
                <w:sz w:val="16"/>
                <w:szCs w:val="16"/>
                <w:lang w:val="en-US"/>
              </w:rPr>
              <w:t>0.4), Points difference</w:t>
            </w:r>
            <w:r w:rsidRPr="00967D84">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 xml:space="preserve">95% [CI] </w:t>
            </w:r>
          </w:p>
        </w:tc>
        <w:tc>
          <w:tcPr>
            <w:tcW w:w="1559" w:type="dxa"/>
          </w:tcPr>
          <w:p w14:paraId="78D41CBF"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0.5 (-</w:t>
            </w:r>
            <w:r>
              <w:rPr>
                <w:rFonts w:asciiTheme="minorHAnsi" w:hAnsiTheme="minorHAnsi" w:cstheme="minorHAnsi"/>
                <w:b/>
                <w:bCs/>
                <w:sz w:val="16"/>
                <w:szCs w:val="16"/>
                <w:lang w:val="en-US"/>
              </w:rPr>
              <w:t xml:space="preserve">1.4 to </w:t>
            </w:r>
            <w:r w:rsidRPr="003514DE">
              <w:rPr>
                <w:rFonts w:asciiTheme="minorHAnsi" w:hAnsiTheme="minorHAnsi" w:cstheme="minorHAnsi"/>
                <w:b/>
                <w:bCs/>
                <w:sz w:val="16"/>
                <w:szCs w:val="16"/>
                <w:lang w:val="en-US"/>
              </w:rPr>
              <w:t>0.3), Points difference</w:t>
            </w:r>
            <w:r w:rsidRPr="00967D84">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 xml:space="preserve">95% [CI] </w:t>
            </w:r>
          </w:p>
        </w:tc>
      </w:tr>
      <w:tr w:rsidR="00573F27" w:rsidRPr="003514DE" w14:paraId="51A06B7C" w14:textId="77777777" w:rsidTr="003F39CD">
        <w:tc>
          <w:tcPr>
            <w:tcW w:w="1811" w:type="dxa"/>
          </w:tcPr>
          <w:p w14:paraId="0276CD28"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Day 10</w:t>
            </w:r>
          </w:p>
          <w:p w14:paraId="22A91B6D"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95% [CI]</w:t>
            </w:r>
          </w:p>
        </w:tc>
        <w:tc>
          <w:tcPr>
            <w:tcW w:w="1591" w:type="dxa"/>
          </w:tcPr>
          <w:p w14:paraId="4C8DD84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-1.6 (-2.4 to -0.8)</w:t>
            </w:r>
          </w:p>
        </w:tc>
        <w:tc>
          <w:tcPr>
            <w:tcW w:w="1560" w:type="dxa"/>
          </w:tcPr>
          <w:p w14:paraId="78AFD930"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-1.4 (-2.1 to -0.7)</w:t>
            </w:r>
          </w:p>
        </w:tc>
        <w:tc>
          <w:tcPr>
            <w:tcW w:w="1559" w:type="dxa"/>
          </w:tcPr>
          <w:p w14:paraId="0D2BF0C4"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-1.7 (-2.4 to -1.0)</w:t>
            </w:r>
          </w:p>
        </w:tc>
        <w:tc>
          <w:tcPr>
            <w:tcW w:w="1559" w:type="dxa"/>
          </w:tcPr>
          <w:p w14:paraId="69C03916"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0.2 (</w:t>
            </w:r>
            <w:r>
              <w:rPr>
                <w:rFonts w:asciiTheme="minorHAnsi" w:hAnsiTheme="minorHAnsi" w:cstheme="minorHAnsi"/>
                <w:b/>
                <w:bCs/>
                <w:sz w:val="16"/>
                <w:szCs w:val="16"/>
                <w:lang w:val="en-US"/>
              </w:rPr>
              <w:t xml:space="preserve">0.5 to </w:t>
            </w:r>
            <w:r w:rsidRPr="003514DE">
              <w:rPr>
                <w:rFonts w:asciiTheme="minorHAnsi" w:hAnsiTheme="minorHAnsi" w:cstheme="minorHAnsi"/>
                <w:b/>
                <w:bCs/>
                <w:sz w:val="16"/>
                <w:szCs w:val="16"/>
                <w:lang w:val="en-US"/>
              </w:rPr>
              <w:t>1.0),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0E5AEF71"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0.1 (-0.</w:t>
            </w:r>
            <w:r>
              <w:rPr>
                <w:rFonts w:asciiTheme="minorHAnsi" w:hAnsiTheme="minorHAnsi" w:cstheme="minorHAnsi"/>
                <w:b/>
                <w:bCs/>
                <w:sz w:val="16"/>
                <w:szCs w:val="16"/>
                <w:lang w:val="en-US"/>
              </w:rPr>
              <w:t>8</w:t>
            </w:r>
            <w:r w:rsidRPr="003514DE">
              <w:rPr>
                <w:rFonts w:asciiTheme="minorHAnsi" w:hAnsiTheme="minorHAnsi" w:cstheme="minorHAnsi"/>
                <w:b/>
                <w:bCs/>
                <w:sz w:val="16"/>
                <w:szCs w:val="16"/>
                <w:lang w:val="en-US"/>
              </w:rPr>
              <w:t xml:space="preserve"> to 0.</w:t>
            </w:r>
            <w:r>
              <w:rPr>
                <w:rFonts w:asciiTheme="minorHAnsi" w:hAnsiTheme="minorHAnsi" w:cstheme="minorHAnsi"/>
                <w:b/>
                <w:bCs/>
                <w:sz w:val="16"/>
                <w:szCs w:val="16"/>
                <w:lang w:val="en-US"/>
              </w:rPr>
              <w:t>7</w:t>
            </w:r>
            <w:r w:rsidRPr="003514DE">
              <w:rPr>
                <w:rFonts w:asciiTheme="minorHAnsi" w:hAnsiTheme="minorHAnsi" w:cstheme="minorHAnsi"/>
                <w:b/>
                <w:bCs/>
                <w:sz w:val="16"/>
                <w:szCs w:val="16"/>
                <w:lang w:val="en-US"/>
              </w:rPr>
              <w:t>),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514DE" w14:paraId="053BCFF1" w14:textId="77777777" w:rsidTr="003F39CD">
        <w:tc>
          <w:tcPr>
            <w:tcW w:w="1811" w:type="dxa"/>
          </w:tcPr>
          <w:p w14:paraId="12485F0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lastRenderedPageBreak/>
              <w:t>Day 15</w:t>
            </w:r>
          </w:p>
          <w:p w14:paraId="7D731185"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95% [CI]</w:t>
            </w:r>
          </w:p>
        </w:tc>
        <w:tc>
          <w:tcPr>
            <w:tcW w:w="1591" w:type="dxa"/>
          </w:tcPr>
          <w:p w14:paraId="4274041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-1.9 (-2.9 to -1.0)</w:t>
            </w:r>
          </w:p>
        </w:tc>
        <w:tc>
          <w:tcPr>
            <w:tcW w:w="1560" w:type="dxa"/>
          </w:tcPr>
          <w:p w14:paraId="77CCD79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-1.5 (-2.5 to -0.5)</w:t>
            </w:r>
          </w:p>
        </w:tc>
        <w:tc>
          <w:tcPr>
            <w:tcW w:w="1559" w:type="dxa"/>
          </w:tcPr>
          <w:p w14:paraId="0878A144"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-2.1 (-2.9 to -1.3)</w:t>
            </w:r>
          </w:p>
        </w:tc>
        <w:tc>
          <w:tcPr>
            <w:tcW w:w="1559" w:type="dxa"/>
          </w:tcPr>
          <w:p w14:paraId="16CF71A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0.4 (-</w:t>
            </w:r>
            <w:r>
              <w:rPr>
                <w:rFonts w:asciiTheme="minorHAnsi" w:hAnsiTheme="minorHAnsi" w:cstheme="minorHAnsi"/>
                <w:b/>
                <w:bCs/>
                <w:sz w:val="16"/>
                <w:szCs w:val="16"/>
                <w:lang w:val="en-US"/>
              </w:rPr>
              <w:t xml:space="preserve">0.6 to </w:t>
            </w:r>
            <w:r w:rsidRPr="003514DE">
              <w:rPr>
                <w:rFonts w:asciiTheme="minorHAnsi" w:hAnsiTheme="minorHAnsi" w:cstheme="minorHAnsi"/>
                <w:b/>
                <w:bCs/>
                <w:sz w:val="16"/>
                <w:szCs w:val="16"/>
                <w:lang w:val="en-US"/>
              </w:rPr>
              <w:t>1.4),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2F4856EF" w14:textId="77777777" w:rsidR="00573F27" w:rsidRPr="003514DE" w:rsidRDefault="00573F27" w:rsidP="003F39CD">
            <w:pPr>
              <w:rPr>
                <w:rFonts w:asciiTheme="minorHAnsi" w:hAnsiTheme="minorHAnsi" w:cstheme="minorHAnsi"/>
                <w:b/>
                <w:bCs/>
                <w:sz w:val="16"/>
                <w:szCs w:val="16"/>
                <w:lang w:val="en-US"/>
              </w:rPr>
            </w:pPr>
            <w:r>
              <w:rPr>
                <w:rFonts w:asciiTheme="minorHAnsi" w:hAnsiTheme="minorHAnsi" w:cstheme="minorHAnsi"/>
                <w:b/>
                <w:bCs/>
                <w:sz w:val="16"/>
                <w:szCs w:val="16"/>
                <w:lang w:val="en-US"/>
              </w:rPr>
              <w:t>-</w:t>
            </w:r>
            <w:r w:rsidRPr="003514DE">
              <w:rPr>
                <w:rFonts w:asciiTheme="minorHAnsi" w:hAnsiTheme="minorHAnsi" w:cstheme="minorHAnsi"/>
                <w:b/>
                <w:bCs/>
                <w:sz w:val="16"/>
                <w:szCs w:val="16"/>
                <w:lang w:val="en-US"/>
              </w:rPr>
              <w:t>0.2 (-</w:t>
            </w:r>
            <w:r>
              <w:rPr>
                <w:rFonts w:asciiTheme="minorHAnsi" w:hAnsiTheme="minorHAnsi" w:cstheme="minorHAnsi"/>
                <w:b/>
                <w:bCs/>
                <w:sz w:val="16"/>
                <w:szCs w:val="16"/>
                <w:lang w:val="en-US"/>
              </w:rPr>
              <w:t xml:space="preserve">1.0 to </w:t>
            </w:r>
            <w:r w:rsidRPr="003514DE">
              <w:rPr>
                <w:rFonts w:asciiTheme="minorHAnsi" w:hAnsiTheme="minorHAnsi" w:cstheme="minorHAnsi"/>
                <w:b/>
                <w:bCs/>
                <w:sz w:val="16"/>
                <w:szCs w:val="16"/>
                <w:lang w:val="en-US"/>
              </w:rPr>
              <w:t>0.7),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376B3A" w14:paraId="6EB53C6E" w14:textId="77777777" w:rsidTr="003F39CD">
        <w:tc>
          <w:tcPr>
            <w:tcW w:w="9639" w:type="dxa"/>
            <w:gridSpan w:val="6"/>
          </w:tcPr>
          <w:p w14:paraId="62A4FE1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Mean improvement in NEWS2 scor</w:t>
            </w:r>
            <w:r>
              <w:rPr>
                <w:rFonts w:asciiTheme="minorHAnsi" w:hAnsiTheme="minorHAnsi" w:cstheme="minorHAnsi"/>
                <w:b/>
                <w:bCs/>
                <w:sz w:val="16"/>
                <w:szCs w:val="16"/>
                <w:lang w:val="en-US"/>
              </w:rPr>
              <w:t xml:space="preserve">e </w:t>
            </w:r>
            <w:r w:rsidRPr="003514DE">
              <w:rPr>
                <w:rFonts w:asciiTheme="minorHAnsi" w:hAnsiTheme="minorHAnsi" w:cstheme="minorHAnsi"/>
                <w:b/>
                <w:bCs/>
                <w:sz w:val="16"/>
                <w:szCs w:val="16"/>
                <w:lang w:val="en-US"/>
              </w:rPr>
              <w:t xml:space="preserve">from baseline until days 5, 10 and 15  </w:t>
            </w:r>
          </w:p>
        </w:tc>
      </w:tr>
      <w:tr w:rsidR="00573F27" w:rsidRPr="00396955" w14:paraId="78F7DAD8" w14:textId="77777777" w:rsidTr="003F39CD">
        <w:tc>
          <w:tcPr>
            <w:tcW w:w="1811" w:type="dxa"/>
          </w:tcPr>
          <w:p w14:paraId="39DC3402"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Day 5</w:t>
            </w:r>
          </w:p>
          <w:p w14:paraId="4FC407DE"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95% [CI] </w:t>
            </w:r>
          </w:p>
        </w:tc>
        <w:tc>
          <w:tcPr>
            <w:tcW w:w="1591" w:type="dxa"/>
          </w:tcPr>
          <w:p w14:paraId="2E6EB30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-1.8 (-3.1 to -0.5)</w:t>
            </w:r>
          </w:p>
        </w:tc>
        <w:tc>
          <w:tcPr>
            <w:tcW w:w="1560" w:type="dxa"/>
          </w:tcPr>
          <w:p w14:paraId="67D601A8"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-0.9 (-2.1 to 0.3)</w:t>
            </w:r>
          </w:p>
        </w:tc>
        <w:tc>
          <w:tcPr>
            <w:tcW w:w="1559" w:type="dxa"/>
          </w:tcPr>
          <w:p w14:paraId="180A7123"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-0.3 (-1.5 to 0.9)</w:t>
            </w:r>
          </w:p>
        </w:tc>
        <w:tc>
          <w:tcPr>
            <w:tcW w:w="1559" w:type="dxa"/>
          </w:tcPr>
          <w:p w14:paraId="63A2FCCB"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0.9 (-</w:t>
            </w:r>
            <w:r>
              <w:rPr>
                <w:rFonts w:asciiTheme="minorHAnsi" w:hAnsiTheme="minorHAnsi" w:cstheme="minorHAnsi"/>
                <w:b/>
                <w:bCs/>
                <w:sz w:val="16"/>
                <w:szCs w:val="16"/>
                <w:lang w:val="en-US"/>
              </w:rPr>
              <w:t xml:space="preserve">0.5 to </w:t>
            </w:r>
            <w:r w:rsidRPr="003514DE">
              <w:rPr>
                <w:rFonts w:asciiTheme="minorHAnsi" w:hAnsiTheme="minorHAnsi" w:cstheme="minorHAnsi"/>
                <w:b/>
                <w:bCs/>
                <w:sz w:val="16"/>
                <w:szCs w:val="16"/>
                <w:lang w:val="en-US"/>
              </w:rPr>
              <w:t>2.4),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7EC8D09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1.6 (-</w:t>
            </w:r>
            <w:r>
              <w:rPr>
                <w:rFonts w:asciiTheme="minorHAnsi" w:hAnsiTheme="minorHAnsi" w:cstheme="minorHAnsi"/>
                <w:b/>
                <w:bCs/>
                <w:sz w:val="16"/>
                <w:szCs w:val="16"/>
                <w:lang w:val="en-US"/>
              </w:rPr>
              <w:t xml:space="preserve">0.4 to </w:t>
            </w:r>
            <w:r w:rsidRPr="003514DE">
              <w:rPr>
                <w:rFonts w:asciiTheme="minorHAnsi" w:hAnsiTheme="minorHAnsi" w:cstheme="minorHAnsi"/>
                <w:b/>
                <w:bCs/>
                <w:sz w:val="16"/>
                <w:szCs w:val="16"/>
                <w:lang w:val="en-US"/>
              </w:rPr>
              <w:t>3.5), Points difference</w:t>
            </w:r>
            <w:r w:rsidRPr="00396955">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 xml:space="preserve">95% [CI] </w:t>
            </w:r>
          </w:p>
        </w:tc>
      </w:tr>
      <w:tr w:rsidR="00573F27" w:rsidRPr="003514DE" w14:paraId="5E8DA5AF" w14:textId="77777777" w:rsidTr="003F39CD">
        <w:tc>
          <w:tcPr>
            <w:tcW w:w="1811" w:type="dxa"/>
          </w:tcPr>
          <w:p w14:paraId="5793792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Day 10</w:t>
            </w:r>
          </w:p>
          <w:p w14:paraId="4F9B50D7"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 xml:space="preserve">95% [CI]  </w:t>
            </w:r>
          </w:p>
        </w:tc>
        <w:tc>
          <w:tcPr>
            <w:tcW w:w="1591" w:type="dxa"/>
          </w:tcPr>
          <w:p w14:paraId="14791E2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-3.0 (-4.1 to -1.9)</w:t>
            </w:r>
          </w:p>
        </w:tc>
        <w:tc>
          <w:tcPr>
            <w:tcW w:w="1560" w:type="dxa"/>
          </w:tcPr>
          <w:p w14:paraId="0585792F"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-2.5 (-3.7 to -1.2)</w:t>
            </w:r>
          </w:p>
        </w:tc>
        <w:tc>
          <w:tcPr>
            <w:tcW w:w="1559" w:type="dxa"/>
          </w:tcPr>
          <w:p w14:paraId="6C86C575"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-1.9 (-(-3.0 to -0.8)</w:t>
            </w:r>
          </w:p>
        </w:tc>
        <w:tc>
          <w:tcPr>
            <w:tcW w:w="1559" w:type="dxa"/>
          </w:tcPr>
          <w:p w14:paraId="0951FAF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0.5 (-</w:t>
            </w:r>
            <w:r>
              <w:rPr>
                <w:rFonts w:asciiTheme="minorHAnsi" w:hAnsiTheme="minorHAnsi" w:cstheme="minorHAnsi"/>
                <w:b/>
                <w:bCs/>
                <w:sz w:val="16"/>
                <w:szCs w:val="16"/>
                <w:lang w:val="en-US"/>
              </w:rPr>
              <w:t xml:space="preserve">0.7 to </w:t>
            </w:r>
            <w:r w:rsidRPr="003514DE">
              <w:rPr>
                <w:rFonts w:asciiTheme="minorHAnsi" w:hAnsiTheme="minorHAnsi" w:cstheme="minorHAnsi"/>
                <w:b/>
                <w:bCs/>
                <w:sz w:val="16"/>
                <w:szCs w:val="16"/>
                <w:lang w:val="en-US"/>
              </w:rPr>
              <w:t>1.8),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29167B8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1.1 (-</w:t>
            </w:r>
            <w:r>
              <w:rPr>
                <w:rFonts w:asciiTheme="minorHAnsi" w:hAnsiTheme="minorHAnsi" w:cstheme="minorHAnsi"/>
                <w:b/>
                <w:bCs/>
                <w:sz w:val="16"/>
                <w:szCs w:val="16"/>
                <w:lang w:val="en-US"/>
              </w:rPr>
              <w:t xml:space="preserve">0.4 to </w:t>
            </w:r>
            <w:r w:rsidRPr="003514DE">
              <w:rPr>
                <w:rFonts w:asciiTheme="minorHAnsi" w:hAnsiTheme="minorHAnsi" w:cstheme="minorHAnsi"/>
                <w:b/>
                <w:bCs/>
                <w:sz w:val="16"/>
                <w:szCs w:val="16"/>
                <w:lang w:val="en-US"/>
              </w:rPr>
              <w:t>2.6),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r>
      <w:tr w:rsidR="00573F27" w:rsidRPr="00BE7323" w14:paraId="309A6AD9" w14:textId="77777777" w:rsidTr="003F39CD">
        <w:tc>
          <w:tcPr>
            <w:tcW w:w="1811" w:type="dxa"/>
          </w:tcPr>
          <w:p w14:paraId="7B1A1AE3"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Day 15</w:t>
            </w:r>
          </w:p>
          <w:p w14:paraId="33868162"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95% [CI]</w:t>
            </w:r>
          </w:p>
        </w:tc>
        <w:tc>
          <w:tcPr>
            <w:tcW w:w="1591" w:type="dxa"/>
          </w:tcPr>
          <w:p w14:paraId="4A1E5D73"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-3.3 (-4.7 to -2.0)</w:t>
            </w:r>
          </w:p>
        </w:tc>
        <w:tc>
          <w:tcPr>
            <w:tcW w:w="1560" w:type="dxa"/>
          </w:tcPr>
          <w:p w14:paraId="09F3DE3F"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-2.4 (-3.8 to -1.1)</w:t>
            </w:r>
          </w:p>
        </w:tc>
        <w:tc>
          <w:tcPr>
            <w:tcW w:w="1559" w:type="dxa"/>
          </w:tcPr>
          <w:p w14:paraId="6BA1C5B7" w14:textId="77777777" w:rsidR="00573F27" w:rsidRPr="003514DE" w:rsidRDefault="00573F27" w:rsidP="003F39CD">
            <w:pPr>
              <w:rPr>
                <w:rFonts w:asciiTheme="minorHAnsi" w:hAnsiTheme="minorHAnsi" w:cstheme="minorHAnsi"/>
                <w:b/>
                <w:bCs/>
                <w:sz w:val="16"/>
                <w:szCs w:val="16"/>
              </w:rPr>
            </w:pPr>
            <w:r w:rsidRPr="003514DE">
              <w:rPr>
                <w:rFonts w:asciiTheme="minorHAnsi" w:hAnsiTheme="minorHAnsi" w:cstheme="minorHAnsi"/>
                <w:b/>
                <w:bCs/>
                <w:sz w:val="16"/>
                <w:szCs w:val="16"/>
                <w:lang w:val="en-US"/>
              </w:rPr>
              <w:t>-2.6 (-4.1 to -1.1)</w:t>
            </w:r>
          </w:p>
        </w:tc>
        <w:tc>
          <w:tcPr>
            <w:tcW w:w="1559" w:type="dxa"/>
          </w:tcPr>
          <w:p w14:paraId="382AEB7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0.9 (-</w:t>
            </w:r>
            <w:r>
              <w:rPr>
                <w:rFonts w:asciiTheme="minorHAnsi" w:hAnsiTheme="minorHAnsi" w:cstheme="minorHAnsi"/>
                <w:b/>
                <w:bCs/>
                <w:sz w:val="16"/>
                <w:szCs w:val="16"/>
                <w:lang w:val="en-US"/>
              </w:rPr>
              <w:t xml:space="preserve">0.6 to </w:t>
            </w:r>
            <w:r w:rsidRPr="003514DE">
              <w:rPr>
                <w:rFonts w:asciiTheme="minorHAnsi" w:hAnsiTheme="minorHAnsi" w:cstheme="minorHAnsi"/>
                <w:b/>
                <w:bCs/>
                <w:sz w:val="16"/>
                <w:szCs w:val="16"/>
                <w:lang w:val="en-US"/>
              </w:rPr>
              <w:t>2.5), Points difference</w:t>
            </w:r>
            <w:r w:rsidRPr="003514DE">
              <w:rPr>
                <w:rFonts w:asciiTheme="minorHAnsi" w:hAnsiTheme="minorHAnsi" w:cstheme="minorHAnsi"/>
                <w:b/>
                <w:bCs/>
                <w:sz w:val="16"/>
                <w:szCs w:val="16"/>
              </w:rPr>
              <w:t xml:space="preserve">, </w:t>
            </w:r>
            <w:r w:rsidRPr="003514DE">
              <w:rPr>
                <w:rFonts w:asciiTheme="minorHAnsi" w:hAnsiTheme="minorHAnsi" w:cstheme="minorHAnsi"/>
                <w:b/>
                <w:bCs/>
                <w:sz w:val="16"/>
                <w:szCs w:val="16"/>
                <w:lang w:val="en-US"/>
              </w:rPr>
              <w:t xml:space="preserve">95% [CI] </w:t>
            </w:r>
          </w:p>
        </w:tc>
        <w:tc>
          <w:tcPr>
            <w:tcW w:w="1559" w:type="dxa"/>
          </w:tcPr>
          <w:p w14:paraId="619873AC"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0.7 (-</w:t>
            </w:r>
            <w:r>
              <w:rPr>
                <w:rFonts w:asciiTheme="minorHAnsi" w:hAnsiTheme="minorHAnsi" w:cstheme="minorHAnsi"/>
                <w:b/>
                <w:bCs/>
                <w:sz w:val="16"/>
                <w:szCs w:val="16"/>
                <w:lang w:val="en-US"/>
              </w:rPr>
              <w:t xml:space="preserve">0.8 to </w:t>
            </w:r>
            <w:r w:rsidRPr="003514DE">
              <w:rPr>
                <w:rFonts w:asciiTheme="minorHAnsi" w:hAnsiTheme="minorHAnsi" w:cstheme="minorHAnsi"/>
                <w:b/>
                <w:bCs/>
                <w:sz w:val="16"/>
                <w:szCs w:val="16"/>
                <w:lang w:val="en-US"/>
              </w:rPr>
              <w:t>2.1), Points difference</w:t>
            </w:r>
            <w:r w:rsidRPr="00BE7323">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 xml:space="preserve">95% [CI] </w:t>
            </w:r>
          </w:p>
        </w:tc>
      </w:tr>
      <w:tr w:rsidR="00573F27" w:rsidRPr="00376B3A" w14:paraId="723264E6" w14:textId="77777777" w:rsidTr="003F39CD">
        <w:tc>
          <w:tcPr>
            <w:tcW w:w="9639" w:type="dxa"/>
            <w:gridSpan w:val="6"/>
          </w:tcPr>
          <w:p w14:paraId="2F01C6BF"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Admitted at any time point during hospital stay to the:</w:t>
            </w:r>
          </w:p>
        </w:tc>
      </w:tr>
      <w:tr w:rsidR="00573F27" w:rsidRPr="00376B3A" w14:paraId="0C95CDA4" w14:textId="77777777" w:rsidTr="003F39CD">
        <w:tc>
          <w:tcPr>
            <w:tcW w:w="1811" w:type="dxa"/>
          </w:tcPr>
          <w:p w14:paraId="1255D1C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ICU Percent of patients, 95% [CI]</w:t>
            </w:r>
          </w:p>
        </w:tc>
        <w:tc>
          <w:tcPr>
            <w:tcW w:w="1591" w:type="dxa"/>
          </w:tcPr>
          <w:p w14:paraId="015C98E2"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48 (29 to 68)</w:t>
            </w:r>
          </w:p>
        </w:tc>
        <w:tc>
          <w:tcPr>
            <w:tcW w:w="1560" w:type="dxa"/>
          </w:tcPr>
          <w:p w14:paraId="5861B95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50 (31 to 69)</w:t>
            </w:r>
          </w:p>
        </w:tc>
        <w:tc>
          <w:tcPr>
            <w:tcW w:w="1559" w:type="dxa"/>
          </w:tcPr>
          <w:p w14:paraId="380F408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36 (17 to 59)</w:t>
            </w:r>
          </w:p>
        </w:tc>
        <w:tc>
          <w:tcPr>
            <w:tcW w:w="1559" w:type="dxa"/>
          </w:tcPr>
          <w:p w14:paraId="3C2A5F45"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 2 (-25 to 28), Percentage points difference, 95% [CI] </w:t>
            </w:r>
          </w:p>
          <w:p w14:paraId="40959BB4" w14:textId="77777777" w:rsidR="00573F27" w:rsidRPr="003514DE" w:rsidRDefault="00573F27" w:rsidP="003F39CD">
            <w:pPr>
              <w:rPr>
                <w:rFonts w:asciiTheme="minorHAnsi" w:hAnsiTheme="minorHAnsi" w:cstheme="minorHAnsi"/>
                <w:b/>
                <w:bCs/>
                <w:sz w:val="16"/>
                <w:szCs w:val="16"/>
                <w:lang w:val="en-US"/>
              </w:rPr>
            </w:pPr>
          </w:p>
        </w:tc>
        <w:tc>
          <w:tcPr>
            <w:tcW w:w="1559" w:type="dxa"/>
          </w:tcPr>
          <w:p w14:paraId="468326B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- 12 (-39 to 16)</w:t>
            </w:r>
          </w:p>
          <w:p w14:paraId="30717B59"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Percentage points difference, 95% [CI]</w:t>
            </w:r>
          </w:p>
        </w:tc>
      </w:tr>
      <w:tr w:rsidR="00573F27" w:rsidRPr="00376B3A" w14:paraId="5D960BBA" w14:textId="77777777" w:rsidTr="003F39CD">
        <w:tc>
          <w:tcPr>
            <w:tcW w:w="1811" w:type="dxa"/>
          </w:tcPr>
          <w:p w14:paraId="69FECAEB" w14:textId="77777777" w:rsidR="00573F27" w:rsidRPr="003514DE" w:rsidRDefault="00573F27" w:rsidP="003F39CD">
            <w:pPr>
              <w:rPr>
                <w:rFonts w:asciiTheme="minorHAnsi" w:hAnsiTheme="minorHAnsi" w:cstheme="minorHAnsi"/>
                <w:b/>
                <w:bCs/>
                <w:sz w:val="16"/>
                <w:szCs w:val="16"/>
                <w:lang w:val="en-US"/>
              </w:rPr>
            </w:pPr>
            <w:proofErr w:type="spellStart"/>
            <w:r w:rsidRPr="003514DE">
              <w:rPr>
                <w:rFonts w:asciiTheme="minorHAnsi" w:hAnsiTheme="minorHAnsi" w:cstheme="minorHAnsi"/>
                <w:b/>
                <w:bCs/>
                <w:sz w:val="16"/>
                <w:szCs w:val="16"/>
                <w:lang w:val="en-US"/>
              </w:rPr>
              <w:t>HDU</w:t>
            </w:r>
            <w:proofErr w:type="spellEnd"/>
            <w:r w:rsidRPr="003514DE">
              <w:rPr>
                <w:rFonts w:asciiTheme="minorHAnsi" w:hAnsiTheme="minorHAnsi" w:cstheme="minorHAnsi"/>
                <w:b/>
                <w:bCs/>
                <w:sz w:val="16"/>
                <w:szCs w:val="16"/>
                <w:lang w:val="en-US"/>
              </w:rPr>
              <w:t xml:space="preserve"> and/or ICU</w:t>
            </w:r>
            <w:r>
              <w:rPr>
                <w:rFonts w:asciiTheme="minorHAnsi" w:hAnsiTheme="minorHAnsi" w:cstheme="minorHAnsi"/>
                <w:b/>
                <w:bCs/>
                <w:sz w:val="16"/>
                <w:szCs w:val="16"/>
                <w:lang w:val="en-US"/>
              </w:rPr>
              <w:t xml:space="preserve"> </w:t>
            </w:r>
            <w:r w:rsidRPr="003514DE">
              <w:rPr>
                <w:rFonts w:asciiTheme="minorHAnsi" w:hAnsiTheme="minorHAnsi" w:cstheme="minorHAnsi"/>
                <w:b/>
                <w:bCs/>
                <w:sz w:val="16"/>
                <w:szCs w:val="16"/>
                <w:lang w:val="en-US"/>
              </w:rPr>
              <w:t>Percent of patients</w:t>
            </w:r>
          </w:p>
          <w:p w14:paraId="6EBB7801"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95% [CI]</w:t>
            </w:r>
          </w:p>
        </w:tc>
        <w:tc>
          <w:tcPr>
            <w:tcW w:w="1591" w:type="dxa"/>
          </w:tcPr>
          <w:p w14:paraId="28F7A80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56 (35 to 75)</w:t>
            </w:r>
          </w:p>
        </w:tc>
        <w:tc>
          <w:tcPr>
            <w:tcW w:w="1560" w:type="dxa"/>
          </w:tcPr>
          <w:p w14:paraId="3FF5596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64 (44 to 81)</w:t>
            </w:r>
          </w:p>
        </w:tc>
        <w:tc>
          <w:tcPr>
            <w:tcW w:w="1559" w:type="dxa"/>
          </w:tcPr>
          <w:p w14:paraId="42747860"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50 (28 to 72)</w:t>
            </w:r>
          </w:p>
        </w:tc>
        <w:tc>
          <w:tcPr>
            <w:tcW w:w="1559" w:type="dxa"/>
          </w:tcPr>
          <w:p w14:paraId="093AC32F"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 9 (-17 to 35) Percentage points difference, 95% [CI] </w:t>
            </w:r>
          </w:p>
        </w:tc>
        <w:tc>
          <w:tcPr>
            <w:tcW w:w="1559" w:type="dxa"/>
          </w:tcPr>
          <w:p w14:paraId="2E5EA06A"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- 6 (-34 to23)</w:t>
            </w:r>
          </w:p>
          <w:p w14:paraId="7F3CE12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Percentage points difference, 95% [CI]</w:t>
            </w:r>
          </w:p>
        </w:tc>
      </w:tr>
      <w:tr w:rsidR="00573F27" w:rsidRPr="00376B3A" w14:paraId="10F113C7" w14:textId="77777777" w:rsidTr="003F39CD">
        <w:tc>
          <w:tcPr>
            <w:tcW w:w="1811" w:type="dxa"/>
          </w:tcPr>
          <w:p w14:paraId="604CBCE7"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Patients released to rehabilitation by day</w:t>
            </w:r>
            <w:r>
              <w:rPr>
                <w:rFonts w:asciiTheme="minorHAnsi" w:hAnsiTheme="minorHAnsi" w:cstheme="minorHAnsi"/>
                <w:b/>
                <w:bCs/>
                <w:sz w:val="16"/>
                <w:szCs w:val="16"/>
                <w:lang w:val="en-US"/>
              </w:rPr>
              <w:t xml:space="preserve"> 29,</w:t>
            </w:r>
            <w:r w:rsidRPr="003514DE">
              <w:rPr>
                <w:rFonts w:asciiTheme="minorHAnsi" w:hAnsiTheme="minorHAnsi" w:cstheme="minorHAnsi"/>
                <w:b/>
                <w:bCs/>
                <w:sz w:val="16"/>
                <w:szCs w:val="16"/>
                <w:lang w:val="en-US"/>
              </w:rPr>
              <w:t xml:space="preserve"> </w:t>
            </w:r>
            <w:r>
              <w:rPr>
                <w:rFonts w:asciiTheme="minorHAnsi" w:hAnsiTheme="minorHAnsi" w:cstheme="minorHAnsi"/>
                <w:b/>
                <w:bCs/>
                <w:sz w:val="16"/>
                <w:szCs w:val="16"/>
                <w:lang w:val="en-US"/>
              </w:rPr>
              <w:t>p</w:t>
            </w:r>
            <w:r w:rsidRPr="003514DE">
              <w:rPr>
                <w:rFonts w:asciiTheme="minorHAnsi" w:hAnsiTheme="minorHAnsi" w:cstheme="minorHAnsi"/>
                <w:b/>
                <w:bCs/>
                <w:sz w:val="16"/>
                <w:szCs w:val="16"/>
                <w:lang w:val="en-US"/>
              </w:rPr>
              <w:t xml:space="preserve">ercent of </w:t>
            </w:r>
            <w:proofErr w:type="gramStart"/>
            <w:r w:rsidRPr="003514DE">
              <w:rPr>
                <w:rFonts w:asciiTheme="minorHAnsi" w:hAnsiTheme="minorHAnsi" w:cstheme="minorHAnsi"/>
                <w:b/>
                <w:bCs/>
                <w:sz w:val="16"/>
                <w:szCs w:val="16"/>
                <w:lang w:val="en-US"/>
              </w:rPr>
              <w:t>patients ,</w:t>
            </w:r>
            <w:proofErr w:type="gramEnd"/>
            <w:r w:rsidRPr="003514DE">
              <w:rPr>
                <w:rFonts w:asciiTheme="minorHAnsi" w:hAnsiTheme="minorHAnsi" w:cstheme="minorHAnsi"/>
                <w:b/>
                <w:bCs/>
                <w:sz w:val="16"/>
                <w:szCs w:val="16"/>
                <w:lang w:val="en-US"/>
              </w:rPr>
              <w:t xml:space="preserve"> 95% [CI]</w:t>
            </w:r>
          </w:p>
        </w:tc>
        <w:tc>
          <w:tcPr>
            <w:tcW w:w="1591" w:type="dxa"/>
          </w:tcPr>
          <w:p w14:paraId="7AF7DE0E"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11 (2 to 29)</w:t>
            </w:r>
          </w:p>
        </w:tc>
        <w:tc>
          <w:tcPr>
            <w:tcW w:w="1560" w:type="dxa"/>
          </w:tcPr>
          <w:p w14:paraId="120EADC2"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21 (8 to 41)</w:t>
            </w:r>
          </w:p>
        </w:tc>
        <w:tc>
          <w:tcPr>
            <w:tcW w:w="1559" w:type="dxa"/>
          </w:tcPr>
          <w:p w14:paraId="582CA9E4"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9 (1 to 29)</w:t>
            </w:r>
          </w:p>
        </w:tc>
        <w:tc>
          <w:tcPr>
            <w:tcW w:w="1559" w:type="dxa"/>
          </w:tcPr>
          <w:p w14:paraId="447E756E"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xml:space="preserve">10 (-9 to 30) Percentage points difference, 95% [CI] </w:t>
            </w:r>
          </w:p>
        </w:tc>
        <w:tc>
          <w:tcPr>
            <w:tcW w:w="1559" w:type="dxa"/>
          </w:tcPr>
          <w:p w14:paraId="426BE27D" w14:textId="77777777" w:rsidR="00573F27" w:rsidRPr="003514DE" w:rsidRDefault="00573F27" w:rsidP="003F39CD">
            <w:pPr>
              <w:rPr>
                <w:rFonts w:asciiTheme="minorHAnsi" w:hAnsiTheme="minorHAnsi" w:cstheme="minorHAnsi"/>
                <w:b/>
                <w:bCs/>
                <w:sz w:val="16"/>
                <w:szCs w:val="16"/>
                <w:lang w:val="en-US"/>
              </w:rPr>
            </w:pPr>
            <w:r w:rsidRPr="003514DE">
              <w:rPr>
                <w:rFonts w:asciiTheme="minorHAnsi" w:hAnsiTheme="minorHAnsi" w:cstheme="minorHAnsi"/>
                <w:b/>
                <w:bCs/>
                <w:sz w:val="16"/>
                <w:szCs w:val="16"/>
                <w:lang w:val="en-US"/>
              </w:rPr>
              <w:t>- 2 (-19 to 15) Percentage points difference, 95% [CI]</w:t>
            </w:r>
          </w:p>
          <w:p w14:paraId="3FDCB3F8" w14:textId="77777777" w:rsidR="00573F27" w:rsidRPr="003514DE" w:rsidRDefault="00573F27" w:rsidP="003F39CD">
            <w:pPr>
              <w:rPr>
                <w:rFonts w:asciiTheme="minorHAnsi" w:hAnsiTheme="minorHAnsi" w:cstheme="minorHAnsi"/>
                <w:b/>
                <w:bCs/>
                <w:sz w:val="16"/>
                <w:szCs w:val="16"/>
                <w:lang w:val="en-US"/>
              </w:rPr>
            </w:pPr>
          </w:p>
        </w:tc>
      </w:tr>
    </w:tbl>
    <w:p w14:paraId="3FEE64A0" w14:textId="31B88125" w:rsidR="00573F27" w:rsidRPr="004D0BBC" w:rsidRDefault="00573F27" w:rsidP="00573F27">
      <w:pPr>
        <w:rPr>
          <w:rFonts w:cstheme="minorHAnsi"/>
          <w:sz w:val="16"/>
          <w:szCs w:val="16"/>
          <w:lang w:val="en-US"/>
        </w:rPr>
      </w:pPr>
      <w:r w:rsidRPr="003514DE">
        <w:rPr>
          <w:rFonts w:asciiTheme="minorHAnsi" w:hAnsiTheme="minorHAnsi" w:cstheme="minorHAnsi"/>
          <w:color w:val="000000"/>
          <w:sz w:val="16"/>
          <w:szCs w:val="16"/>
          <w:lang w:val="en-US"/>
        </w:rPr>
        <w:t xml:space="preserve">CI=Confidence interval, </w:t>
      </w:r>
      <w:proofErr w:type="spellStart"/>
      <w:r w:rsidRPr="003514DE">
        <w:rPr>
          <w:rFonts w:asciiTheme="minorHAnsi" w:hAnsiTheme="minorHAnsi" w:cstheme="minorHAnsi"/>
          <w:color w:val="000000"/>
          <w:sz w:val="16"/>
          <w:szCs w:val="16"/>
          <w:lang w:val="en-US"/>
        </w:rPr>
        <w:t>HDU</w:t>
      </w:r>
      <w:proofErr w:type="spellEnd"/>
      <w:r w:rsidRPr="003514DE">
        <w:rPr>
          <w:rFonts w:asciiTheme="minorHAnsi" w:hAnsiTheme="minorHAnsi" w:cstheme="minorHAnsi"/>
          <w:color w:val="000000"/>
          <w:sz w:val="16"/>
          <w:szCs w:val="16"/>
          <w:lang w:val="en-US"/>
        </w:rPr>
        <w:t xml:space="preserve">=High dependency unit, </w:t>
      </w:r>
      <w:proofErr w:type="spellStart"/>
      <w:r w:rsidRPr="003514DE">
        <w:rPr>
          <w:rFonts w:asciiTheme="minorHAnsi" w:hAnsiTheme="minorHAnsi" w:cstheme="minorHAnsi"/>
          <w:color w:val="000000"/>
          <w:sz w:val="16"/>
          <w:szCs w:val="16"/>
          <w:lang w:val="en-US"/>
        </w:rPr>
        <w:t>HFNC</w:t>
      </w:r>
      <w:proofErr w:type="spellEnd"/>
      <w:r w:rsidRPr="003514DE">
        <w:rPr>
          <w:rFonts w:asciiTheme="minorHAnsi" w:hAnsiTheme="minorHAnsi" w:cstheme="minorHAnsi"/>
          <w:color w:val="000000"/>
          <w:sz w:val="16"/>
          <w:szCs w:val="16"/>
          <w:lang w:val="en-US"/>
        </w:rPr>
        <w:t xml:space="preserve">= High flow nasal cannula, ICU= Intensive care </w:t>
      </w:r>
      <w:proofErr w:type="gramStart"/>
      <w:r w:rsidRPr="003514DE">
        <w:rPr>
          <w:rFonts w:asciiTheme="minorHAnsi" w:hAnsiTheme="minorHAnsi" w:cstheme="minorHAnsi"/>
          <w:color w:val="000000"/>
          <w:sz w:val="16"/>
          <w:szCs w:val="16"/>
          <w:lang w:val="en-US"/>
        </w:rPr>
        <w:t>unit,  NEWS</w:t>
      </w:r>
      <w:proofErr w:type="gramEnd"/>
      <w:r w:rsidRPr="003514DE">
        <w:rPr>
          <w:rFonts w:asciiTheme="minorHAnsi" w:hAnsiTheme="minorHAnsi" w:cstheme="minorHAnsi"/>
          <w:color w:val="000000"/>
          <w:sz w:val="16"/>
          <w:szCs w:val="16"/>
          <w:lang w:val="en-US"/>
        </w:rPr>
        <w:t>2 = National Early Warning Score 2, NIV=Non-invasive ventilation,</w:t>
      </w:r>
      <w:r w:rsidRPr="003514DE">
        <w:rPr>
          <w:rFonts w:asciiTheme="minorHAnsi" w:hAnsiTheme="minorHAnsi" w:cstheme="minorHAnsi"/>
          <w:sz w:val="16"/>
          <w:szCs w:val="16"/>
          <w:lang w:val="en-US"/>
        </w:rPr>
        <w:t xml:space="preserve"> SD = Standard deviation, </w:t>
      </w:r>
      <w:r w:rsidRPr="003514DE">
        <w:rPr>
          <w:rFonts w:asciiTheme="minorHAnsi" w:hAnsiTheme="minorHAnsi" w:cstheme="minorHAnsi"/>
          <w:color w:val="000000"/>
          <w:sz w:val="16"/>
          <w:szCs w:val="16"/>
          <w:lang w:val="en-US"/>
        </w:rPr>
        <w:t>SOFA</w:t>
      </w:r>
      <w:r w:rsidRPr="003514DE">
        <w:rPr>
          <w:rFonts w:asciiTheme="minorHAnsi" w:hAnsiTheme="minorHAnsi" w:cstheme="minorHAnsi"/>
          <w:sz w:val="16"/>
          <w:szCs w:val="16"/>
          <w:lang w:val="en-US"/>
        </w:rPr>
        <w:t xml:space="preserve"> = Sequential Organ Failure Assessment, UC=Usual care </w:t>
      </w:r>
    </w:p>
    <w:p w14:paraId="37972232" w14:textId="3BAC8942" w:rsidR="00DB2A39" w:rsidRDefault="00DB2A39">
      <w:pPr>
        <w:rPr>
          <w:rFonts w:asciiTheme="minorHAnsi" w:hAnsiTheme="minorHAnsi" w:cstheme="minorHAnsi"/>
          <w:b/>
          <w:bCs/>
          <w:sz w:val="16"/>
          <w:szCs w:val="16"/>
          <w:lang w:val="en-US"/>
        </w:rPr>
      </w:pPr>
      <w:r>
        <w:rPr>
          <w:rFonts w:asciiTheme="minorHAnsi" w:hAnsiTheme="minorHAnsi" w:cstheme="minorHAnsi"/>
          <w:b/>
          <w:bCs/>
          <w:sz w:val="16"/>
          <w:szCs w:val="16"/>
          <w:lang w:val="en-US"/>
        </w:rPr>
        <w:br w:type="page"/>
      </w:r>
    </w:p>
    <w:p w14:paraId="2E639DC0" w14:textId="77777777" w:rsidR="00717F00" w:rsidRDefault="00717F00" w:rsidP="00717F00">
      <w:pPr>
        <w:autoSpaceDE w:val="0"/>
        <w:autoSpaceDN w:val="0"/>
        <w:adjustRightInd w:val="0"/>
        <w:rPr>
          <w:lang w:val="en-US"/>
        </w:rPr>
      </w:pPr>
      <w:r>
        <w:rPr>
          <w:lang w:val="en-US"/>
        </w:rPr>
        <w:lastRenderedPageBreak/>
        <w:t>Table 3 Serious adverse events by System Organ Class and treatment arm by study day 29</w:t>
      </w:r>
    </w:p>
    <w:p w14:paraId="3EA78A22" w14:textId="77777777" w:rsidR="00717F00" w:rsidRDefault="00717F00" w:rsidP="00717F00">
      <w:pPr>
        <w:autoSpaceDE w:val="0"/>
        <w:autoSpaceDN w:val="0"/>
        <w:adjustRightInd w:val="0"/>
        <w:rPr>
          <w:lang w:val="en-US"/>
        </w:rPr>
      </w:pPr>
    </w:p>
    <w:tbl>
      <w:tblPr>
        <w:tblStyle w:val="Tabellrutnt"/>
        <w:tblW w:w="0" w:type="auto"/>
        <w:tblLook w:val="04A0" w:firstRow="1" w:lastRow="0" w:firstColumn="1" w:lastColumn="0" w:noHBand="0" w:noVBand="1"/>
      </w:tblPr>
      <w:tblGrid>
        <w:gridCol w:w="2265"/>
        <w:gridCol w:w="2265"/>
        <w:gridCol w:w="2266"/>
        <w:gridCol w:w="2266"/>
      </w:tblGrid>
      <w:tr w:rsidR="00717F00" w14:paraId="33FF671A" w14:textId="77777777" w:rsidTr="0061488A">
        <w:tc>
          <w:tcPr>
            <w:tcW w:w="2265" w:type="dxa"/>
            <w:tcBorders>
              <w:left w:val="nil"/>
              <w:bottom w:val="nil"/>
              <w:right w:val="nil"/>
            </w:tcBorders>
          </w:tcPr>
          <w:p w14:paraId="3C6AFF19" w14:textId="77777777" w:rsidR="00717F00" w:rsidRDefault="00717F00" w:rsidP="0061488A">
            <w:pPr>
              <w:autoSpaceDE w:val="0"/>
              <w:autoSpaceDN w:val="0"/>
              <w:adjustRightInd w:val="0"/>
              <w:rPr>
                <w:lang w:val="en-US"/>
              </w:rPr>
            </w:pPr>
          </w:p>
        </w:tc>
        <w:tc>
          <w:tcPr>
            <w:tcW w:w="2265" w:type="dxa"/>
            <w:tcBorders>
              <w:left w:val="nil"/>
              <w:bottom w:val="nil"/>
              <w:right w:val="nil"/>
            </w:tcBorders>
          </w:tcPr>
          <w:p w14:paraId="6FC941D6" w14:textId="77777777" w:rsidR="00717F00" w:rsidRDefault="00717F00" w:rsidP="0061488A">
            <w:pPr>
              <w:autoSpaceDE w:val="0"/>
              <w:autoSpaceDN w:val="0"/>
              <w:adjustRightInd w:val="0"/>
              <w:rPr>
                <w:lang w:val="en-US"/>
              </w:rPr>
            </w:pPr>
            <w:r>
              <w:rPr>
                <w:lang w:val="en-US"/>
              </w:rPr>
              <w:t>Usual Care n= 27</w:t>
            </w:r>
          </w:p>
        </w:tc>
        <w:tc>
          <w:tcPr>
            <w:tcW w:w="2266" w:type="dxa"/>
            <w:tcBorders>
              <w:left w:val="nil"/>
              <w:bottom w:val="nil"/>
              <w:right w:val="nil"/>
            </w:tcBorders>
          </w:tcPr>
          <w:p w14:paraId="16EFB431" w14:textId="77777777" w:rsidR="00717F00" w:rsidRDefault="00717F00" w:rsidP="0061488A">
            <w:pPr>
              <w:autoSpaceDE w:val="0"/>
              <w:autoSpaceDN w:val="0"/>
              <w:adjustRightInd w:val="0"/>
              <w:rPr>
                <w:lang w:val="en-US"/>
              </w:rPr>
            </w:pPr>
            <w:r>
              <w:rPr>
                <w:lang w:val="en-US"/>
              </w:rPr>
              <w:t>Anakinra n=28</w:t>
            </w:r>
          </w:p>
        </w:tc>
        <w:tc>
          <w:tcPr>
            <w:tcW w:w="2266" w:type="dxa"/>
            <w:tcBorders>
              <w:left w:val="nil"/>
              <w:bottom w:val="nil"/>
              <w:right w:val="nil"/>
            </w:tcBorders>
          </w:tcPr>
          <w:p w14:paraId="04E0829D" w14:textId="77777777" w:rsidR="00717F00" w:rsidRDefault="00717F00" w:rsidP="0061488A">
            <w:pPr>
              <w:autoSpaceDE w:val="0"/>
              <w:autoSpaceDN w:val="0"/>
              <w:adjustRightInd w:val="0"/>
              <w:rPr>
                <w:lang w:val="en-US"/>
              </w:rPr>
            </w:pPr>
            <w:r>
              <w:rPr>
                <w:lang w:val="en-US"/>
              </w:rPr>
              <w:t>Tocilizumab n=22</w:t>
            </w:r>
          </w:p>
        </w:tc>
      </w:tr>
      <w:tr w:rsidR="00717F00" w14:paraId="6EF43E07" w14:textId="77777777" w:rsidTr="0061488A">
        <w:tc>
          <w:tcPr>
            <w:tcW w:w="2265" w:type="dxa"/>
            <w:tcBorders>
              <w:top w:val="nil"/>
              <w:left w:val="nil"/>
              <w:bottom w:val="nil"/>
              <w:right w:val="nil"/>
            </w:tcBorders>
          </w:tcPr>
          <w:p w14:paraId="68230E69" w14:textId="77777777" w:rsidR="00717F00" w:rsidRDefault="00717F00" w:rsidP="0061488A">
            <w:pPr>
              <w:autoSpaceDE w:val="0"/>
              <w:autoSpaceDN w:val="0"/>
              <w:adjustRightInd w:val="0"/>
              <w:rPr>
                <w:lang w:val="en-US"/>
              </w:rPr>
            </w:pPr>
            <w:r>
              <w:rPr>
                <w:lang w:val="en-US"/>
              </w:rPr>
              <w:t>Any system</w:t>
            </w:r>
          </w:p>
        </w:tc>
        <w:tc>
          <w:tcPr>
            <w:tcW w:w="2265" w:type="dxa"/>
            <w:tcBorders>
              <w:top w:val="nil"/>
              <w:left w:val="nil"/>
              <w:bottom w:val="nil"/>
              <w:right w:val="nil"/>
            </w:tcBorders>
          </w:tcPr>
          <w:p w14:paraId="23ECB44D" w14:textId="77777777" w:rsidR="00717F00" w:rsidRDefault="00717F00" w:rsidP="0061488A">
            <w:pPr>
              <w:autoSpaceDE w:val="0"/>
              <w:autoSpaceDN w:val="0"/>
              <w:adjustRightInd w:val="0"/>
              <w:rPr>
                <w:lang w:val="en-US"/>
              </w:rPr>
            </w:pPr>
            <w:r>
              <w:rPr>
                <w:lang w:val="en-US"/>
              </w:rPr>
              <w:t>34</w:t>
            </w:r>
          </w:p>
        </w:tc>
        <w:tc>
          <w:tcPr>
            <w:tcW w:w="2266" w:type="dxa"/>
            <w:tcBorders>
              <w:top w:val="nil"/>
              <w:left w:val="nil"/>
              <w:bottom w:val="nil"/>
              <w:right w:val="nil"/>
            </w:tcBorders>
          </w:tcPr>
          <w:p w14:paraId="4ACDC5DD" w14:textId="77777777" w:rsidR="00717F00" w:rsidRDefault="00717F00" w:rsidP="0061488A">
            <w:pPr>
              <w:autoSpaceDE w:val="0"/>
              <w:autoSpaceDN w:val="0"/>
              <w:adjustRightInd w:val="0"/>
              <w:rPr>
                <w:lang w:val="en-US"/>
              </w:rPr>
            </w:pPr>
            <w:r>
              <w:rPr>
                <w:lang w:val="en-US"/>
              </w:rPr>
              <w:t>26</w:t>
            </w:r>
          </w:p>
        </w:tc>
        <w:tc>
          <w:tcPr>
            <w:tcW w:w="2266" w:type="dxa"/>
            <w:tcBorders>
              <w:top w:val="nil"/>
              <w:left w:val="nil"/>
              <w:bottom w:val="nil"/>
              <w:right w:val="nil"/>
            </w:tcBorders>
          </w:tcPr>
          <w:p w14:paraId="532C8B99" w14:textId="77777777" w:rsidR="00717F00" w:rsidRDefault="00717F00" w:rsidP="0061488A">
            <w:pPr>
              <w:autoSpaceDE w:val="0"/>
              <w:autoSpaceDN w:val="0"/>
              <w:adjustRightInd w:val="0"/>
              <w:rPr>
                <w:lang w:val="en-US"/>
              </w:rPr>
            </w:pPr>
            <w:r>
              <w:rPr>
                <w:lang w:val="en-US"/>
              </w:rPr>
              <w:t>17</w:t>
            </w:r>
          </w:p>
        </w:tc>
      </w:tr>
      <w:tr w:rsidR="00717F00" w14:paraId="1C7BD1E0" w14:textId="77777777" w:rsidTr="0061488A">
        <w:tc>
          <w:tcPr>
            <w:tcW w:w="2265" w:type="dxa"/>
            <w:tcBorders>
              <w:top w:val="nil"/>
              <w:left w:val="nil"/>
              <w:bottom w:val="nil"/>
              <w:right w:val="nil"/>
            </w:tcBorders>
          </w:tcPr>
          <w:p w14:paraId="2AFC7D64" w14:textId="77777777" w:rsidR="00717F00" w:rsidRDefault="00717F00" w:rsidP="0061488A">
            <w:pPr>
              <w:autoSpaceDE w:val="0"/>
              <w:autoSpaceDN w:val="0"/>
              <w:adjustRightInd w:val="0"/>
              <w:rPr>
                <w:lang w:val="en-US"/>
              </w:rPr>
            </w:pPr>
            <w:r>
              <w:rPr>
                <w:lang w:val="en-US"/>
              </w:rPr>
              <w:t>Death</w:t>
            </w:r>
          </w:p>
        </w:tc>
        <w:tc>
          <w:tcPr>
            <w:tcW w:w="2265" w:type="dxa"/>
            <w:tcBorders>
              <w:top w:val="nil"/>
              <w:left w:val="nil"/>
              <w:bottom w:val="nil"/>
              <w:right w:val="nil"/>
            </w:tcBorders>
          </w:tcPr>
          <w:p w14:paraId="33634011" w14:textId="77777777" w:rsidR="00717F00" w:rsidRDefault="00717F00" w:rsidP="0061488A">
            <w:pPr>
              <w:autoSpaceDE w:val="0"/>
              <w:autoSpaceDN w:val="0"/>
              <w:adjustRightInd w:val="0"/>
              <w:rPr>
                <w:lang w:val="en-US"/>
              </w:rPr>
            </w:pPr>
            <w:r>
              <w:rPr>
                <w:lang w:val="en-US"/>
              </w:rPr>
              <w:t>2</w:t>
            </w:r>
          </w:p>
        </w:tc>
        <w:tc>
          <w:tcPr>
            <w:tcW w:w="2266" w:type="dxa"/>
            <w:tcBorders>
              <w:top w:val="nil"/>
              <w:left w:val="nil"/>
              <w:bottom w:val="nil"/>
              <w:right w:val="nil"/>
            </w:tcBorders>
          </w:tcPr>
          <w:p w14:paraId="019DA4BF" w14:textId="77777777" w:rsidR="00717F00" w:rsidRDefault="00717F00" w:rsidP="0061488A">
            <w:pPr>
              <w:autoSpaceDE w:val="0"/>
              <w:autoSpaceDN w:val="0"/>
              <w:adjustRightInd w:val="0"/>
              <w:rPr>
                <w:lang w:val="en-US"/>
              </w:rPr>
            </w:pPr>
            <w:r>
              <w:rPr>
                <w:lang w:val="en-US"/>
              </w:rPr>
              <w:t>2</w:t>
            </w:r>
          </w:p>
        </w:tc>
        <w:tc>
          <w:tcPr>
            <w:tcW w:w="2266" w:type="dxa"/>
            <w:tcBorders>
              <w:top w:val="nil"/>
              <w:left w:val="nil"/>
              <w:bottom w:val="nil"/>
              <w:right w:val="nil"/>
            </w:tcBorders>
          </w:tcPr>
          <w:p w14:paraId="17C5DB54" w14:textId="77777777" w:rsidR="00717F00" w:rsidRDefault="00717F00" w:rsidP="0061488A">
            <w:pPr>
              <w:autoSpaceDE w:val="0"/>
              <w:autoSpaceDN w:val="0"/>
              <w:adjustRightInd w:val="0"/>
              <w:rPr>
                <w:lang w:val="en-US"/>
              </w:rPr>
            </w:pPr>
            <w:r>
              <w:rPr>
                <w:lang w:val="en-US"/>
              </w:rPr>
              <w:t>2</w:t>
            </w:r>
          </w:p>
        </w:tc>
      </w:tr>
      <w:tr w:rsidR="00717F00" w14:paraId="0E5D7A3D" w14:textId="77777777" w:rsidTr="0061488A">
        <w:tc>
          <w:tcPr>
            <w:tcW w:w="2265" w:type="dxa"/>
            <w:tcBorders>
              <w:top w:val="nil"/>
              <w:left w:val="nil"/>
              <w:bottom w:val="nil"/>
              <w:right w:val="nil"/>
            </w:tcBorders>
          </w:tcPr>
          <w:p w14:paraId="552F51BB" w14:textId="77777777" w:rsidR="00717F00" w:rsidRDefault="00717F00" w:rsidP="0061488A">
            <w:pPr>
              <w:autoSpaceDE w:val="0"/>
              <w:autoSpaceDN w:val="0"/>
              <w:adjustRightInd w:val="0"/>
              <w:rPr>
                <w:lang w:val="en-US"/>
              </w:rPr>
            </w:pPr>
            <w:r>
              <w:rPr>
                <w:lang w:val="en-US"/>
              </w:rPr>
              <w:t>Gastrointestinal disorders</w:t>
            </w:r>
          </w:p>
        </w:tc>
        <w:tc>
          <w:tcPr>
            <w:tcW w:w="2265" w:type="dxa"/>
            <w:tcBorders>
              <w:top w:val="nil"/>
              <w:left w:val="nil"/>
              <w:bottom w:val="nil"/>
              <w:right w:val="nil"/>
            </w:tcBorders>
          </w:tcPr>
          <w:p w14:paraId="135F62D8" w14:textId="77777777" w:rsidR="00717F00" w:rsidRDefault="00717F00" w:rsidP="0061488A">
            <w:pPr>
              <w:autoSpaceDE w:val="0"/>
              <w:autoSpaceDN w:val="0"/>
              <w:adjustRightInd w:val="0"/>
              <w:rPr>
                <w:lang w:val="en-US"/>
              </w:rPr>
            </w:pPr>
            <w:r>
              <w:rPr>
                <w:lang w:val="en-US"/>
              </w:rPr>
              <w:t>2</w:t>
            </w:r>
          </w:p>
        </w:tc>
        <w:tc>
          <w:tcPr>
            <w:tcW w:w="2266" w:type="dxa"/>
            <w:tcBorders>
              <w:top w:val="nil"/>
              <w:left w:val="nil"/>
              <w:bottom w:val="nil"/>
              <w:right w:val="nil"/>
            </w:tcBorders>
          </w:tcPr>
          <w:p w14:paraId="4D5FA37A"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690F6333" w14:textId="77777777" w:rsidR="00717F00" w:rsidRDefault="00717F00" w:rsidP="0061488A">
            <w:pPr>
              <w:autoSpaceDE w:val="0"/>
              <w:autoSpaceDN w:val="0"/>
              <w:adjustRightInd w:val="0"/>
              <w:rPr>
                <w:lang w:val="en-US"/>
              </w:rPr>
            </w:pPr>
            <w:r>
              <w:rPr>
                <w:lang w:val="en-US"/>
              </w:rPr>
              <w:t>0</w:t>
            </w:r>
          </w:p>
        </w:tc>
      </w:tr>
      <w:tr w:rsidR="00717F00" w14:paraId="51EDA1F2" w14:textId="77777777" w:rsidTr="0061488A">
        <w:tc>
          <w:tcPr>
            <w:tcW w:w="2265" w:type="dxa"/>
            <w:tcBorders>
              <w:top w:val="nil"/>
              <w:left w:val="nil"/>
              <w:bottom w:val="nil"/>
              <w:right w:val="nil"/>
            </w:tcBorders>
          </w:tcPr>
          <w:p w14:paraId="3327406A" w14:textId="77777777" w:rsidR="00717F00" w:rsidRDefault="00717F00" w:rsidP="0061488A">
            <w:pPr>
              <w:autoSpaceDE w:val="0"/>
              <w:autoSpaceDN w:val="0"/>
              <w:adjustRightInd w:val="0"/>
              <w:rPr>
                <w:lang w:val="en-US"/>
              </w:rPr>
            </w:pPr>
            <w:r>
              <w:rPr>
                <w:lang w:val="en-US"/>
              </w:rPr>
              <w:t>Infections and Infestations^</w:t>
            </w:r>
          </w:p>
        </w:tc>
        <w:tc>
          <w:tcPr>
            <w:tcW w:w="2265" w:type="dxa"/>
            <w:tcBorders>
              <w:top w:val="nil"/>
              <w:left w:val="nil"/>
              <w:bottom w:val="nil"/>
              <w:right w:val="nil"/>
            </w:tcBorders>
          </w:tcPr>
          <w:p w14:paraId="03DEFC93" w14:textId="77777777" w:rsidR="00717F00" w:rsidRDefault="00717F00" w:rsidP="0061488A">
            <w:pPr>
              <w:autoSpaceDE w:val="0"/>
              <w:autoSpaceDN w:val="0"/>
              <w:adjustRightInd w:val="0"/>
              <w:rPr>
                <w:lang w:val="en-US"/>
              </w:rPr>
            </w:pPr>
            <w:r>
              <w:rPr>
                <w:lang w:val="en-US"/>
              </w:rPr>
              <w:t>4</w:t>
            </w:r>
          </w:p>
        </w:tc>
        <w:tc>
          <w:tcPr>
            <w:tcW w:w="2266" w:type="dxa"/>
            <w:tcBorders>
              <w:top w:val="nil"/>
              <w:left w:val="nil"/>
              <w:bottom w:val="nil"/>
              <w:right w:val="nil"/>
            </w:tcBorders>
          </w:tcPr>
          <w:p w14:paraId="1C8C539E" w14:textId="77777777" w:rsidR="00717F00" w:rsidRDefault="00717F00" w:rsidP="0061488A">
            <w:pPr>
              <w:autoSpaceDE w:val="0"/>
              <w:autoSpaceDN w:val="0"/>
              <w:adjustRightInd w:val="0"/>
              <w:rPr>
                <w:lang w:val="en-US"/>
              </w:rPr>
            </w:pPr>
            <w:r>
              <w:rPr>
                <w:lang w:val="en-US"/>
              </w:rPr>
              <w:t>3</w:t>
            </w:r>
          </w:p>
        </w:tc>
        <w:tc>
          <w:tcPr>
            <w:tcW w:w="2266" w:type="dxa"/>
            <w:tcBorders>
              <w:top w:val="nil"/>
              <w:left w:val="nil"/>
              <w:bottom w:val="nil"/>
              <w:right w:val="nil"/>
            </w:tcBorders>
          </w:tcPr>
          <w:p w14:paraId="4E70A16D" w14:textId="77777777" w:rsidR="00717F00" w:rsidRDefault="00717F00" w:rsidP="0061488A">
            <w:pPr>
              <w:autoSpaceDE w:val="0"/>
              <w:autoSpaceDN w:val="0"/>
              <w:adjustRightInd w:val="0"/>
              <w:rPr>
                <w:lang w:val="en-US"/>
              </w:rPr>
            </w:pPr>
            <w:r>
              <w:rPr>
                <w:lang w:val="en-US"/>
              </w:rPr>
              <w:t>1</w:t>
            </w:r>
          </w:p>
        </w:tc>
      </w:tr>
      <w:tr w:rsidR="00717F00" w14:paraId="4D3A41CA" w14:textId="77777777" w:rsidTr="0061488A">
        <w:tc>
          <w:tcPr>
            <w:tcW w:w="2265" w:type="dxa"/>
            <w:tcBorders>
              <w:top w:val="nil"/>
              <w:left w:val="nil"/>
              <w:bottom w:val="nil"/>
              <w:right w:val="nil"/>
            </w:tcBorders>
          </w:tcPr>
          <w:p w14:paraId="246AA878" w14:textId="77777777" w:rsidR="00717F00" w:rsidRDefault="00717F00" w:rsidP="0061488A">
            <w:pPr>
              <w:autoSpaceDE w:val="0"/>
              <w:autoSpaceDN w:val="0"/>
              <w:adjustRightInd w:val="0"/>
              <w:rPr>
                <w:lang w:val="en-US"/>
              </w:rPr>
            </w:pPr>
            <w:r>
              <w:rPr>
                <w:lang w:val="en-US"/>
              </w:rPr>
              <w:t>Cardiac disorders</w:t>
            </w:r>
          </w:p>
        </w:tc>
        <w:tc>
          <w:tcPr>
            <w:tcW w:w="2265" w:type="dxa"/>
            <w:tcBorders>
              <w:top w:val="nil"/>
              <w:left w:val="nil"/>
              <w:bottom w:val="nil"/>
              <w:right w:val="nil"/>
            </w:tcBorders>
          </w:tcPr>
          <w:p w14:paraId="2ACDB81F"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311D3D67" w14:textId="77777777" w:rsidR="00717F00" w:rsidRDefault="00717F00" w:rsidP="0061488A">
            <w:pPr>
              <w:autoSpaceDE w:val="0"/>
              <w:autoSpaceDN w:val="0"/>
              <w:adjustRightInd w:val="0"/>
              <w:rPr>
                <w:lang w:val="en-US"/>
              </w:rPr>
            </w:pPr>
            <w:r>
              <w:rPr>
                <w:lang w:val="en-US"/>
              </w:rPr>
              <w:t>0</w:t>
            </w:r>
          </w:p>
        </w:tc>
        <w:tc>
          <w:tcPr>
            <w:tcW w:w="2266" w:type="dxa"/>
            <w:tcBorders>
              <w:top w:val="nil"/>
              <w:left w:val="nil"/>
              <w:bottom w:val="nil"/>
              <w:right w:val="nil"/>
            </w:tcBorders>
          </w:tcPr>
          <w:p w14:paraId="49C95E7A" w14:textId="77777777" w:rsidR="00717F00" w:rsidRDefault="00717F00" w:rsidP="0061488A">
            <w:pPr>
              <w:autoSpaceDE w:val="0"/>
              <w:autoSpaceDN w:val="0"/>
              <w:adjustRightInd w:val="0"/>
              <w:rPr>
                <w:lang w:val="en-US"/>
              </w:rPr>
            </w:pPr>
            <w:r>
              <w:rPr>
                <w:lang w:val="en-US"/>
              </w:rPr>
              <w:t>0</w:t>
            </w:r>
          </w:p>
        </w:tc>
      </w:tr>
      <w:tr w:rsidR="00717F00" w14:paraId="1438A7EB" w14:textId="77777777" w:rsidTr="0061488A">
        <w:tc>
          <w:tcPr>
            <w:tcW w:w="2265" w:type="dxa"/>
            <w:tcBorders>
              <w:top w:val="nil"/>
              <w:left w:val="nil"/>
              <w:bottom w:val="nil"/>
              <w:right w:val="nil"/>
            </w:tcBorders>
          </w:tcPr>
          <w:p w14:paraId="4EFAC98F" w14:textId="77777777" w:rsidR="00717F00" w:rsidRDefault="00717F00" w:rsidP="0061488A">
            <w:pPr>
              <w:autoSpaceDE w:val="0"/>
              <w:autoSpaceDN w:val="0"/>
              <w:adjustRightInd w:val="0"/>
              <w:rPr>
                <w:lang w:val="en-US"/>
              </w:rPr>
            </w:pPr>
            <w:r w:rsidRPr="00F618C6">
              <w:rPr>
                <w:lang w:val="en-US"/>
              </w:rPr>
              <w:t>Surgical and medical procedures</w:t>
            </w:r>
          </w:p>
        </w:tc>
        <w:tc>
          <w:tcPr>
            <w:tcW w:w="2265" w:type="dxa"/>
            <w:tcBorders>
              <w:top w:val="nil"/>
              <w:left w:val="nil"/>
              <w:bottom w:val="nil"/>
              <w:right w:val="nil"/>
            </w:tcBorders>
          </w:tcPr>
          <w:p w14:paraId="0613515D"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2E250B2B" w14:textId="77777777" w:rsidR="00717F00" w:rsidRDefault="00717F00" w:rsidP="0061488A">
            <w:pPr>
              <w:autoSpaceDE w:val="0"/>
              <w:autoSpaceDN w:val="0"/>
              <w:adjustRightInd w:val="0"/>
              <w:rPr>
                <w:lang w:val="en-US"/>
              </w:rPr>
            </w:pPr>
            <w:r>
              <w:rPr>
                <w:lang w:val="en-US"/>
              </w:rPr>
              <w:t>0</w:t>
            </w:r>
          </w:p>
        </w:tc>
        <w:tc>
          <w:tcPr>
            <w:tcW w:w="2266" w:type="dxa"/>
            <w:tcBorders>
              <w:top w:val="nil"/>
              <w:left w:val="nil"/>
              <w:bottom w:val="nil"/>
              <w:right w:val="nil"/>
            </w:tcBorders>
          </w:tcPr>
          <w:p w14:paraId="5E2A34CE" w14:textId="77777777" w:rsidR="00717F00" w:rsidRDefault="00717F00" w:rsidP="0061488A">
            <w:pPr>
              <w:autoSpaceDE w:val="0"/>
              <w:autoSpaceDN w:val="0"/>
              <w:adjustRightInd w:val="0"/>
              <w:rPr>
                <w:lang w:val="en-US"/>
              </w:rPr>
            </w:pPr>
            <w:r>
              <w:rPr>
                <w:lang w:val="en-US"/>
              </w:rPr>
              <w:t>0</w:t>
            </w:r>
          </w:p>
        </w:tc>
      </w:tr>
      <w:tr w:rsidR="00717F00" w14:paraId="7F554121" w14:textId="77777777" w:rsidTr="0061488A">
        <w:tc>
          <w:tcPr>
            <w:tcW w:w="2265" w:type="dxa"/>
            <w:tcBorders>
              <w:top w:val="nil"/>
              <w:left w:val="nil"/>
              <w:bottom w:val="nil"/>
              <w:right w:val="nil"/>
            </w:tcBorders>
          </w:tcPr>
          <w:p w14:paraId="5C8E971F" w14:textId="77777777" w:rsidR="00717F00" w:rsidRDefault="00717F00" w:rsidP="0061488A">
            <w:pPr>
              <w:autoSpaceDE w:val="0"/>
              <w:autoSpaceDN w:val="0"/>
              <w:adjustRightInd w:val="0"/>
              <w:rPr>
                <w:lang w:val="en-US"/>
              </w:rPr>
            </w:pPr>
            <w:r>
              <w:rPr>
                <w:lang w:val="en-US"/>
              </w:rPr>
              <w:t>Laboratory abnormalities</w:t>
            </w:r>
          </w:p>
        </w:tc>
        <w:tc>
          <w:tcPr>
            <w:tcW w:w="2265" w:type="dxa"/>
            <w:tcBorders>
              <w:top w:val="nil"/>
              <w:left w:val="nil"/>
              <w:bottom w:val="nil"/>
              <w:right w:val="nil"/>
            </w:tcBorders>
          </w:tcPr>
          <w:p w14:paraId="6548554E" w14:textId="77777777" w:rsidR="00717F00" w:rsidRDefault="00717F00" w:rsidP="0061488A">
            <w:pPr>
              <w:autoSpaceDE w:val="0"/>
              <w:autoSpaceDN w:val="0"/>
              <w:adjustRightInd w:val="0"/>
              <w:rPr>
                <w:lang w:val="en-US"/>
              </w:rPr>
            </w:pPr>
            <w:r>
              <w:rPr>
                <w:lang w:val="en-US"/>
              </w:rPr>
              <w:t>0</w:t>
            </w:r>
          </w:p>
        </w:tc>
        <w:tc>
          <w:tcPr>
            <w:tcW w:w="2266" w:type="dxa"/>
            <w:tcBorders>
              <w:top w:val="nil"/>
              <w:left w:val="nil"/>
              <w:bottom w:val="nil"/>
              <w:right w:val="nil"/>
            </w:tcBorders>
          </w:tcPr>
          <w:p w14:paraId="22FD7165" w14:textId="77777777" w:rsidR="00717F00" w:rsidRDefault="00717F00" w:rsidP="0061488A">
            <w:pPr>
              <w:autoSpaceDE w:val="0"/>
              <w:autoSpaceDN w:val="0"/>
              <w:adjustRightInd w:val="0"/>
              <w:rPr>
                <w:lang w:val="en-US"/>
              </w:rPr>
            </w:pPr>
            <w:r>
              <w:rPr>
                <w:lang w:val="en-US"/>
              </w:rPr>
              <w:t>0</w:t>
            </w:r>
          </w:p>
        </w:tc>
        <w:tc>
          <w:tcPr>
            <w:tcW w:w="2266" w:type="dxa"/>
            <w:tcBorders>
              <w:top w:val="nil"/>
              <w:left w:val="nil"/>
              <w:bottom w:val="nil"/>
              <w:right w:val="nil"/>
            </w:tcBorders>
          </w:tcPr>
          <w:p w14:paraId="6FF40448" w14:textId="77777777" w:rsidR="00717F00" w:rsidRDefault="00717F00" w:rsidP="0061488A">
            <w:pPr>
              <w:autoSpaceDE w:val="0"/>
              <w:autoSpaceDN w:val="0"/>
              <w:adjustRightInd w:val="0"/>
              <w:rPr>
                <w:lang w:val="en-US"/>
              </w:rPr>
            </w:pPr>
            <w:r>
              <w:rPr>
                <w:lang w:val="en-US"/>
              </w:rPr>
              <w:t>2</w:t>
            </w:r>
          </w:p>
        </w:tc>
      </w:tr>
      <w:tr w:rsidR="00717F00" w14:paraId="11AE476C" w14:textId="77777777" w:rsidTr="0061488A">
        <w:tc>
          <w:tcPr>
            <w:tcW w:w="2265" w:type="dxa"/>
            <w:tcBorders>
              <w:top w:val="nil"/>
              <w:left w:val="nil"/>
              <w:bottom w:val="nil"/>
              <w:right w:val="nil"/>
            </w:tcBorders>
          </w:tcPr>
          <w:p w14:paraId="04B07C50" w14:textId="77777777" w:rsidR="00717F00" w:rsidRDefault="00717F00" w:rsidP="0061488A">
            <w:pPr>
              <w:autoSpaceDE w:val="0"/>
              <w:autoSpaceDN w:val="0"/>
              <w:adjustRightInd w:val="0"/>
              <w:rPr>
                <w:lang w:val="en-US"/>
              </w:rPr>
            </w:pPr>
            <w:r w:rsidRPr="00F618C6">
              <w:rPr>
                <w:lang w:val="en-US"/>
              </w:rPr>
              <w:t xml:space="preserve">Respiratory, </w:t>
            </w:r>
            <w:proofErr w:type="gramStart"/>
            <w:r w:rsidRPr="00F618C6">
              <w:rPr>
                <w:lang w:val="en-US"/>
              </w:rPr>
              <w:t>thoracic</w:t>
            </w:r>
            <w:proofErr w:type="gramEnd"/>
            <w:r w:rsidRPr="00F618C6">
              <w:rPr>
                <w:lang w:val="en-US"/>
              </w:rPr>
              <w:t xml:space="preserve"> and mediastinal disorders</w:t>
            </w:r>
            <w:r>
              <w:rPr>
                <w:lang w:val="en-US"/>
              </w:rPr>
              <w:t>*</w:t>
            </w:r>
          </w:p>
        </w:tc>
        <w:tc>
          <w:tcPr>
            <w:tcW w:w="2265" w:type="dxa"/>
            <w:tcBorders>
              <w:top w:val="nil"/>
              <w:left w:val="nil"/>
              <w:bottom w:val="nil"/>
              <w:right w:val="nil"/>
            </w:tcBorders>
          </w:tcPr>
          <w:p w14:paraId="019DBD24" w14:textId="77777777" w:rsidR="00717F00" w:rsidRDefault="00717F00" w:rsidP="0061488A">
            <w:pPr>
              <w:autoSpaceDE w:val="0"/>
              <w:autoSpaceDN w:val="0"/>
              <w:adjustRightInd w:val="0"/>
              <w:rPr>
                <w:lang w:val="en-US"/>
              </w:rPr>
            </w:pPr>
            <w:r>
              <w:rPr>
                <w:lang w:val="en-US"/>
              </w:rPr>
              <w:t>16</w:t>
            </w:r>
          </w:p>
        </w:tc>
        <w:tc>
          <w:tcPr>
            <w:tcW w:w="2266" w:type="dxa"/>
            <w:tcBorders>
              <w:top w:val="nil"/>
              <w:left w:val="nil"/>
              <w:bottom w:val="nil"/>
              <w:right w:val="nil"/>
            </w:tcBorders>
          </w:tcPr>
          <w:p w14:paraId="1B6DCAC6" w14:textId="77777777" w:rsidR="00717F00" w:rsidRDefault="00717F00" w:rsidP="0061488A">
            <w:pPr>
              <w:autoSpaceDE w:val="0"/>
              <w:autoSpaceDN w:val="0"/>
              <w:adjustRightInd w:val="0"/>
              <w:rPr>
                <w:lang w:val="en-US"/>
              </w:rPr>
            </w:pPr>
            <w:r>
              <w:rPr>
                <w:lang w:val="en-US"/>
              </w:rPr>
              <w:t>15</w:t>
            </w:r>
          </w:p>
        </w:tc>
        <w:tc>
          <w:tcPr>
            <w:tcW w:w="2266" w:type="dxa"/>
            <w:tcBorders>
              <w:top w:val="nil"/>
              <w:left w:val="nil"/>
              <w:bottom w:val="nil"/>
              <w:right w:val="nil"/>
            </w:tcBorders>
          </w:tcPr>
          <w:p w14:paraId="5E08C65A" w14:textId="77777777" w:rsidR="00717F00" w:rsidRDefault="00717F00" w:rsidP="0061488A">
            <w:pPr>
              <w:autoSpaceDE w:val="0"/>
              <w:autoSpaceDN w:val="0"/>
              <w:adjustRightInd w:val="0"/>
              <w:rPr>
                <w:lang w:val="en-US"/>
              </w:rPr>
            </w:pPr>
            <w:r>
              <w:rPr>
                <w:lang w:val="en-US"/>
              </w:rPr>
              <w:t>10</w:t>
            </w:r>
          </w:p>
        </w:tc>
      </w:tr>
      <w:tr w:rsidR="00717F00" w14:paraId="7434A80C" w14:textId="77777777" w:rsidTr="0061488A">
        <w:tc>
          <w:tcPr>
            <w:tcW w:w="2265" w:type="dxa"/>
            <w:tcBorders>
              <w:top w:val="nil"/>
              <w:left w:val="nil"/>
              <w:bottom w:val="nil"/>
              <w:right w:val="nil"/>
            </w:tcBorders>
          </w:tcPr>
          <w:p w14:paraId="65F6B86C" w14:textId="77777777" w:rsidR="00717F00" w:rsidRDefault="00717F00" w:rsidP="0061488A">
            <w:pPr>
              <w:autoSpaceDE w:val="0"/>
              <w:autoSpaceDN w:val="0"/>
              <w:adjustRightInd w:val="0"/>
              <w:rPr>
                <w:lang w:val="en-US"/>
              </w:rPr>
            </w:pPr>
            <w:r w:rsidRPr="00F618C6">
              <w:rPr>
                <w:lang w:val="en-US"/>
              </w:rPr>
              <w:t>Renal and urinary disorders</w:t>
            </w:r>
          </w:p>
        </w:tc>
        <w:tc>
          <w:tcPr>
            <w:tcW w:w="2265" w:type="dxa"/>
            <w:tcBorders>
              <w:top w:val="nil"/>
              <w:left w:val="nil"/>
              <w:bottom w:val="nil"/>
              <w:right w:val="nil"/>
            </w:tcBorders>
          </w:tcPr>
          <w:p w14:paraId="450DFE4C"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44E17523"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18579D27" w14:textId="77777777" w:rsidR="00717F00" w:rsidRDefault="00717F00" w:rsidP="0061488A">
            <w:pPr>
              <w:autoSpaceDE w:val="0"/>
              <w:autoSpaceDN w:val="0"/>
              <w:adjustRightInd w:val="0"/>
              <w:rPr>
                <w:lang w:val="en-US"/>
              </w:rPr>
            </w:pPr>
            <w:r>
              <w:rPr>
                <w:lang w:val="en-US"/>
              </w:rPr>
              <w:t>0</w:t>
            </w:r>
          </w:p>
        </w:tc>
      </w:tr>
      <w:tr w:rsidR="00717F00" w14:paraId="3F1ABEBB" w14:textId="77777777" w:rsidTr="0061488A">
        <w:tc>
          <w:tcPr>
            <w:tcW w:w="2265" w:type="dxa"/>
            <w:tcBorders>
              <w:top w:val="nil"/>
              <w:left w:val="nil"/>
              <w:bottom w:val="nil"/>
              <w:right w:val="nil"/>
            </w:tcBorders>
          </w:tcPr>
          <w:p w14:paraId="231FCE1F" w14:textId="77777777" w:rsidR="00717F00" w:rsidRDefault="00717F00" w:rsidP="0061488A">
            <w:pPr>
              <w:autoSpaceDE w:val="0"/>
              <w:autoSpaceDN w:val="0"/>
              <w:adjustRightInd w:val="0"/>
              <w:rPr>
                <w:lang w:val="en-US"/>
              </w:rPr>
            </w:pPr>
            <w:r>
              <w:rPr>
                <w:lang w:val="en-US"/>
              </w:rPr>
              <w:t>Nervous system disorders</w:t>
            </w:r>
          </w:p>
        </w:tc>
        <w:tc>
          <w:tcPr>
            <w:tcW w:w="2265" w:type="dxa"/>
            <w:tcBorders>
              <w:top w:val="nil"/>
              <w:left w:val="nil"/>
              <w:bottom w:val="nil"/>
              <w:right w:val="nil"/>
            </w:tcBorders>
          </w:tcPr>
          <w:p w14:paraId="1633352F" w14:textId="77777777" w:rsidR="00717F00" w:rsidRDefault="00717F00" w:rsidP="0061488A">
            <w:pPr>
              <w:autoSpaceDE w:val="0"/>
              <w:autoSpaceDN w:val="0"/>
              <w:adjustRightInd w:val="0"/>
              <w:rPr>
                <w:lang w:val="en-US"/>
              </w:rPr>
            </w:pPr>
            <w:r>
              <w:rPr>
                <w:lang w:val="en-US"/>
              </w:rPr>
              <w:t>2</w:t>
            </w:r>
          </w:p>
        </w:tc>
        <w:tc>
          <w:tcPr>
            <w:tcW w:w="2266" w:type="dxa"/>
            <w:tcBorders>
              <w:top w:val="nil"/>
              <w:left w:val="nil"/>
              <w:bottom w:val="nil"/>
              <w:right w:val="nil"/>
            </w:tcBorders>
          </w:tcPr>
          <w:p w14:paraId="458C0F36" w14:textId="77777777" w:rsidR="00717F00" w:rsidRDefault="00717F00" w:rsidP="0061488A">
            <w:pPr>
              <w:autoSpaceDE w:val="0"/>
              <w:autoSpaceDN w:val="0"/>
              <w:adjustRightInd w:val="0"/>
              <w:rPr>
                <w:lang w:val="en-US"/>
              </w:rPr>
            </w:pPr>
            <w:r>
              <w:rPr>
                <w:lang w:val="en-US"/>
              </w:rPr>
              <w:t>0</w:t>
            </w:r>
          </w:p>
        </w:tc>
        <w:tc>
          <w:tcPr>
            <w:tcW w:w="2266" w:type="dxa"/>
            <w:tcBorders>
              <w:top w:val="nil"/>
              <w:left w:val="nil"/>
              <w:bottom w:val="nil"/>
              <w:right w:val="nil"/>
            </w:tcBorders>
          </w:tcPr>
          <w:p w14:paraId="29305ADE" w14:textId="77777777" w:rsidR="00717F00" w:rsidRDefault="00717F00" w:rsidP="0061488A">
            <w:pPr>
              <w:autoSpaceDE w:val="0"/>
              <w:autoSpaceDN w:val="0"/>
              <w:adjustRightInd w:val="0"/>
              <w:rPr>
                <w:lang w:val="en-US"/>
              </w:rPr>
            </w:pPr>
            <w:r>
              <w:rPr>
                <w:lang w:val="en-US"/>
              </w:rPr>
              <w:t>0</w:t>
            </w:r>
          </w:p>
        </w:tc>
      </w:tr>
      <w:tr w:rsidR="00717F00" w14:paraId="67A0B44F" w14:textId="77777777" w:rsidTr="0061488A">
        <w:tc>
          <w:tcPr>
            <w:tcW w:w="2265" w:type="dxa"/>
            <w:tcBorders>
              <w:top w:val="nil"/>
              <w:left w:val="nil"/>
              <w:bottom w:val="nil"/>
              <w:right w:val="nil"/>
            </w:tcBorders>
          </w:tcPr>
          <w:p w14:paraId="0013DBBD" w14:textId="77777777" w:rsidR="00717F00" w:rsidRDefault="00717F00" w:rsidP="0061488A">
            <w:pPr>
              <w:autoSpaceDE w:val="0"/>
              <w:autoSpaceDN w:val="0"/>
              <w:adjustRightInd w:val="0"/>
              <w:rPr>
                <w:lang w:val="en-US"/>
              </w:rPr>
            </w:pPr>
            <w:r w:rsidRPr="00F618C6">
              <w:rPr>
                <w:lang w:val="en-US"/>
              </w:rPr>
              <w:t>Psychiatric disorders</w:t>
            </w:r>
          </w:p>
        </w:tc>
        <w:tc>
          <w:tcPr>
            <w:tcW w:w="2265" w:type="dxa"/>
            <w:tcBorders>
              <w:top w:val="nil"/>
              <w:left w:val="nil"/>
              <w:bottom w:val="nil"/>
              <w:right w:val="nil"/>
            </w:tcBorders>
          </w:tcPr>
          <w:p w14:paraId="14E17FEF"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29F5B5FD" w14:textId="77777777" w:rsidR="00717F00" w:rsidRDefault="00717F00" w:rsidP="0061488A">
            <w:pPr>
              <w:autoSpaceDE w:val="0"/>
              <w:autoSpaceDN w:val="0"/>
              <w:adjustRightInd w:val="0"/>
              <w:rPr>
                <w:lang w:val="en-US"/>
              </w:rPr>
            </w:pPr>
            <w:r>
              <w:rPr>
                <w:lang w:val="en-US"/>
              </w:rPr>
              <w:t>0</w:t>
            </w:r>
          </w:p>
        </w:tc>
        <w:tc>
          <w:tcPr>
            <w:tcW w:w="2266" w:type="dxa"/>
            <w:tcBorders>
              <w:top w:val="nil"/>
              <w:left w:val="nil"/>
              <w:bottom w:val="nil"/>
              <w:right w:val="nil"/>
            </w:tcBorders>
          </w:tcPr>
          <w:p w14:paraId="52537AF4" w14:textId="77777777" w:rsidR="00717F00" w:rsidRDefault="00717F00" w:rsidP="0061488A">
            <w:pPr>
              <w:autoSpaceDE w:val="0"/>
              <w:autoSpaceDN w:val="0"/>
              <w:adjustRightInd w:val="0"/>
              <w:rPr>
                <w:lang w:val="en-US"/>
              </w:rPr>
            </w:pPr>
            <w:r>
              <w:rPr>
                <w:lang w:val="en-US"/>
              </w:rPr>
              <w:t>0</w:t>
            </w:r>
          </w:p>
        </w:tc>
      </w:tr>
      <w:tr w:rsidR="00717F00" w14:paraId="5AA729F1" w14:textId="77777777" w:rsidTr="0061488A">
        <w:tc>
          <w:tcPr>
            <w:tcW w:w="2265" w:type="dxa"/>
            <w:tcBorders>
              <w:top w:val="nil"/>
              <w:left w:val="nil"/>
              <w:bottom w:val="nil"/>
              <w:right w:val="nil"/>
            </w:tcBorders>
          </w:tcPr>
          <w:p w14:paraId="1B323A74" w14:textId="77777777" w:rsidR="00717F00" w:rsidRDefault="00717F00" w:rsidP="0061488A">
            <w:pPr>
              <w:autoSpaceDE w:val="0"/>
              <w:autoSpaceDN w:val="0"/>
              <w:adjustRightInd w:val="0"/>
              <w:rPr>
                <w:lang w:val="en-US"/>
              </w:rPr>
            </w:pPr>
            <w:r>
              <w:rPr>
                <w:lang w:val="en-US"/>
              </w:rPr>
              <w:t>Vascular disorders</w:t>
            </w:r>
          </w:p>
        </w:tc>
        <w:tc>
          <w:tcPr>
            <w:tcW w:w="2265" w:type="dxa"/>
            <w:tcBorders>
              <w:top w:val="nil"/>
              <w:left w:val="nil"/>
              <w:bottom w:val="nil"/>
              <w:right w:val="nil"/>
            </w:tcBorders>
          </w:tcPr>
          <w:p w14:paraId="70F9425D"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2573DBE7" w14:textId="77777777" w:rsidR="00717F00" w:rsidRDefault="00717F00" w:rsidP="0061488A">
            <w:pPr>
              <w:autoSpaceDE w:val="0"/>
              <w:autoSpaceDN w:val="0"/>
              <w:adjustRightInd w:val="0"/>
              <w:rPr>
                <w:lang w:val="en-US"/>
              </w:rPr>
            </w:pPr>
            <w:r>
              <w:rPr>
                <w:lang w:val="en-US"/>
              </w:rPr>
              <w:t>1</w:t>
            </w:r>
          </w:p>
        </w:tc>
        <w:tc>
          <w:tcPr>
            <w:tcW w:w="2266" w:type="dxa"/>
            <w:tcBorders>
              <w:top w:val="nil"/>
              <w:left w:val="nil"/>
              <w:bottom w:val="nil"/>
              <w:right w:val="nil"/>
            </w:tcBorders>
          </w:tcPr>
          <w:p w14:paraId="68C7F8F8" w14:textId="77777777" w:rsidR="00717F00" w:rsidRDefault="00717F00" w:rsidP="0061488A">
            <w:pPr>
              <w:autoSpaceDE w:val="0"/>
              <w:autoSpaceDN w:val="0"/>
              <w:adjustRightInd w:val="0"/>
              <w:rPr>
                <w:lang w:val="en-US"/>
              </w:rPr>
            </w:pPr>
            <w:r>
              <w:rPr>
                <w:lang w:val="en-US"/>
              </w:rPr>
              <w:t>0</w:t>
            </w:r>
          </w:p>
        </w:tc>
      </w:tr>
      <w:tr w:rsidR="00717F00" w14:paraId="10BC14A5" w14:textId="77777777" w:rsidTr="0061488A">
        <w:tc>
          <w:tcPr>
            <w:tcW w:w="2265" w:type="dxa"/>
            <w:tcBorders>
              <w:top w:val="nil"/>
              <w:left w:val="nil"/>
              <w:right w:val="nil"/>
            </w:tcBorders>
          </w:tcPr>
          <w:p w14:paraId="5A00F950" w14:textId="77777777" w:rsidR="00717F00" w:rsidRDefault="00717F00" w:rsidP="0061488A">
            <w:pPr>
              <w:autoSpaceDE w:val="0"/>
              <w:autoSpaceDN w:val="0"/>
              <w:adjustRightInd w:val="0"/>
              <w:rPr>
                <w:lang w:val="en-US"/>
              </w:rPr>
            </w:pPr>
            <w:r w:rsidRPr="00F618C6">
              <w:rPr>
                <w:lang w:val="en-US"/>
              </w:rPr>
              <w:t>General disorders and administration site conditions</w:t>
            </w:r>
          </w:p>
        </w:tc>
        <w:tc>
          <w:tcPr>
            <w:tcW w:w="2265" w:type="dxa"/>
            <w:tcBorders>
              <w:top w:val="nil"/>
              <w:left w:val="nil"/>
              <w:right w:val="nil"/>
            </w:tcBorders>
          </w:tcPr>
          <w:p w14:paraId="72694814" w14:textId="77777777" w:rsidR="00717F00" w:rsidRDefault="00717F00" w:rsidP="0061488A">
            <w:pPr>
              <w:autoSpaceDE w:val="0"/>
              <w:autoSpaceDN w:val="0"/>
              <w:adjustRightInd w:val="0"/>
              <w:rPr>
                <w:lang w:val="en-US"/>
              </w:rPr>
            </w:pPr>
            <w:r>
              <w:rPr>
                <w:lang w:val="en-US"/>
              </w:rPr>
              <w:t>3</w:t>
            </w:r>
          </w:p>
        </w:tc>
        <w:tc>
          <w:tcPr>
            <w:tcW w:w="2266" w:type="dxa"/>
            <w:tcBorders>
              <w:top w:val="nil"/>
              <w:left w:val="nil"/>
              <w:right w:val="nil"/>
            </w:tcBorders>
          </w:tcPr>
          <w:p w14:paraId="4BFF152F" w14:textId="77777777" w:rsidR="00717F00" w:rsidRDefault="00717F00" w:rsidP="0061488A">
            <w:pPr>
              <w:autoSpaceDE w:val="0"/>
              <w:autoSpaceDN w:val="0"/>
              <w:adjustRightInd w:val="0"/>
              <w:rPr>
                <w:lang w:val="en-US"/>
              </w:rPr>
            </w:pPr>
            <w:r>
              <w:rPr>
                <w:lang w:val="en-US"/>
              </w:rPr>
              <w:t>3</w:t>
            </w:r>
          </w:p>
        </w:tc>
        <w:tc>
          <w:tcPr>
            <w:tcW w:w="2266" w:type="dxa"/>
            <w:tcBorders>
              <w:top w:val="nil"/>
              <w:left w:val="nil"/>
              <w:right w:val="nil"/>
            </w:tcBorders>
          </w:tcPr>
          <w:p w14:paraId="13DC97E6" w14:textId="77777777" w:rsidR="00717F00" w:rsidRDefault="00717F00" w:rsidP="0061488A">
            <w:pPr>
              <w:autoSpaceDE w:val="0"/>
              <w:autoSpaceDN w:val="0"/>
              <w:adjustRightInd w:val="0"/>
              <w:rPr>
                <w:lang w:val="en-US"/>
              </w:rPr>
            </w:pPr>
            <w:r>
              <w:rPr>
                <w:lang w:val="en-US"/>
              </w:rPr>
              <w:t>2</w:t>
            </w:r>
          </w:p>
        </w:tc>
      </w:tr>
    </w:tbl>
    <w:p w14:paraId="1A70B95D" w14:textId="77777777" w:rsidR="00717F00" w:rsidRDefault="00717F00" w:rsidP="00717F00">
      <w:pPr>
        <w:autoSpaceDE w:val="0"/>
        <w:autoSpaceDN w:val="0"/>
        <w:adjustRightInd w:val="0"/>
        <w:rPr>
          <w:lang w:val="en-US"/>
        </w:rPr>
      </w:pPr>
      <w:r>
        <w:rPr>
          <w:lang w:val="en-US"/>
        </w:rPr>
        <w:t>Number of patients with any SAE: 13 in UC group, 14 in Anakinra group and 6 in Tocilizumab group. Some patients had more than one SAE.</w:t>
      </w:r>
    </w:p>
    <w:p w14:paraId="7183D9D5" w14:textId="77777777" w:rsidR="00717F00" w:rsidRDefault="00717F00" w:rsidP="00717F00">
      <w:pPr>
        <w:autoSpaceDE w:val="0"/>
        <w:autoSpaceDN w:val="0"/>
        <w:adjustRightInd w:val="0"/>
        <w:rPr>
          <w:lang w:val="en-US"/>
        </w:rPr>
      </w:pPr>
    </w:p>
    <w:p w14:paraId="6A48B14B" w14:textId="77777777" w:rsidR="00717F00" w:rsidRDefault="00717F00" w:rsidP="00717F00">
      <w:pPr>
        <w:autoSpaceDE w:val="0"/>
        <w:autoSpaceDN w:val="0"/>
        <w:adjustRightInd w:val="0"/>
        <w:rPr>
          <w:lang w:val="en-US"/>
        </w:rPr>
      </w:pPr>
      <w:r>
        <w:rPr>
          <w:lang w:val="en-US"/>
        </w:rPr>
        <w:t xml:space="preserve">^Infections: UC group: 1 Staphylococcus aureus </w:t>
      </w:r>
      <w:proofErr w:type="spellStart"/>
      <w:r>
        <w:rPr>
          <w:lang w:val="en-US"/>
        </w:rPr>
        <w:t>septicaemia</w:t>
      </w:r>
      <w:proofErr w:type="spellEnd"/>
      <w:r>
        <w:rPr>
          <w:lang w:val="en-US"/>
        </w:rPr>
        <w:t xml:space="preserve"> and 1 ventilator-associated pneumonia (same patient), 1 bacterial pneumonia, 1 post intubation tracheitis. In the anakinra group: 1 Streptococcus mitis bacteremia and 1 E Coli bacteremia (same patient), 1 </w:t>
      </w:r>
      <w:proofErr w:type="gramStart"/>
      <w:r>
        <w:rPr>
          <w:lang w:val="en-US"/>
        </w:rPr>
        <w:t>Post-covid</w:t>
      </w:r>
      <w:proofErr w:type="gramEnd"/>
      <w:r>
        <w:rPr>
          <w:lang w:val="en-US"/>
        </w:rPr>
        <w:t xml:space="preserve"> deterioration. In the tocilizumab group: 1 nosocomial infection of unknown origin.</w:t>
      </w:r>
    </w:p>
    <w:p w14:paraId="01C68043" w14:textId="77777777" w:rsidR="00717F00" w:rsidRDefault="00717F00" w:rsidP="00717F00">
      <w:pPr>
        <w:autoSpaceDE w:val="0"/>
        <w:autoSpaceDN w:val="0"/>
        <w:adjustRightInd w:val="0"/>
        <w:rPr>
          <w:lang w:val="en-US"/>
        </w:rPr>
      </w:pPr>
    </w:p>
    <w:p w14:paraId="3733410A" w14:textId="77777777" w:rsidR="00717F00" w:rsidRDefault="00717F00" w:rsidP="00717F00">
      <w:pPr>
        <w:autoSpaceDE w:val="0"/>
        <w:autoSpaceDN w:val="0"/>
        <w:adjustRightInd w:val="0"/>
        <w:rPr>
          <w:lang w:val="en-US"/>
        </w:rPr>
      </w:pPr>
      <w:r>
        <w:rPr>
          <w:lang w:val="en-US"/>
        </w:rPr>
        <w:t xml:space="preserve">*10 in the UC group had respiratory failure/progress of respiratory failure. 3 pulmonary emboli, 1 pneumothorax, 1 aspiration pneumonia. 1 pulmonal hypertension. In the anakinra group: 13 had respiratory failure/progress of respiratory failure, 1 pulmonary embolus, 1 pneumothorax. In the tocilizumab group: 7 </w:t>
      </w:r>
      <w:proofErr w:type="gramStart"/>
      <w:r>
        <w:rPr>
          <w:lang w:val="en-US"/>
        </w:rPr>
        <w:t>had  respiratory</w:t>
      </w:r>
      <w:proofErr w:type="gramEnd"/>
      <w:r>
        <w:rPr>
          <w:lang w:val="en-US"/>
        </w:rPr>
        <w:t xml:space="preserve"> failure/progress of respiratory failure, 1 pneumomediastinum, 1 lung fibrosis, 1 pulmonal hypertension </w:t>
      </w:r>
    </w:p>
    <w:p w14:paraId="1FC50E3D" w14:textId="77777777" w:rsidR="005844E0" w:rsidRPr="0063614A" w:rsidRDefault="005844E0" w:rsidP="005844E0">
      <w:pPr>
        <w:rPr>
          <w:lang w:val="en-US"/>
        </w:rPr>
      </w:pPr>
    </w:p>
    <w:p w14:paraId="04A04081" w14:textId="77777777" w:rsidR="002449A6" w:rsidRDefault="002449A6" w:rsidP="0050394A">
      <w:pPr>
        <w:pStyle w:val="EndNoteBibliography"/>
      </w:pPr>
    </w:p>
    <w:sectPr w:rsidR="002449A6" w:rsidSect="00353CF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153A"/>
    <w:multiLevelType w:val="multilevel"/>
    <w:tmpl w:val="DD3CE188"/>
    <w:lvl w:ilvl="0">
      <w:start w:val="1"/>
      <w:numFmt w:val="decimal"/>
      <w:lvlText w:val="%1)"/>
      <w:lvlJc w:val="left"/>
      <w:pPr>
        <w:tabs>
          <w:tab w:val="num" w:pos="840"/>
        </w:tabs>
        <w:ind w:left="840" w:hanging="360"/>
      </w:pPr>
      <w:rPr>
        <w:rFonts w:hint="default"/>
        <w:sz w:val="24"/>
        <w:szCs w:val="24"/>
      </w:rPr>
    </w:lvl>
    <w:lvl w:ilvl="1">
      <w:start w:val="1"/>
      <w:numFmt w:val="decimal"/>
      <w:lvlText w:val="%2."/>
      <w:lvlJc w:val="left"/>
      <w:pPr>
        <w:ind w:left="1560" w:hanging="360"/>
      </w:pPr>
      <w:rPr>
        <w:rFonts w:hint="default"/>
      </w:rPr>
    </w:lvl>
    <w:lvl w:ilvl="2" w:tentative="1">
      <w:start w:val="1"/>
      <w:numFmt w:val="bullet"/>
      <w:lvlText w:val=""/>
      <w:lvlJc w:val="left"/>
      <w:pPr>
        <w:tabs>
          <w:tab w:val="num" w:pos="2280"/>
        </w:tabs>
        <w:ind w:left="2280" w:hanging="360"/>
      </w:pPr>
      <w:rPr>
        <w:rFonts w:ascii="Wingdings" w:hAnsi="Wingdings" w:hint="default"/>
        <w:sz w:val="20"/>
      </w:rPr>
    </w:lvl>
    <w:lvl w:ilvl="3" w:tentative="1">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1" w15:restartNumberingAfterBreak="0">
    <w:nsid w:val="4232BC53"/>
    <w:multiLevelType w:val="hybridMultilevel"/>
    <w:tmpl w:val="346ABE5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F0706DF"/>
    <w:multiLevelType w:val="hybridMultilevel"/>
    <w:tmpl w:val="913A000E"/>
    <w:lvl w:ilvl="0" w:tplc="041D0011">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 w15:restartNumberingAfterBreak="0">
    <w:nsid w:val="55F614F3"/>
    <w:multiLevelType w:val="multilevel"/>
    <w:tmpl w:val="D92026DE"/>
    <w:lvl w:ilvl="0">
      <w:start w:val="1"/>
      <w:numFmt w:val="decimal"/>
      <w:lvlText w:val="%1."/>
      <w:lvlJc w:val="left"/>
      <w:pPr>
        <w:tabs>
          <w:tab w:val="num" w:pos="1069"/>
        </w:tabs>
        <w:ind w:left="1069" w:hanging="360"/>
      </w:pPr>
      <w:rPr>
        <w:lang w:val="en-US"/>
      </w:rPr>
    </w:lvl>
    <w:lvl w:ilvl="1">
      <w:start w:val="1"/>
      <w:numFmt w:val="lowerLetter"/>
      <w:lvlText w:val="%2)"/>
      <w:lvlJc w:val="left"/>
      <w:pPr>
        <w:tabs>
          <w:tab w:val="num" w:pos="1080"/>
        </w:tabs>
        <w:ind w:left="1080" w:hanging="360"/>
      </w:pPr>
      <w:rPr>
        <w:rFonts w:asciiTheme="minorHAnsi" w:eastAsia="Times New Roman" w:hAnsiTheme="minorHAnsi" w:cstheme="minorHAnsi" w:hint="default"/>
      </w:rPr>
    </w:lvl>
    <w:lvl w:ilvl="2">
      <w:start w:val="1"/>
      <w:numFmt w:val="lowerLetter"/>
      <w:lvlText w:val="%3)"/>
      <w:lvlJc w:val="left"/>
      <w:pPr>
        <w:ind w:left="1800" w:hanging="360"/>
      </w:pPr>
      <w:rPr>
        <w:rFonts w:ascii="Helvetica Neue" w:eastAsia="Times New Roman" w:hAnsi="Helvetica Neue"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7DD81B75"/>
    <w:multiLevelType w:val="hybridMultilevel"/>
    <w:tmpl w:val="05E22696"/>
    <w:lvl w:ilvl="0" w:tplc="CCFC6098">
      <w:start w:val="6"/>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2139562012">
    <w:abstractNumId w:val="0"/>
  </w:num>
  <w:num w:numId="2" w16cid:durableId="1012226732">
    <w:abstractNumId w:val="2"/>
  </w:num>
  <w:num w:numId="3" w16cid:durableId="234123178">
    <w:abstractNumId w:val="1"/>
  </w:num>
  <w:num w:numId="4" w16cid:durableId="1147210548">
    <w:abstractNumId w:val="3"/>
  </w:num>
  <w:num w:numId="5" w16cid:durableId="6333725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trackRevisions/>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ritical Care Medicin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B10838"/>
    <w:rsid w:val="0000066A"/>
    <w:rsid w:val="00006713"/>
    <w:rsid w:val="00006C54"/>
    <w:rsid w:val="0001136C"/>
    <w:rsid w:val="00011BD3"/>
    <w:rsid w:val="00012528"/>
    <w:rsid w:val="0001386D"/>
    <w:rsid w:val="00013E1D"/>
    <w:rsid w:val="00015D2A"/>
    <w:rsid w:val="00016300"/>
    <w:rsid w:val="00020207"/>
    <w:rsid w:val="00020444"/>
    <w:rsid w:val="00021FFF"/>
    <w:rsid w:val="00022892"/>
    <w:rsid w:val="000303D9"/>
    <w:rsid w:val="00033C7E"/>
    <w:rsid w:val="00035593"/>
    <w:rsid w:val="00035997"/>
    <w:rsid w:val="00040C70"/>
    <w:rsid w:val="0004110C"/>
    <w:rsid w:val="000428A4"/>
    <w:rsid w:val="00043507"/>
    <w:rsid w:val="00045918"/>
    <w:rsid w:val="00045C7B"/>
    <w:rsid w:val="000463F4"/>
    <w:rsid w:val="00047C0D"/>
    <w:rsid w:val="0005034A"/>
    <w:rsid w:val="000508FF"/>
    <w:rsid w:val="0005203C"/>
    <w:rsid w:val="00055899"/>
    <w:rsid w:val="00061ADE"/>
    <w:rsid w:val="00064BBB"/>
    <w:rsid w:val="00064C2D"/>
    <w:rsid w:val="000655DE"/>
    <w:rsid w:val="00066B0C"/>
    <w:rsid w:val="00067D44"/>
    <w:rsid w:val="00070A73"/>
    <w:rsid w:val="00070D1B"/>
    <w:rsid w:val="0007149F"/>
    <w:rsid w:val="0007180B"/>
    <w:rsid w:val="000750A1"/>
    <w:rsid w:val="00075834"/>
    <w:rsid w:val="0007734D"/>
    <w:rsid w:val="00081C11"/>
    <w:rsid w:val="000828C7"/>
    <w:rsid w:val="00083C44"/>
    <w:rsid w:val="00084358"/>
    <w:rsid w:val="00086904"/>
    <w:rsid w:val="00091B89"/>
    <w:rsid w:val="00093254"/>
    <w:rsid w:val="00093535"/>
    <w:rsid w:val="000935A4"/>
    <w:rsid w:val="000943A6"/>
    <w:rsid w:val="0009642A"/>
    <w:rsid w:val="000A10B7"/>
    <w:rsid w:val="000A29C7"/>
    <w:rsid w:val="000A4FF4"/>
    <w:rsid w:val="000A6717"/>
    <w:rsid w:val="000A72C9"/>
    <w:rsid w:val="000A72DE"/>
    <w:rsid w:val="000A73BB"/>
    <w:rsid w:val="000A7644"/>
    <w:rsid w:val="000A7A83"/>
    <w:rsid w:val="000B1A8E"/>
    <w:rsid w:val="000B2F20"/>
    <w:rsid w:val="000B37CF"/>
    <w:rsid w:val="000C37B4"/>
    <w:rsid w:val="000C7399"/>
    <w:rsid w:val="000D01E1"/>
    <w:rsid w:val="000D2095"/>
    <w:rsid w:val="000D39B1"/>
    <w:rsid w:val="000D4408"/>
    <w:rsid w:val="000D539F"/>
    <w:rsid w:val="000D5C53"/>
    <w:rsid w:val="000D5C65"/>
    <w:rsid w:val="000D654F"/>
    <w:rsid w:val="000D70EF"/>
    <w:rsid w:val="000D7141"/>
    <w:rsid w:val="000E0A02"/>
    <w:rsid w:val="000E54C5"/>
    <w:rsid w:val="000E5E42"/>
    <w:rsid w:val="000E6B20"/>
    <w:rsid w:val="000F03FE"/>
    <w:rsid w:val="000F16D3"/>
    <w:rsid w:val="000F2229"/>
    <w:rsid w:val="0010475D"/>
    <w:rsid w:val="00104D34"/>
    <w:rsid w:val="00112BAC"/>
    <w:rsid w:val="00112C6C"/>
    <w:rsid w:val="00114F0A"/>
    <w:rsid w:val="001166E9"/>
    <w:rsid w:val="00125BBD"/>
    <w:rsid w:val="00130547"/>
    <w:rsid w:val="0013106D"/>
    <w:rsid w:val="0013114F"/>
    <w:rsid w:val="00131297"/>
    <w:rsid w:val="00132A72"/>
    <w:rsid w:val="001335C5"/>
    <w:rsid w:val="0013551B"/>
    <w:rsid w:val="00135D92"/>
    <w:rsid w:val="001377C3"/>
    <w:rsid w:val="00137984"/>
    <w:rsid w:val="00137D12"/>
    <w:rsid w:val="00140A06"/>
    <w:rsid w:val="001433FB"/>
    <w:rsid w:val="00143862"/>
    <w:rsid w:val="001457F8"/>
    <w:rsid w:val="00147E80"/>
    <w:rsid w:val="0015162E"/>
    <w:rsid w:val="001517DB"/>
    <w:rsid w:val="00152090"/>
    <w:rsid w:val="00152BA6"/>
    <w:rsid w:val="00153069"/>
    <w:rsid w:val="00155A97"/>
    <w:rsid w:val="00156C8D"/>
    <w:rsid w:val="001613A2"/>
    <w:rsid w:val="0016607A"/>
    <w:rsid w:val="0016608A"/>
    <w:rsid w:val="00175CEE"/>
    <w:rsid w:val="0017740C"/>
    <w:rsid w:val="00177A68"/>
    <w:rsid w:val="001826D3"/>
    <w:rsid w:val="00183BC8"/>
    <w:rsid w:val="0018621E"/>
    <w:rsid w:val="001874BF"/>
    <w:rsid w:val="00187C29"/>
    <w:rsid w:val="00191FF5"/>
    <w:rsid w:val="001923AE"/>
    <w:rsid w:val="0019424C"/>
    <w:rsid w:val="00195D33"/>
    <w:rsid w:val="00195FB9"/>
    <w:rsid w:val="00197AED"/>
    <w:rsid w:val="001A04E0"/>
    <w:rsid w:val="001A18DD"/>
    <w:rsid w:val="001A4ECC"/>
    <w:rsid w:val="001A5098"/>
    <w:rsid w:val="001B0062"/>
    <w:rsid w:val="001B0E1A"/>
    <w:rsid w:val="001B1FCD"/>
    <w:rsid w:val="001B2827"/>
    <w:rsid w:val="001B3033"/>
    <w:rsid w:val="001B619A"/>
    <w:rsid w:val="001B6FE2"/>
    <w:rsid w:val="001B75ED"/>
    <w:rsid w:val="001C0496"/>
    <w:rsid w:val="001C229E"/>
    <w:rsid w:val="001C24E0"/>
    <w:rsid w:val="001C64CB"/>
    <w:rsid w:val="001D0A26"/>
    <w:rsid w:val="001D1D86"/>
    <w:rsid w:val="001D414E"/>
    <w:rsid w:val="001D4A87"/>
    <w:rsid w:val="001D5CD7"/>
    <w:rsid w:val="001D65BA"/>
    <w:rsid w:val="001D7B1F"/>
    <w:rsid w:val="001E0BC2"/>
    <w:rsid w:val="001E2232"/>
    <w:rsid w:val="001E3383"/>
    <w:rsid w:val="001E6257"/>
    <w:rsid w:val="001E7AFD"/>
    <w:rsid w:val="001F0788"/>
    <w:rsid w:val="001F3699"/>
    <w:rsid w:val="001F3AF4"/>
    <w:rsid w:val="001F5DAD"/>
    <w:rsid w:val="002026C6"/>
    <w:rsid w:val="0020325A"/>
    <w:rsid w:val="002041E7"/>
    <w:rsid w:val="002051BA"/>
    <w:rsid w:val="00205CB3"/>
    <w:rsid w:val="0020652F"/>
    <w:rsid w:val="00206F51"/>
    <w:rsid w:val="00211D5E"/>
    <w:rsid w:val="00211F9E"/>
    <w:rsid w:val="002133AC"/>
    <w:rsid w:val="00213793"/>
    <w:rsid w:val="00213B6D"/>
    <w:rsid w:val="00220240"/>
    <w:rsid w:val="0022038A"/>
    <w:rsid w:val="00222E01"/>
    <w:rsid w:val="00223714"/>
    <w:rsid w:val="00224437"/>
    <w:rsid w:val="00227DBC"/>
    <w:rsid w:val="00230200"/>
    <w:rsid w:val="0023192C"/>
    <w:rsid w:val="002322A1"/>
    <w:rsid w:val="002408D2"/>
    <w:rsid w:val="00241433"/>
    <w:rsid w:val="00243390"/>
    <w:rsid w:val="002449A6"/>
    <w:rsid w:val="0024595C"/>
    <w:rsid w:val="00245CF9"/>
    <w:rsid w:val="00257694"/>
    <w:rsid w:val="00257C9B"/>
    <w:rsid w:val="00257EFC"/>
    <w:rsid w:val="00262352"/>
    <w:rsid w:val="00264940"/>
    <w:rsid w:val="00264B39"/>
    <w:rsid w:val="002668F3"/>
    <w:rsid w:val="00270895"/>
    <w:rsid w:val="002716F5"/>
    <w:rsid w:val="0027242E"/>
    <w:rsid w:val="002735C4"/>
    <w:rsid w:val="0027536C"/>
    <w:rsid w:val="002769C1"/>
    <w:rsid w:val="00277BA3"/>
    <w:rsid w:val="00282C30"/>
    <w:rsid w:val="00285481"/>
    <w:rsid w:val="00290267"/>
    <w:rsid w:val="002913B0"/>
    <w:rsid w:val="002939C6"/>
    <w:rsid w:val="002952DF"/>
    <w:rsid w:val="002954DE"/>
    <w:rsid w:val="00295E96"/>
    <w:rsid w:val="00297E13"/>
    <w:rsid w:val="002A276B"/>
    <w:rsid w:val="002A3DF8"/>
    <w:rsid w:val="002A4BB5"/>
    <w:rsid w:val="002A7229"/>
    <w:rsid w:val="002A7675"/>
    <w:rsid w:val="002A7773"/>
    <w:rsid w:val="002B045E"/>
    <w:rsid w:val="002B144A"/>
    <w:rsid w:val="002B15B6"/>
    <w:rsid w:val="002B1807"/>
    <w:rsid w:val="002B1FD4"/>
    <w:rsid w:val="002B21C7"/>
    <w:rsid w:val="002B4359"/>
    <w:rsid w:val="002B661C"/>
    <w:rsid w:val="002B6FD7"/>
    <w:rsid w:val="002C3277"/>
    <w:rsid w:val="002C3DE1"/>
    <w:rsid w:val="002C41AC"/>
    <w:rsid w:val="002C4B69"/>
    <w:rsid w:val="002C4B7C"/>
    <w:rsid w:val="002C4E00"/>
    <w:rsid w:val="002C5317"/>
    <w:rsid w:val="002C7820"/>
    <w:rsid w:val="002D0885"/>
    <w:rsid w:val="002D1717"/>
    <w:rsid w:val="002D2586"/>
    <w:rsid w:val="002D3B74"/>
    <w:rsid w:val="002D5E22"/>
    <w:rsid w:val="002D69EE"/>
    <w:rsid w:val="002D6ED0"/>
    <w:rsid w:val="002E297C"/>
    <w:rsid w:val="002E3244"/>
    <w:rsid w:val="002E6188"/>
    <w:rsid w:val="002F1E04"/>
    <w:rsid w:val="003021E2"/>
    <w:rsid w:val="003024A8"/>
    <w:rsid w:val="003048D4"/>
    <w:rsid w:val="003064AB"/>
    <w:rsid w:val="00306C4E"/>
    <w:rsid w:val="00307EEA"/>
    <w:rsid w:val="00307FAE"/>
    <w:rsid w:val="00314AA5"/>
    <w:rsid w:val="003158EC"/>
    <w:rsid w:val="00321D84"/>
    <w:rsid w:val="00324C68"/>
    <w:rsid w:val="0032597E"/>
    <w:rsid w:val="0032710F"/>
    <w:rsid w:val="00332505"/>
    <w:rsid w:val="00336EA1"/>
    <w:rsid w:val="00337E68"/>
    <w:rsid w:val="0034011C"/>
    <w:rsid w:val="003414BC"/>
    <w:rsid w:val="00341CE7"/>
    <w:rsid w:val="003444B5"/>
    <w:rsid w:val="00345754"/>
    <w:rsid w:val="00345E16"/>
    <w:rsid w:val="00347092"/>
    <w:rsid w:val="00347643"/>
    <w:rsid w:val="003508A4"/>
    <w:rsid w:val="00350AE1"/>
    <w:rsid w:val="003537C8"/>
    <w:rsid w:val="00353CF1"/>
    <w:rsid w:val="00357802"/>
    <w:rsid w:val="0036023F"/>
    <w:rsid w:val="003609FC"/>
    <w:rsid w:val="00360CD1"/>
    <w:rsid w:val="00361831"/>
    <w:rsid w:val="00362076"/>
    <w:rsid w:val="00362938"/>
    <w:rsid w:val="00362BD1"/>
    <w:rsid w:val="003630B1"/>
    <w:rsid w:val="003641D6"/>
    <w:rsid w:val="003650C2"/>
    <w:rsid w:val="00365E81"/>
    <w:rsid w:val="003720D8"/>
    <w:rsid w:val="00372276"/>
    <w:rsid w:val="00374DCC"/>
    <w:rsid w:val="00376B3A"/>
    <w:rsid w:val="003802DF"/>
    <w:rsid w:val="00380FB4"/>
    <w:rsid w:val="00383F3A"/>
    <w:rsid w:val="003852C2"/>
    <w:rsid w:val="00386A3D"/>
    <w:rsid w:val="00386F18"/>
    <w:rsid w:val="003908DB"/>
    <w:rsid w:val="00391D91"/>
    <w:rsid w:val="003922F8"/>
    <w:rsid w:val="003947FE"/>
    <w:rsid w:val="003A14BF"/>
    <w:rsid w:val="003A2C8A"/>
    <w:rsid w:val="003A2CCC"/>
    <w:rsid w:val="003A38BC"/>
    <w:rsid w:val="003A5260"/>
    <w:rsid w:val="003A5A4E"/>
    <w:rsid w:val="003A5D1D"/>
    <w:rsid w:val="003A70BF"/>
    <w:rsid w:val="003B2FF4"/>
    <w:rsid w:val="003B3CAA"/>
    <w:rsid w:val="003B591E"/>
    <w:rsid w:val="003D1852"/>
    <w:rsid w:val="003D1860"/>
    <w:rsid w:val="003D4E60"/>
    <w:rsid w:val="003D610D"/>
    <w:rsid w:val="003D62E7"/>
    <w:rsid w:val="003E1086"/>
    <w:rsid w:val="003E1AB0"/>
    <w:rsid w:val="003E2A26"/>
    <w:rsid w:val="003E4399"/>
    <w:rsid w:val="003E5AF7"/>
    <w:rsid w:val="003F0173"/>
    <w:rsid w:val="003F47AB"/>
    <w:rsid w:val="003F5AC1"/>
    <w:rsid w:val="003F5C43"/>
    <w:rsid w:val="003F615B"/>
    <w:rsid w:val="003F77C7"/>
    <w:rsid w:val="003F7E91"/>
    <w:rsid w:val="00400A3D"/>
    <w:rsid w:val="00400C96"/>
    <w:rsid w:val="00403467"/>
    <w:rsid w:val="0040637C"/>
    <w:rsid w:val="00412533"/>
    <w:rsid w:val="00414186"/>
    <w:rsid w:val="00414A5F"/>
    <w:rsid w:val="004164AC"/>
    <w:rsid w:val="00421098"/>
    <w:rsid w:val="0042287E"/>
    <w:rsid w:val="00423902"/>
    <w:rsid w:val="00425986"/>
    <w:rsid w:val="00426FFA"/>
    <w:rsid w:val="00432AE2"/>
    <w:rsid w:val="004334CC"/>
    <w:rsid w:val="00433A2E"/>
    <w:rsid w:val="00434818"/>
    <w:rsid w:val="004360C5"/>
    <w:rsid w:val="00437C8F"/>
    <w:rsid w:val="004409C0"/>
    <w:rsid w:val="004413BA"/>
    <w:rsid w:val="00441A11"/>
    <w:rsid w:val="00441A62"/>
    <w:rsid w:val="00442696"/>
    <w:rsid w:val="0045309D"/>
    <w:rsid w:val="004533BD"/>
    <w:rsid w:val="00453CC7"/>
    <w:rsid w:val="00454157"/>
    <w:rsid w:val="00454AD8"/>
    <w:rsid w:val="004550EE"/>
    <w:rsid w:val="0046029C"/>
    <w:rsid w:val="004645D3"/>
    <w:rsid w:val="00470A7B"/>
    <w:rsid w:val="00470B02"/>
    <w:rsid w:val="004716D8"/>
    <w:rsid w:val="00471AA7"/>
    <w:rsid w:val="00473249"/>
    <w:rsid w:val="004743C5"/>
    <w:rsid w:val="0047554C"/>
    <w:rsid w:val="004757F4"/>
    <w:rsid w:val="004766FA"/>
    <w:rsid w:val="00477A07"/>
    <w:rsid w:val="004800F2"/>
    <w:rsid w:val="004808CA"/>
    <w:rsid w:val="00480A8F"/>
    <w:rsid w:val="00480D88"/>
    <w:rsid w:val="00482354"/>
    <w:rsid w:val="00482A3C"/>
    <w:rsid w:val="00483EF4"/>
    <w:rsid w:val="00484A45"/>
    <w:rsid w:val="00485397"/>
    <w:rsid w:val="00486048"/>
    <w:rsid w:val="0048767C"/>
    <w:rsid w:val="00491B8F"/>
    <w:rsid w:val="00496037"/>
    <w:rsid w:val="0049673E"/>
    <w:rsid w:val="0049767F"/>
    <w:rsid w:val="004A40A9"/>
    <w:rsid w:val="004A4A71"/>
    <w:rsid w:val="004B183D"/>
    <w:rsid w:val="004B2D74"/>
    <w:rsid w:val="004B7A1C"/>
    <w:rsid w:val="004C1410"/>
    <w:rsid w:val="004C27F3"/>
    <w:rsid w:val="004C2C05"/>
    <w:rsid w:val="004C3278"/>
    <w:rsid w:val="004C3642"/>
    <w:rsid w:val="004C61E8"/>
    <w:rsid w:val="004D0447"/>
    <w:rsid w:val="004D0692"/>
    <w:rsid w:val="004D0BF4"/>
    <w:rsid w:val="004D18A6"/>
    <w:rsid w:val="004D2871"/>
    <w:rsid w:val="004D4158"/>
    <w:rsid w:val="004D70C8"/>
    <w:rsid w:val="004D7BC4"/>
    <w:rsid w:val="004E10E4"/>
    <w:rsid w:val="004E140D"/>
    <w:rsid w:val="004E5035"/>
    <w:rsid w:val="004F3BF1"/>
    <w:rsid w:val="004F3E9A"/>
    <w:rsid w:val="004F6C2D"/>
    <w:rsid w:val="004F7B8D"/>
    <w:rsid w:val="00500E23"/>
    <w:rsid w:val="00501973"/>
    <w:rsid w:val="00501AF7"/>
    <w:rsid w:val="00502014"/>
    <w:rsid w:val="00502682"/>
    <w:rsid w:val="005029FB"/>
    <w:rsid w:val="00502EB7"/>
    <w:rsid w:val="0050394A"/>
    <w:rsid w:val="00504CB1"/>
    <w:rsid w:val="0050686A"/>
    <w:rsid w:val="0050763B"/>
    <w:rsid w:val="005104DD"/>
    <w:rsid w:val="0051542F"/>
    <w:rsid w:val="00515B9F"/>
    <w:rsid w:val="00516F3B"/>
    <w:rsid w:val="00521BB5"/>
    <w:rsid w:val="00522C21"/>
    <w:rsid w:val="005238CA"/>
    <w:rsid w:val="0052515A"/>
    <w:rsid w:val="00525765"/>
    <w:rsid w:val="00527135"/>
    <w:rsid w:val="00527328"/>
    <w:rsid w:val="00527378"/>
    <w:rsid w:val="005276A6"/>
    <w:rsid w:val="0053070A"/>
    <w:rsid w:val="00533F5D"/>
    <w:rsid w:val="005353D7"/>
    <w:rsid w:val="005453EC"/>
    <w:rsid w:val="00546754"/>
    <w:rsid w:val="00553103"/>
    <w:rsid w:val="00554D45"/>
    <w:rsid w:val="00556A20"/>
    <w:rsid w:val="00557C3D"/>
    <w:rsid w:val="00563002"/>
    <w:rsid w:val="005647A9"/>
    <w:rsid w:val="0056583E"/>
    <w:rsid w:val="00566034"/>
    <w:rsid w:val="00566DF0"/>
    <w:rsid w:val="00570455"/>
    <w:rsid w:val="005707CB"/>
    <w:rsid w:val="005707D0"/>
    <w:rsid w:val="00573D6F"/>
    <w:rsid w:val="00573F27"/>
    <w:rsid w:val="00574463"/>
    <w:rsid w:val="005772AE"/>
    <w:rsid w:val="005844E0"/>
    <w:rsid w:val="00585745"/>
    <w:rsid w:val="00586337"/>
    <w:rsid w:val="00586587"/>
    <w:rsid w:val="00590687"/>
    <w:rsid w:val="0059080E"/>
    <w:rsid w:val="00590DB7"/>
    <w:rsid w:val="00592785"/>
    <w:rsid w:val="0059748B"/>
    <w:rsid w:val="005975B0"/>
    <w:rsid w:val="00597D8D"/>
    <w:rsid w:val="005A32C1"/>
    <w:rsid w:val="005A51FC"/>
    <w:rsid w:val="005A6164"/>
    <w:rsid w:val="005A651E"/>
    <w:rsid w:val="005A7A3A"/>
    <w:rsid w:val="005B10BB"/>
    <w:rsid w:val="005B1EA3"/>
    <w:rsid w:val="005B423A"/>
    <w:rsid w:val="005B4254"/>
    <w:rsid w:val="005B4F65"/>
    <w:rsid w:val="005B513C"/>
    <w:rsid w:val="005B6A54"/>
    <w:rsid w:val="005C145A"/>
    <w:rsid w:val="005C2361"/>
    <w:rsid w:val="005C2E31"/>
    <w:rsid w:val="005C32C7"/>
    <w:rsid w:val="005C4D18"/>
    <w:rsid w:val="005C5226"/>
    <w:rsid w:val="005D0261"/>
    <w:rsid w:val="005D09F9"/>
    <w:rsid w:val="005D1D7C"/>
    <w:rsid w:val="005D58B4"/>
    <w:rsid w:val="005D613B"/>
    <w:rsid w:val="005D6A1D"/>
    <w:rsid w:val="005D7F84"/>
    <w:rsid w:val="005E0F13"/>
    <w:rsid w:val="005E0F79"/>
    <w:rsid w:val="005E2C7E"/>
    <w:rsid w:val="005E61A2"/>
    <w:rsid w:val="005E6E64"/>
    <w:rsid w:val="005E73D2"/>
    <w:rsid w:val="005E7A10"/>
    <w:rsid w:val="005E7C14"/>
    <w:rsid w:val="005E7E58"/>
    <w:rsid w:val="005F03A7"/>
    <w:rsid w:val="005F6EE0"/>
    <w:rsid w:val="005F7D64"/>
    <w:rsid w:val="006013ED"/>
    <w:rsid w:val="00601B85"/>
    <w:rsid w:val="006043D7"/>
    <w:rsid w:val="00606F30"/>
    <w:rsid w:val="006073A0"/>
    <w:rsid w:val="006103E7"/>
    <w:rsid w:val="00611A22"/>
    <w:rsid w:val="00611C33"/>
    <w:rsid w:val="00612390"/>
    <w:rsid w:val="00612745"/>
    <w:rsid w:val="00612914"/>
    <w:rsid w:val="00612C06"/>
    <w:rsid w:val="00615EA3"/>
    <w:rsid w:val="00615F30"/>
    <w:rsid w:val="00624210"/>
    <w:rsid w:val="006268D5"/>
    <w:rsid w:val="0062710F"/>
    <w:rsid w:val="00627830"/>
    <w:rsid w:val="00627EB0"/>
    <w:rsid w:val="00630F8F"/>
    <w:rsid w:val="006334EA"/>
    <w:rsid w:val="00635EFA"/>
    <w:rsid w:val="0064337B"/>
    <w:rsid w:val="00643A9B"/>
    <w:rsid w:val="0064624E"/>
    <w:rsid w:val="00646AFE"/>
    <w:rsid w:val="006476BB"/>
    <w:rsid w:val="00651A6A"/>
    <w:rsid w:val="0065401D"/>
    <w:rsid w:val="006545EE"/>
    <w:rsid w:val="006551C2"/>
    <w:rsid w:val="006577C7"/>
    <w:rsid w:val="00660804"/>
    <w:rsid w:val="006618C0"/>
    <w:rsid w:val="0066247A"/>
    <w:rsid w:val="00662732"/>
    <w:rsid w:val="00662CDA"/>
    <w:rsid w:val="00663317"/>
    <w:rsid w:val="00663B32"/>
    <w:rsid w:val="00665447"/>
    <w:rsid w:val="00665916"/>
    <w:rsid w:val="00665CD3"/>
    <w:rsid w:val="00676180"/>
    <w:rsid w:val="00680EAA"/>
    <w:rsid w:val="006839C0"/>
    <w:rsid w:val="006840AB"/>
    <w:rsid w:val="00686207"/>
    <w:rsid w:val="0068679E"/>
    <w:rsid w:val="006918BC"/>
    <w:rsid w:val="006921F5"/>
    <w:rsid w:val="00692780"/>
    <w:rsid w:val="0069380F"/>
    <w:rsid w:val="00693B6F"/>
    <w:rsid w:val="00694196"/>
    <w:rsid w:val="0069495E"/>
    <w:rsid w:val="00694BA8"/>
    <w:rsid w:val="00694F45"/>
    <w:rsid w:val="00695801"/>
    <w:rsid w:val="00697E4F"/>
    <w:rsid w:val="006A002B"/>
    <w:rsid w:val="006A1278"/>
    <w:rsid w:val="006A314E"/>
    <w:rsid w:val="006A4A20"/>
    <w:rsid w:val="006A4F1A"/>
    <w:rsid w:val="006A4F82"/>
    <w:rsid w:val="006A5357"/>
    <w:rsid w:val="006A5CDD"/>
    <w:rsid w:val="006A660D"/>
    <w:rsid w:val="006A6F2E"/>
    <w:rsid w:val="006A745A"/>
    <w:rsid w:val="006B0DFF"/>
    <w:rsid w:val="006B12D5"/>
    <w:rsid w:val="006B1E40"/>
    <w:rsid w:val="006B2C21"/>
    <w:rsid w:val="006B3E0A"/>
    <w:rsid w:val="006B6528"/>
    <w:rsid w:val="006B7326"/>
    <w:rsid w:val="006C02FA"/>
    <w:rsid w:val="006C0818"/>
    <w:rsid w:val="006C1264"/>
    <w:rsid w:val="006C14B6"/>
    <w:rsid w:val="006C1CF7"/>
    <w:rsid w:val="006C3AA9"/>
    <w:rsid w:val="006D01EF"/>
    <w:rsid w:val="006D1392"/>
    <w:rsid w:val="006D1E5A"/>
    <w:rsid w:val="006D23EE"/>
    <w:rsid w:val="006D2FC6"/>
    <w:rsid w:val="006D4165"/>
    <w:rsid w:val="006D4C52"/>
    <w:rsid w:val="006D5271"/>
    <w:rsid w:val="006D5D27"/>
    <w:rsid w:val="006E12D4"/>
    <w:rsid w:val="006E3746"/>
    <w:rsid w:val="006E53CF"/>
    <w:rsid w:val="006E6D00"/>
    <w:rsid w:val="006F2539"/>
    <w:rsid w:val="006F2F0B"/>
    <w:rsid w:val="006F380D"/>
    <w:rsid w:val="006F51BE"/>
    <w:rsid w:val="006F6B0E"/>
    <w:rsid w:val="006F6E5A"/>
    <w:rsid w:val="006F7118"/>
    <w:rsid w:val="007008DA"/>
    <w:rsid w:val="00701BC0"/>
    <w:rsid w:val="00702887"/>
    <w:rsid w:val="00702E2E"/>
    <w:rsid w:val="007039F5"/>
    <w:rsid w:val="00703CCC"/>
    <w:rsid w:val="00706324"/>
    <w:rsid w:val="0071382E"/>
    <w:rsid w:val="00713A45"/>
    <w:rsid w:val="00714BF4"/>
    <w:rsid w:val="00714FDF"/>
    <w:rsid w:val="0071603E"/>
    <w:rsid w:val="00717F00"/>
    <w:rsid w:val="0072153F"/>
    <w:rsid w:val="00721F95"/>
    <w:rsid w:val="00723AB5"/>
    <w:rsid w:val="00723B26"/>
    <w:rsid w:val="00724867"/>
    <w:rsid w:val="00724AB3"/>
    <w:rsid w:val="00726AB9"/>
    <w:rsid w:val="00726ED4"/>
    <w:rsid w:val="007341A1"/>
    <w:rsid w:val="007343AC"/>
    <w:rsid w:val="007344A1"/>
    <w:rsid w:val="00740AF1"/>
    <w:rsid w:val="007449E7"/>
    <w:rsid w:val="0074587E"/>
    <w:rsid w:val="00747371"/>
    <w:rsid w:val="00747633"/>
    <w:rsid w:val="00753CB2"/>
    <w:rsid w:val="00754AD2"/>
    <w:rsid w:val="0075594C"/>
    <w:rsid w:val="00763270"/>
    <w:rsid w:val="00763BA9"/>
    <w:rsid w:val="00765C99"/>
    <w:rsid w:val="0076656A"/>
    <w:rsid w:val="007778E4"/>
    <w:rsid w:val="00780438"/>
    <w:rsid w:val="007807A3"/>
    <w:rsid w:val="007851AF"/>
    <w:rsid w:val="007856B8"/>
    <w:rsid w:val="0079187C"/>
    <w:rsid w:val="00795BAC"/>
    <w:rsid w:val="00797D87"/>
    <w:rsid w:val="00797D8E"/>
    <w:rsid w:val="007A0D52"/>
    <w:rsid w:val="007A126B"/>
    <w:rsid w:val="007A21F6"/>
    <w:rsid w:val="007A23E1"/>
    <w:rsid w:val="007A6FDD"/>
    <w:rsid w:val="007B0D85"/>
    <w:rsid w:val="007B32EF"/>
    <w:rsid w:val="007B35C8"/>
    <w:rsid w:val="007B4219"/>
    <w:rsid w:val="007B43A3"/>
    <w:rsid w:val="007B679A"/>
    <w:rsid w:val="007B6C5C"/>
    <w:rsid w:val="007C25B4"/>
    <w:rsid w:val="007C44E9"/>
    <w:rsid w:val="007C796B"/>
    <w:rsid w:val="007C7D4E"/>
    <w:rsid w:val="007C7DE7"/>
    <w:rsid w:val="007D358A"/>
    <w:rsid w:val="007D39D6"/>
    <w:rsid w:val="007D4606"/>
    <w:rsid w:val="007D7201"/>
    <w:rsid w:val="007E2B3F"/>
    <w:rsid w:val="007E3B32"/>
    <w:rsid w:val="007E63FF"/>
    <w:rsid w:val="007E6A08"/>
    <w:rsid w:val="007F233B"/>
    <w:rsid w:val="007F303B"/>
    <w:rsid w:val="007F3C36"/>
    <w:rsid w:val="007F7848"/>
    <w:rsid w:val="00801815"/>
    <w:rsid w:val="00804274"/>
    <w:rsid w:val="0080579E"/>
    <w:rsid w:val="00807236"/>
    <w:rsid w:val="008075CD"/>
    <w:rsid w:val="00807D53"/>
    <w:rsid w:val="00811526"/>
    <w:rsid w:val="0081726C"/>
    <w:rsid w:val="008223FB"/>
    <w:rsid w:val="00824FB1"/>
    <w:rsid w:val="0082725F"/>
    <w:rsid w:val="00831914"/>
    <w:rsid w:val="00831CF7"/>
    <w:rsid w:val="00832FC2"/>
    <w:rsid w:val="00833E7E"/>
    <w:rsid w:val="00834AD2"/>
    <w:rsid w:val="008357AB"/>
    <w:rsid w:val="00835F29"/>
    <w:rsid w:val="0083729C"/>
    <w:rsid w:val="008422CA"/>
    <w:rsid w:val="008423F3"/>
    <w:rsid w:val="00845CBB"/>
    <w:rsid w:val="0084670D"/>
    <w:rsid w:val="00847825"/>
    <w:rsid w:val="00847E71"/>
    <w:rsid w:val="008505F7"/>
    <w:rsid w:val="0085339E"/>
    <w:rsid w:val="0085467E"/>
    <w:rsid w:val="0085498D"/>
    <w:rsid w:val="00854EA5"/>
    <w:rsid w:val="008559EC"/>
    <w:rsid w:val="008565FB"/>
    <w:rsid w:val="00862280"/>
    <w:rsid w:val="00862CB6"/>
    <w:rsid w:val="008664F8"/>
    <w:rsid w:val="00867191"/>
    <w:rsid w:val="00874948"/>
    <w:rsid w:val="00874F1F"/>
    <w:rsid w:val="00877435"/>
    <w:rsid w:val="0088251F"/>
    <w:rsid w:val="008863D1"/>
    <w:rsid w:val="00886A3A"/>
    <w:rsid w:val="008925EF"/>
    <w:rsid w:val="008948FC"/>
    <w:rsid w:val="0089541B"/>
    <w:rsid w:val="00895671"/>
    <w:rsid w:val="008A0943"/>
    <w:rsid w:val="008A1D65"/>
    <w:rsid w:val="008A3BB1"/>
    <w:rsid w:val="008A6D69"/>
    <w:rsid w:val="008B22BF"/>
    <w:rsid w:val="008B23AE"/>
    <w:rsid w:val="008B2B7B"/>
    <w:rsid w:val="008B2F18"/>
    <w:rsid w:val="008B2F5F"/>
    <w:rsid w:val="008B306F"/>
    <w:rsid w:val="008B33A0"/>
    <w:rsid w:val="008B7896"/>
    <w:rsid w:val="008C07A5"/>
    <w:rsid w:val="008C0CF3"/>
    <w:rsid w:val="008C4777"/>
    <w:rsid w:val="008C4D49"/>
    <w:rsid w:val="008C570B"/>
    <w:rsid w:val="008C7B03"/>
    <w:rsid w:val="008D0EC2"/>
    <w:rsid w:val="008D2CC2"/>
    <w:rsid w:val="008D34B7"/>
    <w:rsid w:val="008D3F66"/>
    <w:rsid w:val="008D5088"/>
    <w:rsid w:val="008D5298"/>
    <w:rsid w:val="008F2644"/>
    <w:rsid w:val="008F5A87"/>
    <w:rsid w:val="008F6505"/>
    <w:rsid w:val="0090074D"/>
    <w:rsid w:val="009008A2"/>
    <w:rsid w:val="009009D8"/>
    <w:rsid w:val="00900D4E"/>
    <w:rsid w:val="00902436"/>
    <w:rsid w:val="00910E0C"/>
    <w:rsid w:val="00911238"/>
    <w:rsid w:val="009119A7"/>
    <w:rsid w:val="00913D98"/>
    <w:rsid w:val="009143C7"/>
    <w:rsid w:val="009168F5"/>
    <w:rsid w:val="00917712"/>
    <w:rsid w:val="009177B1"/>
    <w:rsid w:val="009179D1"/>
    <w:rsid w:val="0092108B"/>
    <w:rsid w:val="00925E2C"/>
    <w:rsid w:val="0093042F"/>
    <w:rsid w:val="0093078C"/>
    <w:rsid w:val="00930BD6"/>
    <w:rsid w:val="009351B9"/>
    <w:rsid w:val="00935703"/>
    <w:rsid w:val="009404AD"/>
    <w:rsid w:val="00940DE4"/>
    <w:rsid w:val="00943C43"/>
    <w:rsid w:val="009441D5"/>
    <w:rsid w:val="00945030"/>
    <w:rsid w:val="00945B5C"/>
    <w:rsid w:val="009469EF"/>
    <w:rsid w:val="00946A32"/>
    <w:rsid w:val="009511E8"/>
    <w:rsid w:val="009520E1"/>
    <w:rsid w:val="00953128"/>
    <w:rsid w:val="0095362E"/>
    <w:rsid w:val="00953FB6"/>
    <w:rsid w:val="0095645B"/>
    <w:rsid w:val="00963D36"/>
    <w:rsid w:val="0096727F"/>
    <w:rsid w:val="00971569"/>
    <w:rsid w:val="009743FB"/>
    <w:rsid w:val="00976CCA"/>
    <w:rsid w:val="00976E70"/>
    <w:rsid w:val="009843F4"/>
    <w:rsid w:val="009856A7"/>
    <w:rsid w:val="009865B4"/>
    <w:rsid w:val="009879B0"/>
    <w:rsid w:val="00992804"/>
    <w:rsid w:val="00996932"/>
    <w:rsid w:val="009A1E22"/>
    <w:rsid w:val="009A463A"/>
    <w:rsid w:val="009A4A71"/>
    <w:rsid w:val="009A7771"/>
    <w:rsid w:val="009B107E"/>
    <w:rsid w:val="009B2F71"/>
    <w:rsid w:val="009B358A"/>
    <w:rsid w:val="009B4205"/>
    <w:rsid w:val="009C093B"/>
    <w:rsid w:val="009C0D38"/>
    <w:rsid w:val="009C0DA5"/>
    <w:rsid w:val="009C0E4D"/>
    <w:rsid w:val="009C1D6F"/>
    <w:rsid w:val="009C2F30"/>
    <w:rsid w:val="009C59F6"/>
    <w:rsid w:val="009C7D66"/>
    <w:rsid w:val="009C7F9A"/>
    <w:rsid w:val="009D05F6"/>
    <w:rsid w:val="009D1F8E"/>
    <w:rsid w:val="009D4CA9"/>
    <w:rsid w:val="009D56F3"/>
    <w:rsid w:val="009E0BF8"/>
    <w:rsid w:val="009E3EB4"/>
    <w:rsid w:val="009E5829"/>
    <w:rsid w:val="009F0A35"/>
    <w:rsid w:val="009F29C3"/>
    <w:rsid w:val="009F3F5F"/>
    <w:rsid w:val="009F42B9"/>
    <w:rsid w:val="009F5E78"/>
    <w:rsid w:val="009F638F"/>
    <w:rsid w:val="00A0283C"/>
    <w:rsid w:val="00A03269"/>
    <w:rsid w:val="00A03DAD"/>
    <w:rsid w:val="00A056A2"/>
    <w:rsid w:val="00A07A91"/>
    <w:rsid w:val="00A11475"/>
    <w:rsid w:val="00A114C5"/>
    <w:rsid w:val="00A159C4"/>
    <w:rsid w:val="00A16E9C"/>
    <w:rsid w:val="00A20FAF"/>
    <w:rsid w:val="00A23166"/>
    <w:rsid w:val="00A24E93"/>
    <w:rsid w:val="00A252C1"/>
    <w:rsid w:val="00A27229"/>
    <w:rsid w:val="00A3063D"/>
    <w:rsid w:val="00A31938"/>
    <w:rsid w:val="00A346B1"/>
    <w:rsid w:val="00A37AE6"/>
    <w:rsid w:val="00A41878"/>
    <w:rsid w:val="00A420C6"/>
    <w:rsid w:val="00A426FA"/>
    <w:rsid w:val="00A43A01"/>
    <w:rsid w:val="00A43D48"/>
    <w:rsid w:val="00A44590"/>
    <w:rsid w:val="00A45700"/>
    <w:rsid w:val="00A461BB"/>
    <w:rsid w:val="00A51DAA"/>
    <w:rsid w:val="00A536BF"/>
    <w:rsid w:val="00A57F13"/>
    <w:rsid w:val="00A623B3"/>
    <w:rsid w:val="00A65543"/>
    <w:rsid w:val="00A65AB3"/>
    <w:rsid w:val="00A6605E"/>
    <w:rsid w:val="00A66B91"/>
    <w:rsid w:val="00A66C71"/>
    <w:rsid w:val="00A7177F"/>
    <w:rsid w:val="00A71798"/>
    <w:rsid w:val="00A75CE5"/>
    <w:rsid w:val="00A7614D"/>
    <w:rsid w:val="00A76FEF"/>
    <w:rsid w:val="00A8163C"/>
    <w:rsid w:val="00A82A79"/>
    <w:rsid w:val="00A83EB7"/>
    <w:rsid w:val="00A856BC"/>
    <w:rsid w:val="00A85D21"/>
    <w:rsid w:val="00A866F3"/>
    <w:rsid w:val="00A86875"/>
    <w:rsid w:val="00A86B2D"/>
    <w:rsid w:val="00A875B8"/>
    <w:rsid w:val="00A90266"/>
    <w:rsid w:val="00A94A38"/>
    <w:rsid w:val="00A953D7"/>
    <w:rsid w:val="00A9695E"/>
    <w:rsid w:val="00AA1265"/>
    <w:rsid w:val="00AA2074"/>
    <w:rsid w:val="00AA2CCF"/>
    <w:rsid w:val="00AA328E"/>
    <w:rsid w:val="00AA39CB"/>
    <w:rsid w:val="00AA3B17"/>
    <w:rsid w:val="00AA47FC"/>
    <w:rsid w:val="00AA50FE"/>
    <w:rsid w:val="00AB3BD1"/>
    <w:rsid w:val="00AB49C4"/>
    <w:rsid w:val="00AB4F1D"/>
    <w:rsid w:val="00AB7F5D"/>
    <w:rsid w:val="00AC0375"/>
    <w:rsid w:val="00AC0BB0"/>
    <w:rsid w:val="00AC1D25"/>
    <w:rsid w:val="00AC24EE"/>
    <w:rsid w:val="00AC4134"/>
    <w:rsid w:val="00AC47D4"/>
    <w:rsid w:val="00AC56EB"/>
    <w:rsid w:val="00AC6CFE"/>
    <w:rsid w:val="00AC7DA4"/>
    <w:rsid w:val="00AD1313"/>
    <w:rsid w:val="00AD3D26"/>
    <w:rsid w:val="00AD642C"/>
    <w:rsid w:val="00AD7D33"/>
    <w:rsid w:val="00AE599F"/>
    <w:rsid w:val="00AE7825"/>
    <w:rsid w:val="00AE7AC9"/>
    <w:rsid w:val="00AF14CF"/>
    <w:rsid w:val="00AF557C"/>
    <w:rsid w:val="00B01B9D"/>
    <w:rsid w:val="00B0372C"/>
    <w:rsid w:val="00B068E1"/>
    <w:rsid w:val="00B10838"/>
    <w:rsid w:val="00B11A21"/>
    <w:rsid w:val="00B12BC7"/>
    <w:rsid w:val="00B12F12"/>
    <w:rsid w:val="00B1597B"/>
    <w:rsid w:val="00B20515"/>
    <w:rsid w:val="00B20988"/>
    <w:rsid w:val="00B21C45"/>
    <w:rsid w:val="00B21CD5"/>
    <w:rsid w:val="00B22902"/>
    <w:rsid w:val="00B25A04"/>
    <w:rsid w:val="00B26CF6"/>
    <w:rsid w:val="00B31130"/>
    <w:rsid w:val="00B3272D"/>
    <w:rsid w:val="00B348DD"/>
    <w:rsid w:val="00B36E74"/>
    <w:rsid w:val="00B3732A"/>
    <w:rsid w:val="00B40B74"/>
    <w:rsid w:val="00B40CEF"/>
    <w:rsid w:val="00B4178D"/>
    <w:rsid w:val="00B41B7E"/>
    <w:rsid w:val="00B41DA3"/>
    <w:rsid w:val="00B41E00"/>
    <w:rsid w:val="00B43B86"/>
    <w:rsid w:val="00B46E1A"/>
    <w:rsid w:val="00B51061"/>
    <w:rsid w:val="00B52E99"/>
    <w:rsid w:val="00B52F2B"/>
    <w:rsid w:val="00B53878"/>
    <w:rsid w:val="00B54AA7"/>
    <w:rsid w:val="00B54ACF"/>
    <w:rsid w:val="00B552DE"/>
    <w:rsid w:val="00B57105"/>
    <w:rsid w:val="00B62AFD"/>
    <w:rsid w:val="00B65182"/>
    <w:rsid w:val="00B7035D"/>
    <w:rsid w:val="00B72D0C"/>
    <w:rsid w:val="00B764FE"/>
    <w:rsid w:val="00B7750E"/>
    <w:rsid w:val="00B843BA"/>
    <w:rsid w:val="00B84EA2"/>
    <w:rsid w:val="00B869CA"/>
    <w:rsid w:val="00B87F63"/>
    <w:rsid w:val="00B91EEC"/>
    <w:rsid w:val="00B92B45"/>
    <w:rsid w:val="00B930BD"/>
    <w:rsid w:val="00B93868"/>
    <w:rsid w:val="00B94653"/>
    <w:rsid w:val="00B959D3"/>
    <w:rsid w:val="00B96A78"/>
    <w:rsid w:val="00BA1144"/>
    <w:rsid w:val="00BA11E9"/>
    <w:rsid w:val="00BA1386"/>
    <w:rsid w:val="00BA1649"/>
    <w:rsid w:val="00BA362F"/>
    <w:rsid w:val="00BA46EB"/>
    <w:rsid w:val="00BA4935"/>
    <w:rsid w:val="00BA61B7"/>
    <w:rsid w:val="00BA6848"/>
    <w:rsid w:val="00BA696F"/>
    <w:rsid w:val="00BA71AA"/>
    <w:rsid w:val="00BB6986"/>
    <w:rsid w:val="00BB7B45"/>
    <w:rsid w:val="00BC13C5"/>
    <w:rsid w:val="00BC1B19"/>
    <w:rsid w:val="00BC1E35"/>
    <w:rsid w:val="00BC33A2"/>
    <w:rsid w:val="00BC346F"/>
    <w:rsid w:val="00BC37F5"/>
    <w:rsid w:val="00BC4953"/>
    <w:rsid w:val="00BC6A85"/>
    <w:rsid w:val="00BC7C2A"/>
    <w:rsid w:val="00BD0320"/>
    <w:rsid w:val="00BD0B79"/>
    <w:rsid w:val="00BD12FC"/>
    <w:rsid w:val="00BD6FB7"/>
    <w:rsid w:val="00BD71E6"/>
    <w:rsid w:val="00BD7F1F"/>
    <w:rsid w:val="00BE3EE6"/>
    <w:rsid w:val="00BE4E1E"/>
    <w:rsid w:val="00BE5D49"/>
    <w:rsid w:val="00BE7304"/>
    <w:rsid w:val="00BE7447"/>
    <w:rsid w:val="00BF001F"/>
    <w:rsid w:val="00BF131B"/>
    <w:rsid w:val="00BF2C30"/>
    <w:rsid w:val="00BF34EC"/>
    <w:rsid w:val="00BF4584"/>
    <w:rsid w:val="00BF48C0"/>
    <w:rsid w:val="00BF66F8"/>
    <w:rsid w:val="00BF748C"/>
    <w:rsid w:val="00BF7540"/>
    <w:rsid w:val="00C03A39"/>
    <w:rsid w:val="00C13007"/>
    <w:rsid w:val="00C14574"/>
    <w:rsid w:val="00C15933"/>
    <w:rsid w:val="00C17015"/>
    <w:rsid w:val="00C17327"/>
    <w:rsid w:val="00C21FA9"/>
    <w:rsid w:val="00C246F6"/>
    <w:rsid w:val="00C25AB4"/>
    <w:rsid w:val="00C26823"/>
    <w:rsid w:val="00C31C13"/>
    <w:rsid w:val="00C33666"/>
    <w:rsid w:val="00C3439F"/>
    <w:rsid w:val="00C34B56"/>
    <w:rsid w:val="00C351D1"/>
    <w:rsid w:val="00C35A02"/>
    <w:rsid w:val="00C36C45"/>
    <w:rsid w:val="00C36F0C"/>
    <w:rsid w:val="00C370F7"/>
    <w:rsid w:val="00C40D98"/>
    <w:rsid w:val="00C4279C"/>
    <w:rsid w:val="00C42C6D"/>
    <w:rsid w:val="00C439F3"/>
    <w:rsid w:val="00C44637"/>
    <w:rsid w:val="00C452EF"/>
    <w:rsid w:val="00C51253"/>
    <w:rsid w:val="00C550CA"/>
    <w:rsid w:val="00C55FD0"/>
    <w:rsid w:val="00C60514"/>
    <w:rsid w:val="00C636A8"/>
    <w:rsid w:val="00C64D0B"/>
    <w:rsid w:val="00C657EB"/>
    <w:rsid w:val="00C67655"/>
    <w:rsid w:val="00C72B1F"/>
    <w:rsid w:val="00C7398A"/>
    <w:rsid w:val="00C750D0"/>
    <w:rsid w:val="00C765D4"/>
    <w:rsid w:val="00C7734E"/>
    <w:rsid w:val="00C809CD"/>
    <w:rsid w:val="00C81664"/>
    <w:rsid w:val="00C81A6D"/>
    <w:rsid w:val="00C84F90"/>
    <w:rsid w:val="00C86470"/>
    <w:rsid w:val="00C87BDC"/>
    <w:rsid w:val="00C907AF"/>
    <w:rsid w:val="00C90AF5"/>
    <w:rsid w:val="00C90CAF"/>
    <w:rsid w:val="00C914A3"/>
    <w:rsid w:val="00C93A75"/>
    <w:rsid w:val="00C9429A"/>
    <w:rsid w:val="00C94D18"/>
    <w:rsid w:val="00C9554C"/>
    <w:rsid w:val="00CA015B"/>
    <w:rsid w:val="00CA0BE0"/>
    <w:rsid w:val="00CA20E6"/>
    <w:rsid w:val="00CA43B2"/>
    <w:rsid w:val="00CA73AA"/>
    <w:rsid w:val="00CA7541"/>
    <w:rsid w:val="00CB0647"/>
    <w:rsid w:val="00CB4631"/>
    <w:rsid w:val="00CB5382"/>
    <w:rsid w:val="00CB7D80"/>
    <w:rsid w:val="00CC0DE7"/>
    <w:rsid w:val="00CC1EC8"/>
    <w:rsid w:val="00CC25B2"/>
    <w:rsid w:val="00CC33AC"/>
    <w:rsid w:val="00CC457C"/>
    <w:rsid w:val="00CC48BF"/>
    <w:rsid w:val="00CC6D9A"/>
    <w:rsid w:val="00CD1059"/>
    <w:rsid w:val="00CD1131"/>
    <w:rsid w:val="00CD359B"/>
    <w:rsid w:val="00CD3912"/>
    <w:rsid w:val="00CD4BCF"/>
    <w:rsid w:val="00CD6D16"/>
    <w:rsid w:val="00CE246B"/>
    <w:rsid w:val="00CE4094"/>
    <w:rsid w:val="00CE5D4C"/>
    <w:rsid w:val="00CF1644"/>
    <w:rsid w:val="00CF2C08"/>
    <w:rsid w:val="00CF2FF7"/>
    <w:rsid w:val="00CF781A"/>
    <w:rsid w:val="00D01782"/>
    <w:rsid w:val="00D01851"/>
    <w:rsid w:val="00D03A70"/>
    <w:rsid w:val="00D04153"/>
    <w:rsid w:val="00D058B9"/>
    <w:rsid w:val="00D06F47"/>
    <w:rsid w:val="00D12053"/>
    <w:rsid w:val="00D1289F"/>
    <w:rsid w:val="00D1338C"/>
    <w:rsid w:val="00D133DC"/>
    <w:rsid w:val="00D13457"/>
    <w:rsid w:val="00D13AD3"/>
    <w:rsid w:val="00D142D6"/>
    <w:rsid w:val="00D1621D"/>
    <w:rsid w:val="00D1694D"/>
    <w:rsid w:val="00D1694E"/>
    <w:rsid w:val="00D207F5"/>
    <w:rsid w:val="00D20BC0"/>
    <w:rsid w:val="00D26566"/>
    <w:rsid w:val="00D26998"/>
    <w:rsid w:val="00D3279F"/>
    <w:rsid w:val="00D336FE"/>
    <w:rsid w:val="00D33F87"/>
    <w:rsid w:val="00D33F95"/>
    <w:rsid w:val="00D36F4D"/>
    <w:rsid w:val="00D40F40"/>
    <w:rsid w:val="00D4109F"/>
    <w:rsid w:val="00D42B13"/>
    <w:rsid w:val="00D45BB6"/>
    <w:rsid w:val="00D45FFE"/>
    <w:rsid w:val="00D46F7F"/>
    <w:rsid w:val="00D503EA"/>
    <w:rsid w:val="00D51611"/>
    <w:rsid w:val="00D51F8A"/>
    <w:rsid w:val="00D52AD2"/>
    <w:rsid w:val="00D5374E"/>
    <w:rsid w:val="00D575A7"/>
    <w:rsid w:val="00D57ABA"/>
    <w:rsid w:val="00D609A8"/>
    <w:rsid w:val="00D6141E"/>
    <w:rsid w:val="00D61C4A"/>
    <w:rsid w:val="00D61F3F"/>
    <w:rsid w:val="00D635F3"/>
    <w:rsid w:val="00D64218"/>
    <w:rsid w:val="00D65A86"/>
    <w:rsid w:val="00D66F86"/>
    <w:rsid w:val="00D675D7"/>
    <w:rsid w:val="00D73DAF"/>
    <w:rsid w:val="00D74B9F"/>
    <w:rsid w:val="00D76D3D"/>
    <w:rsid w:val="00D80BB3"/>
    <w:rsid w:val="00D83DDC"/>
    <w:rsid w:val="00D84630"/>
    <w:rsid w:val="00D95CC3"/>
    <w:rsid w:val="00D95CF4"/>
    <w:rsid w:val="00D9629E"/>
    <w:rsid w:val="00D97E12"/>
    <w:rsid w:val="00DA09B0"/>
    <w:rsid w:val="00DA2318"/>
    <w:rsid w:val="00DA39C9"/>
    <w:rsid w:val="00DA3D2D"/>
    <w:rsid w:val="00DA6171"/>
    <w:rsid w:val="00DB063A"/>
    <w:rsid w:val="00DB2A39"/>
    <w:rsid w:val="00DB5F0B"/>
    <w:rsid w:val="00DC2F10"/>
    <w:rsid w:val="00DC4CE2"/>
    <w:rsid w:val="00DC7612"/>
    <w:rsid w:val="00DD1625"/>
    <w:rsid w:val="00DD1C2F"/>
    <w:rsid w:val="00DD1F37"/>
    <w:rsid w:val="00DD291E"/>
    <w:rsid w:val="00DD2A69"/>
    <w:rsid w:val="00DD31E1"/>
    <w:rsid w:val="00DD6BF2"/>
    <w:rsid w:val="00DD778E"/>
    <w:rsid w:val="00DE01BC"/>
    <w:rsid w:val="00DE1DC1"/>
    <w:rsid w:val="00DE3CF9"/>
    <w:rsid w:val="00DE4F9C"/>
    <w:rsid w:val="00DE628B"/>
    <w:rsid w:val="00DE6517"/>
    <w:rsid w:val="00DE775A"/>
    <w:rsid w:val="00DF0323"/>
    <w:rsid w:val="00DF04A2"/>
    <w:rsid w:val="00DF3299"/>
    <w:rsid w:val="00DF486D"/>
    <w:rsid w:val="00DF5026"/>
    <w:rsid w:val="00DF5BD8"/>
    <w:rsid w:val="00DF638D"/>
    <w:rsid w:val="00DF7F21"/>
    <w:rsid w:val="00E01B1C"/>
    <w:rsid w:val="00E01CFA"/>
    <w:rsid w:val="00E02699"/>
    <w:rsid w:val="00E036F7"/>
    <w:rsid w:val="00E04852"/>
    <w:rsid w:val="00E07866"/>
    <w:rsid w:val="00E10C3A"/>
    <w:rsid w:val="00E139BB"/>
    <w:rsid w:val="00E15707"/>
    <w:rsid w:val="00E165B2"/>
    <w:rsid w:val="00E16714"/>
    <w:rsid w:val="00E1683C"/>
    <w:rsid w:val="00E21EAE"/>
    <w:rsid w:val="00E237AC"/>
    <w:rsid w:val="00E25269"/>
    <w:rsid w:val="00E2539C"/>
    <w:rsid w:val="00E26B29"/>
    <w:rsid w:val="00E31F59"/>
    <w:rsid w:val="00E3282D"/>
    <w:rsid w:val="00E3340B"/>
    <w:rsid w:val="00E34D6E"/>
    <w:rsid w:val="00E36412"/>
    <w:rsid w:val="00E3731F"/>
    <w:rsid w:val="00E414EA"/>
    <w:rsid w:val="00E4423F"/>
    <w:rsid w:val="00E461D1"/>
    <w:rsid w:val="00E46853"/>
    <w:rsid w:val="00E47E3A"/>
    <w:rsid w:val="00E47E8E"/>
    <w:rsid w:val="00E519B1"/>
    <w:rsid w:val="00E53279"/>
    <w:rsid w:val="00E5365C"/>
    <w:rsid w:val="00E54199"/>
    <w:rsid w:val="00E55F3A"/>
    <w:rsid w:val="00E57C62"/>
    <w:rsid w:val="00E60153"/>
    <w:rsid w:val="00E61A2E"/>
    <w:rsid w:val="00E62196"/>
    <w:rsid w:val="00E62831"/>
    <w:rsid w:val="00E65012"/>
    <w:rsid w:val="00E66240"/>
    <w:rsid w:val="00E72AA5"/>
    <w:rsid w:val="00E72F3B"/>
    <w:rsid w:val="00E74F1D"/>
    <w:rsid w:val="00E81315"/>
    <w:rsid w:val="00E840B7"/>
    <w:rsid w:val="00E87C60"/>
    <w:rsid w:val="00E87D38"/>
    <w:rsid w:val="00E90E93"/>
    <w:rsid w:val="00E93547"/>
    <w:rsid w:val="00EA1308"/>
    <w:rsid w:val="00EA6CEA"/>
    <w:rsid w:val="00EB2D5E"/>
    <w:rsid w:val="00EB40DA"/>
    <w:rsid w:val="00EB634D"/>
    <w:rsid w:val="00EB6DA5"/>
    <w:rsid w:val="00EB7A48"/>
    <w:rsid w:val="00EC00F4"/>
    <w:rsid w:val="00EC03F3"/>
    <w:rsid w:val="00EC1FE2"/>
    <w:rsid w:val="00ED2717"/>
    <w:rsid w:val="00ED49F8"/>
    <w:rsid w:val="00ED4E77"/>
    <w:rsid w:val="00ED4EF0"/>
    <w:rsid w:val="00ED6A2F"/>
    <w:rsid w:val="00EE2716"/>
    <w:rsid w:val="00EE46D6"/>
    <w:rsid w:val="00EE5786"/>
    <w:rsid w:val="00EE7050"/>
    <w:rsid w:val="00EF0300"/>
    <w:rsid w:val="00EF2F21"/>
    <w:rsid w:val="00EF3AFC"/>
    <w:rsid w:val="00EF3C58"/>
    <w:rsid w:val="00EF5C97"/>
    <w:rsid w:val="00EF6058"/>
    <w:rsid w:val="00F012E3"/>
    <w:rsid w:val="00F01F33"/>
    <w:rsid w:val="00F0267B"/>
    <w:rsid w:val="00F04262"/>
    <w:rsid w:val="00F06305"/>
    <w:rsid w:val="00F1034B"/>
    <w:rsid w:val="00F11932"/>
    <w:rsid w:val="00F13265"/>
    <w:rsid w:val="00F13305"/>
    <w:rsid w:val="00F15CF9"/>
    <w:rsid w:val="00F263C9"/>
    <w:rsid w:val="00F275ED"/>
    <w:rsid w:val="00F32841"/>
    <w:rsid w:val="00F35CDD"/>
    <w:rsid w:val="00F36D7D"/>
    <w:rsid w:val="00F37294"/>
    <w:rsid w:val="00F40325"/>
    <w:rsid w:val="00F42D15"/>
    <w:rsid w:val="00F44A58"/>
    <w:rsid w:val="00F44A78"/>
    <w:rsid w:val="00F47DAF"/>
    <w:rsid w:val="00F54DC1"/>
    <w:rsid w:val="00F54F75"/>
    <w:rsid w:val="00F54FFF"/>
    <w:rsid w:val="00F56A92"/>
    <w:rsid w:val="00F60A1E"/>
    <w:rsid w:val="00F61661"/>
    <w:rsid w:val="00F616BE"/>
    <w:rsid w:val="00F6246B"/>
    <w:rsid w:val="00F62AC7"/>
    <w:rsid w:val="00F6469B"/>
    <w:rsid w:val="00F6681C"/>
    <w:rsid w:val="00F703B6"/>
    <w:rsid w:val="00F712D6"/>
    <w:rsid w:val="00F71BFB"/>
    <w:rsid w:val="00F74C69"/>
    <w:rsid w:val="00F77987"/>
    <w:rsid w:val="00F80DD4"/>
    <w:rsid w:val="00F821D3"/>
    <w:rsid w:val="00F8276B"/>
    <w:rsid w:val="00F85709"/>
    <w:rsid w:val="00F87C61"/>
    <w:rsid w:val="00F9244D"/>
    <w:rsid w:val="00F9354C"/>
    <w:rsid w:val="00F9453F"/>
    <w:rsid w:val="00F95B12"/>
    <w:rsid w:val="00F96979"/>
    <w:rsid w:val="00F96CD7"/>
    <w:rsid w:val="00F97164"/>
    <w:rsid w:val="00F979EE"/>
    <w:rsid w:val="00F97DEC"/>
    <w:rsid w:val="00F97ED9"/>
    <w:rsid w:val="00F97FEF"/>
    <w:rsid w:val="00FA18F7"/>
    <w:rsid w:val="00FA47B4"/>
    <w:rsid w:val="00FA4FE3"/>
    <w:rsid w:val="00FA67FA"/>
    <w:rsid w:val="00FA6C5E"/>
    <w:rsid w:val="00FB02BC"/>
    <w:rsid w:val="00FB0C92"/>
    <w:rsid w:val="00FB2194"/>
    <w:rsid w:val="00FB5CEC"/>
    <w:rsid w:val="00FB6EEE"/>
    <w:rsid w:val="00FB76E9"/>
    <w:rsid w:val="00FB7B5C"/>
    <w:rsid w:val="00FC01D5"/>
    <w:rsid w:val="00FC0DA1"/>
    <w:rsid w:val="00FC1C3D"/>
    <w:rsid w:val="00FC4071"/>
    <w:rsid w:val="00FC4760"/>
    <w:rsid w:val="00FC4C5E"/>
    <w:rsid w:val="00FC5797"/>
    <w:rsid w:val="00FC5B3A"/>
    <w:rsid w:val="00FD5BB3"/>
    <w:rsid w:val="00FD5DB2"/>
    <w:rsid w:val="00FD6B77"/>
    <w:rsid w:val="00FD7CBE"/>
    <w:rsid w:val="00FD7F2C"/>
    <w:rsid w:val="00FE0A0C"/>
    <w:rsid w:val="00FE0D88"/>
    <w:rsid w:val="00FE2AFD"/>
    <w:rsid w:val="00FE485C"/>
    <w:rsid w:val="00FE516C"/>
    <w:rsid w:val="00FF1141"/>
    <w:rsid w:val="00FF5AA3"/>
    <w:rsid w:val="00FF64F7"/>
    <w:rsid w:val="00FF71EE"/>
    <w:rsid w:val="00FF77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139A0"/>
  <w15:chartTrackingRefBased/>
  <w15:docId w15:val="{ACC123B3-01F8-4F7E-84B6-AFE5E9F7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18"/>
    <w:rPr>
      <w:rFonts w:ascii="Times New Roman" w:eastAsia="Times New Roman" w:hAnsi="Times New Roman" w:cs="Times New Roman"/>
      <w:lang w:eastAsia="sv-SE"/>
    </w:rPr>
  </w:style>
  <w:style w:type="paragraph" w:styleId="Rubrik1">
    <w:name w:val="heading 1"/>
    <w:basedOn w:val="Normal"/>
    <w:next w:val="Normal"/>
    <w:link w:val="Rubrik1Char"/>
    <w:uiPriority w:val="9"/>
    <w:qFormat/>
    <w:rsid w:val="00586587"/>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Rubrik2">
    <w:name w:val="heading 2"/>
    <w:basedOn w:val="Normal"/>
    <w:link w:val="Rubrik2Char"/>
    <w:uiPriority w:val="9"/>
    <w:qFormat/>
    <w:rsid w:val="009F42B9"/>
    <w:pPr>
      <w:spacing w:before="100" w:beforeAutospacing="1" w:after="100" w:afterAutospacing="1"/>
      <w:outlineLvl w:val="1"/>
    </w:pPr>
    <w:rPr>
      <w:b/>
      <w:bCs/>
      <w:sz w:val="36"/>
      <w:szCs w:val="36"/>
    </w:rPr>
  </w:style>
  <w:style w:type="paragraph" w:styleId="Rubrik3">
    <w:name w:val="heading 3"/>
    <w:basedOn w:val="Normal"/>
    <w:next w:val="Normal"/>
    <w:link w:val="Rubrik3Char"/>
    <w:uiPriority w:val="9"/>
    <w:semiHidden/>
    <w:unhideWhenUsed/>
    <w:qFormat/>
    <w:rsid w:val="00270895"/>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f-body">
    <w:name w:val="f-body"/>
    <w:basedOn w:val="Normal"/>
    <w:link w:val="f-bodyChar"/>
    <w:rsid w:val="0009642A"/>
    <w:pPr>
      <w:spacing w:before="100" w:beforeAutospacing="1" w:after="100" w:afterAutospacing="1"/>
    </w:pPr>
  </w:style>
  <w:style w:type="character" w:styleId="Hyperlnk">
    <w:name w:val="Hyperlink"/>
    <w:basedOn w:val="Standardstycketeckensnitt"/>
    <w:uiPriority w:val="99"/>
    <w:unhideWhenUsed/>
    <w:rsid w:val="0009642A"/>
    <w:rPr>
      <w:color w:val="0000FF"/>
      <w:u w:val="single"/>
    </w:rPr>
  </w:style>
  <w:style w:type="character" w:customStyle="1" w:styleId="smallcaps">
    <w:name w:val="smallcaps"/>
    <w:basedOn w:val="Standardstycketeckensnitt"/>
    <w:rsid w:val="00597D8D"/>
  </w:style>
  <w:style w:type="paragraph" w:styleId="Liststycke">
    <w:name w:val="List Paragraph"/>
    <w:basedOn w:val="Normal"/>
    <w:uiPriority w:val="34"/>
    <w:qFormat/>
    <w:rsid w:val="009F0A35"/>
    <w:pPr>
      <w:ind w:left="720"/>
      <w:contextualSpacing/>
    </w:pPr>
    <w:rPr>
      <w:rFonts w:asciiTheme="minorHAnsi" w:eastAsiaTheme="minorHAnsi" w:hAnsiTheme="minorHAnsi" w:cstheme="minorBidi"/>
      <w:lang w:eastAsia="en-US"/>
    </w:rPr>
  </w:style>
  <w:style w:type="character" w:styleId="Olstomnmnande">
    <w:name w:val="Unresolved Mention"/>
    <w:basedOn w:val="Standardstycketeckensnitt"/>
    <w:uiPriority w:val="99"/>
    <w:semiHidden/>
    <w:unhideWhenUsed/>
    <w:rsid w:val="00BA6848"/>
    <w:rPr>
      <w:color w:val="605E5C"/>
      <w:shd w:val="clear" w:color="auto" w:fill="E1DFDD"/>
    </w:rPr>
  </w:style>
  <w:style w:type="paragraph" w:customStyle="1" w:styleId="Default">
    <w:name w:val="Default"/>
    <w:rsid w:val="006C1CF7"/>
    <w:pPr>
      <w:autoSpaceDE w:val="0"/>
      <w:autoSpaceDN w:val="0"/>
      <w:adjustRightInd w:val="0"/>
    </w:pPr>
    <w:rPr>
      <w:rFonts w:ascii="Calibri" w:hAnsi="Calibri" w:cs="Calibri"/>
      <w:color w:val="000000"/>
    </w:rPr>
  </w:style>
  <w:style w:type="character" w:styleId="Kommentarsreferens">
    <w:name w:val="annotation reference"/>
    <w:basedOn w:val="Standardstycketeckensnitt"/>
    <w:uiPriority w:val="99"/>
    <w:semiHidden/>
    <w:unhideWhenUsed/>
    <w:rsid w:val="00D3279F"/>
    <w:rPr>
      <w:sz w:val="16"/>
      <w:szCs w:val="16"/>
    </w:rPr>
  </w:style>
  <w:style w:type="paragraph" w:styleId="Kommentarer">
    <w:name w:val="annotation text"/>
    <w:basedOn w:val="Normal"/>
    <w:link w:val="KommentarerChar"/>
    <w:uiPriority w:val="99"/>
    <w:semiHidden/>
    <w:unhideWhenUsed/>
    <w:rsid w:val="00D3279F"/>
    <w:rPr>
      <w:rFonts w:asciiTheme="minorHAnsi" w:eastAsiaTheme="minorHAnsi" w:hAnsiTheme="minorHAnsi" w:cstheme="minorBidi"/>
      <w:lang w:eastAsia="en-US"/>
    </w:rPr>
  </w:style>
  <w:style w:type="character" w:customStyle="1" w:styleId="KommentarerChar">
    <w:name w:val="Kommentarer Char"/>
    <w:basedOn w:val="Standardstycketeckensnitt"/>
    <w:link w:val="Kommentarer"/>
    <w:uiPriority w:val="99"/>
    <w:semiHidden/>
    <w:rsid w:val="00D3279F"/>
    <w:rPr>
      <w:sz w:val="20"/>
      <w:szCs w:val="20"/>
    </w:rPr>
  </w:style>
  <w:style w:type="paragraph" w:styleId="Kommentarsmne">
    <w:name w:val="annotation subject"/>
    <w:basedOn w:val="Kommentarer"/>
    <w:next w:val="Kommentarer"/>
    <w:link w:val="KommentarsmneChar"/>
    <w:uiPriority w:val="99"/>
    <w:semiHidden/>
    <w:unhideWhenUsed/>
    <w:rsid w:val="00D3279F"/>
    <w:rPr>
      <w:b/>
      <w:bCs/>
    </w:rPr>
  </w:style>
  <w:style w:type="character" w:customStyle="1" w:styleId="KommentarsmneChar">
    <w:name w:val="Kommentarsämne Char"/>
    <w:basedOn w:val="KommentarerChar"/>
    <w:link w:val="Kommentarsmne"/>
    <w:uiPriority w:val="99"/>
    <w:semiHidden/>
    <w:rsid w:val="00D3279F"/>
    <w:rPr>
      <w:b/>
      <w:bCs/>
      <w:sz w:val="20"/>
      <w:szCs w:val="20"/>
    </w:rPr>
  </w:style>
  <w:style w:type="paragraph" w:styleId="Ballongtext">
    <w:name w:val="Balloon Text"/>
    <w:basedOn w:val="Normal"/>
    <w:link w:val="BallongtextChar"/>
    <w:uiPriority w:val="99"/>
    <w:semiHidden/>
    <w:unhideWhenUsed/>
    <w:rsid w:val="00D3279F"/>
    <w:rPr>
      <w:rFonts w:eastAsiaTheme="minorHAnsi"/>
      <w:sz w:val="18"/>
      <w:szCs w:val="18"/>
      <w:lang w:eastAsia="en-US"/>
    </w:rPr>
  </w:style>
  <w:style w:type="character" w:customStyle="1" w:styleId="BallongtextChar">
    <w:name w:val="Ballongtext Char"/>
    <w:basedOn w:val="Standardstycketeckensnitt"/>
    <w:link w:val="Ballongtext"/>
    <w:uiPriority w:val="99"/>
    <w:semiHidden/>
    <w:rsid w:val="00D3279F"/>
    <w:rPr>
      <w:rFonts w:ascii="Times New Roman" w:hAnsi="Times New Roman" w:cs="Times New Roman"/>
      <w:sz w:val="18"/>
      <w:szCs w:val="18"/>
    </w:rPr>
  </w:style>
  <w:style w:type="character" w:customStyle="1" w:styleId="holder">
    <w:name w:val="holder"/>
    <w:basedOn w:val="Standardstycketeckensnitt"/>
    <w:rsid w:val="00D3279F"/>
  </w:style>
  <w:style w:type="character" w:customStyle="1" w:styleId="Rubrik2Char">
    <w:name w:val="Rubrik 2 Char"/>
    <w:basedOn w:val="Standardstycketeckensnitt"/>
    <w:link w:val="Rubrik2"/>
    <w:uiPriority w:val="9"/>
    <w:rsid w:val="009F42B9"/>
    <w:rPr>
      <w:rFonts w:ascii="Times New Roman" w:eastAsia="Times New Roman" w:hAnsi="Times New Roman" w:cs="Times New Roman"/>
      <w:b/>
      <w:bCs/>
      <w:sz w:val="36"/>
      <w:szCs w:val="36"/>
      <w:lang w:eastAsia="sv-SE"/>
    </w:rPr>
  </w:style>
  <w:style w:type="character" w:customStyle="1" w:styleId="a-subtitle">
    <w:name w:val="a-subtitle"/>
    <w:basedOn w:val="Standardstycketeckensnitt"/>
    <w:rsid w:val="009F42B9"/>
  </w:style>
  <w:style w:type="character" w:customStyle="1" w:styleId="f-caption">
    <w:name w:val="f-caption"/>
    <w:basedOn w:val="Standardstycketeckensnitt"/>
    <w:rsid w:val="009F42B9"/>
  </w:style>
  <w:style w:type="character" w:customStyle="1" w:styleId="o1056pnejmcme2007764donenao5qtx6">
    <w:name w:val="o1056pnejmcme2007764donenao5qtx6"/>
    <w:basedOn w:val="Standardstycketeckensnitt"/>
    <w:rsid w:val="009F42B9"/>
  </w:style>
  <w:style w:type="character" w:customStyle="1" w:styleId="a56pnejmcme2007764dthreend9grltt">
    <w:name w:val="a56pnejmcme2007764dthreend9grltt"/>
    <w:basedOn w:val="Standardstycketeckensnitt"/>
    <w:rsid w:val="009F42B9"/>
  </w:style>
  <w:style w:type="character" w:customStyle="1" w:styleId="a56pnejmcme2007764dthreenb9grltr">
    <w:name w:val="a56pnejmcme2007764dthreenb9grltr"/>
    <w:basedOn w:val="Standardstycketeckensnitt"/>
    <w:rsid w:val="00AC47D4"/>
  </w:style>
  <w:style w:type="character" w:customStyle="1" w:styleId="a56pnejmcme2007764dthreena9grltq">
    <w:name w:val="a56pnejmcme2007764dthreena9grltq"/>
    <w:basedOn w:val="Standardstycketeckensnitt"/>
    <w:rsid w:val="00AC47D4"/>
  </w:style>
  <w:style w:type="paragraph" w:styleId="Normalwebb">
    <w:name w:val="Normal (Web)"/>
    <w:basedOn w:val="Normal"/>
    <w:uiPriority w:val="99"/>
    <w:unhideWhenUsed/>
    <w:rsid w:val="001433FB"/>
    <w:pPr>
      <w:spacing w:before="100" w:beforeAutospacing="1" w:after="100" w:afterAutospacing="1"/>
    </w:pPr>
  </w:style>
  <w:style w:type="character" w:customStyle="1" w:styleId="apple-converted-space">
    <w:name w:val="apple-converted-space"/>
    <w:basedOn w:val="Standardstycketeckensnitt"/>
    <w:rsid w:val="002C3DE1"/>
  </w:style>
  <w:style w:type="paragraph" w:styleId="Revision">
    <w:name w:val="Revision"/>
    <w:hidden/>
    <w:uiPriority w:val="99"/>
    <w:semiHidden/>
    <w:rsid w:val="009F638F"/>
  </w:style>
  <w:style w:type="character" w:customStyle="1" w:styleId="Rubrik1Char">
    <w:name w:val="Rubrik 1 Char"/>
    <w:basedOn w:val="Standardstycketeckensnitt"/>
    <w:link w:val="Rubrik1"/>
    <w:uiPriority w:val="9"/>
    <w:rsid w:val="00586587"/>
    <w:rPr>
      <w:rFonts w:asciiTheme="majorHAnsi" w:eastAsiaTheme="majorEastAsia" w:hAnsiTheme="majorHAnsi" w:cstheme="majorBidi"/>
      <w:color w:val="2F5496" w:themeColor="accent1" w:themeShade="BF"/>
      <w:sz w:val="32"/>
      <w:szCs w:val="32"/>
    </w:rPr>
  </w:style>
  <w:style w:type="paragraph" w:customStyle="1" w:styleId="EndNoteBibliographyTitle">
    <w:name w:val="EndNote Bibliography Title"/>
    <w:basedOn w:val="Normal"/>
    <w:link w:val="EndNoteBibliographyTitleChar"/>
    <w:rsid w:val="00E93547"/>
    <w:pPr>
      <w:jc w:val="center"/>
    </w:pPr>
    <w:rPr>
      <w:rFonts w:eastAsiaTheme="minorHAnsi"/>
      <w:lang w:val="en-US" w:eastAsia="en-US"/>
    </w:rPr>
  </w:style>
  <w:style w:type="character" w:customStyle="1" w:styleId="f-bodyChar">
    <w:name w:val="f-body Char"/>
    <w:basedOn w:val="Standardstycketeckensnitt"/>
    <w:link w:val="f-body"/>
    <w:rsid w:val="00E93547"/>
    <w:rPr>
      <w:rFonts w:ascii="Times New Roman" w:eastAsia="Times New Roman" w:hAnsi="Times New Roman" w:cs="Times New Roman"/>
      <w:lang w:eastAsia="sv-SE"/>
    </w:rPr>
  </w:style>
  <w:style w:type="character" w:customStyle="1" w:styleId="EndNoteBibliographyTitleChar">
    <w:name w:val="EndNote Bibliography Title Char"/>
    <w:basedOn w:val="f-bodyChar"/>
    <w:link w:val="EndNoteBibliographyTitle"/>
    <w:rsid w:val="00E93547"/>
    <w:rPr>
      <w:rFonts w:ascii="Calibri" w:eastAsia="Times New Roman" w:hAnsi="Calibri" w:cs="Calibri"/>
      <w:lang w:val="en-US" w:eastAsia="sv-SE"/>
    </w:rPr>
  </w:style>
  <w:style w:type="paragraph" w:customStyle="1" w:styleId="EndNoteBibliography">
    <w:name w:val="EndNote Bibliography"/>
    <w:basedOn w:val="Normal"/>
    <w:link w:val="EndNoteBibliographyChar"/>
    <w:rsid w:val="00E93547"/>
    <w:rPr>
      <w:rFonts w:eastAsiaTheme="minorHAnsi"/>
      <w:lang w:val="en-US" w:eastAsia="en-US"/>
    </w:rPr>
  </w:style>
  <w:style w:type="character" w:customStyle="1" w:styleId="EndNoteBibliographyChar">
    <w:name w:val="EndNote Bibliography Char"/>
    <w:basedOn w:val="f-bodyChar"/>
    <w:link w:val="EndNoteBibliography"/>
    <w:rsid w:val="00E93547"/>
    <w:rPr>
      <w:rFonts w:ascii="Calibri" w:eastAsia="Times New Roman" w:hAnsi="Calibri" w:cs="Calibri"/>
      <w:lang w:val="en-US" w:eastAsia="sv-SE"/>
    </w:rPr>
  </w:style>
  <w:style w:type="character" w:customStyle="1" w:styleId="Rubrik3Char">
    <w:name w:val="Rubrik 3 Char"/>
    <w:basedOn w:val="Standardstycketeckensnitt"/>
    <w:link w:val="Rubrik3"/>
    <w:uiPriority w:val="9"/>
    <w:semiHidden/>
    <w:rsid w:val="00270895"/>
    <w:rPr>
      <w:rFonts w:asciiTheme="majorHAnsi" w:eastAsiaTheme="majorEastAsia" w:hAnsiTheme="majorHAnsi" w:cstheme="majorBidi"/>
      <w:color w:val="1F3763" w:themeColor="accent1" w:themeShade="7F"/>
    </w:rPr>
  </w:style>
  <w:style w:type="character" w:styleId="AnvndHyperlnk">
    <w:name w:val="FollowedHyperlink"/>
    <w:basedOn w:val="Standardstycketeckensnitt"/>
    <w:uiPriority w:val="99"/>
    <w:semiHidden/>
    <w:unhideWhenUsed/>
    <w:rsid w:val="002D69EE"/>
    <w:rPr>
      <w:color w:val="954F72" w:themeColor="followedHyperlink"/>
      <w:u w:val="single"/>
    </w:rPr>
  </w:style>
  <w:style w:type="table" w:styleId="Tabellrutnt">
    <w:name w:val="Table Grid"/>
    <w:basedOn w:val="Normaltabell"/>
    <w:uiPriority w:val="39"/>
    <w:rsid w:val="00573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3869">
      <w:bodyDiv w:val="1"/>
      <w:marLeft w:val="0"/>
      <w:marRight w:val="0"/>
      <w:marTop w:val="0"/>
      <w:marBottom w:val="0"/>
      <w:divBdr>
        <w:top w:val="none" w:sz="0" w:space="0" w:color="auto"/>
        <w:left w:val="none" w:sz="0" w:space="0" w:color="auto"/>
        <w:bottom w:val="none" w:sz="0" w:space="0" w:color="auto"/>
        <w:right w:val="none" w:sz="0" w:space="0" w:color="auto"/>
      </w:divBdr>
    </w:div>
    <w:div w:id="131018943">
      <w:bodyDiv w:val="1"/>
      <w:marLeft w:val="0"/>
      <w:marRight w:val="0"/>
      <w:marTop w:val="0"/>
      <w:marBottom w:val="0"/>
      <w:divBdr>
        <w:top w:val="none" w:sz="0" w:space="0" w:color="auto"/>
        <w:left w:val="none" w:sz="0" w:space="0" w:color="auto"/>
        <w:bottom w:val="none" w:sz="0" w:space="0" w:color="auto"/>
        <w:right w:val="none" w:sz="0" w:space="0" w:color="auto"/>
      </w:divBdr>
    </w:div>
    <w:div w:id="151066679">
      <w:bodyDiv w:val="1"/>
      <w:marLeft w:val="0"/>
      <w:marRight w:val="0"/>
      <w:marTop w:val="0"/>
      <w:marBottom w:val="0"/>
      <w:divBdr>
        <w:top w:val="none" w:sz="0" w:space="0" w:color="auto"/>
        <w:left w:val="none" w:sz="0" w:space="0" w:color="auto"/>
        <w:bottom w:val="none" w:sz="0" w:space="0" w:color="auto"/>
        <w:right w:val="none" w:sz="0" w:space="0" w:color="auto"/>
      </w:divBdr>
    </w:div>
    <w:div w:id="160783482">
      <w:bodyDiv w:val="1"/>
      <w:marLeft w:val="0"/>
      <w:marRight w:val="0"/>
      <w:marTop w:val="0"/>
      <w:marBottom w:val="0"/>
      <w:divBdr>
        <w:top w:val="none" w:sz="0" w:space="0" w:color="auto"/>
        <w:left w:val="none" w:sz="0" w:space="0" w:color="auto"/>
        <w:bottom w:val="none" w:sz="0" w:space="0" w:color="auto"/>
        <w:right w:val="none" w:sz="0" w:space="0" w:color="auto"/>
      </w:divBdr>
    </w:div>
    <w:div w:id="207839587">
      <w:bodyDiv w:val="1"/>
      <w:marLeft w:val="0"/>
      <w:marRight w:val="0"/>
      <w:marTop w:val="0"/>
      <w:marBottom w:val="0"/>
      <w:divBdr>
        <w:top w:val="none" w:sz="0" w:space="0" w:color="auto"/>
        <w:left w:val="none" w:sz="0" w:space="0" w:color="auto"/>
        <w:bottom w:val="none" w:sz="0" w:space="0" w:color="auto"/>
        <w:right w:val="none" w:sz="0" w:space="0" w:color="auto"/>
      </w:divBdr>
    </w:div>
    <w:div w:id="254898871">
      <w:bodyDiv w:val="1"/>
      <w:marLeft w:val="0"/>
      <w:marRight w:val="0"/>
      <w:marTop w:val="0"/>
      <w:marBottom w:val="0"/>
      <w:divBdr>
        <w:top w:val="none" w:sz="0" w:space="0" w:color="auto"/>
        <w:left w:val="none" w:sz="0" w:space="0" w:color="auto"/>
        <w:bottom w:val="none" w:sz="0" w:space="0" w:color="auto"/>
        <w:right w:val="none" w:sz="0" w:space="0" w:color="auto"/>
      </w:divBdr>
    </w:div>
    <w:div w:id="347683446">
      <w:bodyDiv w:val="1"/>
      <w:marLeft w:val="0"/>
      <w:marRight w:val="0"/>
      <w:marTop w:val="0"/>
      <w:marBottom w:val="0"/>
      <w:divBdr>
        <w:top w:val="none" w:sz="0" w:space="0" w:color="auto"/>
        <w:left w:val="none" w:sz="0" w:space="0" w:color="auto"/>
        <w:bottom w:val="none" w:sz="0" w:space="0" w:color="auto"/>
        <w:right w:val="none" w:sz="0" w:space="0" w:color="auto"/>
      </w:divBdr>
    </w:div>
    <w:div w:id="358747718">
      <w:bodyDiv w:val="1"/>
      <w:marLeft w:val="0"/>
      <w:marRight w:val="0"/>
      <w:marTop w:val="0"/>
      <w:marBottom w:val="0"/>
      <w:divBdr>
        <w:top w:val="none" w:sz="0" w:space="0" w:color="auto"/>
        <w:left w:val="none" w:sz="0" w:space="0" w:color="auto"/>
        <w:bottom w:val="none" w:sz="0" w:space="0" w:color="auto"/>
        <w:right w:val="none" w:sz="0" w:space="0" w:color="auto"/>
      </w:divBdr>
    </w:div>
    <w:div w:id="521747434">
      <w:bodyDiv w:val="1"/>
      <w:marLeft w:val="0"/>
      <w:marRight w:val="0"/>
      <w:marTop w:val="0"/>
      <w:marBottom w:val="0"/>
      <w:divBdr>
        <w:top w:val="none" w:sz="0" w:space="0" w:color="auto"/>
        <w:left w:val="none" w:sz="0" w:space="0" w:color="auto"/>
        <w:bottom w:val="none" w:sz="0" w:space="0" w:color="auto"/>
        <w:right w:val="none" w:sz="0" w:space="0" w:color="auto"/>
      </w:divBdr>
    </w:div>
    <w:div w:id="536890064">
      <w:bodyDiv w:val="1"/>
      <w:marLeft w:val="0"/>
      <w:marRight w:val="0"/>
      <w:marTop w:val="0"/>
      <w:marBottom w:val="0"/>
      <w:divBdr>
        <w:top w:val="none" w:sz="0" w:space="0" w:color="auto"/>
        <w:left w:val="none" w:sz="0" w:space="0" w:color="auto"/>
        <w:bottom w:val="none" w:sz="0" w:space="0" w:color="auto"/>
        <w:right w:val="none" w:sz="0" w:space="0" w:color="auto"/>
      </w:divBdr>
    </w:div>
    <w:div w:id="567768664">
      <w:bodyDiv w:val="1"/>
      <w:marLeft w:val="0"/>
      <w:marRight w:val="0"/>
      <w:marTop w:val="0"/>
      <w:marBottom w:val="0"/>
      <w:divBdr>
        <w:top w:val="none" w:sz="0" w:space="0" w:color="auto"/>
        <w:left w:val="none" w:sz="0" w:space="0" w:color="auto"/>
        <w:bottom w:val="none" w:sz="0" w:space="0" w:color="auto"/>
        <w:right w:val="none" w:sz="0" w:space="0" w:color="auto"/>
      </w:divBdr>
    </w:div>
    <w:div w:id="620263019">
      <w:bodyDiv w:val="1"/>
      <w:marLeft w:val="0"/>
      <w:marRight w:val="0"/>
      <w:marTop w:val="0"/>
      <w:marBottom w:val="0"/>
      <w:divBdr>
        <w:top w:val="none" w:sz="0" w:space="0" w:color="auto"/>
        <w:left w:val="none" w:sz="0" w:space="0" w:color="auto"/>
        <w:bottom w:val="none" w:sz="0" w:space="0" w:color="auto"/>
        <w:right w:val="none" w:sz="0" w:space="0" w:color="auto"/>
      </w:divBdr>
    </w:div>
    <w:div w:id="632756175">
      <w:bodyDiv w:val="1"/>
      <w:marLeft w:val="0"/>
      <w:marRight w:val="0"/>
      <w:marTop w:val="0"/>
      <w:marBottom w:val="0"/>
      <w:divBdr>
        <w:top w:val="none" w:sz="0" w:space="0" w:color="auto"/>
        <w:left w:val="none" w:sz="0" w:space="0" w:color="auto"/>
        <w:bottom w:val="none" w:sz="0" w:space="0" w:color="auto"/>
        <w:right w:val="none" w:sz="0" w:space="0" w:color="auto"/>
      </w:divBdr>
    </w:div>
    <w:div w:id="666517294">
      <w:bodyDiv w:val="1"/>
      <w:marLeft w:val="0"/>
      <w:marRight w:val="0"/>
      <w:marTop w:val="0"/>
      <w:marBottom w:val="0"/>
      <w:divBdr>
        <w:top w:val="none" w:sz="0" w:space="0" w:color="auto"/>
        <w:left w:val="none" w:sz="0" w:space="0" w:color="auto"/>
        <w:bottom w:val="none" w:sz="0" w:space="0" w:color="auto"/>
        <w:right w:val="none" w:sz="0" w:space="0" w:color="auto"/>
      </w:divBdr>
    </w:div>
    <w:div w:id="694891862">
      <w:bodyDiv w:val="1"/>
      <w:marLeft w:val="0"/>
      <w:marRight w:val="0"/>
      <w:marTop w:val="0"/>
      <w:marBottom w:val="0"/>
      <w:divBdr>
        <w:top w:val="none" w:sz="0" w:space="0" w:color="auto"/>
        <w:left w:val="none" w:sz="0" w:space="0" w:color="auto"/>
        <w:bottom w:val="none" w:sz="0" w:space="0" w:color="auto"/>
        <w:right w:val="none" w:sz="0" w:space="0" w:color="auto"/>
      </w:divBdr>
    </w:div>
    <w:div w:id="737283016">
      <w:bodyDiv w:val="1"/>
      <w:marLeft w:val="0"/>
      <w:marRight w:val="0"/>
      <w:marTop w:val="0"/>
      <w:marBottom w:val="0"/>
      <w:divBdr>
        <w:top w:val="none" w:sz="0" w:space="0" w:color="auto"/>
        <w:left w:val="none" w:sz="0" w:space="0" w:color="auto"/>
        <w:bottom w:val="none" w:sz="0" w:space="0" w:color="auto"/>
        <w:right w:val="none" w:sz="0" w:space="0" w:color="auto"/>
      </w:divBdr>
    </w:div>
    <w:div w:id="782841210">
      <w:bodyDiv w:val="1"/>
      <w:marLeft w:val="0"/>
      <w:marRight w:val="0"/>
      <w:marTop w:val="0"/>
      <w:marBottom w:val="0"/>
      <w:divBdr>
        <w:top w:val="none" w:sz="0" w:space="0" w:color="auto"/>
        <w:left w:val="none" w:sz="0" w:space="0" w:color="auto"/>
        <w:bottom w:val="none" w:sz="0" w:space="0" w:color="auto"/>
        <w:right w:val="none" w:sz="0" w:space="0" w:color="auto"/>
      </w:divBdr>
    </w:div>
    <w:div w:id="797139591">
      <w:bodyDiv w:val="1"/>
      <w:marLeft w:val="0"/>
      <w:marRight w:val="0"/>
      <w:marTop w:val="0"/>
      <w:marBottom w:val="0"/>
      <w:divBdr>
        <w:top w:val="none" w:sz="0" w:space="0" w:color="auto"/>
        <w:left w:val="none" w:sz="0" w:space="0" w:color="auto"/>
        <w:bottom w:val="none" w:sz="0" w:space="0" w:color="auto"/>
        <w:right w:val="none" w:sz="0" w:space="0" w:color="auto"/>
      </w:divBdr>
      <w:divsChild>
        <w:div w:id="529690177">
          <w:marLeft w:val="547"/>
          <w:marRight w:val="0"/>
          <w:marTop w:val="0"/>
          <w:marBottom w:val="0"/>
          <w:divBdr>
            <w:top w:val="none" w:sz="0" w:space="0" w:color="auto"/>
            <w:left w:val="none" w:sz="0" w:space="0" w:color="auto"/>
            <w:bottom w:val="none" w:sz="0" w:space="0" w:color="auto"/>
            <w:right w:val="none" w:sz="0" w:space="0" w:color="auto"/>
          </w:divBdr>
        </w:div>
        <w:div w:id="1335645329">
          <w:marLeft w:val="1166"/>
          <w:marRight w:val="0"/>
          <w:marTop w:val="0"/>
          <w:marBottom w:val="0"/>
          <w:divBdr>
            <w:top w:val="none" w:sz="0" w:space="0" w:color="auto"/>
            <w:left w:val="none" w:sz="0" w:space="0" w:color="auto"/>
            <w:bottom w:val="none" w:sz="0" w:space="0" w:color="auto"/>
            <w:right w:val="none" w:sz="0" w:space="0" w:color="auto"/>
          </w:divBdr>
        </w:div>
        <w:div w:id="625696191">
          <w:marLeft w:val="1166"/>
          <w:marRight w:val="0"/>
          <w:marTop w:val="0"/>
          <w:marBottom w:val="0"/>
          <w:divBdr>
            <w:top w:val="none" w:sz="0" w:space="0" w:color="auto"/>
            <w:left w:val="none" w:sz="0" w:space="0" w:color="auto"/>
            <w:bottom w:val="none" w:sz="0" w:space="0" w:color="auto"/>
            <w:right w:val="none" w:sz="0" w:space="0" w:color="auto"/>
          </w:divBdr>
        </w:div>
        <w:div w:id="478421159">
          <w:marLeft w:val="1800"/>
          <w:marRight w:val="0"/>
          <w:marTop w:val="0"/>
          <w:marBottom w:val="0"/>
          <w:divBdr>
            <w:top w:val="none" w:sz="0" w:space="0" w:color="auto"/>
            <w:left w:val="none" w:sz="0" w:space="0" w:color="auto"/>
            <w:bottom w:val="none" w:sz="0" w:space="0" w:color="auto"/>
            <w:right w:val="none" w:sz="0" w:space="0" w:color="auto"/>
          </w:divBdr>
        </w:div>
        <w:div w:id="2016375362">
          <w:marLeft w:val="1166"/>
          <w:marRight w:val="0"/>
          <w:marTop w:val="0"/>
          <w:marBottom w:val="0"/>
          <w:divBdr>
            <w:top w:val="none" w:sz="0" w:space="0" w:color="auto"/>
            <w:left w:val="none" w:sz="0" w:space="0" w:color="auto"/>
            <w:bottom w:val="none" w:sz="0" w:space="0" w:color="auto"/>
            <w:right w:val="none" w:sz="0" w:space="0" w:color="auto"/>
          </w:divBdr>
        </w:div>
        <w:div w:id="1015226194">
          <w:marLeft w:val="1166"/>
          <w:marRight w:val="0"/>
          <w:marTop w:val="0"/>
          <w:marBottom w:val="0"/>
          <w:divBdr>
            <w:top w:val="none" w:sz="0" w:space="0" w:color="auto"/>
            <w:left w:val="none" w:sz="0" w:space="0" w:color="auto"/>
            <w:bottom w:val="none" w:sz="0" w:space="0" w:color="auto"/>
            <w:right w:val="none" w:sz="0" w:space="0" w:color="auto"/>
          </w:divBdr>
        </w:div>
        <w:div w:id="1911646259">
          <w:marLeft w:val="1800"/>
          <w:marRight w:val="0"/>
          <w:marTop w:val="0"/>
          <w:marBottom w:val="0"/>
          <w:divBdr>
            <w:top w:val="none" w:sz="0" w:space="0" w:color="auto"/>
            <w:left w:val="none" w:sz="0" w:space="0" w:color="auto"/>
            <w:bottom w:val="none" w:sz="0" w:space="0" w:color="auto"/>
            <w:right w:val="none" w:sz="0" w:space="0" w:color="auto"/>
          </w:divBdr>
        </w:div>
        <w:div w:id="101460741">
          <w:marLeft w:val="1166"/>
          <w:marRight w:val="0"/>
          <w:marTop w:val="0"/>
          <w:marBottom w:val="0"/>
          <w:divBdr>
            <w:top w:val="none" w:sz="0" w:space="0" w:color="auto"/>
            <w:left w:val="none" w:sz="0" w:space="0" w:color="auto"/>
            <w:bottom w:val="none" w:sz="0" w:space="0" w:color="auto"/>
            <w:right w:val="none" w:sz="0" w:space="0" w:color="auto"/>
          </w:divBdr>
        </w:div>
        <w:div w:id="2021157939">
          <w:marLeft w:val="1166"/>
          <w:marRight w:val="0"/>
          <w:marTop w:val="0"/>
          <w:marBottom w:val="0"/>
          <w:divBdr>
            <w:top w:val="none" w:sz="0" w:space="0" w:color="auto"/>
            <w:left w:val="none" w:sz="0" w:space="0" w:color="auto"/>
            <w:bottom w:val="none" w:sz="0" w:space="0" w:color="auto"/>
            <w:right w:val="none" w:sz="0" w:space="0" w:color="auto"/>
          </w:divBdr>
        </w:div>
        <w:div w:id="472721158">
          <w:marLeft w:val="1800"/>
          <w:marRight w:val="0"/>
          <w:marTop w:val="0"/>
          <w:marBottom w:val="0"/>
          <w:divBdr>
            <w:top w:val="none" w:sz="0" w:space="0" w:color="auto"/>
            <w:left w:val="none" w:sz="0" w:space="0" w:color="auto"/>
            <w:bottom w:val="none" w:sz="0" w:space="0" w:color="auto"/>
            <w:right w:val="none" w:sz="0" w:space="0" w:color="auto"/>
          </w:divBdr>
        </w:div>
        <w:div w:id="1499465387">
          <w:marLeft w:val="547"/>
          <w:marRight w:val="0"/>
          <w:marTop w:val="0"/>
          <w:marBottom w:val="0"/>
          <w:divBdr>
            <w:top w:val="none" w:sz="0" w:space="0" w:color="auto"/>
            <w:left w:val="none" w:sz="0" w:space="0" w:color="auto"/>
            <w:bottom w:val="none" w:sz="0" w:space="0" w:color="auto"/>
            <w:right w:val="none" w:sz="0" w:space="0" w:color="auto"/>
          </w:divBdr>
        </w:div>
        <w:div w:id="1481770287">
          <w:marLeft w:val="547"/>
          <w:marRight w:val="0"/>
          <w:marTop w:val="0"/>
          <w:marBottom w:val="0"/>
          <w:divBdr>
            <w:top w:val="none" w:sz="0" w:space="0" w:color="auto"/>
            <w:left w:val="none" w:sz="0" w:space="0" w:color="auto"/>
            <w:bottom w:val="none" w:sz="0" w:space="0" w:color="auto"/>
            <w:right w:val="none" w:sz="0" w:space="0" w:color="auto"/>
          </w:divBdr>
        </w:div>
        <w:div w:id="1230074409">
          <w:marLeft w:val="547"/>
          <w:marRight w:val="0"/>
          <w:marTop w:val="0"/>
          <w:marBottom w:val="0"/>
          <w:divBdr>
            <w:top w:val="none" w:sz="0" w:space="0" w:color="auto"/>
            <w:left w:val="none" w:sz="0" w:space="0" w:color="auto"/>
            <w:bottom w:val="none" w:sz="0" w:space="0" w:color="auto"/>
            <w:right w:val="none" w:sz="0" w:space="0" w:color="auto"/>
          </w:divBdr>
        </w:div>
      </w:divsChild>
    </w:div>
    <w:div w:id="860317475">
      <w:bodyDiv w:val="1"/>
      <w:marLeft w:val="0"/>
      <w:marRight w:val="0"/>
      <w:marTop w:val="0"/>
      <w:marBottom w:val="0"/>
      <w:divBdr>
        <w:top w:val="none" w:sz="0" w:space="0" w:color="auto"/>
        <w:left w:val="none" w:sz="0" w:space="0" w:color="auto"/>
        <w:bottom w:val="none" w:sz="0" w:space="0" w:color="auto"/>
        <w:right w:val="none" w:sz="0" w:space="0" w:color="auto"/>
      </w:divBdr>
    </w:div>
    <w:div w:id="898174825">
      <w:bodyDiv w:val="1"/>
      <w:marLeft w:val="0"/>
      <w:marRight w:val="0"/>
      <w:marTop w:val="0"/>
      <w:marBottom w:val="0"/>
      <w:divBdr>
        <w:top w:val="none" w:sz="0" w:space="0" w:color="auto"/>
        <w:left w:val="none" w:sz="0" w:space="0" w:color="auto"/>
        <w:bottom w:val="none" w:sz="0" w:space="0" w:color="auto"/>
        <w:right w:val="none" w:sz="0" w:space="0" w:color="auto"/>
      </w:divBdr>
    </w:div>
    <w:div w:id="1083724726">
      <w:bodyDiv w:val="1"/>
      <w:marLeft w:val="0"/>
      <w:marRight w:val="0"/>
      <w:marTop w:val="0"/>
      <w:marBottom w:val="0"/>
      <w:divBdr>
        <w:top w:val="none" w:sz="0" w:space="0" w:color="auto"/>
        <w:left w:val="none" w:sz="0" w:space="0" w:color="auto"/>
        <w:bottom w:val="none" w:sz="0" w:space="0" w:color="auto"/>
        <w:right w:val="none" w:sz="0" w:space="0" w:color="auto"/>
      </w:divBdr>
    </w:div>
    <w:div w:id="1101727307">
      <w:bodyDiv w:val="1"/>
      <w:marLeft w:val="0"/>
      <w:marRight w:val="0"/>
      <w:marTop w:val="0"/>
      <w:marBottom w:val="0"/>
      <w:divBdr>
        <w:top w:val="none" w:sz="0" w:space="0" w:color="auto"/>
        <w:left w:val="none" w:sz="0" w:space="0" w:color="auto"/>
        <w:bottom w:val="none" w:sz="0" w:space="0" w:color="auto"/>
        <w:right w:val="none" w:sz="0" w:space="0" w:color="auto"/>
      </w:divBdr>
    </w:div>
    <w:div w:id="1141656169">
      <w:bodyDiv w:val="1"/>
      <w:marLeft w:val="0"/>
      <w:marRight w:val="0"/>
      <w:marTop w:val="0"/>
      <w:marBottom w:val="0"/>
      <w:divBdr>
        <w:top w:val="none" w:sz="0" w:space="0" w:color="auto"/>
        <w:left w:val="none" w:sz="0" w:space="0" w:color="auto"/>
        <w:bottom w:val="none" w:sz="0" w:space="0" w:color="auto"/>
        <w:right w:val="none" w:sz="0" w:space="0" w:color="auto"/>
      </w:divBdr>
    </w:div>
    <w:div w:id="1241452962">
      <w:bodyDiv w:val="1"/>
      <w:marLeft w:val="0"/>
      <w:marRight w:val="0"/>
      <w:marTop w:val="0"/>
      <w:marBottom w:val="0"/>
      <w:divBdr>
        <w:top w:val="none" w:sz="0" w:space="0" w:color="auto"/>
        <w:left w:val="none" w:sz="0" w:space="0" w:color="auto"/>
        <w:bottom w:val="none" w:sz="0" w:space="0" w:color="auto"/>
        <w:right w:val="none" w:sz="0" w:space="0" w:color="auto"/>
      </w:divBdr>
    </w:div>
    <w:div w:id="1248727373">
      <w:bodyDiv w:val="1"/>
      <w:marLeft w:val="0"/>
      <w:marRight w:val="0"/>
      <w:marTop w:val="0"/>
      <w:marBottom w:val="0"/>
      <w:divBdr>
        <w:top w:val="none" w:sz="0" w:space="0" w:color="auto"/>
        <w:left w:val="none" w:sz="0" w:space="0" w:color="auto"/>
        <w:bottom w:val="none" w:sz="0" w:space="0" w:color="auto"/>
        <w:right w:val="none" w:sz="0" w:space="0" w:color="auto"/>
      </w:divBdr>
    </w:div>
    <w:div w:id="1274171963">
      <w:bodyDiv w:val="1"/>
      <w:marLeft w:val="0"/>
      <w:marRight w:val="0"/>
      <w:marTop w:val="0"/>
      <w:marBottom w:val="0"/>
      <w:divBdr>
        <w:top w:val="none" w:sz="0" w:space="0" w:color="auto"/>
        <w:left w:val="none" w:sz="0" w:space="0" w:color="auto"/>
        <w:bottom w:val="none" w:sz="0" w:space="0" w:color="auto"/>
        <w:right w:val="none" w:sz="0" w:space="0" w:color="auto"/>
      </w:divBdr>
    </w:div>
    <w:div w:id="1421221237">
      <w:bodyDiv w:val="1"/>
      <w:marLeft w:val="0"/>
      <w:marRight w:val="0"/>
      <w:marTop w:val="0"/>
      <w:marBottom w:val="0"/>
      <w:divBdr>
        <w:top w:val="none" w:sz="0" w:space="0" w:color="auto"/>
        <w:left w:val="none" w:sz="0" w:space="0" w:color="auto"/>
        <w:bottom w:val="none" w:sz="0" w:space="0" w:color="auto"/>
        <w:right w:val="none" w:sz="0" w:space="0" w:color="auto"/>
      </w:divBdr>
    </w:div>
    <w:div w:id="1484544992">
      <w:bodyDiv w:val="1"/>
      <w:marLeft w:val="0"/>
      <w:marRight w:val="0"/>
      <w:marTop w:val="0"/>
      <w:marBottom w:val="0"/>
      <w:divBdr>
        <w:top w:val="none" w:sz="0" w:space="0" w:color="auto"/>
        <w:left w:val="none" w:sz="0" w:space="0" w:color="auto"/>
        <w:bottom w:val="none" w:sz="0" w:space="0" w:color="auto"/>
        <w:right w:val="none" w:sz="0" w:space="0" w:color="auto"/>
      </w:divBdr>
      <w:divsChild>
        <w:div w:id="235629296">
          <w:marLeft w:val="547"/>
          <w:marRight w:val="0"/>
          <w:marTop w:val="0"/>
          <w:marBottom w:val="0"/>
          <w:divBdr>
            <w:top w:val="none" w:sz="0" w:space="0" w:color="auto"/>
            <w:left w:val="none" w:sz="0" w:space="0" w:color="auto"/>
            <w:bottom w:val="none" w:sz="0" w:space="0" w:color="auto"/>
            <w:right w:val="none" w:sz="0" w:space="0" w:color="auto"/>
          </w:divBdr>
        </w:div>
        <w:div w:id="84766006">
          <w:marLeft w:val="1166"/>
          <w:marRight w:val="0"/>
          <w:marTop w:val="0"/>
          <w:marBottom w:val="0"/>
          <w:divBdr>
            <w:top w:val="none" w:sz="0" w:space="0" w:color="auto"/>
            <w:left w:val="none" w:sz="0" w:space="0" w:color="auto"/>
            <w:bottom w:val="none" w:sz="0" w:space="0" w:color="auto"/>
            <w:right w:val="none" w:sz="0" w:space="0" w:color="auto"/>
          </w:divBdr>
        </w:div>
        <w:div w:id="1094939720">
          <w:marLeft w:val="1166"/>
          <w:marRight w:val="0"/>
          <w:marTop w:val="0"/>
          <w:marBottom w:val="0"/>
          <w:divBdr>
            <w:top w:val="none" w:sz="0" w:space="0" w:color="auto"/>
            <w:left w:val="none" w:sz="0" w:space="0" w:color="auto"/>
            <w:bottom w:val="none" w:sz="0" w:space="0" w:color="auto"/>
            <w:right w:val="none" w:sz="0" w:space="0" w:color="auto"/>
          </w:divBdr>
        </w:div>
        <w:div w:id="80225442">
          <w:marLeft w:val="1800"/>
          <w:marRight w:val="0"/>
          <w:marTop w:val="0"/>
          <w:marBottom w:val="0"/>
          <w:divBdr>
            <w:top w:val="none" w:sz="0" w:space="0" w:color="auto"/>
            <w:left w:val="none" w:sz="0" w:space="0" w:color="auto"/>
            <w:bottom w:val="none" w:sz="0" w:space="0" w:color="auto"/>
            <w:right w:val="none" w:sz="0" w:space="0" w:color="auto"/>
          </w:divBdr>
        </w:div>
        <w:div w:id="278493919">
          <w:marLeft w:val="1166"/>
          <w:marRight w:val="0"/>
          <w:marTop w:val="0"/>
          <w:marBottom w:val="0"/>
          <w:divBdr>
            <w:top w:val="none" w:sz="0" w:space="0" w:color="auto"/>
            <w:left w:val="none" w:sz="0" w:space="0" w:color="auto"/>
            <w:bottom w:val="none" w:sz="0" w:space="0" w:color="auto"/>
            <w:right w:val="none" w:sz="0" w:space="0" w:color="auto"/>
          </w:divBdr>
        </w:div>
        <w:div w:id="1374846732">
          <w:marLeft w:val="1166"/>
          <w:marRight w:val="0"/>
          <w:marTop w:val="0"/>
          <w:marBottom w:val="0"/>
          <w:divBdr>
            <w:top w:val="none" w:sz="0" w:space="0" w:color="auto"/>
            <w:left w:val="none" w:sz="0" w:space="0" w:color="auto"/>
            <w:bottom w:val="none" w:sz="0" w:space="0" w:color="auto"/>
            <w:right w:val="none" w:sz="0" w:space="0" w:color="auto"/>
          </w:divBdr>
        </w:div>
        <w:div w:id="1429765046">
          <w:marLeft w:val="1800"/>
          <w:marRight w:val="0"/>
          <w:marTop w:val="0"/>
          <w:marBottom w:val="0"/>
          <w:divBdr>
            <w:top w:val="none" w:sz="0" w:space="0" w:color="auto"/>
            <w:left w:val="none" w:sz="0" w:space="0" w:color="auto"/>
            <w:bottom w:val="none" w:sz="0" w:space="0" w:color="auto"/>
            <w:right w:val="none" w:sz="0" w:space="0" w:color="auto"/>
          </w:divBdr>
        </w:div>
        <w:div w:id="1782799403">
          <w:marLeft w:val="1166"/>
          <w:marRight w:val="0"/>
          <w:marTop w:val="0"/>
          <w:marBottom w:val="0"/>
          <w:divBdr>
            <w:top w:val="none" w:sz="0" w:space="0" w:color="auto"/>
            <w:left w:val="none" w:sz="0" w:space="0" w:color="auto"/>
            <w:bottom w:val="none" w:sz="0" w:space="0" w:color="auto"/>
            <w:right w:val="none" w:sz="0" w:space="0" w:color="auto"/>
          </w:divBdr>
        </w:div>
        <w:div w:id="1176774363">
          <w:marLeft w:val="1166"/>
          <w:marRight w:val="0"/>
          <w:marTop w:val="0"/>
          <w:marBottom w:val="0"/>
          <w:divBdr>
            <w:top w:val="none" w:sz="0" w:space="0" w:color="auto"/>
            <w:left w:val="none" w:sz="0" w:space="0" w:color="auto"/>
            <w:bottom w:val="none" w:sz="0" w:space="0" w:color="auto"/>
            <w:right w:val="none" w:sz="0" w:space="0" w:color="auto"/>
          </w:divBdr>
        </w:div>
        <w:div w:id="94978587">
          <w:marLeft w:val="1800"/>
          <w:marRight w:val="0"/>
          <w:marTop w:val="0"/>
          <w:marBottom w:val="0"/>
          <w:divBdr>
            <w:top w:val="none" w:sz="0" w:space="0" w:color="auto"/>
            <w:left w:val="none" w:sz="0" w:space="0" w:color="auto"/>
            <w:bottom w:val="none" w:sz="0" w:space="0" w:color="auto"/>
            <w:right w:val="none" w:sz="0" w:space="0" w:color="auto"/>
          </w:divBdr>
        </w:div>
        <w:div w:id="456031318">
          <w:marLeft w:val="547"/>
          <w:marRight w:val="0"/>
          <w:marTop w:val="0"/>
          <w:marBottom w:val="0"/>
          <w:divBdr>
            <w:top w:val="none" w:sz="0" w:space="0" w:color="auto"/>
            <w:left w:val="none" w:sz="0" w:space="0" w:color="auto"/>
            <w:bottom w:val="none" w:sz="0" w:space="0" w:color="auto"/>
            <w:right w:val="none" w:sz="0" w:space="0" w:color="auto"/>
          </w:divBdr>
        </w:div>
        <w:div w:id="1032462956">
          <w:marLeft w:val="547"/>
          <w:marRight w:val="0"/>
          <w:marTop w:val="0"/>
          <w:marBottom w:val="0"/>
          <w:divBdr>
            <w:top w:val="none" w:sz="0" w:space="0" w:color="auto"/>
            <w:left w:val="none" w:sz="0" w:space="0" w:color="auto"/>
            <w:bottom w:val="none" w:sz="0" w:space="0" w:color="auto"/>
            <w:right w:val="none" w:sz="0" w:space="0" w:color="auto"/>
          </w:divBdr>
        </w:div>
        <w:div w:id="1230728562">
          <w:marLeft w:val="547"/>
          <w:marRight w:val="0"/>
          <w:marTop w:val="0"/>
          <w:marBottom w:val="0"/>
          <w:divBdr>
            <w:top w:val="none" w:sz="0" w:space="0" w:color="auto"/>
            <w:left w:val="none" w:sz="0" w:space="0" w:color="auto"/>
            <w:bottom w:val="none" w:sz="0" w:space="0" w:color="auto"/>
            <w:right w:val="none" w:sz="0" w:space="0" w:color="auto"/>
          </w:divBdr>
        </w:div>
      </w:divsChild>
    </w:div>
    <w:div w:id="1571189031">
      <w:bodyDiv w:val="1"/>
      <w:marLeft w:val="0"/>
      <w:marRight w:val="0"/>
      <w:marTop w:val="0"/>
      <w:marBottom w:val="0"/>
      <w:divBdr>
        <w:top w:val="none" w:sz="0" w:space="0" w:color="auto"/>
        <w:left w:val="none" w:sz="0" w:space="0" w:color="auto"/>
        <w:bottom w:val="none" w:sz="0" w:space="0" w:color="auto"/>
        <w:right w:val="none" w:sz="0" w:space="0" w:color="auto"/>
      </w:divBdr>
    </w:div>
    <w:div w:id="1618902487">
      <w:bodyDiv w:val="1"/>
      <w:marLeft w:val="0"/>
      <w:marRight w:val="0"/>
      <w:marTop w:val="0"/>
      <w:marBottom w:val="0"/>
      <w:divBdr>
        <w:top w:val="none" w:sz="0" w:space="0" w:color="auto"/>
        <w:left w:val="none" w:sz="0" w:space="0" w:color="auto"/>
        <w:bottom w:val="none" w:sz="0" w:space="0" w:color="auto"/>
        <w:right w:val="none" w:sz="0" w:space="0" w:color="auto"/>
      </w:divBdr>
    </w:div>
    <w:div w:id="1619482934">
      <w:bodyDiv w:val="1"/>
      <w:marLeft w:val="0"/>
      <w:marRight w:val="0"/>
      <w:marTop w:val="0"/>
      <w:marBottom w:val="0"/>
      <w:divBdr>
        <w:top w:val="none" w:sz="0" w:space="0" w:color="auto"/>
        <w:left w:val="none" w:sz="0" w:space="0" w:color="auto"/>
        <w:bottom w:val="none" w:sz="0" w:space="0" w:color="auto"/>
        <w:right w:val="none" w:sz="0" w:space="0" w:color="auto"/>
      </w:divBdr>
    </w:div>
    <w:div w:id="1624069443">
      <w:bodyDiv w:val="1"/>
      <w:marLeft w:val="0"/>
      <w:marRight w:val="0"/>
      <w:marTop w:val="0"/>
      <w:marBottom w:val="0"/>
      <w:divBdr>
        <w:top w:val="none" w:sz="0" w:space="0" w:color="auto"/>
        <w:left w:val="none" w:sz="0" w:space="0" w:color="auto"/>
        <w:bottom w:val="none" w:sz="0" w:space="0" w:color="auto"/>
        <w:right w:val="none" w:sz="0" w:space="0" w:color="auto"/>
      </w:divBdr>
    </w:div>
    <w:div w:id="1838569428">
      <w:bodyDiv w:val="1"/>
      <w:marLeft w:val="0"/>
      <w:marRight w:val="0"/>
      <w:marTop w:val="0"/>
      <w:marBottom w:val="0"/>
      <w:divBdr>
        <w:top w:val="none" w:sz="0" w:space="0" w:color="auto"/>
        <w:left w:val="none" w:sz="0" w:space="0" w:color="auto"/>
        <w:bottom w:val="none" w:sz="0" w:space="0" w:color="auto"/>
        <w:right w:val="none" w:sz="0" w:space="0" w:color="auto"/>
      </w:divBdr>
    </w:div>
    <w:div w:id="1884826793">
      <w:bodyDiv w:val="1"/>
      <w:marLeft w:val="0"/>
      <w:marRight w:val="0"/>
      <w:marTop w:val="0"/>
      <w:marBottom w:val="0"/>
      <w:divBdr>
        <w:top w:val="none" w:sz="0" w:space="0" w:color="auto"/>
        <w:left w:val="none" w:sz="0" w:space="0" w:color="auto"/>
        <w:bottom w:val="none" w:sz="0" w:space="0" w:color="auto"/>
        <w:right w:val="none" w:sz="0" w:space="0" w:color="auto"/>
      </w:divBdr>
    </w:div>
    <w:div w:id="1952399462">
      <w:bodyDiv w:val="1"/>
      <w:marLeft w:val="0"/>
      <w:marRight w:val="0"/>
      <w:marTop w:val="0"/>
      <w:marBottom w:val="0"/>
      <w:divBdr>
        <w:top w:val="none" w:sz="0" w:space="0" w:color="auto"/>
        <w:left w:val="none" w:sz="0" w:space="0" w:color="auto"/>
        <w:bottom w:val="none" w:sz="0" w:space="0" w:color="auto"/>
        <w:right w:val="none" w:sz="0" w:space="0" w:color="auto"/>
      </w:divBdr>
    </w:div>
    <w:div w:id="1955400870">
      <w:bodyDiv w:val="1"/>
      <w:marLeft w:val="0"/>
      <w:marRight w:val="0"/>
      <w:marTop w:val="0"/>
      <w:marBottom w:val="0"/>
      <w:divBdr>
        <w:top w:val="none" w:sz="0" w:space="0" w:color="auto"/>
        <w:left w:val="none" w:sz="0" w:space="0" w:color="auto"/>
        <w:bottom w:val="none" w:sz="0" w:space="0" w:color="auto"/>
        <w:right w:val="none" w:sz="0" w:space="0" w:color="auto"/>
      </w:divBdr>
    </w:div>
    <w:div w:id="1979456479">
      <w:bodyDiv w:val="1"/>
      <w:marLeft w:val="0"/>
      <w:marRight w:val="0"/>
      <w:marTop w:val="0"/>
      <w:marBottom w:val="0"/>
      <w:divBdr>
        <w:top w:val="none" w:sz="0" w:space="0" w:color="auto"/>
        <w:left w:val="none" w:sz="0" w:space="0" w:color="auto"/>
        <w:bottom w:val="none" w:sz="0" w:space="0" w:color="auto"/>
        <w:right w:val="none" w:sz="0" w:space="0" w:color="auto"/>
      </w:divBdr>
    </w:div>
    <w:div w:id="1981418759">
      <w:bodyDiv w:val="1"/>
      <w:marLeft w:val="0"/>
      <w:marRight w:val="0"/>
      <w:marTop w:val="0"/>
      <w:marBottom w:val="0"/>
      <w:divBdr>
        <w:top w:val="none" w:sz="0" w:space="0" w:color="auto"/>
        <w:left w:val="none" w:sz="0" w:space="0" w:color="auto"/>
        <w:bottom w:val="none" w:sz="0" w:space="0" w:color="auto"/>
        <w:right w:val="none" w:sz="0" w:space="0" w:color="auto"/>
      </w:divBdr>
    </w:div>
    <w:div w:id="1986814380">
      <w:bodyDiv w:val="1"/>
      <w:marLeft w:val="0"/>
      <w:marRight w:val="0"/>
      <w:marTop w:val="0"/>
      <w:marBottom w:val="0"/>
      <w:divBdr>
        <w:top w:val="none" w:sz="0" w:space="0" w:color="auto"/>
        <w:left w:val="none" w:sz="0" w:space="0" w:color="auto"/>
        <w:bottom w:val="none" w:sz="0" w:space="0" w:color="auto"/>
        <w:right w:val="none" w:sz="0" w:space="0" w:color="auto"/>
      </w:divBdr>
    </w:div>
    <w:div w:id="2024161540">
      <w:bodyDiv w:val="1"/>
      <w:marLeft w:val="0"/>
      <w:marRight w:val="0"/>
      <w:marTop w:val="0"/>
      <w:marBottom w:val="0"/>
      <w:divBdr>
        <w:top w:val="none" w:sz="0" w:space="0" w:color="auto"/>
        <w:left w:val="none" w:sz="0" w:space="0" w:color="auto"/>
        <w:bottom w:val="none" w:sz="0" w:space="0" w:color="auto"/>
        <w:right w:val="none" w:sz="0" w:space="0" w:color="auto"/>
      </w:divBdr>
    </w:div>
    <w:div w:id="2053768906">
      <w:bodyDiv w:val="1"/>
      <w:marLeft w:val="0"/>
      <w:marRight w:val="0"/>
      <w:marTop w:val="0"/>
      <w:marBottom w:val="0"/>
      <w:divBdr>
        <w:top w:val="none" w:sz="0" w:space="0" w:color="auto"/>
        <w:left w:val="none" w:sz="0" w:space="0" w:color="auto"/>
        <w:bottom w:val="none" w:sz="0" w:space="0" w:color="auto"/>
        <w:right w:val="none" w:sz="0" w:space="0" w:color="auto"/>
      </w:divBdr>
    </w:div>
    <w:div w:id="2060787235">
      <w:bodyDiv w:val="1"/>
      <w:marLeft w:val="0"/>
      <w:marRight w:val="0"/>
      <w:marTop w:val="0"/>
      <w:marBottom w:val="0"/>
      <w:divBdr>
        <w:top w:val="none" w:sz="0" w:space="0" w:color="auto"/>
        <w:left w:val="none" w:sz="0" w:space="0" w:color="auto"/>
        <w:bottom w:val="none" w:sz="0" w:space="0" w:color="auto"/>
        <w:right w:val="none" w:sz="0" w:space="0" w:color="auto"/>
      </w:divBdr>
    </w:div>
    <w:div w:id="207870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karin.3.svensson@regionstockholm.se"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johan.rasmuson@umu.se"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ena.janols@medsci.uu.se" TargetMode="External"/><Relationship Id="rId11" Type="http://schemas.openxmlformats.org/officeDocument/2006/relationships/image" Target="media/image1.png"/><Relationship Id="rId5" Type="http://schemas.openxmlformats.org/officeDocument/2006/relationships/hyperlink" Target="mailto:paul.skorup@medsci.uu.se" TargetMode="External"/><Relationship Id="rId15" Type="http://schemas.openxmlformats.org/officeDocument/2006/relationships/theme" Target="theme/theme1.xml"/><Relationship Id="rId10" Type="http://schemas.openxmlformats.org/officeDocument/2006/relationships/hyperlink" Target="https://infektion.net" TargetMode="External"/><Relationship Id="rId4" Type="http://schemas.openxmlformats.org/officeDocument/2006/relationships/webSettings" Target="webSettings.xml"/><Relationship Id="rId9" Type="http://schemas.openxmlformats.org/officeDocument/2006/relationships/hyperlink" Target="mailto:ase.ostholm.balkhed@regionostergotland.s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sucu/Library/Group%20Containers/UBF8T346G9.Office/User%20Content.localized/Templates.localized/ImmCoVA%20artikel%2022121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ImmCoVA artikel 221216.dotx</Template>
  <TotalTime>1</TotalTime>
  <Pages>22</Pages>
  <Words>7374</Words>
  <Characters>39084</Characters>
  <Application>Microsoft Office Word</Application>
  <DocSecurity>0</DocSecurity>
  <Lines>325</Lines>
  <Paragraphs>92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hhaeb</dc:creator>
  <cp:keywords/>
  <dc:description/>
  <cp:lastModifiedBy>Jonas Sunden-Cullberg</cp:lastModifiedBy>
  <cp:revision>2</cp:revision>
  <dcterms:created xsi:type="dcterms:W3CDTF">2023-01-31T10:24:00Z</dcterms:created>
  <dcterms:modified xsi:type="dcterms:W3CDTF">2023-01-31T10:24:00Z</dcterms:modified>
</cp:coreProperties>
</file>