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F1011" w14:textId="7964C8E1" w:rsidR="0088251F" w:rsidRPr="00470B37" w:rsidRDefault="00763D51">
      <w:pPr>
        <w:rPr>
          <w:rFonts w:cstheme="minorHAnsi"/>
          <w:lang w:val="en-US"/>
        </w:rPr>
      </w:pPr>
      <w:r w:rsidRPr="00470B37">
        <w:rPr>
          <w:rFonts w:cstheme="minorHAnsi"/>
          <w:lang w:val="en-US"/>
        </w:rPr>
        <w:t>Online s</w:t>
      </w:r>
      <w:r w:rsidR="004E3524" w:rsidRPr="00470B37">
        <w:rPr>
          <w:rFonts w:cstheme="minorHAnsi"/>
          <w:lang w:val="en-US"/>
        </w:rPr>
        <w:t>upplement</w:t>
      </w:r>
    </w:p>
    <w:p w14:paraId="0B085491" w14:textId="59A0EDCE" w:rsidR="00031EC4" w:rsidRPr="00470B37" w:rsidRDefault="00031EC4">
      <w:pPr>
        <w:rPr>
          <w:rFonts w:cstheme="minorHAnsi"/>
          <w:lang w:val="en-US"/>
        </w:rPr>
      </w:pPr>
    </w:p>
    <w:p w14:paraId="0DCFDB58" w14:textId="6604093F" w:rsidR="00031EC4" w:rsidRPr="00913727" w:rsidRDefault="00DB3F59">
      <w:pPr>
        <w:rPr>
          <w:rFonts w:cstheme="minorHAnsi"/>
          <w:b/>
          <w:bCs/>
          <w:lang w:val="en-US"/>
        </w:rPr>
      </w:pPr>
      <w:r w:rsidRPr="00913727">
        <w:rPr>
          <w:rFonts w:cstheme="minorHAnsi"/>
          <w:b/>
          <w:bCs/>
          <w:lang w:val="en-US"/>
        </w:rPr>
        <w:t>Anakinra or tocilizumab in patients admitted to hospital with high-risk COVID-19 (</w:t>
      </w:r>
      <w:proofErr w:type="spellStart"/>
      <w:r w:rsidRPr="00913727">
        <w:rPr>
          <w:rFonts w:cstheme="minorHAnsi"/>
          <w:b/>
          <w:bCs/>
          <w:lang w:val="en-US"/>
        </w:rPr>
        <w:t>IMMCoVA</w:t>
      </w:r>
      <w:proofErr w:type="spellEnd"/>
      <w:r w:rsidRPr="00913727">
        <w:rPr>
          <w:rFonts w:cstheme="minorHAnsi"/>
          <w:b/>
          <w:bCs/>
          <w:lang w:val="en-US"/>
        </w:rPr>
        <w:t>): a randomized, controlled, open-label trial</w:t>
      </w:r>
    </w:p>
    <w:p w14:paraId="3BCFCCC8" w14:textId="77777777" w:rsidR="004172B4" w:rsidRPr="00BB042A" w:rsidRDefault="004172B4">
      <w:pPr>
        <w:rPr>
          <w:rFonts w:cstheme="minorHAnsi"/>
          <w:lang w:val="en-US"/>
        </w:rPr>
      </w:pPr>
    </w:p>
    <w:p w14:paraId="69F7B608" w14:textId="520242F7" w:rsidR="005D3D24" w:rsidRPr="00BB042A" w:rsidRDefault="00573608">
      <w:pPr>
        <w:rPr>
          <w:rFonts w:cstheme="minorHAnsi"/>
          <w:lang w:val="en-US"/>
        </w:rPr>
      </w:pPr>
      <w:proofErr w:type="spellStart"/>
      <w:r w:rsidRPr="00BB042A">
        <w:rPr>
          <w:rFonts w:cstheme="minorHAnsi"/>
          <w:lang w:val="en-US"/>
        </w:rPr>
        <w:t>Sundén-Cullberg</w:t>
      </w:r>
      <w:proofErr w:type="spellEnd"/>
      <w:r w:rsidRPr="00BB042A">
        <w:rPr>
          <w:rFonts w:cstheme="minorHAnsi"/>
          <w:lang w:val="en-US"/>
        </w:rPr>
        <w:t xml:space="preserve"> et al</w:t>
      </w:r>
    </w:p>
    <w:p w14:paraId="5EEA2567" w14:textId="57A9BBAE" w:rsidR="00573608" w:rsidRPr="00BB042A" w:rsidRDefault="00573608">
      <w:pPr>
        <w:rPr>
          <w:rFonts w:cstheme="minorHAnsi"/>
          <w:lang w:val="en-US"/>
        </w:rPr>
      </w:pPr>
    </w:p>
    <w:p w14:paraId="2591E531" w14:textId="1EDAD8FA" w:rsidR="00573608" w:rsidRPr="00913727" w:rsidRDefault="00CA1070">
      <w:pPr>
        <w:rPr>
          <w:rFonts w:cstheme="minorHAnsi"/>
          <w:lang w:val="en-US"/>
        </w:rPr>
      </w:pPr>
      <w:r w:rsidRPr="00913727">
        <w:rPr>
          <w:rFonts w:cstheme="minorHAnsi"/>
          <w:lang w:val="en-US"/>
        </w:rPr>
        <w:t xml:space="preserve">Table </w:t>
      </w:r>
      <w:r w:rsidR="00755A61" w:rsidRPr="00913727">
        <w:rPr>
          <w:rFonts w:cstheme="minorHAnsi"/>
          <w:lang w:val="en-US"/>
        </w:rPr>
        <w:t>of contents</w:t>
      </w:r>
      <w:r w:rsidR="00CE017E" w:rsidRPr="00913727">
        <w:rPr>
          <w:rFonts w:cstheme="minorHAnsi"/>
          <w:lang w:val="en-US"/>
        </w:rPr>
        <w:t>:</w:t>
      </w:r>
      <w:r w:rsidR="004732B5" w:rsidRPr="00913727">
        <w:rPr>
          <w:rFonts w:cstheme="minorHAnsi"/>
          <w:lang w:val="en-US"/>
        </w:rPr>
        <w:tab/>
      </w:r>
      <w:r w:rsidR="004732B5" w:rsidRPr="00913727">
        <w:rPr>
          <w:rFonts w:cstheme="minorHAnsi"/>
          <w:lang w:val="en-US"/>
        </w:rPr>
        <w:tab/>
      </w:r>
      <w:r w:rsidR="004732B5" w:rsidRPr="00913727">
        <w:rPr>
          <w:rFonts w:cstheme="minorHAnsi"/>
          <w:lang w:val="en-US"/>
        </w:rPr>
        <w:tab/>
      </w:r>
      <w:r w:rsidR="004732B5" w:rsidRPr="00913727">
        <w:rPr>
          <w:rFonts w:cstheme="minorHAnsi"/>
          <w:lang w:val="en-US"/>
        </w:rPr>
        <w:tab/>
      </w:r>
      <w:r w:rsidR="0090408E" w:rsidRPr="00913727">
        <w:rPr>
          <w:rFonts w:cstheme="minorHAnsi"/>
          <w:lang w:val="en-US"/>
        </w:rPr>
        <w:tab/>
        <w:t>Page</w:t>
      </w:r>
    </w:p>
    <w:p w14:paraId="36228BD0" w14:textId="74BB3F0B" w:rsidR="00CE017E" w:rsidRPr="00913727" w:rsidRDefault="00CE017E">
      <w:pPr>
        <w:rPr>
          <w:rFonts w:cstheme="minorHAnsi"/>
          <w:lang w:val="en-US"/>
        </w:rPr>
      </w:pPr>
    </w:p>
    <w:p w14:paraId="4E6E8B25" w14:textId="42911124" w:rsidR="00CE017E" w:rsidRPr="00913727" w:rsidRDefault="00CE017E">
      <w:pPr>
        <w:rPr>
          <w:rFonts w:cstheme="minorHAnsi"/>
          <w:lang w:val="en-US"/>
        </w:rPr>
      </w:pPr>
      <w:r w:rsidRPr="00913727">
        <w:rPr>
          <w:rFonts w:cstheme="minorHAnsi"/>
          <w:lang w:val="en-US"/>
        </w:rPr>
        <w:t xml:space="preserve">Inclusion </w:t>
      </w:r>
      <w:r w:rsidR="0090408E" w:rsidRPr="00913727">
        <w:rPr>
          <w:rFonts w:cstheme="minorHAnsi"/>
          <w:lang w:val="en-US"/>
        </w:rPr>
        <w:t>c</w:t>
      </w:r>
      <w:r w:rsidRPr="00913727">
        <w:rPr>
          <w:rFonts w:cstheme="minorHAnsi"/>
          <w:lang w:val="en-US"/>
        </w:rPr>
        <w:t>riteria</w:t>
      </w:r>
      <w:r w:rsidR="00972E15" w:rsidRPr="00913727">
        <w:rPr>
          <w:rFonts w:cstheme="minorHAnsi"/>
          <w:lang w:val="en-US"/>
        </w:rPr>
        <w:tab/>
      </w:r>
      <w:r w:rsidR="00972E15" w:rsidRPr="00913727">
        <w:rPr>
          <w:rFonts w:cstheme="minorHAnsi"/>
          <w:lang w:val="en-US"/>
        </w:rPr>
        <w:tab/>
      </w:r>
      <w:r w:rsidR="00972E15" w:rsidRPr="00913727">
        <w:rPr>
          <w:rFonts w:cstheme="minorHAnsi"/>
          <w:lang w:val="en-US"/>
        </w:rPr>
        <w:tab/>
      </w:r>
      <w:r w:rsidR="00972E15" w:rsidRPr="00913727">
        <w:rPr>
          <w:rFonts w:cstheme="minorHAnsi"/>
          <w:lang w:val="en-US"/>
        </w:rPr>
        <w:tab/>
      </w:r>
      <w:r w:rsidR="00972E15" w:rsidRPr="00913727">
        <w:rPr>
          <w:rFonts w:cstheme="minorHAnsi"/>
          <w:lang w:val="en-US"/>
        </w:rPr>
        <w:tab/>
        <w:t>2</w:t>
      </w:r>
      <w:r w:rsidR="00972E15" w:rsidRPr="00913727">
        <w:rPr>
          <w:rFonts w:cstheme="minorHAnsi"/>
          <w:lang w:val="en-US"/>
        </w:rPr>
        <w:tab/>
      </w:r>
    </w:p>
    <w:p w14:paraId="1BE25AC9" w14:textId="66DFEBB3" w:rsidR="0090408E" w:rsidRPr="00913727" w:rsidRDefault="0090408E">
      <w:pPr>
        <w:rPr>
          <w:rFonts w:cstheme="minorHAnsi"/>
          <w:lang w:val="en-US"/>
        </w:rPr>
      </w:pPr>
      <w:r w:rsidRPr="00913727">
        <w:rPr>
          <w:rFonts w:cstheme="minorHAnsi"/>
          <w:lang w:val="en-US"/>
        </w:rPr>
        <w:t>Exclusion criteria</w:t>
      </w:r>
      <w:r w:rsidR="00604E5C" w:rsidRPr="00913727">
        <w:rPr>
          <w:rFonts w:cstheme="minorHAnsi"/>
          <w:lang w:val="en-US"/>
        </w:rPr>
        <w:tab/>
      </w:r>
      <w:r w:rsidR="00604E5C" w:rsidRPr="00913727">
        <w:rPr>
          <w:rFonts w:cstheme="minorHAnsi"/>
          <w:lang w:val="en-US"/>
        </w:rPr>
        <w:tab/>
      </w:r>
      <w:r w:rsidR="00604E5C" w:rsidRPr="00913727">
        <w:rPr>
          <w:rFonts w:cstheme="minorHAnsi"/>
          <w:lang w:val="en-US"/>
        </w:rPr>
        <w:tab/>
      </w:r>
      <w:r w:rsidR="00604E5C" w:rsidRPr="00913727">
        <w:rPr>
          <w:rFonts w:cstheme="minorHAnsi"/>
          <w:lang w:val="en-US"/>
        </w:rPr>
        <w:tab/>
      </w:r>
      <w:r w:rsidR="00604E5C" w:rsidRPr="00913727">
        <w:rPr>
          <w:rFonts w:cstheme="minorHAnsi"/>
          <w:lang w:val="en-US"/>
        </w:rPr>
        <w:tab/>
        <w:t>3</w:t>
      </w:r>
    </w:p>
    <w:p w14:paraId="17E6CF78" w14:textId="4E5C0E29" w:rsidR="007B633B" w:rsidRPr="00913727" w:rsidRDefault="007B633B">
      <w:pPr>
        <w:rPr>
          <w:rFonts w:cstheme="minorHAnsi"/>
          <w:lang w:val="en-US"/>
        </w:rPr>
      </w:pPr>
      <w:r w:rsidRPr="00913727">
        <w:rPr>
          <w:rFonts w:cstheme="minorHAnsi"/>
          <w:lang w:val="en-US"/>
        </w:rPr>
        <w:t>Protocol amendments</w:t>
      </w:r>
      <w:r w:rsidR="00B936EF" w:rsidRPr="00913727">
        <w:rPr>
          <w:rFonts w:cstheme="minorHAnsi"/>
          <w:lang w:val="en-US"/>
        </w:rPr>
        <w:tab/>
      </w:r>
      <w:r w:rsidR="00B936EF" w:rsidRPr="00913727">
        <w:rPr>
          <w:rFonts w:cstheme="minorHAnsi"/>
          <w:lang w:val="en-US"/>
        </w:rPr>
        <w:tab/>
      </w:r>
      <w:r w:rsidR="00B936EF" w:rsidRPr="00913727">
        <w:rPr>
          <w:rFonts w:cstheme="minorHAnsi"/>
          <w:lang w:val="en-US"/>
        </w:rPr>
        <w:tab/>
      </w:r>
      <w:r w:rsidR="00B936EF" w:rsidRPr="00913727">
        <w:rPr>
          <w:rFonts w:cstheme="minorHAnsi"/>
          <w:lang w:val="en-US"/>
        </w:rPr>
        <w:tab/>
      </w:r>
      <w:r w:rsidR="00B936EF" w:rsidRPr="00913727">
        <w:rPr>
          <w:rFonts w:cstheme="minorHAnsi"/>
          <w:lang w:val="en-US"/>
        </w:rPr>
        <w:tab/>
        <w:t>4</w:t>
      </w:r>
    </w:p>
    <w:p w14:paraId="7959DAB9" w14:textId="5A777683" w:rsidR="00237489" w:rsidRDefault="00237489">
      <w:pPr>
        <w:rPr>
          <w:lang w:val="en-US"/>
        </w:rPr>
      </w:pPr>
      <w:r w:rsidRPr="00237489">
        <w:rPr>
          <w:lang w:val="en-US"/>
        </w:rPr>
        <w:t>Interruption of recruitment</w:t>
      </w:r>
      <w:r>
        <w:rPr>
          <w:lang w:val="en-US"/>
        </w:rPr>
        <w:tab/>
      </w:r>
      <w:r>
        <w:rPr>
          <w:lang w:val="en-US"/>
        </w:rPr>
        <w:tab/>
      </w:r>
      <w:r>
        <w:rPr>
          <w:lang w:val="en-US"/>
        </w:rPr>
        <w:tab/>
      </w:r>
      <w:r>
        <w:rPr>
          <w:lang w:val="en-US"/>
        </w:rPr>
        <w:tab/>
        <w:t>5</w:t>
      </w:r>
    </w:p>
    <w:p w14:paraId="689BD0E9" w14:textId="42D4D0C5" w:rsidR="00F310CF" w:rsidRPr="00913727" w:rsidRDefault="00F310CF">
      <w:pPr>
        <w:rPr>
          <w:rFonts w:cstheme="minorHAnsi"/>
          <w:lang w:val="en-US"/>
        </w:rPr>
      </w:pPr>
      <w:r w:rsidRPr="00913727">
        <w:rPr>
          <w:rFonts w:cstheme="minorHAnsi"/>
          <w:lang w:val="en-US"/>
        </w:rPr>
        <w:t>Adherence to protocol</w:t>
      </w:r>
      <w:r w:rsidR="00A8107E" w:rsidRPr="00913727">
        <w:rPr>
          <w:rFonts w:cstheme="minorHAnsi"/>
          <w:lang w:val="en-US"/>
        </w:rPr>
        <w:tab/>
      </w:r>
      <w:r w:rsidR="00A8107E" w:rsidRPr="00913727">
        <w:rPr>
          <w:rFonts w:cstheme="minorHAnsi"/>
          <w:lang w:val="en-US"/>
        </w:rPr>
        <w:tab/>
      </w:r>
      <w:r w:rsidR="00A8107E" w:rsidRPr="00913727">
        <w:rPr>
          <w:rFonts w:cstheme="minorHAnsi"/>
          <w:lang w:val="en-US"/>
        </w:rPr>
        <w:tab/>
      </w:r>
      <w:r w:rsidR="00A8107E" w:rsidRPr="00913727">
        <w:rPr>
          <w:rFonts w:cstheme="minorHAnsi"/>
          <w:lang w:val="en-US"/>
        </w:rPr>
        <w:tab/>
      </w:r>
      <w:r w:rsidR="00A8107E" w:rsidRPr="00913727">
        <w:rPr>
          <w:rFonts w:cstheme="minorHAnsi"/>
          <w:lang w:val="en-US"/>
        </w:rPr>
        <w:tab/>
        <w:t>5</w:t>
      </w:r>
    </w:p>
    <w:p w14:paraId="04485CB4" w14:textId="55BEE774" w:rsidR="00AF1C88" w:rsidRPr="00913727" w:rsidRDefault="00AF1C88">
      <w:pPr>
        <w:rPr>
          <w:rFonts w:cstheme="minorHAnsi"/>
          <w:lang w:val="en-US"/>
        </w:rPr>
      </w:pPr>
      <w:r w:rsidRPr="00913727">
        <w:rPr>
          <w:rFonts w:cstheme="minorHAnsi"/>
          <w:lang w:val="en-US"/>
        </w:rPr>
        <w:t>Secondary endpoint: mortality day 29 and 60</w:t>
      </w:r>
      <w:r w:rsidR="00B936EF" w:rsidRPr="00913727">
        <w:rPr>
          <w:rFonts w:cstheme="minorHAnsi"/>
          <w:lang w:val="en-US"/>
        </w:rPr>
        <w:tab/>
      </w:r>
      <w:r w:rsidR="00B936EF" w:rsidRPr="00913727">
        <w:rPr>
          <w:rFonts w:cstheme="minorHAnsi"/>
          <w:lang w:val="en-US"/>
        </w:rPr>
        <w:tab/>
      </w:r>
      <w:r w:rsidR="00B936EF" w:rsidRPr="00913727">
        <w:rPr>
          <w:rFonts w:cstheme="minorHAnsi"/>
          <w:lang w:val="en-US"/>
        </w:rPr>
        <w:tab/>
        <w:t>6</w:t>
      </w:r>
    </w:p>
    <w:p w14:paraId="1A400E42" w14:textId="7188B577" w:rsidR="00AF1C88" w:rsidRDefault="00AF1C88">
      <w:pPr>
        <w:rPr>
          <w:rFonts w:cstheme="minorHAnsi"/>
          <w:lang w:val="en-US"/>
        </w:rPr>
      </w:pPr>
      <w:r w:rsidRPr="00BB042A">
        <w:rPr>
          <w:rFonts w:cstheme="minorHAnsi"/>
          <w:lang w:val="en-US"/>
        </w:rPr>
        <w:t>Adverse events</w:t>
      </w:r>
      <w:r w:rsidR="00267AC4">
        <w:rPr>
          <w:rFonts w:cstheme="minorHAnsi"/>
          <w:lang w:val="en-US"/>
        </w:rPr>
        <w:t>, table S1</w:t>
      </w:r>
      <w:r w:rsidR="007F41DA" w:rsidRPr="00BB042A">
        <w:rPr>
          <w:rFonts w:cstheme="minorHAnsi"/>
          <w:lang w:val="en-US"/>
        </w:rPr>
        <w:tab/>
      </w:r>
      <w:r w:rsidR="007F41DA" w:rsidRPr="00BB042A">
        <w:rPr>
          <w:rFonts w:cstheme="minorHAnsi"/>
          <w:lang w:val="en-US"/>
        </w:rPr>
        <w:tab/>
      </w:r>
      <w:r w:rsidR="007F41DA" w:rsidRPr="00BB042A">
        <w:rPr>
          <w:rFonts w:cstheme="minorHAnsi"/>
          <w:lang w:val="en-US"/>
        </w:rPr>
        <w:tab/>
      </w:r>
      <w:r w:rsidR="007F41DA" w:rsidRPr="00BB042A">
        <w:rPr>
          <w:rFonts w:cstheme="minorHAnsi"/>
          <w:lang w:val="en-US"/>
        </w:rPr>
        <w:tab/>
      </w:r>
      <w:r w:rsidR="000F3EEA">
        <w:rPr>
          <w:rFonts w:cstheme="minorHAnsi"/>
          <w:lang w:val="en-US"/>
        </w:rPr>
        <w:tab/>
      </w:r>
      <w:r w:rsidR="00F94F02">
        <w:rPr>
          <w:rFonts w:cstheme="minorHAnsi"/>
          <w:lang w:val="en-US"/>
        </w:rPr>
        <w:t>7</w:t>
      </w:r>
    </w:p>
    <w:p w14:paraId="16931BF3" w14:textId="66A7071A" w:rsidR="000F3EEA" w:rsidRPr="00BB042A" w:rsidRDefault="00267AC4">
      <w:pPr>
        <w:rPr>
          <w:rFonts w:cstheme="minorHAnsi"/>
          <w:lang w:val="en-US"/>
        </w:rPr>
      </w:pPr>
      <w:r>
        <w:rPr>
          <w:rFonts w:cstheme="minorHAnsi"/>
          <w:lang w:val="en-US"/>
        </w:rPr>
        <w:t>Serious adverse, table S2</w:t>
      </w:r>
      <w:r>
        <w:rPr>
          <w:rFonts w:cstheme="minorHAnsi"/>
          <w:lang w:val="en-US"/>
        </w:rPr>
        <w:tab/>
      </w:r>
      <w:r>
        <w:rPr>
          <w:rFonts w:cstheme="minorHAnsi"/>
          <w:lang w:val="en-US"/>
        </w:rPr>
        <w:tab/>
      </w:r>
      <w:r>
        <w:rPr>
          <w:rFonts w:cstheme="minorHAnsi"/>
          <w:lang w:val="en-US"/>
        </w:rPr>
        <w:tab/>
      </w:r>
      <w:r>
        <w:rPr>
          <w:rFonts w:cstheme="minorHAnsi"/>
          <w:lang w:val="en-US"/>
        </w:rPr>
        <w:tab/>
      </w:r>
      <w:r>
        <w:rPr>
          <w:rFonts w:cstheme="minorHAnsi"/>
          <w:lang w:val="en-US"/>
        </w:rPr>
        <w:tab/>
        <w:t>10</w:t>
      </w:r>
    </w:p>
    <w:p w14:paraId="1221FB0D" w14:textId="77777777" w:rsidR="00F310CF" w:rsidRPr="00267AC4" w:rsidRDefault="00F310CF">
      <w:pPr>
        <w:rPr>
          <w:rFonts w:cstheme="minorHAnsi"/>
          <w:lang w:val="en-US"/>
        </w:rPr>
      </w:pPr>
    </w:p>
    <w:p w14:paraId="7DD84ED9" w14:textId="77777777" w:rsidR="007B633B" w:rsidRPr="00267AC4" w:rsidRDefault="007B633B">
      <w:pPr>
        <w:rPr>
          <w:rFonts w:cstheme="minorHAnsi"/>
          <w:lang w:val="en-US"/>
        </w:rPr>
      </w:pPr>
    </w:p>
    <w:p w14:paraId="6FB938F8" w14:textId="77777777" w:rsidR="007F741F" w:rsidRPr="00267AC4" w:rsidRDefault="007F741F">
      <w:pPr>
        <w:rPr>
          <w:rFonts w:cstheme="minorHAnsi"/>
          <w:lang w:val="en-US"/>
        </w:rPr>
      </w:pPr>
    </w:p>
    <w:p w14:paraId="143A99F7" w14:textId="77777777" w:rsidR="00972E15" w:rsidRPr="00267AC4" w:rsidRDefault="00972E15">
      <w:pPr>
        <w:rPr>
          <w:rFonts w:cstheme="minorHAnsi"/>
          <w:lang w:val="en-US"/>
        </w:rPr>
      </w:pPr>
    </w:p>
    <w:p w14:paraId="2B9E23E6" w14:textId="77777777" w:rsidR="00972E15" w:rsidRPr="00267AC4" w:rsidRDefault="00972E15">
      <w:pPr>
        <w:rPr>
          <w:rFonts w:cstheme="minorHAnsi"/>
          <w:lang w:val="en-US"/>
        </w:rPr>
      </w:pPr>
    </w:p>
    <w:p w14:paraId="1AA99B04" w14:textId="77777777" w:rsidR="00972E15" w:rsidRPr="00267AC4" w:rsidRDefault="00972E15">
      <w:pPr>
        <w:rPr>
          <w:rFonts w:cstheme="minorHAnsi"/>
          <w:lang w:val="en-US"/>
        </w:rPr>
      </w:pPr>
    </w:p>
    <w:p w14:paraId="367BED64" w14:textId="77777777" w:rsidR="00972E15" w:rsidRPr="00267AC4" w:rsidRDefault="00972E15">
      <w:pPr>
        <w:rPr>
          <w:rFonts w:cstheme="minorHAnsi"/>
          <w:lang w:val="en-US"/>
        </w:rPr>
      </w:pPr>
    </w:p>
    <w:p w14:paraId="2A1845E3" w14:textId="77777777" w:rsidR="00972E15" w:rsidRPr="00267AC4" w:rsidRDefault="00972E15">
      <w:pPr>
        <w:rPr>
          <w:rFonts w:cstheme="minorHAnsi"/>
          <w:lang w:val="en-US"/>
        </w:rPr>
      </w:pPr>
    </w:p>
    <w:p w14:paraId="604F34D2" w14:textId="77777777" w:rsidR="00972E15" w:rsidRPr="00267AC4" w:rsidRDefault="00972E15">
      <w:pPr>
        <w:rPr>
          <w:rFonts w:cstheme="minorHAnsi"/>
          <w:lang w:val="en-US"/>
        </w:rPr>
      </w:pPr>
    </w:p>
    <w:p w14:paraId="744CD4A0" w14:textId="77777777" w:rsidR="00972E15" w:rsidRPr="00267AC4" w:rsidRDefault="00972E15">
      <w:pPr>
        <w:rPr>
          <w:rFonts w:cstheme="minorHAnsi"/>
          <w:lang w:val="en-US"/>
        </w:rPr>
      </w:pPr>
    </w:p>
    <w:p w14:paraId="29FEE851" w14:textId="77777777" w:rsidR="00972E15" w:rsidRPr="00267AC4" w:rsidRDefault="00972E15">
      <w:pPr>
        <w:rPr>
          <w:rFonts w:cstheme="minorHAnsi"/>
          <w:lang w:val="en-US"/>
        </w:rPr>
      </w:pPr>
    </w:p>
    <w:p w14:paraId="66B5A675" w14:textId="77777777" w:rsidR="00972E15" w:rsidRPr="00267AC4" w:rsidRDefault="00972E15">
      <w:pPr>
        <w:rPr>
          <w:rFonts w:cstheme="minorHAnsi"/>
          <w:lang w:val="en-US"/>
        </w:rPr>
      </w:pPr>
    </w:p>
    <w:p w14:paraId="1446F5D7" w14:textId="77777777" w:rsidR="00972E15" w:rsidRPr="00267AC4" w:rsidRDefault="00972E15">
      <w:pPr>
        <w:rPr>
          <w:rFonts w:cstheme="minorHAnsi"/>
          <w:lang w:val="en-US"/>
        </w:rPr>
      </w:pPr>
    </w:p>
    <w:p w14:paraId="3E4FC8EA" w14:textId="77777777" w:rsidR="00972E15" w:rsidRPr="00267AC4" w:rsidRDefault="00972E15">
      <w:pPr>
        <w:rPr>
          <w:rFonts w:cstheme="minorHAnsi"/>
          <w:lang w:val="en-US"/>
        </w:rPr>
      </w:pPr>
    </w:p>
    <w:p w14:paraId="230512D3" w14:textId="77777777" w:rsidR="00972E15" w:rsidRPr="00267AC4" w:rsidRDefault="00972E15">
      <w:pPr>
        <w:rPr>
          <w:rFonts w:cstheme="minorHAnsi"/>
          <w:lang w:val="en-US"/>
        </w:rPr>
      </w:pPr>
    </w:p>
    <w:p w14:paraId="3C54505D" w14:textId="77777777" w:rsidR="00972E15" w:rsidRPr="00267AC4" w:rsidRDefault="00972E15">
      <w:pPr>
        <w:rPr>
          <w:rFonts w:cstheme="minorHAnsi"/>
          <w:lang w:val="en-US"/>
        </w:rPr>
      </w:pPr>
    </w:p>
    <w:p w14:paraId="3AED2151" w14:textId="77777777" w:rsidR="00972E15" w:rsidRPr="00267AC4" w:rsidRDefault="00972E15">
      <w:pPr>
        <w:rPr>
          <w:rFonts w:cstheme="minorHAnsi"/>
          <w:lang w:val="en-US"/>
        </w:rPr>
      </w:pPr>
    </w:p>
    <w:p w14:paraId="19EC3AEB" w14:textId="77777777" w:rsidR="00972E15" w:rsidRPr="00267AC4" w:rsidRDefault="00972E15">
      <w:pPr>
        <w:rPr>
          <w:rFonts w:cstheme="minorHAnsi"/>
          <w:lang w:val="en-US"/>
        </w:rPr>
      </w:pPr>
    </w:p>
    <w:p w14:paraId="1F9CE282" w14:textId="77777777" w:rsidR="00972E15" w:rsidRPr="00267AC4" w:rsidRDefault="00972E15">
      <w:pPr>
        <w:rPr>
          <w:rFonts w:cstheme="minorHAnsi"/>
          <w:lang w:val="en-US"/>
        </w:rPr>
      </w:pPr>
    </w:p>
    <w:p w14:paraId="7FA2B3D6" w14:textId="77777777" w:rsidR="00972E15" w:rsidRPr="00267AC4" w:rsidRDefault="00972E15">
      <w:pPr>
        <w:rPr>
          <w:rFonts w:cstheme="minorHAnsi"/>
          <w:lang w:val="en-US"/>
        </w:rPr>
      </w:pPr>
    </w:p>
    <w:p w14:paraId="0ADF65FA" w14:textId="77777777" w:rsidR="00972E15" w:rsidRPr="00267AC4" w:rsidRDefault="00972E15">
      <w:pPr>
        <w:rPr>
          <w:rFonts w:cstheme="minorHAnsi"/>
          <w:lang w:val="en-US"/>
        </w:rPr>
      </w:pPr>
    </w:p>
    <w:p w14:paraId="429E4C19" w14:textId="77777777" w:rsidR="00972E15" w:rsidRPr="00267AC4" w:rsidRDefault="00972E15">
      <w:pPr>
        <w:rPr>
          <w:rFonts w:cstheme="minorHAnsi"/>
          <w:lang w:val="en-US"/>
        </w:rPr>
      </w:pPr>
    </w:p>
    <w:p w14:paraId="6EF5E8E3" w14:textId="77777777" w:rsidR="00972E15" w:rsidRPr="00267AC4" w:rsidRDefault="00972E15">
      <w:pPr>
        <w:rPr>
          <w:rFonts w:cstheme="minorHAnsi"/>
          <w:lang w:val="en-US"/>
        </w:rPr>
      </w:pPr>
    </w:p>
    <w:p w14:paraId="39284E21" w14:textId="77777777" w:rsidR="00972E15" w:rsidRPr="00267AC4" w:rsidRDefault="00972E15">
      <w:pPr>
        <w:rPr>
          <w:rFonts w:cstheme="minorHAnsi"/>
          <w:lang w:val="en-US"/>
        </w:rPr>
      </w:pPr>
    </w:p>
    <w:p w14:paraId="6579FC4B" w14:textId="77777777" w:rsidR="00972E15" w:rsidRPr="00267AC4" w:rsidRDefault="00972E15">
      <w:pPr>
        <w:rPr>
          <w:rFonts w:cstheme="minorHAnsi"/>
          <w:lang w:val="en-US"/>
        </w:rPr>
      </w:pPr>
    </w:p>
    <w:p w14:paraId="4A2F2512" w14:textId="77777777" w:rsidR="00972E15" w:rsidRPr="00267AC4" w:rsidRDefault="00972E15">
      <w:pPr>
        <w:rPr>
          <w:rFonts w:cstheme="minorHAnsi"/>
          <w:lang w:val="en-US"/>
        </w:rPr>
      </w:pPr>
    </w:p>
    <w:p w14:paraId="697EE5A5" w14:textId="77777777" w:rsidR="00972E15" w:rsidRPr="00267AC4" w:rsidRDefault="00972E15">
      <w:pPr>
        <w:rPr>
          <w:rFonts w:cstheme="minorHAnsi"/>
          <w:lang w:val="en-US"/>
        </w:rPr>
      </w:pPr>
    </w:p>
    <w:p w14:paraId="6F3B45F1" w14:textId="7C428BE1" w:rsidR="00475F8E" w:rsidRPr="00267AC4" w:rsidRDefault="00475F8E">
      <w:pPr>
        <w:rPr>
          <w:rFonts w:cstheme="minorHAnsi"/>
          <w:lang w:val="en-US"/>
        </w:rPr>
      </w:pPr>
      <w:r w:rsidRPr="00267AC4">
        <w:rPr>
          <w:rFonts w:cstheme="minorHAnsi"/>
          <w:lang w:val="en-US"/>
        </w:rPr>
        <w:br w:type="page"/>
      </w:r>
    </w:p>
    <w:p w14:paraId="1FFD1FB7" w14:textId="77777777" w:rsidR="00972E15" w:rsidRPr="00267AC4" w:rsidRDefault="00972E15">
      <w:pPr>
        <w:rPr>
          <w:rFonts w:cstheme="minorHAnsi"/>
          <w:lang w:val="en-US"/>
        </w:rPr>
      </w:pPr>
    </w:p>
    <w:p w14:paraId="692336CA" w14:textId="74305352" w:rsidR="005D3D24" w:rsidRPr="00BB042A" w:rsidRDefault="00AA4975">
      <w:pPr>
        <w:rPr>
          <w:rFonts w:cstheme="minorHAnsi"/>
          <w:lang w:val="en-US"/>
        </w:rPr>
      </w:pPr>
      <w:r w:rsidRPr="00BB042A">
        <w:rPr>
          <w:rFonts w:cstheme="minorHAnsi"/>
          <w:lang w:val="en-US"/>
        </w:rPr>
        <w:t>Inclusion criteria:</w:t>
      </w:r>
    </w:p>
    <w:p w14:paraId="7D747D22" w14:textId="77777777" w:rsidR="00AA4975" w:rsidRPr="00913727" w:rsidRDefault="00AA4975" w:rsidP="00AA4975">
      <w:pPr>
        <w:rPr>
          <w:rFonts w:cstheme="minorHAnsi"/>
          <w:lang w:val="en-US"/>
        </w:rPr>
      </w:pPr>
      <w:r w:rsidRPr="00913727">
        <w:rPr>
          <w:rFonts w:cstheme="minorHAnsi"/>
          <w:lang w:val="en-US"/>
        </w:rPr>
        <w:t>1)</w:t>
      </w:r>
      <w:r w:rsidRPr="00913727">
        <w:rPr>
          <w:rFonts w:cstheme="minorHAnsi"/>
          <w:lang w:val="en-US"/>
        </w:rPr>
        <w:tab/>
        <w:t>Age ≥18 years</w:t>
      </w:r>
    </w:p>
    <w:p w14:paraId="78F1738A" w14:textId="77777777" w:rsidR="00AA4975" w:rsidRPr="00913727" w:rsidRDefault="00AA4975" w:rsidP="00AA4975">
      <w:pPr>
        <w:rPr>
          <w:rFonts w:cstheme="minorHAnsi"/>
          <w:lang w:val="en-US"/>
        </w:rPr>
      </w:pPr>
      <w:r w:rsidRPr="00913727">
        <w:rPr>
          <w:rFonts w:cstheme="minorHAnsi"/>
          <w:lang w:val="en-US"/>
        </w:rPr>
        <w:t>2)</w:t>
      </w:r>
      <w:r w:rsidRPr="00913727">
        <w:rPr>
          <w:rFonts w:cstheme="minorHAnsi"/>
          <w:lang w:val="en-US"/>
        </w:rPr>
        <w:tab/>
        <w:t>Laboratory-confirmed SARS-CoV-2 infection as determined by polymerase chain reaction (PCR) or other commercial or public health assay &lt; 3 days prior to screening</w:t>
      </w:r>
    </w:p>
    <w:p w14:paraId="61EA6E71" w14:textId="77777777" w:rsidR="00AA4975" w:rsidRPr="00913727" w:rsidRDefault="00AA4975" w:rsidP="00AA4975">
      <w:pPr>
        <w:rPr>
          <w:rFonts w:cstheme="minorHAnsi"/>
          <w:lang w:val="en-US"/>
        </w:rPr>
      </w:pPr>
      <w:r w:rsidRPr="00913727">
        <w:rPr>
          <w:rFonts w:cstheme="minorHAnsi"/>
          <w:lang w:val="en-US"/>
        </w:rPr>
        <w:t>3)</w:t>
      </w:r>
      <w:r w:rsidRPr="00913727">
        <w:rPr>
          <w:rFonts w:cstheme="minorHAnsi"/>
          <w:lang w:val="en-US"/>
        </w:rPr>
        <w:tab/>
        <w:t>SARS-CoV-2 infection with duration at least 7 days (as determined by onset of symptoms)</w:t>
      </w:r>
    </w:p>
    <w:p w14:paraId="799BC1E2" w14:textId="77777777" w:rsidR="00AA4975" w:rsidRPr="00913727" w:rsidRDefault="00AA4975" w:rsidP="00AA4975">
      <w:pPr>
        <w:rPr>
          <w:rFonts w:cstheme="minorHAnsi"/>
          <w:lang w:val="en-US"/>
        </w:rPr>
      </w:pPr>
      <w:r w:rsidRPr="00913727">
        <w:rPr>
          <w:rFonts w:cstheme="minorHAnsi"/>
          <w:lang w:val="en-US"/>
        </w:rPr>
        <w:t>4)</w:t>
      </w:r>
      <w:r w:rsidRPr="00913727">
        <w:rPr>
          <w:rFonts w:cstheme="minorHAnsi"/>
          <w:lang w:val="en-US"/>
        </w:rPr>
        <w:tab/>
        <w:t>5 liters/minute of Oxygen for at least 8 hours to maintain SpO2 at ≥93%. A shorter duration is also accepted if presentation is acute, and the patient needs more than 10 l liters/minute of Oxygen to maintain SpO2 at ≥93%.</w:t>
      </w:r>
    </w:p>
    <w:p w14:paraId="6769FD53" w14:textId="77777777" w:rsidR="00AA4975" w:rsidRPr="00913727" w:rsidRDefault="00AA4975" w:rsidP="00AA4975">
      <w:pPr>
        <w:rPr>
          <w:rFonts w:cstheme="minorHAnsi"/>
          <w:lang w:val="en-US"/>
        </w:rPr>
      </w:pPr>
      <w:r w:rsidRPr="00913727">
        <w:rPr>
          <w:rFonts w:cstheme="minorHAnsi"/>
          <w:lang w:val="en-US"/>
        </w:rPr>
        <w:t>5)</w:t>
      </w:r>
      <w:r w:rsidRPr="00913727">
        <w:rPr>
          <w:rFonts w:cstheme="minorHAnsi"/>
          <w:lang w:val="en-US"/>
        </w:rPr>
        <w:tab/>
        <w:t>CRP &gt; 70 mg/L with no non-SARS-Cov2 infections. Values measured up to 48 hours before inclusion are accepted.</w:t>
      </w:r>
    </w:p>
    <w:p w14:paraId="68284DAA" w14:textId="77777777" w:rsidR="00AA4975" w:rsidRPr="00913727" w:rsidRDefault="00AA4975" w:rsidP="00AA4975">
      <w:pPr>
        <w:rPr>
          <w:rFonts w:cstheme="minorHAnsi"/>
          <w:lang w:val="en-US"/>
        </w:rPr>
      </w:pPr>
      <w:r w:rsidRPr="00913727">
        <w:rPr>
          <w:rFonts w:cstheme="minorHAnsi"/>
          <w:lang w:val="en-US"/>
        </w:rPr>
        <w:t>6)</w:t>
      </w:r>
      <w:r w:rsidRPr="00913727">
        <w:rPr>
          <w:rFonts w:cstheme="minorHAnsi"/>
          <w:lang w:val="en-US"/>
        </w:rPr>
        <w:tab/>
        <w:t>Ferritin &gt; 500 µg/L. Values measured up to 48 hours before inclusion are accepted.</w:t>
      </w:r>
    </w:p>
    <w:p w14:paraId="6D385DE7" w14:textId="77777777" w:rsidR="00AA4975" w:rsidRPr="00913727" w:rsidRDefault="00AA4975" w:rsidP="00AA4975">
      <w:pPr>
        <w:rPr>
          <w:rFonts w:cstheme="minorHAnsi"/>
          <w:lang w:val="en-US"/>
        </w:rPr>
      </w:pPr>
      <w:r w:rsidRPr="00913727">
        <w:rPr>
          <w:rFonts w:cstheme="minorHAnsi"/>
          <w:lang w:val="en-US"/>
        </w:rPr>
        <w:t>7)</w:t>
      </w:r>
      <w:r w:rsidRPr="00913727">
        <w:rPr>
          <w:rFonts w:cstheme="minorHAnsi"/>
          <w:lang w:val="en-US"/>
        </w:rPr>
        <w:tab/>
        <w:t xml:space="preserve">At least two points on a scale of 0-3 where 1 point is awarded for each value of; lymphocytes &lt; 1x 10(9)/L; D-dimer ≥ 0.5 mg/L </w:t>
      </w:r>
      <w:proofErr w:type="gramStart"/>
      <w:r w:rsidRPr="00913727">
        <w:rPr>
          <w:rFonts w:cstheme="minorHAnsi"/>
          <w:lang w:val="en-US"/>
        </w:rPr>
        <w:t>and;</w:t>
      </w:r>
      <w:proofErr w:type="gramEnd"/>
      <w:r w:rsidRPr="00913727">
        <w:rPr>
          <w:rFonts w:cstheme="minorHAnsi"/>
          <w:lang w:val="en-US"/>
        </w:rPr>
        <w:t xml:space="preserve"> Lactate Dehydrogenase ≥ 8 microkatal/L. The values do not have to be concurrently positive and may be up to 3 days old at inclusion.</w:t>
      </w:r>
    </w:p>
    <w:p w14:paraId="26775D62" w14:textId="77777777" w:rsidR="00AA4975" w:rsidRPr="00913727" w:rsidRDefault="00AA4975" w:rsidP="00AA4975">
      <w:pPr>
        <w:rPr>
          <w:rFonts w:cstheme="minorHAnsi"/>
          <w:lang w:val="en-US"/>
        </w:rPr>
      </w:pPr>
      <w:r w:rsidRPr="00913727">
        <w:rPr>
          <w:rFonts w:cstheme="minorHAnsi"/>
          <w:lang w:val="en-US"/>
        </w:rPr>
        <w:t>8)</w:t>
      </w:r>
      <w:r w:rsidRPr="00913727">
        <w:rPr>
          <w:rFonts w:cstheme="minorHAnsi"/>
          <w:lang w:val="en-US"/>
        </w:rPr>
        <w:tab/>
        <w:t>Ability to provide informed consent signed by study patient</w:t>
      </w:r>
    </w:p>
    <w:p w14:paraId="4C4632D2" w14:textId="77777777" w:rsidR="00AA4975" w:rsidRPr="00913727" w:rsidRDefault="00AA4975" w:rsidP="00AA4975">
      <w:pPr>
        <w:rPr>
          <w:rFonts w:cstheme="minorHAnsi"/>
          <w:lang w:val="en-US"/>
        </w:rPr>
      </w:pPr>
      <w:r w:rsidRPr="00913727">
        <w:rPr>
          <w:rFonts w:cstheme="minorHAnsi"/>
          <w:lang w:val="en-US"/>
        </w:rPr>
        <w:t>9)</w:t>
      </w:r>
      <w:r w:rsidRPr="00913727">
        <w:rPr>
          <w:rFonts w:cstheme="minorHAnsi"/>
          <w:lang w:val="en-US"/>
        </w:rPr>
        <w:tab/>
        <w:t>Willingness and ability to comply with study-related procedures/assessments</w:t>
      </w:r>
    </w:p>
    <w:p w14:paraId="4529BFB7" w14:textId="3C18814C" w:rsidR="00AA4975" w:rsidRPr="00913727" w:rsidRDefault="00AA4975" w:rsidP="00AA4975">
      <w:pPr>
        <w:rPr>
          <w:rFonts w:cstheme="minorHAnsi"/>
        </w:rPr>
      </w:pPr>
      <w:r w:rsidRPr="00913727">
        <w:rPr>
          <w:rFonts w:cstheme="minorHAnsi"/>
          <w:lang w:val="en-US"/>
        </w:rPr>
        <w:t>10)</w:t>
      </w:r>
      <w:r w:rsidRPr="00913727">
        <w:rPr>
          <w:rFonts w:cstheme="minorHAnsi"/>
          <w:lang w:val="en-US"/>
        </w:rPr>
        <w:tab/>
        <w:t xml:space="preserve">In fertile females, willing to comply with effective contraceptive methods for up to 3 months after last dose of study drug. These may include birth control pills, surgical sterilization of patient or partner, intrauterine </w:t>
      </w:r>
      <w:proofErr w:type="gramStart"/>
      <w:r w:rsidRPr="00913727">
        <w:rPr>
          <w:rFonts w:cstheme="minorHAnsi"/>
          <w:lang w:val="en-US"/>
        </w:rPr>
        <w:t>device</w:t>
      </w:r>
      <w:proofErr w:type="gramEnd"/>
      <w:r w:rsidRPr="00913727">
        <w:rPr>
          <w:rFonts w:cstheme="minorHAnsi"/>
          <w:lang w:val="en-US"/>
        </w:rPr>
        <w:t xml:space="preserve"> or condoms, but not birth control pills which may increase risk of deep venous thrombosis during COVID infections. </w:t>
      </w:r>
      <w:r w:rsidRPr="00913727">
        <w:rPr>
          <w:rFonts w:cstheme="minorHAnsi"/>
        </w:rPr>
        <w:t xml:space="preserve">Non-fertile </w:t>
      </w:r>
      <w:proofErr w:type="spellStart"/>
      <w:r w:rsidRPr="00913727">
        <w:rPr>
          <w:rFonts w:cstheme="minorHAnsi"/>
        </w:rPr>
        <w:t>woman</w:t>
      </w:r>
      <w:proofErr w:type="spellEnd"/>
      <w:r w:rsidRPr="00913727">
        <w:rPr>
          <w:rFonts w:cstheme="minorHAnsi"/>
        </w:rPr>
        <w:t xml:space="preserve"> is </w:t>
      </w:r>
      <w:proofErr w:type="spellStart"/>
      <w:r w:rsidRPr="00913727">
        <w:rPr>
          <w:rFonts w:cstheme="minorHAnsi"/>
        </w:rPr>
        <w:t>defined</w:t>
      </w:r>
      <w:proofErr w:type="spellEnd"/>
      <w:r w:rsidRPr="00913727">
        <w:rPr>
          <w:rFonts w:cstheme="minorHAnsi"/>
        </w:rPr>
        <w:t xml:space="preserve"> as </w:t>
      </w:r>
      <w:proofErr w:type="spellStart"/>
      <w:r w:rsidRPr="00913727">
        <w:rPr>
          <w:rFonts w:cstheme="minorHAnsi"/>
        </w:rPr>
        <w:t>more</w:t>
      </w:r>
      <w:proofErr w:type="spellEnd"/>
      <w:r w:rsidRPr="00913727">
        <w:rPr>
          <w:rFonts w:cstheme="minorHAnsi"/>
        </w:rPr>
        <w:t xml:space="preserve"> </w:t>
      </w:r>
      <w:proofErr w:type="spellStart"/>
      <w:r w:rsidRPr="00913727">
        <w:rPr>
          <w:rFonts w:cstheme="minorHAnsi"/>
        </w:rPr>
        <w:t>than</w:t>
      </w:r>
      <w:proofErr w:type="spellEnd"/>
      <w:r w:rsidRPr="00913727">
        <w:rPr>
          <w:rFonts w:cstheme="minorHAnsi"/>
        </w:rPr>
        <w:t xml:space="preserve"> 12</w:t>
      </w:r>
    </w:p>
    <w:p w14:paraId="3CDCA600" w14:textId="77777777" w:rsidR="00B949AD" w:rsidRPr="00913727" w:rsidRDefault="00B949AD">
      <w:pPr>
        <w:rPr>
          <w:rFonts w:cstheme="minorHAnsi"/>
          <w:lang w:val="en-US"/>
        </w:rPr>
      </w:pPr>
    </w:p>
    <w:p w14:paraId="5581B2E5" w14:textId="77777777" w:rsidR="00604E5C" w:rsidRPr="00913727" w:rsidRDefault="00604E5C" w:rsidP="00B949AD">
      <w:pPr>
        <w:rPr>
          <w:rFonts w:cstheme="minorHAnsi"/>
        </w:rPr>
      </w:pPr>
    </w:p>
    <w:p w14:paraId="2C10CE3F" w14:textId="77777777" w:rsidR="00604E5C" w:rsidRPr="00913727" w:rsidRDefault="00604E5C" w:rsidP="00B949AD">
      <w:pPr>
        <w:rPr>
          <w:rFonts w:cstheme="minorHAnsi"/>
        </w:rPr>
      </w:pPr>
    </w:p>
    <w:p w14:paraId="7E5C7E08" w14:textId="77777777" w:rsidR="00604E5C" w:rsidRPr="00913727" w:rsidRDefault="00604E5C" w:rsidP="00B949AD">
      <w:pPr>
        <w:rPr>
          <w:rFonts w:cstheme="minorHAnsi"/>
        </w:rPr>
      </w:pPr>
    </w:p>
    <w:p w14:paraId="0E986017" w14:textId="77777777" w:rsidR="00604E5C" w:rsidRPr="00913727" w:rsidRDefault="00604E5C" w:rsidP="00B949AD">
      <w:pPr>
        <w:rPr>
          <w:rFonts w:cstheme="minorHAnsi"/>
        </w:rPr>
      </w:pPr>
    </w:p>
    <w:p w14:paraId="6D2D89F7" w14:textId="77777777" w:rsidR="00604E5C" w:rsidRPr="00913727" w:rsidRDefault="00604E5C" w:rsidP="00B949AD">
      <w:pPr>
        <w:rPr>
          <w:rFonts w:cstheme="minorHAnsi"/>
        </w:rPr>
      </w:pPr>
    </w:p>
    <w:p w14:paraId="76CD2954" w14:textId="77777777" w:rsidR="00604E5C" w:rsidRPr="00913727" w:rsidRDefault="00604E5C" w:rsidP="00B949AD">
      <w:pPr>
        <w:rPr>
          <w:rFonts w:cstheme="minorHAnsi"/>
        </w:rPr>
      </w:pPr>
    </w:p>
    <w:p w14:paraId="1531B23F" w14:textId="77777777" w:rsidR="00604E5C" w:rsidRPr="00913727" w:rsidRDefault="00604E5C" w:rsidP="00B949AD">
      <w:pPr>
        <w:rPr>
          <w:rFonts w:cstheme="minorHAnsi"/>
        </w:rPr>
      </w:pPr>
    </w:p>
    <w:p w14:paraId="5EE6AC34" w14:textId="77777777" w:rsidR="00604E5C" w:rsidRPr="00913727" w:rsidRDefault="00604E5C" w:rsidP="00B949AD">
      <w:pPr>
        <w:rPr>
          <w:rFonts w:cstheme="minorHAnsi"/>
        </w:rPr>
      </w:pPr>
    </w:p>
    <w:p w14:paraId="29CB2D0F" w14:textId="77777777" w:rsidR="00604E5C" w:rsidRPr="00913727" w:rsidRDefault="00604E5C" w:rsidP="00B949AD">
      <w:pPr>
        <w:rPr>
          <w:rFonts w:cstheme="minorHAnsi"/>
        </w:rPr>
      </w:pPr>
    </w:p>
    <w:p w14:paraId="0F0109F7" w14:textId="77777777" w:rsidR="00604E5C" w:rsidRPr="00913727" w:rsidRDefault="00604E5C" w:rsidP="00B949AD">
      <w:pPr>
        <w:rPr>
          <w:rFonts w:cstheme="minorHAnsi"/>
        </w:rPr>
      </w:pPr>
    </w:p>
    <w:p w14:paraId="22417238" w14:textId="77777777" w:rsidR="00604E5C" w:rsidRPr="00913727" w:rsidRDefault="00604E5C" w:rsidP="00B949AD">
      <w:pPr>
        <w:rPr>
          <w:rFonts w:cstheme="minorHAnsi"/>
        </w:rPr>
      </w:pPr>
    </w:p>
    <w:p w14:paraId="589B1DA6" w14:textId="77777777" w:rsidR="00604E5C" w:rsidRPr="00913727" w:rsidRDefault="00604E5C" w:rsidP="00B949AD">
      <w:pPr>
        <w:rPr>
          <w:rFonts w:cstheme="minorHAnsi"/>
        </w:rPr>
      </w:pPr>
    </w:p>
    <w:p w14:paraId="4C0B634D" w14:textId="77777777" w:rsidR="00604E5C" w:rsidRPr="00913727" w:rsidRDefault="00604E5C" w:rsidP="00B949AD">
      <w:pPr>
        <w:rPr>
          <w:rFonts w:cstheme="minorHAnsi"/>
        </w:rPr>
      </w:pPr>
    </w:p>
    <w:p w14:paraId="0BE42DB0" w14:textId="77777777" w:rsidR="00604E5C" w:rsidRPr="00913727" w:rsidRDefault="00604E5C" w:rsidP="00B949AD">
      <w:pPr>
        <w:rPr>
          <w:rFonts w:cstheme="minorHAnsi"/>
        </w:rPr>
      </w:pPr>
    </w:p>
    <w:p w14:paraId="21CC03D7" w14:textId="77777777" w:rsidR="00604E5C" w:rsidRPr="00913727" w:rsidRDefault="00604E5C" w:rsidP="00B949AD">
      <w:pPr>
        <w:rPr>
          <w:rFonts w:cstheme="minorHAnsi"/>
        </w:rPr>
      </w:pPr>
    </w:p>
    <w:p w14:paraId="0B8D8ADA" w14:textId="77777777" w:rsidR="00604E5C" w:rsidRPr="00913727" w:rsidRDefault="00604E5C" w:rsidP="00B949AD">
      <w:pPr>
        <w:rPr>
          <w:rFonts w:cstheme="minorHAnsi"/>
        </w:rPr>
      </w:pPr>
    </w:p>
    <w:p w14:paraId="28ABB602" w14:textId="77777777" w:rsidR="00604E5C" w:rsidRPr="00913727" w:rsidRDefault="00604E5C" w:rsidP="00B949AD">
      <w:pPr>
        <w:rPr>
          <w:rFonts w:cstheme="minorHAnsi"/>
        </w:rPr>
      </w:pPr>
    </w:p>
    <w:p w14:paraId="6064245B" w14:textId="77777777" w:rsidR="00604E5C" w:rsidRPr="00913727" w:rsidRDefault="00604E5C" w:rsidP="00B949AD">
      <w:pPr>
        <w:rPr>
          <w:rFonts w:cstheme="minorHAnsi"/>
        </w:rPr>
      </w:pPr>
    </w:p>
    <w:p w14:paraId="5D3F2425" w14:textId="77777777" w:rsidR="00604E5C" w:rsidRPr="00913727" w:rsidRDefault="00604E5C" w:rsidP="00B949AD">
      <w:pPr>
        <w:rPr>
          <w:rFonts w:cstheme="minorHAnsi"/>
        </w:rPr>
      </w:pPr>
    </w:p>
    <w:p w14:paraId="5EAEB103" w14:textId="77777777" w:rsidR="00604E5C" w:rsidRPr="00913727" w:rsidRDefault="00604E5C" w:rsidP="00B949AD">
      <w:pPr>
        <w:rPr>
          <w:rFonts w:cstheme="minorHAnsi"/>
        </w:rPr>
      </w:pPr>
    </w:p>
    <w:p w14:paraId="4A5EEBE3" w14:textId="77777777" w:rsidR="00604E5C" w:rsidRPr="00913727" w:rsidRDefault="00604E5C" w:rsidP="00B949AD">
      <w:pPr>
        <w:rPr>
          <w:rFonts w:cstheme="minorHAnsi"/>
        </w:rPr>
      </w:pPr>
    </w:p>
    <w:p w14:paraId="3D692763" w14:textId="4FE8CB3E" w:rsidR="004B7E70" w:rsidRDefault="004B7E70" w:rsidP="00B949AD">
      <w:pPr>
        <w:rPr>
          <w:rFonts w:cstheme="minorHAnsi"/>
        </w:rPr>
      </w:pPr>
      <w:r>
        <w:rPr>
          <w:rFonts w:cstheme="minorHAnsi"/>
        </w:rPr>
        <w:br w:type="page"/>
      </w:r>
    </w:p>
    <w:p w14:paraId="28B32C6D" w14:textId="368C3F67" w:rsidR="00B949AD" w:rsidRPr="00913727" w:rsidRDefault="00B949AD" w:rsidP="00B949AD">
      <w:pPr>
        <w:rPr>
          <w:rFonts w:cstheme="minorHAnsi"/>
        </w:rPr>
      </w:pPr>
      <w:proofErr w:type="spellStart"/>
      <w:r w:rsidRPr="00913727">
        <w:rPr>
          <w:rFonts w:cstheme="minorHAnsi"/>
        </w:rPr>
        <w:lastRenderedPageBreak/>
        <w:t>Exclusion</w:t>
      </w:r>
      <w:proofErr w:type="spellEnd"/>
      <w:r w:rsidRPr="00913727">
        <w:rPr>
          <w:rFonts w:cstheme="minorHAnsi"/>
        </w:rPr>
        <w:t xml:space="preserve"> </w:t>
      </w:r>
      <w:proofErr w:type="spellStart"/>
      <w:r w:rsidRPr="00913727">
        <w:rPr>
          <w:rFonts w:cstheme="minorHAnsi"/>
        </w:rPr>
        <w:t>criteria</w:t>
      </w:r>
      <w:proofErr w:type="spellEnd"/>
    </w:p>
    <w:p w14:paraId="7CBC1D59" w14:textId="77777777" w:rsidR="00B949AD" w:rsidRPr="00913727" w:rsidRDefault="00B949AD" w:rsidP="00B949AD">
      <w:pPr>
        <w:pStyle w:val="Liststycke"/>
        <w:numPr>
          <w:ilvl w:val="0"/>
          <w:numId w:val="2"/>
        </w:numPr>
        <w:spacing w:after="120"/>
        <w:rPr>
          <w:rFonts w:eastAsia="Times New Roman" w:cstheme="minorHAnsi"/>
          <w:color w:val="000000"/>
          <w:lang w:eastAsia="sv-SE"/>
        </w:rPr>
      </w:pPr>
      <w:proofErr w:type="spellStart"/>
      <w:r w:rsidRPr="00913727">
        <w:rPr>
          <w:rFonts w:eastAsia="Times New Roman" w:cstheme="minorHAnsi"/>
          <w:color w:val="000000"/>
          <w:lang w:eastAsia="sv-SE"/>
        </w:rPr>
        <w:t>Pregnancy</w:t>
      </w:r>
      <w:proofErr w:type="spellEnd"/>
      <w:r w:rsidRPr="00913727">
        <w:rPr>
          <w:rFonts w:eastAsia="Times New Roman" w:cstheme="minorHAnsi"/>
          <w:color w:val="000000"/>
          <w:lang w:eastAsia="sv-SE"/>
        </w:rPr>
        <w:t xml:space="preserve"> or </w:t>
      </w:r>
      <w:proofErr w:type="spellStart"/>
      <w:r w:rsidRPr="00913727">
        <w:rPr>
          <w:rFonts w:eastAsia="Times New Roman" w:cstheme="minorHAnsi"/>
          <w:color w:val="000000"/>
          <w:lang w:eastAsia="sv-SE"/>
        </w:rPr>
        <w:t>breast</w:t>
      </w:r>
      <w:proofErr w:type="spellEnd"/>
      <w:r w:rsidRPr="00913727">
        <w:rPr>
          <w:rFonts w:eastAsia="Times New Roman" w:cstheme="minorHAnsi"/>
          <w:color w:val="000000"/>
          <w:lang w:eastAsia="sv-SE"/>
        </w:rPr>
        <w:t xml:space="preserve"> </w:t>
      </w:r>
      <w:proofErr w:type="spellStart"/>
      <w:r w:rsidRPr="00913727">
        <w:rPr>
          <w:rFonts w:eastAsia="Times New Roman" w:cstheme="minorHAnsi"/>
          <w:color w:val="000000"/>
          <w:lang w:eastAsia="sv-SE"/>
        </w:rPr>
        <w:t>feeding</w:t>
      </w:r>
      <w:proofErr w:type="spellEnd"/>
      <w:r w:rsidRPr="00913727">
        <w:rPr>
          <w:rFonts w:eastAsia="Times New Roman" w:cstheme="minorHAnsi"/>
          <w:color w:val="000000"/>
          <w:lang w:eastAsia="sv-SE"/>
        </w:rPr>
        <w:t>.</w:t>
      </w:r>
    </w:p>
    <w:p w14:paraId="57BED1AC" w14:textId="77777777" w:rsidR="00B949AD" w:rsidRPr="00913727" w:rsidRDefault="00B949AD" w:rsidP="00B949AD">
      <w:pPr>
        <w:pStyle w:val="Liststycke"/>
        <w:numPr>
          <w:ilvl w:val="0"/>
          <w:numId w:val="2"/>
        </w:numPr>
        <w:spacing w:after="120"/>
        <w:rPr>
          <w:rFonts w:eastAsia="Times New Roman" w:cstheme="minorHAnsi"/>
          <w:color w:val="000000"/>
          <w:lang w:val="en-US" w:eastAsia="sv-SE"/>
        </w:rPr>
      </w:pPr>
      <w:r w:rsidRPr="00913727">
        <w:rPr>
          <w:rFonts w:eastAsia="Times New Roman" w:cstheme="minorHAnsi"/>
          <w:color w:val="000000"/>
          <w:lang w:val="en-US" w:eastAsia="sv-SE"/>
        </w:rPr>
        <w:t>Ongoing or completed mechanical ventilation.</w:t>
      </w:r>
    </w:p>
    <w:p w14:paraId="4E7E9484"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In the opinion of the investigator, unlikely to survive for &gt;48 hours from screening.</w:t>
      </w:r>
    </w:p>
    <w:p w14:paraId="69146E68"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In the opinion of the investigator, expected overall survival due to other comorbidities less than 3 months.</w:t>
      </w:r>
    </w:p>
    <w:p w14:paraId="4FDC7F8B"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themeColor="text1"/>
          <w:lang w:val="en-US" w:eastAsia="sv-SE"/>
        </w:rPr>
        <w:t>Severe renal dysfunction eGFR &lt; 30 ml/min.</w:t>
      </w:r>
    </w:p>
    <w:p w14:paraId="5915E9B0"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Medical history including chronic liver disease with inflammation, fibrosis or cirrhosis including underlying diseases such as alcoholic liver disease, non-alcoholic fatty liver disease, chronic viral hepatitis, alcoholic liver disease, autoimmune liver disease, hemochromatosis, Wilson’s disease, alpha-1 antitrypsin deficiency, cholangitis, or carcinoma.</w:t>
      </w:r>
    </w:p>
    <w:p w14:paraId="38B2D7E2"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Uncontrolled hypertension Systolic BP &gt;180 mm Hg, Diastolic BP &gt; 110 mm Hg</w:t>
      </w:r>
    </w:p>
    <w:p w14:paraId="4010D5DD"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History of hypersensitivity to the study drugs</w:t>
      </w:r>
    </w:p>
    <w:p w14:paraId="60E9542D"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Presence of any of the following abnormal laboratory values at screening: absolute neutrophil count (ANC) less than 2 x 10</w:t>
      </w:r>
      <w:r w:rsidRPr="00913727">
        <w:rPr>
          <w:rFonts w:eastAsia="Times New Roman" w:cstheme="minorHAnsi"/>
          <w:color w:val="000000"/>
          <w:vertAlign w:val="superscript"/>
          <w:lang w:val="en-US" w:eastAsia="sv-SE"/>
        </w:rPr>
        <w:t>9</w:t>
      </w:r>
      <w:r w:rsidRPr="00913727">
        <w:rPr>
          <w:rFonts w:eastAsia="Times New Roman" w:cstheme="minorHAnsi"/>
          <w:color w:val="000000"/>
          <w:lang w:val="en-US" w:eastAsia="sv-SE"/>
        </w:rPr>
        <w:t>/L, aspartate aminotransferase (AST) or alanine aminotransferase (ALT) greater than 5 x upper limit of normal (</w:t>
      </w:r>
      <w:proofErr w:type="spellStart"/>
      <w:r w:rsidRPr="00913727">
        <w:rPr>
          <w:rFonts w:eastAsia="Times New Roman" w:cstheme="minorHAnsi"/>
          <w:color w:val="000000"/>
          <w:lang w:val="en-US" w:eastAsia="sv-SE"/>
        </w:rPr>
        <w:t>ULN</w:t>
      </w:r>
      <w:proofErr w:type="spellEnd"/>
      <w:r w:rsidRPr="00913727">
        <w:rPr>
          <w:rFonts w:eastAsia="Times New Roman" w:cstheme="minorHAnsi"/>
          <w:color w:val="000000"/>
          <w:lang w:val="en-US" w:eastAsia="sv-SE"/>
        </w:rPr>
        <w:t>), platelets &lt;100 x 10</w:t>
      </w:r>
      <w:r w:rsidRPr="00913727">
        <w:rPr>
          <w:rFonts w:eastAsia="Times New Roman" w:cstheme="minorHAnsi"/>
          <w:color w:val="000000"/>
          <w:vertAlign w:val="superscript"/>
          <w:lang w:val="en-US" w:eastAsia="sv-SE"/>
        </w:rPr>
        <w:t>9</w:t>
      </w:r>
      <w:r w:rsidRPr="00913727">
        <w:rPr>
          <w:rFonts w:eastAsia="Times New Roman" w:cstheme="minorHAnsi"/>
          <w:color w:val="000000"/>
          <w:lang w:val="en-US" w:eastAsia="sv-SE"/>
        </w:rPr>
        <w:t>/L</w:t>
      </w:r>
    </w:p>
    <w:p w14:paraId="724F3AD4"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Treatment with anakinra, anti-IL 6, anti-IL-6R antagonists, Janus kinase inhibitors (</w:t>
      </w:r>
      <w:proofErr w:type="spellStart"/>
      <w:r w:rsidRPr="00913727">
        <w:rPr>
          <w:rFonts w:eastAsia="Times New Roman" w:cstheme="minorHAnsi"/>
          <w:color w:val="000000"/>
          <w:lang w:val="en-US" w:eastAsia="sv-SE"/>
        </w:rPr>
        <w:t>JAKi</w:t>
      </w:r>
      <w:proofErr w:type="spellEnd"/>
      <w:r w:rsidRPr="00913727">
        <w:rPr>
          <w:rFonts w:eastAsia="Times New Roman" w:cstheme="minorHAnsi"/>
          <w:color w:val="000000"/>
          <w:lang w:val="en-US" w:eastAsia="sv-SE"/>
        </w:rPr>
        <w:t>) in the past 30 days or plans to receive during the study period</w:t>
      </w:r>
    </w:p>
    <w:p w14:paraId="6490DA37"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Current treatment with conventional synthetic disease-modifying antirheumatic drugs (</w:t>
      </w:r>
      <w:proofErr w:type="spellStart"/>
      <w:r w:rsidRPr="00913727">
        <w:rPr>
          <w:rFonts w:eastAsia="Times New Roman" w:cstheme="minorHAnsi"/>
          <w:color w:val="000000"/>
          <w:lang w:val="en-US" w:eastAsia="sv-SE"/>
        </w:rPr>
        <w:t>DMARDs</w:t>
      </w:r>
      <w:proofErr w:type="spellEnd"/>
      <w:r w:rsidRPr="00913727">
        <w:rPr>
          <w:rFonts w:eastAsia="Times New Roman" w:cstheme="minorHAnsi"/>
          <w:color w:val="000000"/>
          <w:lang w:val="en-US" w:eastAsia="sv-SE"/>
        </w:rPr>
        <w:t>)/immunosuppressive agents</w:t>
      </w:r>
    </w:p>
    <w:p w14:paraId="24104BEB"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Use of chronic oral corticosteroids for a non-COVID-19-related condition in a dose higher than prednisone 10 mg or equivalent per day. Ongoing acute treatment for COVID-19 with any peroral or iv steroid is permitted for up to five days before inclusion. Chronic or acute treatment with inhaled steroids is also permitted.</w:t>
      </w:r>
    </w:p>
    <w:p w14:paraId="203D4B58"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History of, or current autoimmune or inflammatory systemic or localized disease(s) other than rheumatoid arthritis</w:t>
      </w:r>
    </w:p>
    <w:p w14:paraId="6A8021B1"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Acute systemic infection; verified by blood cultures systemic bacterial infection, systemic fungi-</w:t>
      </w:r>
      <w:proofErr w:type="gramStart"/>
      <w:r w:rsidRPr="00913727">
        <w:rPr>
          <w:rFonts w:eastAsia="Times New Roman" w:cstheme="minorHAnsi"/>
          <w:color w:val="000000"/>
          <w:lang w:val="en-US" w:eastAsia="sv-SE"/>
        </w:rPr>
        <w:t>infection</w:t>
      </w:r>
      <w:proofErr w:type="gramEnd"/>
      <w:r w:rsidRPr="00913727">
        <w:rPr>
          <w:rFonts w:eastAsia="Times New Roman" w:cstheme="minorHAnsi"/>
          <w:color w:val="000000"/>
          <w:lang w:val="en-US" w:eastAsia="sv-SE"/>
        </w:rPr>
        <w:t xml:space="preserve"> or prosthesis-related infection</w:t>
      </w:r>
    </w:p>
    <w:p w14:paraId="50998261"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History of stem-cell or solid organ transplantation</w:t>
      </w:r>
    </w:p>
    <w:p w14:paraId="2C2B9F7A"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Known active tuberculosis (TB), history of incompletely treated TB, suspected or known extrapulmonary TB, suspected or known systemic bacterial or fungal infections</w:t>
      </w:r>
    </w:p>
    <w:p w14:paraId="2091D5CD"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Diagnosis of, or suspicion of HIV infection, acute hepatitis A and/or chronic hepatitis B and/or C</w:t>
      </w:r>
    </w:p>
    <w:p w14:paraId="15C3E215" w14:textId="77777777" w:rsidR="00B949AD" w:rsidRPr="00913727" w:rsidRDefault="00B949AD" w:rsidP="00B949AD">
      <w:pPr>
        <w:pStyle w:val="Liststycke"/>
        <w:numPr>
          <w:ilvl w:val="0"/>
          <w:numId w:val="2"/>
        </w:numPr>
        <w:rPr>
          <w:rFonts w:eastAsia="Times New Roman" w:cstheme="minorHAnsi"/>
          <w:color w:val="000000"/>
          <w:lang w:val="en-US" w:eastAsia="sv-SE"/>
        </w:rPr>
      </w:pPr>
      <w:r w:rsidRPr="00913727">
        <w:rPr>
          <w:rFonts w:eastAsia="Times New Roman" w:cstheme="minorHAnsi"/>
          <w:color w:val="000000"/>
          <w:lang w:val="en-US" w:eastAsia="sv-SE"/>
        </w:rPr>
        <w:t xml:space="preserve">Previous history of gastrointestinal ulceration or diverticulitis. </w:t>
      </w:r>
    </w:p>
    <w:p w14:paraId="16C4F37B"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Patients who have received immunosuppressive antibody therapy within the past 3 months, including intravenous immunoglobulin or plans to receive during the study period</w:t>
      </w:r>
    </w:p>
    <w:p w14:paraId="1CBD83D6"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t>Participation in any clinical research study evaluating an investigational product (IP) or therapy within 3 months and less than 5 half-lives of IP prior to the screening visit. The use of remdesivir is permitted.</w:t>
      </w:r>
    </w:p>
    <w:p w14:paraId="2D776D87" w14:textId="77777777" w:rsidR="00B949AD" w:rsidRPr="00913727" w:rsidRDefault="00B949AD" w:rsidP="00B949AD">
      <w:pPr>
        <w:numPr>
          <w:ilvl w:val="0"/>
          <w:numId w:val="2"/>
        </w:numPr>
        <w:spacing w:before="84" w:after="60"/>
        <w:rPr>
          <w:rFonts w:eastAsia="Times New Roman" w:cstheme="minorHAnsi"/>
          <w:color w:val="000000"/>
          <w:lang w:val="en-US" w:eastAsia="sv-SE"/>
        </w:rPr>
      </w:pPr>
      <w:r w:rsidRPr="00913727">
        <w:rPr>
          <w:rFonts w:eastAsia="Times New Roman" w:cstheme="minorHAnsi"/>
          <w:color w:val="000000"/>
          <w:lang w:val="en-US" w:eastAsia="sv-SE"/>
        </w:rPr>
        <w:lastRenderedPageBreak/>
        <w:t>Any physical examination findings and/or history of any illness that, in the opinion of the study investigator, might confound the results of the study or pose an additional risk to the patient by their participation in the study</w:t>
      </w:r>
    </w:p>
    <w:p w14:paraId="59B1A424" w14:textId="77777777" w:rsidR="00B949AD" w:rsidRPr="00913727" w:rsidRDefault="00B949AD" w:rsidP="00B949AD">
      <w:pPr>
        <w:rPr>
          <w:rFonts w:cstheme="minorHAnsi"/>
          <w:lang w:val="en-US"/>
        </w:rPr>
      </w:pPr>
    </w:p>
    <w:p w14:paraId="0EF2D997" w14:textId="77777777" w:rsidR="00B949AD" w:rsidRPr="00913727" w:rsidRDefault="00B949AD" w:rsidP="00B949AD">
      <w:pPr>
        <w:rPr>
          <w:rFonts w:eastAsia="Times New Roman" w:cstheme="minorHAnsi"/>
          <w:lang w:val="en-US" w:eastAsia="sv-SE"/>
        </w:rPr>
      </w:pPr>
      <w:r w:rsidRPr="00913727">
        <w:rPr>
          <w:rFonts w:eastAsia="Times New Roman" w:cstheme="minorHAnsi"/>
          <w:lang w:val="en-US" w:eastAsia="sv-SE"/>
        </w:rPr>
        <w:t>Experimental treatments other than those specified in guidelines or off-label use of marketed medications for covid-19 were prohibited within 3 months and less than 5 half-lives of investigational product prior to screening.</w:t>
      </w:r>
    </w:p>
    <w:p w14:paraId="617E0D67" w14:textId="56CB92BA" w:rsidR="004B7E70" w:rsidRDefault="004B7E70">
      <w:pPr>
        <w:rPr>
          <w:rFonts w:cstheme="minorHAnsi"/>
          <w:lang w:val="en-US"/>
        </w:rPr>
      </w:pPr>
      <w:r>
        <w:rPr>
          <w:rFonts w:cstheme="minorHAnsi"/>
          <w:lang w:val="en-US"/>
        </w:rPr>
        <w:br w:type="page"/>
      </w:r>
    </w:p>
    <w:p w14:paraId="3B3547D2" w14:textId="11260F7A" w:rsidR="005D3D24" w:rsidRPr="00913727" w:rsidRDefault="00C60919">
      <w:pPr>
        <w:rPr>
          <w:rFonts w:cstheme="minorHAnsi"/>
          <w:b/>
          <w:bCs/>
          <w:lang w:val="en-US"/>
        </w:rPr>
      </w:pPr>
      <w:r w:rsidRPr="00913727">
        <w:rPr>
          <w:rFonts w:cstheme="minorHAnsi"/>
          <w:b/>
          <w:bCs/>
          <w:lang w:val="en-US"/>
        </w:rPr>
        <w:lastRenderedPageBreak/>
        <w:t xml:space="preserve">Protocol </w:t>
      </w:r>
      <w:r w:rsidR="00AA0ABC" w:rsidRPr="00913727">
        <w:rPr>
          <w:rFonts w:cstheme="minorHAnsi"/>
          <w:b/>
          <w:bCs/>
          <w:lang w:val="en-US"/>
        </w:rPr>
        <w:t xml:space="preserve">amendments </w:t>
      </w:r>
      <w:r w:rsidRPr="00913727">
        <w:rPr>
          <w:rFonts w:cstheme="minorHAnsi"/>
          <w:b/>
          <w:bCs/>
          <w:lang w:val="en-US"/>
        </w:rPr>
        <w:t>during study</w:t>
      </w:r>
    </w:p>
    <w:p w14:paraId="7067B4BC" w14:textId="24B0EFF2" w:rsidR="00C60919" w:rsidRPr="00913727" w:rsidRDefault="0098671B">
      <w:pPr>
        <w:rPr>
          <w:rFonts w:cstheme="minorHAnsi"/>
          <w:lang w:val="en-US"/>
        </w:rPr>
      </w:pPr>
      <w:r w:rsidRPr="00913727">
        <w:rPr>
          <w:rFonts w:cstheme="minorHAnsi"/>
          <w:lang w:val="en-US"/>
        </w:rPr>
        <w:t>The protocol was amended in July 2020</w:t>
      </w:r>
      <w:r w:rsidR="00CF2F2D" w:rsidRPr="00913727">
        <w:rPr>
          <w:rFonts w:cstheme="minorHAnsi"/>
          <w:lang w:val="en-US"/>
        </w:rPr>
        <w:t>, after inclusion of two patients</w:t>
      </w:r>
      <w:r w:rsidR="008239A2" w:rsidRPr="00913727">
        <w:rPr>
          <w:rFonts w:cstheme="minorHAnsi"/>
          <w:lang w:val="en-US"/>
        </w:rPr>
        <w:t xml:space="preserve"> according to the </w:t>
      </w:r>
      <w:r w:rsidR="002F6404" w:rsidRPr="00913727">
        <w:rPr>
          <w:rFonts w:cstheme="minorHAnsi"/>
          <w:lang w:val="en-US"/>
        </w:rPr>
        <w:t>original</w:t>
      </w:r>
      <w:r w:rsidR="008239A2" w:rsidRPr="00913727">
        <w:rPr>
          <w:rFonts w:cstheme="minorHAnsi"/>
          <w:lang w:val="en-US"/>
        </w:rPr>
        <w:t xml:space="preserve"> protocol</w:t>
      </w:r>
      <w:r w:rsidR="00560610" w:rsidRPr="00913727">
        <w:rPr>
          <w:rFonts w:cstheme="minorHAnsi"/>
          <w:lang w:val="en-US"/>
        </w:rPr>
        <w:t xml:space="preserve"> (one anakinra, one usual care)</w:t>
      </w:r>
      <w:r w:rsidR="00CF2F2D" w:rsidRPr="00913727">
        <w:rPr>
          <w:rFonts w:cstheme="minorHAnsi"/>
          <w:lang w:val="en-US"/>
        </w:rPr>
        <w:t>. The following changes were made:</w:t>
      </w:r>
    </w:p>
    <w:p w14:paraId="62AB400D" w14:textId="7BD21E3C" w:rsidR="00D6022B" w:rsidRPr="00913727" w:rsidRDefault="00C42A33" w:rsidP="0037755A">
      <w:pPr>
        <w:pStyle w:val="Liststycke"/>
        <w:numPr>
          <w:ilvl w:val="0"/>
          <w:numId w:val="3"/>
        </w:numPr>
        <w:rPr>
          <w:rFonts w:cstheme="minorHAnsi"/>
          <w:lang w:val="en-US"/>
        </w:rPr>
      </w:pPr>
      <w:r w:rsidRPr="00913727">
        <w:rPr>
          <w:rFonts w:cstheme="minorHAnsi"/>
          <w:lang w:val="en-US"/>
        </w:rPr>
        <w:t>The study was expanded from single to multiple centers.</w:t>
      </w:r>
    </w:p>
    <w:p w14:paraId="785433F8" w14:textId="625E9C9E" w:rsidR="008239A2" w:rsidRPr="00913727" w:rsidRDefault="00DC159F" w:rsidP="0049080A">
      <w:pPr>
        <w:pStyle w:val="Liststycke"/>
        <w:numPr>
          <w:ilvl w:val="0"/>
          <w:numId w:val="3"/>
        </w:numPr>
        <w:rPr>
          <w:rFonts w:cstheme="minorHAnsi"/>
          <w:lang w:val="en-US"/>
        </w:rPr>
      </w:pPr>
      <w:r w:rsidRPr="00913727">
        <w:rPr>
          <w:rFonts w:cstheme="minorHAnsi"/>
          <w:lang w:val="en-US"/>
        </w:rPr>
        <w:t>Steroid treatment was allowed</w:t>
      </w:r>
      <w:r w:rsidR="0034677E" w:rsidRPr="00913727">
        <w:rPr>
          <w:rFonts w:cstheme="minorHAnsi"/>
          <w:lang w:val="en-US"/>
        </w:rPr>
        <w:t xml:space="preserve"> in all arms</w:t>
      </w:r>
      <w:r w:rsidRPr="00913727">
        <w:rPr>
          <w:rFonts w:cstheme="minorHAnsi"/>
          <w:lang w:val="en-US"/>
        </w:rPr>
        <w:t xml:space="preserve"> </w:t>
      </w:r>
      <w:r w:rsidR="00D820C2" w:rsidRPr="00913727">
        <w:rPr>
          <w:rFonts w:cstheme="minorHAnsi"/>
          <w:lang w:val="en-US"/>
        </w:rPr>
        <w:t>since it had been introduced as part of usual care.</w:t>
      </w:r>
      <w:r w:rsidR="002C1C11" w:rsidRPr="00913727">
        <w:rPr>
          <w:rFonts w:cstheme="minorHAnsi"/>
          <w:lang w:val="en-US"/>
        </w:rPr>
        <w:t xml:space="preserve"> </w:t>
      </w:r>
    </w:p>
    <w:p w14:paraId="17138AD4" w14:textId="222AFB01" w:rsidR="00D820C2" w:rsidRPr="00913727" w:rsidRDefault="00D820C2" w:rsidP="0037755A">
      <w:pPr>
        <w:pStyle w:val="Liststycke"/>
        <w:numPr>
          <w:ilvl w:val="0"/>
          <w:numId w:val="3"/>
        </w:numPr>
        <w:rPr>
          <w:rFonts w:cstheme="minorHAnsi"/>
          <w:lang w:val="en-US"/>
        </w:rPr>
      </w:pPr>
      <w:r w:rsidRPr="00913727">
        <w:rPr>
          <w:rFonts w:cstheme="minorHAnsi"/>
          <w:lang w:val="en-US"/>
        </w:rPr>
        <w:t>Antibiotic prophylax</w:t>
      </w:r>
      <w:r w:rsidR="002B7EEB" w:rsidRPr="00913727">
        <w:rPr>
          <w:rFonts w:cstheme="minorHAnsi"/>
          <w:lang w:val="en-US"/>
        </w:rPr>
        <w:t xml:space="preserve">is was only </w:t>
      </w:r>
      <w:proofErr w:type="spellStart"/>
      <w:r w:rsidR="000C6B38">
        <w:rPr>
          <w:rFonts w:cstheme="minorHAnsi"/>
          <w:lang w:val="en-US"/>
        </w:rPr>
        <w:t>presribed</w:t>
      </w:r>
      <w:proofErr w:type="spellEnd"/>
      <w:r w:rsidR="002B7EEB" w:rsidRPr="00913727">
        <w:rPr>
          <w:rFonts w:cstheme="minorHAnsi"/>
          <w:lang w:val="en-US"/>
        </w:rPr>
        <w:t xml:space="preserve"> in the anakinra and tocilizumab arms, </w:t>
      </w:r>
      <w:r w:rsidR="00D13CF9" w:rsidRPr="00913727">
        <w:rPr>
          <w:rFonts w:cstheme="minorHAnsi"/>
          <w:lang w:val="en-US"/>
        </w:rPr>
        <w:t>not in the usual care arm</w:t>
      </w:r>
      <w:r w:rsidR="00A979A5" w:rsidRPr="00913727">
        <w:rPr>
          <w:rFonts w:cstheme="minorHAnsi"/>
          <w:lang w:val="en-US"/>
        </w:rPr>
        <w:t xml:space="preserve">. </w:t>
      </w:r>
    </w:p>
    <w:p w14:paraId="7875B8F8" w14:textId="773E77AA" w:rsidR="00112CE3" w:rsidRPr="00913727" w:rsidRDefault="000D623B" w:rsidP="0037755A">
      <w:pPr>
        <w:pStyle w:val="Liststycke"/>
        <w:numPr>
          <w:ilvl w:val="0"/>
          <w:numId w:val="3"/>
        </w:numPr>
        <w:rPr>
          <w:rFonts w:cstheme="minorHAnsi"/>
          <w:lang w:val="en-US"/>
        </w:rPr>
      </w:pPr>
      <w:r w:rsidRPr="00913727">
        <w:rPr>
          <w:rFonts w:cstheme="minorHAnsi"/>
          <w:lang w:val="en-US"/>
        </w:rPr>
        <w:t>Inclusion criteria were adjusted</w:t>
      </w:r>
      <w:r w:rsidR="00AA6A13" w:rsidRPr="00913727">
        <w:rPr>
          <w:rFonts w:cstheme="minorHAnsi"/>
          <w:lang w:val="en-US"/>
        </w:rPr>
        <w:t xml:space="preserve"> – differences compared to original protocol</w:t>
      </w:r>
      <w:r w:rsidRPr="00913727">
        <w:rPr>
          <w:rFonts w:cstheme="minorHAnsi"/>
          <w:lang w:val="en-US"/>
        </w:rPr>
        <w:t xml:space="preserve">: </w:t>
      </w:r>
    </w:p>
    <w:p w14:paraId="78E80A81" w14:textId="4E61A438" w:rsidR="0037755A" w:rsidRPr="00913727" w:rsidRDefault="00A11D28" w:rsidP="00112CE3">
      <w:pPr>
        <w:pStyle w:val="Liststycke"/>
        <w:numPr>
          <w:ilvl w:val="1"/>
          <w:numId w:val="3"/>
        </w:numPr>
        <w:rPr>
          <w:rFonts w:cstheme="minorHAnsi"/>
          <w:lang w:val="en-US"/>
        </w:rPr>
      </w:pPr>
      <w:r w:rsidRPr="00913727">
        <w:rPr>
          <w:rFonts w:cstheme="minorHAnsi"/>
          <w:lang w:val="en-US"/>
        </w:rPr>
        <w:t>Age limit was extended to all patients aged 18 and over (</w:t>
      </w:r>
      <w:r w:rsidR="00AA6A13" w:rsidRPr="00913727">
        <w:rPr>
          <w:rFonts w:cstheme="minorHAnsi"/>
          <w:lang w:val="en-US"/>
        </w:rPr>
        <w:t>previously</w:t>
      </w:r>
      <w:r w:rsidRPr="00913727">
        <w:rPr>
          <w:rFonts w:cstheme="minorHAnsi"/>
          <w:lang w:val="en-US"/>
        </w:rPr>
        <w:t xml:space="preserve">, </w:t>
      </w:r>
      <w:r w:rsidR="003E25B8" w:rsidRPr="00913727">
        <w:rPr>
          <w:rFonts w:cstheme="minorHAnsi"/>
          <w:lang w:val="en-US"/>
        </w:rPr>
        <w:t>18-80</w:t>
      </w:r>
      <w:r w:rsidR="00112CE3" w:rsidRPr="00913727">
        <w:rPr>
          <w:rFonts w:cstheme="minorHAnsi"/>
          <w:lang w:val="en-US"/>
        </w:rPr>
        <w:t>).</w:t>
      </w:r>
    </w:p>
    <w:p w14:paraId="0FF665B3" w14:textId="2A81216A" w:rsidR="00CF5D55" w:rsidRPr="00913727" w:rsidRDefault="00AB1C55" w:rsidP="00CF5D55">
      <w:pPr>
        <w:pStyle w:val="Liststycke"/>
        <w:numPr>
          <w:ilvl w:val="1"/>
          <w:numId w:val="3"/>
        </w:numPr>
        <w:rPr>
          <w:rFonts w:cstheme="minorHAnsi"/>
          <w:lang w:val="en-US"/>
        </w:rPr>
      </w:pPr>
      <w:r w:rsidRPr="00913727">
        <w:rPr>
          <w:rFonts w:cstheme="minorHAnsi"/>
          <w:lang w:val="en-US"/>
        </w:rPr>
        <w:t>Respiratory criteri</w:t>
      </w:r>
      <w:r w:rsidR="003C302D" w:rsidRPr="00913727">
        <w:rPr>
          <w:rFonts w:cstheme="minorHAnsi"/>
          <w:lang w:val="en-US"/>
        </w:rPr>
        <w:t xml:space="preserve">on: Previously </w:t>
      </w:r>
      <w:r w:rsidR="003147BA" w:rsidRPr="00913727">
        <w:rPr>
          <w:rFonts w:cstheme="minorHAnsi"/>
          <w:lang w:val="en-US"/>
        </w:rPr>
        <w:t xml:space="preserve">“PaO2/FiO2 &lt; 26,8 kPa (200 mm Hg) for at </w:t>
      </w:r>
      <w:proofErr w:type="spellStart"/>
      <w:r w:rsidR="003147BA" w:rsidRPr="00913727">
        <w:rPr>
          <w:rFonts w:cstheme="minorHAnsi"/>
          <w:lang w:val="en-US"/>
        </w:rPr>
        <w:t>at</w:t>
      </w:r>
      <w:proofErr w:type="spellEnd"/>
      <w:r w:rsidR="003147BA" w:rsidRPr="00913727">
        <w:rPr>
          <w:rFonts w:cstheme="minorHAnsi"/>
          <w:lang w:val="en-US"/>
        </w:rPr>
        <w:t xml:space="preserve"> least 8 hours, corresponding to 5 liters/minute of Oxygen to maintain SpO2 at 94%. The patient must also have an increased breathing frequency </w:t>
      </w:r>
      <w:r w:rsidR="003147BA" w:rsidRPr="00913727">
        <w:rPr>
          <w:rFonts w:cstheme="minorHAnsi"/>
          <w:lang w:val="en-US"/>
        </w:rPr>
        <w:sym w:font="Symbol" w:char="F0B3"/>
      </w:r>
      <w:r w:rsidR="003147BA" w:rsidRPr="00913727">
        <w:rPr>
          <w:rFonts w:cstheme="minorHAnsi"/>
          <w:lang w:val="en-US"/>
        </w:rPr>
        <w:t xml:space="preserve"> 25 / min.” was changed to: </w:t>
      </w:r>
      <w:r w:rsidR="00CF5D55" w:rsidRPr="00913727">
        <w:rPr>
          <w:rFonts w:cstheme="minorHAnsi"/>
          <w:lang w:val="en-US"/>
        </w:rPr>
        <w:t xml:space="preserve">“5 liters/minute of Oxygen for at least 8 hours to maintain SpO2 at ≥93%. A shorter duration is also accepted if presentation is acute, and the patient needs more than 10 l liters/minute of Oxygen to maintain SpO2 at ≥93%.”  </w:t>
      </w:r>
    </w:p>
    <w:p w14:paraId="219FCCB7" w14:textId="4ED37EC7" w:rsidR="003147BA" w:rsidRPr="00913727" w:rsidRDefault="00C91923" w:rsidP="003147BA">
      <w:pPr>
        <w:pStyle w:val="Liststycke"/>
        <w:numPr>
          <w:ilvl w:val="1"/>
          <w:numId w:val="3"/>
        </w:numPr>
        <w:rPr>
          <w:rFonts w:cstheme="minorHAnsi"/>
          <w:lang w:val="en-US"/>
        </w:rPr>
      </w:pPr>
      <w:r w:rsidRPr="00913727">
        <w:rPr>
          <w:rFonts w:cstheme="minorHAnsi"/>
          <w:lang w:val="en-US"/>
        </w:rPr>
        <w:t>Time limits for ferritin and CRP</w:t>
      </w:r>
      <w:r w:rsidR="00907B80" w:rsidRPr="00913727">
        <w:rPr>
          <w:rFonts w:cstheme="minorHAnsi"/>
          <w:lang w:val="en-US"/>
        </w:rPr>
        <w:t xml:space="preserve"> elevation were clarified </w:t>
      </w:r>
    </w:p>
    <w:p w14:paraId="2A44382D" w14:textId="5459DDBF" w:rsidR="003C302D" w:rsidRPr="00913727" w:rsidRDefault="00B35A10" w:rsidP="003C302D">
      <w:pPr>
        <w:pStyle w:val="Liststycke"/>
        <w:numPr>
          <w:ilvl w:val="1"/>
          <w:numId w:val="3"/>
        </w:numPr>
        <w:rPr>
          <w:rFonts w:cstheme="minorHAnsi"/>
          <w:lang w:val="en-US"/>
        </w:rPr>
      </w:pPr>
      <w:r w:rsidRPr="00913727">
        <w:rPr>
          <w:rFonts w:cstheme="minorHAnsi"/>
          <w:lang w:val="en-US"/>
        </w:rPr>
        <w:t xml:space="preserve">Time limit for </w:t>
      </w:r>
      <w:r w:rsidR="00194526" w:rsidRPr="00913727">
        <w:rPr>
          <w:rFonts w:cstheme="minorHAnsi"/>
          <w:lang w:val="en-US"/>
        </w:rPr>
        <w:t xml:space="preserve">individual </w:t>
      </w:r>
      <w:r w:rsidRPr="00913727">
        <w:rPr>
          <w:rFonts w:cstheme="minorHAnsi"/>
          <w:lang w:val="en-US"/>
        </w:rPr>
        <w:t>measures</w:t>
      </w:r>
      <w:r w:rsidR="00EF1216" w:rsidRPr="00913727">
        <w:rPr>
          <w:rFonts w:cstheme="minorHAnsi"/>
          <w:lang w:val="en-US"/>
        </w:rPr>
        <w:t xml:space="preserve"> on zero to three-point </w:t>
      </w:r>
      <w:r w:rsidR="00194526" w:rsidRPr="00913727">
        <w:rPr>
          <w:rFonts w:cstheme="minorHAnsi"/>
          <w:lang w:val="en-US"/>
        </w:rPr>
        <w:t xml:space="preserve">inclusion scale were specified </w:t>
      </w:r>
    </w:p>
    <w:p w14:paraId="25C76940" w14:textId="06622F0B" w:rsidR="003B5940" w:rsidRPr="00913727" w:rsidRDefault="003B5940" w:rsidP="00BA64E6">
      <w:pPr>
        <w:pStyle w:val="Liststycke"/>
        <w:numPr>
          <w:ilvl w:val="0"/>
          <w:numId w:val="3"/>
        </w:numPr>
        <w:rPr>
          <w:rFonts w:cstheme="minorHAnsi"/>
          <w:lang w:val="en-US"/>
        </w:rPr>
      </w:pPr>
      <w:r w:rsidRPr="00913727">
        <w:rPr>
          <w:rFonts w:cstheme="minorHAnsi"/>
          <w:lang w:val="en-US"/>
        </w:rPr>
        <w:t xml:space="preserve">Exclusion criteria were adjusted: </w:t>
      </w:r>
      <w:r w:rsidR="009D0BF8" w:rsidRPr="00913727">
        <w:rPr>
          <w:rFonts w:cstheme="minorHAnsi"/>
          <w:lang w:val="en-US"/>
        </w:rPr>
        <w:t>Acceptable period of steroid treatment before inclusion was specified to five days.</w:t>
      </w:r>
    </w:p>
    <w:p w14:paraId="36DEB123" w14:textId="43D086ED" w:rsidR="00AE57B0" w:rsidRPr="00913727" w:rsidRDefault="00AE57B0" w:rsidP="003B5940">
      <w:pPr>
        <w:pStyle w:val="Liststycke"/>
        <w:numPr>
          <w:ilvl w:val="0"/>
          <w:numId w:val="3"/>
        </w:numPr>
        <w:rPr>
          <w:rFonts w:cstheme="minorHAnsi"/>
          <w:lang w:val="en-US"/>
        </w:rPr>
      </w:pPr>
      <w:r w:rsidRPr="00913727">
        <w:rPr>
          <w:rFonts w:cstheme="minorHAnsi"/>
          <w:lang w:val="en-US"/>
        </w:rPr>
        <w:t>Secondary endpoints were clarified</w:t>
      </w:r>
      <w:r w:rsidR="007442D9" w:rsidRPr="00913727">
        <w:rPr>
          <w:rFonts w:cstheme="minorHAnsi"/>
          <w:lang w:val="en-US"/>
        </w:rPr>
        <w:t xml:space="preserve">: </w:t>
      </w:r>
      <w:r w:rsidR="001F76B6" w:rsidRPr="00913727">
        <w:rPr>
          <w:rFonts w:cstheme="minorHAnsi"/>
          <w:lang w:val="en-US"/>
        </w:rPr>
        <w:t xml:space="preserve">Time points for measurement of </w:t>
      </w:r>
      <w:r w:rsidR="008E3C30" w:rsidRPr="00913727">
        <w:rPr>
          <w:rFonts w:cstheme="minorHAnsi"/>
          <w:lang w:val="en-US"/>
        </w:rPr>
        <w:t>various</w:t>
      </w:r>
      <w:r w:rsidR="001F76B6" w:rsidRPr="00913727">
        <w:rPr>
          <w:rFonts w:cstheme="minorHAnsi"/>
          <w:lang w:val="en-US"/>
        </w:rPr>
        <w:t xml:space="preserve"> endpoints were </w:t>
      </w:r>
      <w:r w:rsidR="008170D4" w:rsidRPr="00913727">
        <w:rPr>
          <w:rFonts w:cstheme="minorHAnsi"/>
          <w:lang w:val="en-US"/>
        </w:rPr>
        <w:t>clarified</w:t>
      </w:r>
    </w:p>
    <w:p w14:paraId="04FC6D20" w14:textId="6B62223B" w:rsidR="00493ACD" w:rsidRPr="00913727" w:rsidRDefault="00245FC9" w:rsidP="00FB73E7">
      <w:pPr>
        <w:numPr>
          <w:ilvl w:val="0"/>
          <w:numId w:val="6"/>
        </w:numPr>
        <w:spacing w:before="84" w:after="100" w:afterAutospacing="1"/>
        <w:rPr>
          <w:rFonts w:eastAsia="Times New Roman" w:cstheme="minorHAnsi"/>
          <w:color w:val="000000"/>
          <w:lang w:val="en-US" w:eastAsia="sv-SE"/>
        </w:rPr>
      </w:pPr>
      <w:r w:rsidRPr="00913727">
        <w:rPr>
          <w:rFonts w:cstheme="minorHAnsi"/>
          <w:lang w:val="en-US"/>
        </w:rPr>
        <w:t>S</w:t>
      </w:r>
      <w:r w:rsidR="00493ACD" w:rsidRPr="00913727">
        <w:rPr>
          <w:rFonts w:cstheme="minorHAnsi"/>
          <w:lang w:val="en-US"/>
        </w:rPr>
        <w:t>econdary endpoint</w:t>
      </w:r>
      <w:r w:rsidRPr="00913727">
        <w:rPr>
          <w:rFonts w:cstheme="minorHAnsi"/>
          <w:lang w:val="en-US"/>
        </w:rPr>
        <w:t>s</w:t>
      </w:r>
      <w:r w:rsidR="00493ACD" w:rsidRPr="00913727">
        <w:rPr>
          <w:rFonts w:cstheme="minorHAnsi"/>
          <w:lang w:val="en-US"/>
        </w:rPr>
        <w:t xml:space="preserve"> w</w:t>
      </w:r>
      <w:r w:rsidRPr="00913727">
        <w:rPr>
          <w:rFonts w:cstheme="minorHAnsi"/>
          <w:lang w:val="en-US"/>
        </w:rPr>
        <w:t>ere</w:t>
      </w:r>
      <w:r w:rsidR="00493ACD" w:rsidRPr="00913727">
        <w:rPr>
          <w:rFonts w:cstheme="minorHAnsi"/>
          <w:lang w:val="en-US"/>
        </w:rPr>
        <w:t xml:space="preserve"> added: </w:t>
      </w:r>
      <w:r w:rsidR="003634CC" w:rsidRPr="00913727">
        <w:rPr>
          <w:rFonts w:cstheme="minorHAnsi"/>
          <w:lang w:val="en-US"/>
        </w:rPr>
        <w:t>fraction</w:t>
      </w:r>
      <w:r w:rsidR="00493ACD" w:rsidRPr="00913727">
        <w:rPr>
          <w:rFonts w:cstheme="minorHAnsi"/>
          <w:lang w:val="en-US"/>
        </w:rPr>
        <w:t xml:space="preserve"> of patients </w:t>
      </w:r>
      <w:r w:rsidR="00EB3EC9" w:rsidRPr="00913727">
        <w:rPr>
          <w:rFonts w:cstheme="minorHAnsi"/>
          <w:lang w:val="en-US"/>
        </w:rPr>
        <w:t xml:space="preserve">discharged to </w:t>
      </w:r>
      <w:r w:rsidR="00484834" w:rsidRPr="00913727">
        <w:rPr>
          <w:rFonts w:eastAsia="Times New Roman" w:cstheme="minorHAnsi"/>
          <w:color w:val="000000"/>
          <w:lang w:val="en-US" w:eastAsia="sv-SE"/>
        </w:rPr>
        <w:t>institution other than normal domicile</w:t>
      </w:r>
      <w:r w:rsidRPr="00913727">
        <w:rPr>
          <w:rFonts w:eastAsia="Times New Roman" w:cstheme="minorHAnsi"/>
          <w:color w:val="000000"/>
          <w:lang w:val="en-US" w:eastAsia="sv-SE"/>
        </w:rPr>
        <w:t xml:space="preserve">; </w:t>
      </w:r>
      <w:r w:rsidR="00FF7C98" w:rsidRPr="00913727">
        <w:rPr>
          <w:rFonts w:eastAsia="Times New Roman" w:cstheme="minorHAnsi"/>
          <w:color w:val="000000"/>
          <w:lang w:val="en-US" w:eastAsia="sv-SE"/>
        </w:rPr>
        <w:t xml:space="preserve">number of </w:t>
      </w:r>
      <w:r w:rsidRPr="00913727">
        <w:rPr>
          <w:rFonts w:eastAsia="Times New Roman" w:cstheme="minorHAnsi"/>
          <w:color w:val="000000"/>
          <w:lang w:val="en-US" w:eastAsia="sv-SE"/>
        </w:rPr>
        <w:t xml:space="preserve">patients </w:t>
      </w:r>
      <w:r w:rsidR="00FF7C98" w:rsidRPr="00913727">
        <w:rPr>
          <w:rFonts w:eastAsia="Times New Roman" w:cstheme="minorHAnsi"/>
          <w:color w:val="000000"/>
          <w:lang w:val="en-US" w:eastAsia="sv-SE"/>
        </w:rPr>
        <w:t xml:space="preserve">admitted to ECMO, ICU </w:t>
      </w:r>
      <w:r w:rsidR="00D435ED" w:rsidRPr="00913727">
        <w:rPr>
          <w:rFonts w:eastAsia="Times New Roman" w:cstheme="minorHAnsi"/>
          <w:color w:val="000000"/>
          <w:lang w:val="en-US" w:eastAsia="sv-SE"/>
        </w:rPr>
        <w:t>and</w:t>
      </w:r>
      <w:r w:rsidR="00FF7C98" w:rsidRPr="00913727">
        <w:rPr>
          <w:rFonts w:eastAsia="Times New Roman" w:cstheme="minorHAnsi"/>
          <w:color w:val="000000"/>
          <w:lang w:val="en-US" w:eastAsia="sv-SE"/>
        </w:rPr>
        <w:t xml:space="preserve"> </w:t>
      </w:r>
      <w:proofErr w:type="spellStart"/>
      <w:r w:rsidR="00FF7C98" w:rsidRPr="00913727">
        <w:rPr>
          <w:rFonts w:eastAsia="Times New Roman" w:cstheme="minorHAnsi"/>
          <w:color w:val="000000"/>
          <w:lang w:val="en-US" w:eastAsia="sv-SE"/>
        </w:rPr>
        <w:t>HDU</w:t>
      </w:r>
      <w:proofErr w:type="spellEnd"/>
      <w:r w:rsidR="00AB707E" w:rsidRPr="00913727">
        <w:rPr>
          <w:rFonts w:eastAsia="Times New Roman" w:cstheme="minorHAnsi"/>
          <w:color w:val="000000"/>
          <w:lang w:val="en-US" w:eastAsia="sv-SE"/>
        </w:rPr>
        <w:t>; total steroid use during study</w:t>
      </w:r>
      <w:r w:rsidR="00484834" w:rsidRPr="00913727">
        <w:rPr>
          <w:rFonts w:eastAsia="Times New Roman" w:cstheme="minorHAnsi"/>
          <w:color w:val="000000"/>
          <w:lang w:val="en-US" w:eastAsia="sv-SE"/>
        </w:rPr>
        <w:br/>
      </w:r>
    </w:p>
    <w:p w14:paraId="2343B4DF" w14:textId="18A9CC74" w:rsidR="0037755A" w:rsidRPr="00237489" w:rsidRDefault="00237489">
      <w:pPr>
        <w:rPr>
          <w:rFonts w:cstheme="minorHAnsi"/>
          <w:b/>
          <w:bCs/>
          <w:lang w:val="en-US"/>
        </w:rPr>
      </w:pPr>
      <w:r w:rsidRPr="00237489">
        <w:rPr>
          <w:rFonts w:cstheme="minorHAnsi"/>
          <w:b/>
          <w:bCs/>
          <w:lang w:val="en-US"/>
        </w:rPr>
        <w:t>Interruption of recruitment</w:t>
      </w:r>
    </w:p>
    <w:p w14:paraId="45153B35" w14:textId="1A2E9484" w:rsidR="00237489" w:rsidRPr="00913727" w:rsidRDefault="00237489">
      <w:pPr>
        <w:rPr>
          <w:rFonts w:cstheme="minorHAnsi"/>
          <w:lang w:val="en-US"/>
        </w:rPr>
      </w:pPr>
      <w:r>
        <w:rPr>
          <w:rFonts w:cstheme="minorHAnsi"/>
          <w:lang w:val="en-US"/>
        </w:rPr>
        <w:t xml:space="preserve">The study was temporarily paused pending review by the </w:t>
      </w:r>
      <w:r w:rsidRPr="00CE5D4C">
        <w:rPr>
          <w:lang w:val="en-US"/>
        </w:rPr>
        <w:t>data and safety monitoring board</w:t>
      </w:r>
      <w:r>
        <w:rPr>
          <w:lang w:val="en-US"/>
        </w:rPr>
        <w:t xml:space="preserve"> between Dec 6-17</w:t>
      </w:r>
      <w:proofErr w:type="gramStart"/>
      <w:r>
        <w:rPr>
          <w:lang w:val="en-US"/>
        </w:rPr>
        <w:t xml:space="preserve"> 2020</w:t>
      </w:r>
      <w:proofErr w:type="gramEnd"/>
      <w:r>
        <w:rPr>
          <w:lang w:val="en-US"/>
        </w:rPr>
        <w:t>.</w:t>
      </w:r>
    </w:p>
    <w:p w14:paraId="06B48099" w14:textId="77777777" w:rsidR="00560610" w:rsidRPr="00913727" w:rsidRDefault="00560610">
      <w:pPr>
        <w:rPr>
          <w:rFonts w:cstheme="minorHAnsi"/>
          <w:lang w:val="en-US"/>
        </w:rPr>
      </w:pPr>
    </w:p>
    <w:p w14:paraId="10CD8543" w14:textId="77777777" w:rsidR="00A979A5" w:rsidRPr="00913727" w:rsidRDefault="00A979A5">
      <w:pPr>
        <w:rPr>
          <w:rFonts w:cstheme="minorHAnsi"/>
          <w:lang w:val="en-US"/>
        </w:rPr>
      </w:pPr>
    </w:p>
    <w:p w14:paraId="303856EA" w14:textId="4914F695" w:rsidR="00D6266F" w:rsidRPr="00913727" w:rsidRDefault="00D6266F">
      <w:pPr>
        <w:rPr>
          <w:rFonts w:cstheme="minorHAnsi"/>
          <w:lang w:val="en-US"/>
        </w:rPr>
      </w:pPr>
    </w:p>
    <w:p w14:paraId="39AF981D" w14:textId="746159F1" w:rsidR="00BA6044" w:rsidRPr="004B7E70" w:rsidRDefault="004A0831" w:rsidP="00700755">
      <w:pPr>
        <w:spacing w:before="84" w:after="100" w:afterAutospacing="1" w:line="360" w:lineRule="auto"/>
        <w:rPr>
          <w:rFonts w:eastAsia="Times New Roman" w:cstheme="minorHAnsi"/>
          <w:b/>
          <w:bCs/>
          <w:lang w:val="en-US" w:eastAsia="sv-SE"/>
        </w:rPr>
      </w:pPr>
      <w:r w:rsidRPr="004B7E70">
        <w:rPr>
          <w:rFonts w:eastAsia="Times New Roman" w:cstheme="minorHAnsi"/>
          <w:b/>
          <w:bCs/>
          <w:lang w:val="en-US" w:eastAsia="sv-SE"/>
        </w:rPr>
        <w:t>Adherence to protocol</w:t>
      </w:r>
    </w:p>
    <w:p w14:paraId="358F710D" w14:textId="7BEDCA0C" w:rsidR="00BA6044" w:rsidRDefault="00BA6044" w:rsidP="00BA6044">
      <w:pPr>
        <w:pStyle w:val="f-body"/>
        <w:shd w:val="clear" w:color="auto" w:fill="FFFFFF"/>
        <w:spacing w:before="300" w:line="360" w:lineRule="auto"/>
        <w:textAlignment w:val="baseline"/>
        <w:rPr>
          <w:rFonts w:asciiTheme="minorHAnsi" w:hAnsiTheme="minorHAnsi" w:cstheme="minorHAnsi"/>
          <w:lang w:val="en"/>
        </w:rPr>
      </w:pPr>
      <w:r w:rsidRPr="00913727">
        <w:rPr>
          <w:rFonts w:asciiTheme="minorHAnsi" w:hAnsiTheme="minorHAnsi" w:cstheme="minorHAnsi"/>
          <w:lang w:val="en"/>
        </w:rPr>
        <w:t>All patients received assigned therapy, except two patients allotted to Anakinra who both received study drug for four instead of seven days, one whom declined further drug administration but agreed to otherwise participate in follow-up. The other patient had rising AST and ALT wherefore anakinra was discontinued. Liver involvement was ultimately deemed to be caused by covid-19 (enzymes were already elevated at inclusion). Both patients were included in the anakinra group in analyses.</w:t>
      </w:r>
    </w:p>
    <w:p w14:paraId="04DF71C5" w14:textId="6A7A3FEA" w:rsidR="00B47623" w:rsidRDefault="00B47623" w:rsidP="00BA6044">
      <w:pPr>
        <w:pStyle w:val="f-body"/>
        <w:shd w:val="clear" w:color="auto" w:fill="FFFFFF"/>
        <w:spacing w:before="300" w:line="360" w:lineRule="auto"/>
        <w:textAlignment w:val="baseline"/>
        <w:rPr>
          <w:rFonts w:asciiTheme="minorHAnsi" w:hAnsiTheme="minorHAnsi" w:cstheme="minorHAnsi"/>
          <w:lang w:val="en"/>
        </w:rPr>
      </w:pPr>
      <w:r>
        <w:rPr>
          <w:rFonts w:asciiTheme="minorHAnsi" w:hAnsiTheme="minorHAnsi" w:cstheme="minorHAnsi"/>
          <w:lang w:val="en"/>
        </w:rPr>
        <w:lastRenderedPageBreak/>
        <w:br w:type="page"/>
      </w:r>
    </w:p>
    <w:p w14:paraId="7DB75859" w14:textId="3631A512" w:rsidR="007F41DA" w:rsidRPr="00913727" w:rsidRDefault="00F15F06" w:rsidP="007F41DA">
      <w:pPr>
        <w:pStyle w:val="f-body"/>
        <w:shd w:val="clear" w:color="auto" w:fill="FFFFFF"/>
        <w:spacing w:before="300" w:line="360" w:lineRule="auto"/>
        <w:textAlignment w:val="baseline"/>
        <w:rPr>
          <w:rFonts w:asciiTheme="minorHAnsi" w:hAnsiTheme="minorHAnsi" w:cstheme="minorHAnsi"/>
          <w:lang w:val="en"/>
        </w:rPr>
      </w:pPr>
      <w:r w:rsidRPr="004B7E70">
        <w:rPr>
          <w:rFonts w:asciiTheme="minorHAnsi" w:hAnsiTheme="minorHAnsi" w:cstheme="minorHAnsi"/>
          <w:b/>
          <w:bCs/>
          <w:lang w:val="en-US"/>
        </w:rPr>
        <w:lastRenderedPageBreak/>
        <w:t>Mortality</w:t>
      </w:r>
      <w:r w:rsidR="007F41DA" w:rsidRPr="00913727">
        <w:rPr>
          <w:rFonts w:asciiTheme="minorHAnsi" w:hAnsiTheme="minorHAnsi" w:cstheme="minorHAnsi"/>
          <w:lang w:val="en-US"/>
        </w:rPr>
        <w:t xml:space="preserve"> (</w:t>
      </w:r>
      <w:r w:rsidR="007F41DA" w:rsidRPr="00913727">
        <w:rPr>
          <w:rFonts w:asciiTheme="minorHAnsi" w:hAnsiTheme="minorHAnsi" w:cstheme="minorHAnsi"/>
          <w:lang w:val="en"/>
        </w:rPr>
        <w:t>secondary endpoint)</w:t>
      </w:r>
    </w:p>
    <w:p w14:paraId="3B8A9E03" w14:textId="0F17FFFA" w:rsidR="00F15F06" w:rsidRPr="00913727" w:rsidRDefault="00F15F06" w:rsidP="00F15F06">
      <w:pPr>
        <w:spacing w:before="300" w:line="420" w:lineRule="atLeast"/>
        <w:textAlignment w:val="baseline"/>
        <w:rPr>
          <w:rFonts w:cstheme="minorHAnsi"/>
          <w:color w:val="000000" w:themeColor="text1"/>
          <w:lang w:val="en-US"/>
        </w:rPr>
      </w:pPr>
      <w:r w:rsidRPr="00913727">
        <w:rPr>
          <w:rFonts w:eastAsia="Times New Roman" w:cstheme="minorHAnsi"/>
          <w:color w:val="000000" w:themeColor="text1"/>
          <w:lang w:val="en-US" w:eastAsia="sv-SE"/>
        </w:rPr>
        <w:t xml:space="preserve">There were 6 deaths up to day 29, resulting in a total mortality rate up to day 29 of </w:t>
      </w:r>
      <w:r w:rsidR="00237489">
        <w:rPr>
          <w:rFonts w:eastAsia="Times New Roman" w:cstheme="minorHAnsi"/>
          <w:color w:val="000000" w:themeColor="text1"/>
          <w:lang w:val="en-US" w:eastAsia="sv-SE"/>
        </w:rPr>
        <w:t>7</w:t>
      </w:r>
      <w:r w:rsidRPr="00913727">
        <w:rPr>
          <w:rFonts w:eastAsia="Times New Roman" w:cstheme="minorHAnsi"/>
          <w:color w:val="000000" w:themeColor="text1"/>
          <w:lang w:val="en-US" w:eastAsia="sv-SE"/>
        </w:rPr>
        <w:t xml:space="preserve">%. Two patients died in the usual care group (staphylococcus </w:t>
      </w:r>
      <w:proofErr w:type="spellStart"/>
      <w:r w:rsidRPr="00913727">
        <w:rPr>
          <w:rFonts w:eastAsia="Times New Roman" w:cstheme="minorHAnsi"/>
          <w:color w:val="000000" w:themeColor="text1"/>
          <w:lang w:val="en-US" w:eastAsia="sv-SE"/>
        </w:rPr>
        <w:t>septicaemia</w:t>
      </w:r>
      <w:proofErr w:type="spellEnd"/>
      <w:r w:rsidRPr="00913727">
        <w:rPr>
          <w:rFonts w:eastAsia="Times New Roman" w:cstheme="minorHAnsi"/>
          <w:color w:val="000000" w:themeColor="text1"/>
          <w:lang w:val="en-US" w:eastAsia="sv-SE"/>
        </w:rPr>
        <w:t xml:space="preserve">, aspiration pneumonitis), 2 patients in anakinra group (Severe covid progression and multiorgan failure and in one patient sudden death after Covid recovery*) and 2 patients in the tocilizumab group (both with severe progress in Covid with severe resp failure). Two additional patients died on or after d29 (one in the usual care group with severe covid progression and multiorgan failure, d29, and one in the anakinra group with severe covid progression and multiorgan failure, d43). No deaths were considered by the investigators to be related to treatment assignment. </w:t>
      </w:r>
      <w:r w:rsidRPr="00913727">
        <w:rPr>
          <w:rFonts w:cstheme="minorHAnsi"/>
          <w:color w:val="000000" w:themeColor="text1"/>
          <w:lang w:val="en-US"/>
        </w:rPr>
        <w:t xml:space="preserve">(p=1.0 for UC vs anakinra and 0.9 for UC vs tocilizumab). </w:t>
      </w:r>
    </w:p>
    <w:p w14:paraId="4FDCBA6C" w14:textId="2C15BD4F" w:rsidR="00E61054" w:rsidRDefault="00E61054">
      <w:pPr>
        <w:rPr>
          <w:rFonts w:eastAsia="Times New Roman" w:cstheme="minorHAnsi"/>
          <w:lang w:val="en-US" w:eastAsia="sv-SE"/>
        </w:rPr>
      </w:pPr>
      <w:r>
        <w:rPr>
          <w:rFonts w:cstheme="minorHAnsi"/>
          <w:lang w:val="en-US"/>
        </w:rPr>
        <w:br w:type="page"/>
      </w:r>
    </w:p>
    <w:p w14:paraId="556C4492" w14:textId="42AE758D" w:rsidR="00BA6044" w:rsidRDefault="00FA016A" w:rsidP="00700755">
      <w:pPr>
        <w:spacing w:before="84" w:after="100" w:afterAutospacing="1" w:line="360" w:lineRule="auto"/>
        <w:rPr>
          <w:rFonts w:eastAsia="Times New Roman" w:cstheme="minorHAnsi"/>
          <w:lang w:val="en" w:eastAsia="sv-SE"/>
        </w:rPr>
      </w:pPr>
      <w:r>
        <w:rPr>
          <w:rFonts w:eastAsia="Times New Roman" w:cstheme="minorHAnsi"/>
          <w:lang w:val="en" w:eastAsia="sv-SE"/>
        </w:rPr>
        <w:lastRenderedPageBreak/>
        <w:t xml:space="preserve">Table S1 </w:t>
      </w:r>
      <w:r w:rsidR="00FB7040" w:rsidRPr="00913727">
        <w:rPr>
          <w:rFonts w:eastAsia="Times New Roman" w:cstheme="minorHAnsi"/>
          <w:lang w:val="en" w:eastAsia="sv-SE"/>
        </w:rPr>
        <w:t>Adverse events</w:t>
      </w:r>
      <w:r w:rsidR="00AE2B9A">
        <w:rPr>
          <w:rFonts w:eastAsia="Times New Roman" w:cstheme="minorHAnsi"/>
          <w:lang w:val="en" w:eastAsia="sv-SE"/>
        </w:rPr>
        <w:t xml:space="preserve"> by day 60</w:t>
      </w:r>
    </w:p>
    <w:tbl>
      <w:tblPr>
        <w:tblStyle w:val="Rutntstabell4"/>
        <w:tblW w:w="9351" w:type="dxa"/>
        <w:tblLook w:val="04A0" w:firstRow="1" w:lastRow="0" w:firstColumn="1" w:lastColumn="0" w:noHBand="0" w:noVBand="1"/>
      </w:tblPr>
      <w:tblGrid>
        <w:gridCol w:w="2916"/>
        <w:gridCol w:w="1119"/>
        <w:gridCol w:w="1183"/>
        <w:gridCol w:w="1127"/>
        <w:gridCol w:w="1077"/>
        <w:gridCol w:w="833"/>
        <w:gridCol w:w="1096"/>
      </w:tblGrid>
      <w:tr w:rsidR="00472EE2" w14:paraId="16BE66B2" w14:textId="77777777" w:rsidTr="003F39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4" w:type="dxa"/>
            <w:vMerge w:val="restart"/>
          </w:tcPr>
          <w:p w14:paraId="4A363332" w14:textId="77777777" w:rsidR="00470B37" w:rsidRPr="00440163" w:rsidRDefault="00470B37" w:rsidP="003F39CD">
            <w:r w:rsidRPr="00440163">
              <w:t>AE</w:t>
            </w:r>
          </w:p>
        </w:tc>
        <w:tc>
          <w:tcPr>
            <w:tcW w:w="2431" w:type="dxa"/>
            <w:gridSpan w:val="2"/>
          </w:tcPr>
          <w:p w14:paraId="1C56D62A" w14:textId="77777777" w:rsidR="00470B37" w:rsidRPr="00440163" w:rsidRDefault="00470B37" w:rsidP="003F39CD">
            <w:pPr>
              <w:cnfStyle w:val="100000000000" w:firstRow="1" w:lastRow="0" w:firstColumn="0" w:lastColumn="0" w:oddVBand="0" w:evenVBand="0" w:oddHBand="0" w:evenHBand="0" w:firstRowFirstColumn="0" w:firstRowLastColumn="0" w:lastRowFirstColumn="0" w:lastRowLastColumn="0"/>
            </w:pPr>
            <w:r w:rsidRPr="00440163">
              <w:t>UC (n=27)</w:t>
            </w:r>
          </w:p>
        </w:tc>
        <w:tc>
          <w:tcPr>
            <w:tcW w:w="2303" w:type="dxa"/>
            <w:gridSpan w:val="2"/>
          </w:tcPr>
          <w:p w14:paraId="4A62CA4C" w14:textId="77777777" w:rsidR="00470B37" w:rsidRPr="00440163" w:rsidRDefault="00470B37" w:rsidP="003F39CD">
            <w:pPr>
              <w:cnfStyle w:val="100000000000" w:firstRow="1" w:lastRow="0" w:firstColumn="0" w:lastColumn="0" w:oddVBand="0" w:evenVBand="0" w:oddHBand="0" w:evenHBand="0" w:firstRowFirstColumn="0" w:firstRowLastColumn="0" w:lastRowFirstColumn="0" w:lastRowLastColumn="0"/>
            </w:pPr>
            <w:proofErr w:type="spellStart"/>
            <w:r w:rsidRPr="00440163">
              <w:t>Anakinra</w:t>
            </w:r>
            <w:proofErr w:type="spellEnd"/>
            <w:r w:rsidRPr="00440163">
              <w:t xml:space="preserve"> (n=28)</w:t>
            </w:r>
          </w:p>
        </w:tc>
        <w:tc>
          <w:tcPr>
            <w:tcW w:w="1893" w:type="dxa"/>
            <w:gridSpan w:val="2"/>
          </w:tcPr>
          <w:p w14:paraId="4AF7928F" w14:textId="77777777" w:rsidR="00470B37" w:rsidRPr="00440163" w:rsidRDefault="00470B37" w:rsidP="003F39CD">
            <w:pPr>
              <w:cnfStyle w:val="100000000000" w:firstRow="1" w:lastRow="0" w:firstColumn="0" w:lastColumn="0" w:oddVBand="0" w:evenVBand="0" w:oddHBand="0" w:evenHBand="0" w:firstRowFirstColumn="0" w:firstRowLastColumn="0" w:lastRowFirstColumn="0" w:lastRowLastColumn="0"/>
            </w:pPr>
            <w:r w:rsidRPr="00440163">
              <w:t>Tocilizumab (n=22)</w:t>
            </w:r>
          </w:p>
        </w:tc>
      </w:tr>
      <w:tr w:rsidR="00470B37" w:rsidRPr="00905D38" w14:paraId="49D57634"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vMerge/>
          </w:tcPr>
          <w:p w14:paraId="21767FFA" w14:textId="77777777" w:rsidR="00470B37" w:rsidRPr="00440163" w:rsidRDefault="00470B37" w:rsidP="003F39CD"/>
        </w:tc>
        <w:tc>
          <w:tcPr>
            <w:tcW w:w="0" w:type="dxa"/>
          </w:tcPr>
          <w:p w14:paraId="5A184DF8" w14:textId="66999EF4" w:rsidR="00470B37" w:rsidRPr="00E8643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sidRPr="00E86430">
              <w:rPr>
                <w:lang w:val="en-US"/>
              </w:rPr>
              <w:t>Any grade</w:t>
            </w:r>
            <w:r w:rsidR="00E86430" w:rsidRPr="00E86430">
              <w:rPr>
                <w:lang w:val="en-US"/>
              </w:rPr>
              <w:t xml:space="preserve"> </w:t>
            </w:r>
          </w:p>
        </w:tc>
        <w:tc>
          <w:tcPr>
            <w:tcW w:w="0" w:type="dxa"/>
          </w:tcPr>
          <w:p w14:paraId="71740D1D" w14:textId="1EDFB36A" w:rsidR="00470B37" w:rsidRPr="00823D3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sidRPr="00823D30">
              <w:rPr>
                <w:lang w:val="en-US"/>
              </w:rPr>
              <w:t>Severe (grade 1-2</w:t>
            </w:r>
            <w:proofErr w:type="gramStart"/>
            <w:r w:rsidRPr="00823D30">
              <w:rPr>
                <w:lang w:val="en-US"/>
              </w:rPr>
              <w:t>)</w:t>
            </w:r>
            <w:r w:rsidR="00823D30" w:rsidRPr="00E86430">
              <w:rPr>
                <w:lang w:val="en-US"/>
              </w:rPr>
              <w:t xml:space="preserve"> ,</w:t>
            </w:r>
            <w:proofErr w:type="gramEnd"/>
            <w:r w:rsidR="00823D30" w:rsidRPr="00E86430">
              <w:rPr>
                <w:lang w:val="en-US"/>
              </w:rPr>
              <w:t xml:space="preserve"> n (% of </w:t>
            </w:r>
            <w:r w:rsidR="00823D30">
              <w:rPr>
                <w:lang w:val="en-US"/>
              </w:rPr>
              <w:t>all AE)</w:t>
            </w:r>
          </w:p>
        </w:tc>
        <w:tc>
          <w:tcPr>
            <w:tcW w:w="0" w:type="dxa"/>
          </w:tcPr>
          <w:p w14:paraId="0C281291" w14:textId="06F2BC88" w:rsidR="00470B37" w:rsidRPr="00823D3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sidRPr="00823D30">
              <w:rPr>
                <w:lang w:val="en-US"/>
              </w:rPr>
              <w:t>Any grade</w:t>
            </w:r>
            <w:r w:rsidR="00823D30" w:rsidRPr="00E86430">
              <w:rPr>
                <w:lang w:val="en-US"/>
              </w:rPr>
              <w:t xml:space="preserve">, n (% of </w:t>
            </w:r>
            <w:r w:rsidR="00823D30">
              <w:rPr>
                <w:lang w:val="en-US"/>
              </w:rPr>
              <w:t>all AE)</w:t>
            </w:r>
          </w:p>
        </w:tc>
        <w:tc>
          <w:tcPr>
            <w:tcW w:w="0" w:type="dxa"/>
          </w:tcPr>
          <w:p w14:paraId="785CF00E" w14:textId="4E07FEB4" w:rsidR="00470B37" w:rsidRPr="00823D3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sidRPr="00823D30">
              <w:rPr>
                <w:lang w:val="en-US"/>
              </w:rPr>
              <w:t>Severe (grade 1-2</w:t>
            </w:r>
            <w:proofErr w:type="gramStart"/>
            <w:r w:rsidRPr="00823D30">
              <w:rPr>
                <w:lang w:val="en-US"/>
              </w:rPr>
              <w:t>)</w:t>
            </w:r>
            <w:r w:rsidR="00823D30" w:rsidRPr="00E86430">
              <w:rPr>
                <w:lang w:val="en-US"/>
              </w:rPr>
              <w:t xml:space="preserve"> ,</w:t>
            </w:r>
            <w:proofErr w:type="gramEnd"/>
            <w:r w:rsidR="00823D30" w:rsidRPr="00E86430">
              <w:rPr>
                <w:lang w:val="en-US"/>
              </w:rPr>
              <w:t xml:space="preserve"> n (% of </w:t>
            </w:r>
            <w:r w:rsidR="00823D30">
              <w:rPr>
                <w:lang w:val="en-US"/>
              </w:rPr>
              <w:t>all AE)</w:t>
            </w:r>
          </w:p>
        </w:tc>
        <w:tc>
          <w:tcPr>
            <w:tcW w:w="0" w:type="dxa"/>
          </w:tcPr>
          <w:p w14:paraId="20724FCF" w14:textId="23C311E4" w:rsidR="00470B37" w:rsidRPr="003A28A2"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sidRPr="003A28A2">
              <w:rPr>
                <w:lang w:val="en-US"/>
              </w:rPr>
              <w:t>Any grade</w:t>
            </w:r>
            <w:r w:rsidR="00823D30" w:rsidRPr="00E86430">
              <w:rPr>
                <w:lang w:val="en-US"/>
              </w:rPr>
              <w:t xml:space="preserve">, n (% of </w:t>
            </w:r>
            <w:r w:rsidR="00823D30">
              <w:rPr>
                <w:lang w:val="en-US"/>
              </w:rPr>
              <w:t>all AE)</w:t>
            </w:r>
          </w:p>
        </w:tc>
        <w:tc>
          <w:tcPr>
            <w:tcW w:w="1133" w:type="dxa"/>
          </w:tcPr>
          <w:p w14:paraId="5C6C8274" w14:textId="36B461EA" w:rsidR="00470B37" w:rsidRPr="003A28A2"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sidRPr="003A28A2">
              <w:rPr>
                <w:lang w:val="en-US"/>
              </w:rPr>
              <w:t>Severe (grade 1-2</w:t>
            </w:r>
            <w:proofErr w:type="gramStart"/>
            <w:r w:rsidRPr="003A28A2">
              <w:rPr>
                <w:lang w:val="en-US"/>
              </w:rPr>
              <w:t>)</w:t>
            </w:r>
            <w:r w:rsidR="00823D30" w:rsidRPr="00E86430">
              <w:rPr>
                <w:lang w:val="en-US"/>
              </w:rPr>
              <w:t xml:space="preserve"> ,</w:t>
            </w:r>
            <w:proofErr w:type="gramEnd"/>
            <w:r w:rsidR="00823D30" w:rsidRPr="00E86430">
              <w:rPr>
                <w:lang w:val="en-US"/>
              </w:rPr>
              <w:t xml:space="preserve"> n (% of </w:t>
            </w:r>
            <w:r w:rsidR="00823D30">
              <w:rPr>
                <w:lang w:val="en-US"/>
              </w:rPr>
              <w:t>all AE)</w:t>
            </w:r>
          </w:p>
        </w:tc>
      </w:tr>
      <w:tr w:rsidR="00470B37" w14:paraId="2B2F70AD" w14:textId="77777777" w:rsidTr="003F39CD">
        <w:tc>
          <w:tcPr>
            <w:cnfStyle w:val="001000000000" w:firstRow="0" w:lastRow="0" w:firstColumn="1" w:lastColumn="0" w:oddVBand="0" w:evenVBand="0" w:oddHBand="0" w:evenHBand="0" w:firstRowFirstColumn="0" w:firstRowLastColumn="0" w:lastRowFirstColumn="0" w:lastRowLastColumn="0"/>
            <w:tcW w:w="0" w:type="dxa"/>
          </w:tcPr>
          <w:p w14:paraId="1D248F78" w14:textId="77777777" w:rsidR="00470B37" w:rsidRDefault="00470B37" w:rsidP="003F39CD">
            <w:proofErr w:type="spellStart"/>
            <w:r>
              <w:t>Any</w:t>
            </w:r>
            <w:proofErr w:type="spellEnd"/>
            <w:r>
              <w:t xml:space="preserve"> </w:t>
            </w:r>
            <w:proofErr w:type="spellStart"/>
            <w:r>
              <w:t>adverse</w:t>
            </w:r>
            <w:proofErr w:type="spellEnd"/>
            <w:r>
              <w:t xml:space="preserve"> event </w:t>
            </w:r>
          </w:p>
        </w:tc>
        <w:tc>
          <w:tcPr>
            <w:tcW w:w="0" w:type="dxa"/>
          </w:tcPr>
          <w:p w14:paraId="1EA0BB9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68</w:t>
            </w:r>
          </w:p>
        </w:tc>
        <w:tc>
          <w:tcPr>
            <w:tcW w:w="0" w:type="dxa"/>
          </w:tcPr>
          <w:p w14:paraId="174A921D"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29</w:t>
            </w:r>
          </w:p>
        </w:tc>
        <w:tc>
          <w:tcPr>
            <w:tcW w:w="0" w:type="dxa"/>
          </w:tcPr>
          <w:p w14:paraId="22D423BA" w14:textId="54E41FC7" w:rsidR="00470B37" w:rsidRDefault="00470B37" w:rsidP="003F39CD">
            <w:pPr>
              <w:cnfStyle w:val="000000000000" w:firstRow="0" w:lastRow="0" w:firstColumn="0" w:lastColumn="0" w:oddVBand="0" w:evenVBand="0" w:oddHBand="0" w:evenHBand="0" w:firstRowFirstColumn="0" w:firstRowLastColumn="0" w:lastRowFirstColumn="0" w:lastRowLastColumn="0"/>
            </w:pPr>
            <w:r>
              <w:t>6</w:t>
            </w:r>
            <w:r w:rsidR="00520E2F">
              <w:t>2</w:t>
            </w:r>
          </w:p>
        </w:tc>
        <w:tc>
          <w:tcPr>
            <w:tcW w:w="0" w:type="dxa"/>
          </w:tcPr>
          <w:p w14:paraId="3F6B4B18"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11</w:t>
            </w:r>
          </w:p>
        </w:tc>
        <w:tc>
          <w:tcPr>
            <w:tcW w:w="0" w:type="dxa"/>
          </w:tcPr>
          <w:p w14:paraId="122CBE39"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13</w:t>
            </w:r>
          </w:p>
        </w:tc>
        <w:tc>
          <w:tcPr>
            <w:tcW w:w="1133" w:type="dxa"/>
          </w:tcPr>
          <w:p w14:paraId="598A56C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6</w:t>
            </w:r>
          </w:p>
        </w:tc>
      </w:tr>
      <w:tr w:rsidR="00470B37" w:rsidRPr="00462248" w14:paraId="44509D87"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4" w:type="dxa"/>
          </w:tcPr>
          <w:p w14:paraId="56025DA9" w14:textId="77777777" w:rsidR="00470B37" w:rsidRPr="003F39CD" w:rsidRDefault="00470B37" w:rsidP="003F39CD">
            <w:pPr>
              <w:rPr>
                <w:lang w:val="en-US"/>
              </w:rPr>
            </w:pPr>
            <w:r w:rsidRPr="003F39CD">
              <w:rPr>
                <w:lang w:val="en-US"/>
              </w:rPr>
              <w:t>Any adverse event, no of patients</w:t>
            </w:r>
          </w:p>
        </w:tc>
        <w:tc>
          <w:tcPr>
            <w:tcW w:w="1187" w:type="dxa"/>
          </w:tcPr>
          <w:p w14:paraId="33CFFACE" w14:textId="77777777" w:rsidR="00470B37" w:rsidRPr="003F39CD"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17</w:t>
            </w:r>
          </w:p>
        </w:tc>
        <w:tc>
          <w:tcPr>
            <w:tcW w:w="1244" w:type="dxa"/>
          </w:tcPr>
          <w:p w14:paraId="4CD58594" w14:textId="77777777" w:rsidR="00470B37" w:rsidRPr="003F39CD"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w:t>
            </w:r>
          </w:p>
        </w:tc>
        <w:tc>
          <w:tcPr>
            <w:tcW w:w="1186" w:type="dxa"/>
          </w:tcPr>
          <w:p w14:paraId="36726951" w14:textId="77777777" w:rsidR="00470B37" w:rsidRPr="003F39CD"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21</w:t>
            </w:r>
          </w:p>
        </w:tc>
        <w:tc>
          <w:tcPr>
            <w:tcW w:w="1117" w:type="dxa"/>
          </w:tcPr>
          <w:p w14:paraId="5E3F0724" w14:textId="77777777" w:rsidR="00470B37" w:rsidRPr="003F39CD"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w:t>
            </w:r>
          </w:p>
        </w:tc>
        <w:tc>
          <w:tcPr>
            <w:tcW w:w="760" w:type="dxa"/>
          </w:tcPr>
          <w:p w14:paraId="3301CB31" w14:textId="77777777" w:rsidR="00470B37" w:rsidRPr="003F39CD"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9</w:t>
            </w:r>
          </w:p>
        </w:tc>
        <w:tc>
          <w:tcPr>
            <w:tcW w:w="1133" w:type="dxa"/>
          </w:tcPr>
          <w:p w14:paraId="66DCEBD8" w14:textId="77777777" w:rsidR="00470B37" w:rsidRPr="003F39CD"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w:t>
            </w:r>
          </w:p>
        </w:tc>
      </w:tr>
      <w:tr w:rsidR="00B72B3B" w14:paraId="64408037"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63B818A3" w14:textId="517B03F6" w:rsidR="00470B37" w:rsidRPr="00517E29" w:rsidRDefault="00470B37" w:rsidP="003F39CD">
            <w:pPr>
              <w:rPr>
                <w:lang w:val="en-US"/>
              </w:rPr>
            </w:pPr>
            <w:r w:rsidRPr="00517E29">
              <w:rPr>
                <w:lang w:val="en-US"/>
              </w:rPr>
              <w:t>Angina Pectoris</w:t>
            </w:r>
            <w:r w:rsidR="00B72B3B">
              <w:rPr>
                <w:lang w:val="en-US"/>
              </w:rPr>
              <w:t xml:space="preserve">, n </w:t>
            </w:r>
            <w:r w:rsidR="00517E29" w:rsidRPr="00E86430">
              <w:rPr>
                <w:lang w:val="en-US"/>
              </w:rPr>
              <w:t xml:space="preserve">(% of </w:t>
            </w:r>
            <w:r w:rsidR="00517E29">
              <w:rPr>
                <w:lang w:val="en-US"/>
              </w:rPr>
              <w:t>total AE</w:t>
            </w:r>
            <w:r w:rsidR="004A2642">
              <w:rPr>
                <w:lang w:val="en-US"/>
              </w:rPr>
              <w:t>/group</w:t>
            </w:r>
            <w:r w:rsidR="00517E29">
              <w:rPr>
                <w:lang w:val="en-US"/>
              </w:rPr>
              <w:t>)</w:t>
            </w:r>
          </w:p>
        </w:tc>
        <w:tc>
          <w:tcPr>
            <w:tcW w:w="1187" w:type="dxa"/>
          </w:tcPr>
          <w:p w14:paraId="289601D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p>
        </w:tc>
        <w:tc>
          <w:tcPr>
            <w:tcW w:w="1244" w:type="dxa"/>
          </w:tcPr>
          <w:p w14:paraId="1DD0E8F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1(3.4)</w:t>
            </w:r>
          </w:p>
        </w:tc>
        <w:tc>
          <w:tcPr>
            <w:tcW w:w="1186" w:type="dxa"/>
          </w:tcPr>
          <w:p w14:paraId="728672D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2 (3.2)</w:t>
            </w:r>
          </w:p>
        </w:tc>
        <w:tc>
          <w:tcPr>
            <w:tcW w:w="1117" w:type="dxa"/>
          </w:tcPr>
          <w:p w14:paraId="2AEFBE6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4A674BD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77D5E85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53224BF0"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983B9FD" w14:textId="024AF85D" w:rsidR="00470B37" w:rsidRDefault="00470B37" w:rsidP="003F39CD">
            <w:proofErr w:type="spellStart"/>
            <w:r>
              <w:t>Arrythmia</w:t>
            </w:r>
            <w:proofErr w:type="spellEnd"/>
            <w:r w:rsidR="00472EE2">
              <w:t>, n (%)</w:t>
            </w:r>
          </w:p>
        </w:tc>
        <w:tc>
          <w:tcPr>
            <w:tcW w:w="0" w:type="dxa"/>
          </w:tcPr>
          <w:p w14:paraId="6D82E9F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25768E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7E601F3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p>
        </w:tc>
        <w:tc>
          <w:tcPr>
            <w:tcW w:w="0" w:type="dxa"/>
          </w:tcPr>
          <w:p w14:paraId="489B3F4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(9.1)</w:t>
            </w:r>
          </w:p>
        </w:tc>
        <w:tc>
          <w:tcPr>
            <w:tcW w:w="0" w:type="dxa"/>
          </w:tcPr>
          <w:p w14:paraId="06D751A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0D641264"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29C909ED"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65C80635" w14:textId="4846307A" w:rsidR="00470B37" w:rsidRDefault="00470B37" w:rsidP="003F39CD">
            <w:proofErr w:type="spellStart"/>
            <w:r>
              <w:t>Cardiac</w:t>
            </w:r>
            <w:proofErr w:type="spellEnd"/>
            <w:r>
              <w:t xml:space="preserve"> dilatation</w:t>
            </w:r>
            <w:r w:rsidR="00472EE2">
              <w:t>, n (%)</w:t>
            </w:r>
          </w:p>
        </w:tc>
        <w:tc>
          <w:tcPr>
            <w:tcW w:w="1187" w:type="dxa"/>
          </w:tcPr>
          <w:p w14:paraId="45A31F28"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p>
        </w:tc>
        <w:tc>
          <w:tcPr>
            <w:tcW w:w="1244" w:type="dxa"/>
          </w:tcPr>
          <w:p w14:paraId="1DEF1DB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(3.4)</w:t>
            </w:r>
            <w:r w:rsidDel="00411E70">
              <w:t xml:space="preserve"> </w:t>
            </w:r>
          </w:p>
        </w:tc>
        <w:tc>
          <w:tcPr>
            <w:tcW w:w="1186" w:type="dxa"/>
          </w:tcPr>
          <w:p w14:paraId="7952F92C"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7F2E001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22C5B2B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1566F4C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65AE2163"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08E9334" w14:textId="47BE9A40" w:rsidR="00470B37" w:rsidRDefault="00470B37" w:rsidP="003F39CD">
            <w:proofErr w:type="spellStart"/>
            <w:r>
              <w:t>Atrial</w:t>
            </w:r>
            <w:proofErr w:type="spellEnd"/>
            <w:r>
              <w:t xml:space="preserve"> </w:t>
            </w:r>
            <w:proofErr w:type="spellStart"/>
            <w:r>
              <w:t>fibrillation</w:t>
            </w:r>
            <w:proofErr w:type="spellEnd"/>
            <w:r w:rsidR="00472EE2">
              <w:t>, n (%)</w:t>
            </w:r>
          </w:p>
        </w:tc>
        <w:tc>
          <w:tcPr>
            <w:tcW w:w="0" w:type="dxa"/>
          </w:tcPr>
          <w:p w14:paraId="18B1FE0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2 (2.9)</w:t>
            </w:r>
          </w:p>
        </w:tc>
        <w:tc>
          <w:tcPr>
            <w:tcW w:w="0" w:type="dxa"/>
          </w:tcPr>
          <w:p w14:paraId="7F6ACE4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(3.4)</w:t>
            </w:r>
            <w:r w:rsidDel="00411E70">
              <w:t xml:space="preserve"> </w:t>
            </w:r>
          </w:p>
        </w:tc>
        <w:tc>
          <w:tcPr>
            <w:tcW w:w="0" w:type="dxa"/>
          </w:tcPr>
          <w:p w14:paraId="3F781FB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7E65394B"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0C53EA9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0A5B252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7724FC4F"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6443BE56" w14:textId="76307299" w:rsidR="00470B37" w:rsidRDefault="00470B37" w:rsidP="003F39CD">
            <w:proofErr w:type="spellStart"/>
            <w:r>
              <w:t>Tachycardia</w:t>
            </w:r>
            <w:proofErr w:type="spellEnd"/>
            <w:r w:rsidR="00472EE2">
              <w:t>, n (%)</w:t>
            </w:r>
          </w:p>
        </w:tc>
        <w:tc>
          <w:tcPr>
            <w:tcW w:w="1187" w:type="dxa"/>
          </w:tcPr>
          <w:p w14:paraId="15E9CE40"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r w:rsidDel="00411E70">
              <w:t xml:space="preserve"> </w:t>
            </w:r>
          </w:p>
        </w:tc>
        <w:tc>
          <w:tcPr>
            <w:tcW w:w="1244" w:type="dxa"/>
          </w:tcPr>
          <w:p w14:paraId="459A1B08"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(3.4)</w:t>
            </w:r>
          </w:p>
        </w:tc>
        <w:tc>
          <w:tcPr>
            <w:tcW w:w="1186" w:type="dxa"/>
          </w:tcPr>
          <w:p w14:paraId="440BDB1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2 (3.2)</w:t>
            </w:r>
          </w:p>
        </w:tc>
        <w:tc>
          <w:tcPr>
            <w:tcW w:w="1117" w:type="dxa"/>
          </w:tcPr>
          <w:p w14:paraId="15E0213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52675FD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62D3EC8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3F3CD225"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60F04EAB" w14:textId="3BA94042" w:rsidR="00470B37" w:rsidRDefault="00470B37" w:rsidP="003F39CD">
            <w:proofErr w:type="spellStart"/>
            <w:r>
              <w:t>Bradycardia</w:t>
            </w:r>
            <w:proofErr w:type="spellEnd"/>
            <w:r w:rsidR="00472EE2">
              <w:t>, n (%)</w:t>
            </w:r>
          </w:p>
        </w:tc>
        <w:tc>
          <w:tcPr>
            <w:tcW w:w="0" w:type="dxa"/>
          </w:tcPr>
          <w:p w14:paraId="7E06EC94"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6AAEF0A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4527541"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7A6928D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2F516F7E"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622EFA1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3A0994D1"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1B56991B" w14:textId="6712F45F" w:rsidR="00470B37" w:rsidRDefault="00470B37" w:rsidP="003F39CD">
            <w:proofErr w:type="spellStart"/>
            <w:r>
              <w:t>Heart</w:t>
            </w:r>
            <w:proofErr w:type="spellEnd"/>
            <w:r>
              <w:t xml:space="preserve"> </w:t>
            </w:r>
            <w:proofErr w:type="spellStart"/>
            <w:r>
              <w:t>failure</w:t>
            </w:r>
            <w:proofErr w:type="spellEnd"/>
            <w:r w:rsidR="00472EE2">
              <w:t>, n (%)</w:t>
            </w:r>
          </w:p>
        </w:tc>
        <w:tc>
          <w:tcPr>
            <w:tcW w:w="1187" w:type="dxa"/>
          </w:tcPr>
          <w:p w14:paraId="643C551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7999E4C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1FEA2BFD"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(1.6)</w:t>
            </w:r>
          </w:p>
        </w:tc>
        <w:tc>
          <w:tcPr>
            <w:tcW w:w="1117" w:type="dxa"/>
          </w:tcPr>
          <w:p w14:paraId="75A65B4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(9.1)</w:t>
            </w:r>
            <w:r w:rsidDel="00072124">
              <w:t xml:space="preserve"> </w:t>
            </w:r>
          </w:p>
        </w:tc>
        <w:tc>
          <w:tcPr>
            <w:tcW w:w="760" w:type="dxa"/>
          </w:tcPr>
          <w:p w14:paraId="0A07BE5C"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661E78B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1E5A2E54"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C9EE055" w14:textId="5D35DCE4" w:rsidR="00470B37" w:rsidRDefault="00470B37" w:rsidP="003F39CD">
            <w:proofErr w:type="spellStart"/>
            <w:r>
              <w:t>Anemia</w:t>
            </w:r>
            <w:proofErr w:type="spellEnd"/>
            <w:r w:rsidR="00472EE2">
              <w:t>, n (%)</w:t>
            </w:r>
          </w:p>
        </w:tc>
        <w:tc>
          <w:tcPr>
            <w:tcW w:w="0" w:type="dxa"/>
          </w:tcPr>
          <w:p w14:paraId="1610DE8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20354C4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37BC80A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 xml:space="preserve">3 </w:t>
            </w:r>
            <w:r>
              <w:rPr>
                <w:lang w:val="en-US"/>
              </w:rPr>
              <w:t>(4.8)</w:t>
            </w:r>
          </w:p>
        </w:tc>
        <w:tc>
          <w:tcPr>
            <w:tcW w:w="0" w:type="dxa"/>
          </w:tcPr>
          <w:p w14:paraId="55A09BB3"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2 (18.2)</w:t>
            </w:r>
          </w:p>
        </w:tc>
        <w:tc>
          <w:tcPr>
            <w:tcW w:w="0" w:type="dxa"/>
          </w:tcPr>
          <w:p w14:paraId="0D8206B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50491291"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418D9427"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04B00457" w14:textId="766804BF" w:rsidR="00470B37" w:rsidRDefault="00470B37" w:rsidP="003F39CD">
            <w:proofErr w:type="spellStart"/>
            <w:r>
              <w:t>Leukopenia</w:t>
            </w:r>
            <w:proofErr w:type="spellEnd"/>
            <w:r w:rsidR="00472EE2">
              <w:t>, n (%)</w:t>
            </w:r>
          </w:p>
        </w:tc>
        <w:tc>
          <w:tcPr>
            <w:tcW w:w="1187" w:type="dxa"/>
          </w:tcPr>
          <w:p w14:paraId="6FA33D7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64790EF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133FD76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(1.6)</w:t>
            </w:r>
            <w:r w:rsidDel="00072124">
              <w:t xml:space="preserve"> </w:t>
            </w:r>
          </w:p>
        </w:tc>
        <w:tc>
          <w:tcPr>
            <w:tcW w:w="1117" w:type="dxa"/>
          </w:tcPr>
          <w:p w14:paraId="13372A5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46600D9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6DF7413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61617F60"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6F79666B" w14:textId="0F8AFF23" w:rsidR="00470B37" w:rsidRDefault="00470B37" w:rsidP="003F39CD">
            <w:proofErr w:type="spellStart"/>
            <w:r>
              <w:t>Thrombocytosis</w:t>
            </w:r>
            <w:proofErr w:type="spellEnd"/>
            <w:r w:rsidR="00472EE2">
              <w:t>, n (%)</w:t>
            </w:r>
          </w:p>
        </w:tc>
        <w:tc>
          <w:tcPr>
            <w:tcW w:w="0" w:type="dxa"/>
          </w:tcPr>
          <w:p w14:paraId="1F5B174D"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0499A55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1568AF3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p>
        </w:tc>
        <w:tc>
          <w:tcPr>
            <w:tcW w:w="0" w:type="dxa"/>
          </w:tcPr>
          <w:p w14:paraId="6C164B5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2E55F0B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3200BD0E"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2E20CB81"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7460760A" w14:textId="626A9CFB" w:rsidR="00470B37" w:rsidRDefault="00470B37" w:rsidP="003F39CD">
            <w:proofErr w:type="spellStart"/>
            <w:r>
              <w:t>Thrombocytopenia</w:t>
            </w:r>
            <w:proofErr w:type="spellEnd"/>
            <w:r w:rsidR="00472EE2">
              <w:t>, n (%)</w:t>
            </w:r>
          </w:p>
        </w:tc>
        <w:tc>
          <w:tcPr>
            <w:tcW w:w="1187" w:type="dxa"/>
          </w:tcPr>
          <w:p w14:paraId="339D5A9D"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36AA11F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35806E9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(1.6)</w:t>
            </w:r>
            <w:r w:rsidDel="00072124">
              <w:t xml:space="preserve"> </w:t>
            </w:r>
          </w:p>
        </w:tc>
        <w:tc>
          <w:tcPr>
            <w:tcW w:w="1117" w:type="dxa"/>
          </w:tcPr>
          <w:p w14:paraId="1B1FC810"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2D4AD78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 xml:space="preserve">1 </w:t>
            </w:r>
            <w:r>
              <w:rPr>
                <w:lang w:val="en-US"/>
              </w:rPr>
              <w:t>(7.7)</w:t>
            </w:r>
          </w:p>
        </w:tc>
        <w:tc>
          <w:tcPr>
            <w:tcW w:w="1133" w:type="dxa"/>
          </w:tcPr>
          <w:p w14:paraId="2B3BBF2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0A481304"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B2BDE45" w14:textId="2F153D06" w:rsidR="00470B37" w:rsidRDefault="00470B37" w:rsidP="003F39CD">
            <w:r>
              <w:t xml:space="preserve">Tinnitus </w:t>
            </w:r>
            <w:proofErr w:type="spellStart"/>
            <w:r>
              <w:t>aggravated</w:t>
            </w:r>
            <w:proofErr w:type="spellEnd"/>
            <w:r w:rsidR="00472EE2">
              <w:t>, n (%)</w:t>
            </w:r>
          </w:p>
        </w:tc>
        <w:tc>
          <w:tcPr>
            <w:tcW w:w="0" w:type="dxa"/>
          </w:tcPr>
          <w:p w14:paraId="1CFABEB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A72DDB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03B0F65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36E77CA4"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69A55DEB"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0810DF0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25AE0F79"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0A0E3847" w14:textId="5CD2E1F9" w:rsidR="00470B37" w:rsidRDefault="00470B37" w:rsidP="003F39CD">
            <w:r>
              <w:t xml:space="preserve">Visual </w:t>
            </w:r>
            <w:proofErr w:type="spellStart"/>
            <w:r>
              <w:t>impairment</w:t>
            </w:r>
            <w:proofErr w:type="spellEnd"/>
            <w:r w:rsidR="00472EE2">
              <w:t>, n (%)</w:t>
            </w:r>
          </w:p>
        </w:tc>
        <w:tc>
          <w:tcPr>
            <w:tcW w:w="1187" w:type="dxa"/>
          </w:tcPr>
          <w:p w14:paraId="5E91BBA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17D8066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557A5B0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5202416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3B93F8E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w:t>
            </w:r>
            <w:r>
              <w:rPr>
                <w:lang w:val="en-US"/>
              </w:rPr>
              <w:t xml:space="preserve"> (7.7)</w:t>
            </w:r>
            <w:r w:rsidDel="00072124">
              <w:rPr>
                <w:lang w:val="en-US"/>
              </w:rPr>
              <w:t xml:space="preserve"> </w:t>
            </w:r>
          </w:p>
        </w:tc>
        <w:tc>
          <w:tcPr>
            <w:tcW w:w="1133" w:type="dxa"/>
          </w:tcPr>
          <w:p w14:paraId="36C1037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w:t>
            </w:r>
            <w:r>
              <w:rPr>
                <w:lang w:val="en-US"/>
              </w:rPr>
              <w:t>(16.7)</w:t>
            </w:r>
          </w:p>
        </w:tc>
      </w:tr>
      <w:tr w:rsidR="00470B37" w14:paraId="35FEF483"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1944D61" w14:textId="213402A6" w:rsidR="00470B37" w:rsidRDefault="00470B37" w:rsidP="003F39CD">
            <w:proofErr w:type="spellStart"/>
            <w:r>
              <w:t>Diarrhea</w:t>
            </w:r>
            <w:proofErr w:type="spellEnd"/>
            <w:r w:rsidR="00472EE2">
              <w:t>, n (%)</w:t>
            </w:r>
          </w:p>
        </w:tc>
        <w:tc>
          <w:tcPr>
            <w:tcW w:w="0" w:type="dxa"/>
          </w:tcPr>
          <w:p w14:paraId="5169537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1(1.5)</w:t>
            </w:r>
            <w:r w:rsidDel="00411E70">
              <w:t xml:space="preserve"> </w:t>
            </w:r>
          </w:p>
        </w:tc>
        <w:tc>
          <w:tcPr>
            <w:tcW w:w="0" w:type="dxa"/>
          </w:tcPr>
          <w:p w14:paraId="50B3ABC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17D30B2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 xml:space="preserve">3 </w:t>
            </w:r>
            <w:r>
              <w:rPr>
                <w:lang w:val="en-US"/>
              </w:rPr>
              <w:t>(4.8)</w:t>
            </w:r>
          </w:p>
        </w:tc>
        <w:tc>
          <w:tcPr>
            <w:tcW w:w="0" w:type="dxa"/>
          </w:tcPr>
          <w:p w14:paraId="165FA0AD"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6DA3C79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3F2CD548"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3D759546"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10F718C3" w14:textId="63565113" w:rsidR="00470B37" w:rsidRDefault="00470B37" w:rsidP="003F39CD">
            <w:proofErr w:type="spellStart"/>
            <w:r>
              <w:t>Pancreatitis</w:t>
            </w:r>
            <w:proofErr w:type="spellEnd"/>
            <w:r w:rsidR="00472EE2">
              <w:t>, n (%)</w:t>
            </w:r>
          </w:p>
        </w:tc>
        <w:tc>
          <w:tcPr>
            <w:tcW w:w="1187" w:type="dxa"/>
          </w:tcPr>
          <w:p w14:paraId="727DBC2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r w:rsidDel="00411E70">
              <w:t xml:space="preserve"> </w:t>
            </w:r>
          </w:p>
        </w:tc>
        <w:tc>
          <w:tcPr>
            <w:tcW w:w="1244" w:type="dxa"/>
          </w:tcPr>
          <w:p w14:paraId="5CA79FF8"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(3.4)</w:t>
            </w:r>
            <w:r w:rsidDel="00411E70">
              <w:t xml:space="preserve"> </w:t>
            </w:r>
          </w:p>
        </w:tc>
        <w:tc>
          <w:tcPr>
            <w:tcW w:w="1186" w:type="dxa"/>
          </w:tcPr>
          <w:p w14:paraId="25B0E6B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0E8F59A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2C6F932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4F6DAC3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41F33CD6"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62EC7498" w14:textId="01713DA4" w:rsidR="00470B37" w:rsidRDefault="00470B37" w:rsidP="003F39CD">
            <w:proofErr w:type="spellStart"/>
            <w:r>
              <w:t>Gastrooesophageal</w:t>
            </w:r>
            <w:proofErr w:type="spellEnd"/>
            <w:r>
              <w:t xml:space="preserve"> reflux</w:t>
            </w:r>
            <w:r w:rsidR="00472EE2">
              <w:t>, n (%)</w:t>
            </w:r>
          </w:p>
        </w:tc>
        <w:tc>
          <w:tcPr>
            <w:tcW w:w="0" w:type="dxa"/>
          </w:tcPr>
          <w:p w14:paraId="2441E714"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(1.5)</w:t>
            </w:r>
          </w:p>
        </w:tc>
        <w:tc>
          <w:tcPr>
            <w:tcW w:w="0" w:type="dxa"/>
          </w:tcPr>
          <w:p w14:paraId="0F4AA76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3E052303"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661D08F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02ED2A7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5F830F6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79FD9665"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2B71BABB" w14:textId="70567A17" w:rsidR="00470B37" w:rsidRDefault="00470B37" w:rsidP="003F39CD">
            <w:proofErr w:type="spellStart"/>
            <w:r>
              <w:t>Dyspepsia</w:t>
            </w:r>
            <w:proofErr w:type="spellEnd"/>
            <w:r w:rsidR="00472EE2">
              <w:t>, n (%)</w:t>
            </w:r>
          </w:p>
        </w:tc>
        <w:tc>
          <w:tcPr>
            <w:tcW w:w="1187" w:type="dxa"/>
          </w:tcPr>
          <w:p w14:paraId="45155B5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5F5F114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5D26620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(1.6)</w:t>
            </w:r>
            <w:r w:rsidDel="00072124">
              <w:t xml:space="preserve"> </w:t>
            </w:r>
          </w:p>
        </w:tc>
        <w:tc>
          <w:tcPr>
            <w:tcW w:w="1117" w:type="dxa"/>
          </w:tcPr>
          <w:p w14:paraId="248B77D8"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1581500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1CE78C49"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5AB39180"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07FA4A5" w14:textId="4096C96E" w:rsidR="00470B37" w:rsidRDefault="00470B37" w:rsidP="003F39CD">
            <w:proofErr w:type="spellStart"/>
            <w:r>
              <w:t>Epigastric</w:t>
            </w:r>
            <w:proofErr w:type="spellEnd"/>
            <w:r>
              <w:t xml:space="preserve"> pain</w:t>
            </w:r>
            <w:r w:rsidR="00472EE2">
              <w:t>, n (%)</w:t>
            </w:r>
          </w:p>
        </w:tc>
        <w:tc>
          <w:tcPr>
            <w:tcW w:w="0" w:type="dxa"/>
          </w:tcPr>
          <w:p w14:paraId="0BDBFC7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1171801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4A4B5C1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48192D4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08EBFDB4"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6070993D"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30C32357"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35E1BB42" w14:textId="73BA56C0" w:rsidR="00470B37" w:rsidRDefault="00470B37" w:rsidP="003F39CD">
            <w:proofErr w:type="spellStart"/>
            <w:r>
              <w:t>Impaired</w:t>
            </w:r>
            <w:proofErr w:type="spellEnd"/>
            <w:r>
              <w:t xml:space="preserve"> </w:t>
            </w:r>
            <w:proofErr w:type="spellStart"/>
            <w:r>
              <w:t>gastric</w:t>
            </w:r>
            <w:proofErr w:type="spellEnd"/>
            <w:r>
              <w:t xml:space="preserve"> </w:t>
            </w:r>
            <w:proofErr w:type="spellStart"/>
            <w:r>
              <w:t>emptying</w:t>
            </w:r>
            <w:proofErr w:type="spellEnd"/>
            <w:r w:rsidR="00472EE2">
              <w:t>, n (%)</w:t>
            </w:r>
          </w:p>
        </w:tc>
        <w:tc>
          <w:tcPr>
            <w:tcW w:w="1187" w:type="dxa"/>
          </w:tcPr>
          <w:p w14:paraId="2FD9B210"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r w:rsidDel="00411E70">
              <w:t xml:space="preserve"> </w:t>
            </w:r>
          </w:p>
        </w:tc>
        <w:tc>
          <w:tcPr>
            <w:tcW w:w="1244" w:type="dxa"/>
          </w:tcPr>
          <w:p w14:paraId="4D90D68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(3.4)</w:t>
            </w:r>
            <w:r w:rsidDel="00411E70">
              <w:t xml:space="preserve"> </w:t>
            </w:r>
          </w:p>
        </w:tc>
        <w:tc>
          <w:tcPr>
            <w:tcW w:w="1186" w:type="dxa"/>
          </w:tcPr>
          <w:p w14:paraId="48837E5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7791D1D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302D6028"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57CEBA0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3ABF5586"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492F8C0F" w14:textId="4E9F0321" w:rsidR="00470B37" w:rsidRDefault="00470B37" w:rsidP="003F39CD">
            <w:proofErr w:type="spellStart"/>
            <w:r>
              <w:t>Constipation</w:t>
            </w:r>
            <w:proofErr w:type="spellEnd"/>
            <w:r w:rsidR="00472EE2">
              <w:t>, n (%)</w:t>
            </w:r>
          </w:p>
        </w:tc>
        <w:tc>
          <w:tcPr>
            <w:tcW w:w="0" w:type="dxa"/>
          </w:tcPr>
          <w:p w14:paraId="401CF1EB"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31798F60"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1F7E28E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45F3BCE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32A37A8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w:t>
            </w:r>
            <w:r>
              <w:rPr>
                <w:lang w:val="en-US"/>
              </w:rPr>
              <w:t xml:space="preserve"> (7.7)</w:t>
            </w:r>
          </w:p>
        </w:tc>
        <w:tc>
          <w:tcPr>
            <w:tcW w:w="1133" w:type="dxa"/>
          </w:tcPr>
          <w:p w14:paraId="449F9FB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049BB964"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5940BCEF" w14:textId="4547DABC" w:rsidR="00470B37" w:rsidRDefault="00470B37" w:rsidP="003F39CD">
            <w:proofErr w:type="spellStart"/>
            <w:r>
              <w:t>Hemorrhoids</w:t>
            </w:r>
            <w:proofErr w:type="spellEnd"/>
            <w:r w:rsidR="00472EE2">
              <w:t>, n (%)</w:t>
            </w:r>
          </w:p>
        </w:tc>
        <w:tc>
          <w:tcPr>
            <w:tcW w:w="1187" w:type="dxa"/>
          </w:tcPr>
          <w:p w14:paraId="239D1310"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5BF1186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4B427EE9"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510B99C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4516EE5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w:t>
            </w:r>
            <w:r>
              <w:rPr>
                <w:lang w:val="en-US"/>
              </w:rPr>
              <w:t xml:space="preserve"> (7.7)</w:t>
            </w:r>
          </w:p>
        </w:tc>
        <w:tc>
          <w:tcPr>
            <w:tcW w:w="1133" w:type="dxa"/>
          </w:tcPr>
          <w:p w14:paraId="1BC235E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79D381E2"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6523E135" w14:textId="709F3EA7" w:rsidR="00470B37" w:rsidRDefault="00470B37" w:rsidP="003F39CD">
            <w:proofErr w:type="spellStart"/>
            <w:r>
              <w:t>Fever</w:t>
            </w:r>
            <w:proofErr w:type="spellEnd"/>
            <w:r w:rsidR="00472EE2">
              <w:t>, n (%)</w:t>
            </w:r>
          </w:p>
        </w:tc>
        <w:tc>
          <w:tcPr>
            <w:tcW w:w="0" w:type="dxa"/>
          </w:tcPr>
          <w:p w14:paraId="2C838AB8"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6 (8.8)</w:t>
            </w:r>
          </w:p>
        </w:tc>
        <w:tc>
          <w:tcPr>
            <w:tcW w:w="0" w:type="dxa"/>
          </w:tcPr>
          <w:p w14:paraId="4D6D6DDD" w14:textId="3DD106FE" w:rsidR="00470B37" w:rsidRDefault="00470B37" w:rsidP="003F39CD">
            <w:pPr>
              <w:cnfStyle w:val="000000100000" w:firstRow="0" w:lastRow="0" w:firstColumn="0" w:lastColumn="0" w:oddVBand="0" w:evenVBand="0" w:oddHBand="1" w:evenHBand="0" w:firstRowFirstColumn="0" w:firstRowLastColumn="0" w:lastRowFirstColumn="0" w:lastRowLastColumn="0"/>
            </w:pPr>
            <w:r>
              <w:t>3</w:t>
            </w:r>
            <w:r w:rsidR="000D7672">
              <w:t xml:space="preserve"> </w:t>
            </w:r>
            <w:r w:rsidR="00102B33">
              <w:t>(10.3)</w:t>
            </w:r>
          </w:p>
        </w:tc>
        <w:tc>
          <w:tcPr>
            <w:tcW w:w="0" w:type="dxa"/>
          </w:tcPr>
          <w:p w14:paraId="7A1C99E3"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r>
              <w:t xml:space="preserve"> </w:t>
            </w:r>
          </w:p>
        </w:tc>
        <w:tc>
          <w:tcPr>
            <w:tcW w:w="0" w:type="dxa"/>
          </w:tcPr>
          <w:p w14:paraId="36489B2B"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1A75844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 xml:space="preserve">1 </w:t>
            </w:r>
            <w:r>
              <w:rPr>
                <w:lang w:val="en-US"/>
              </w:rPr>
              <w:t>(7.7)</w:t>
            </w:r>
            <w:r w:rsidDel="00072124">
              <w:rPr>
                <w:lang w:val="en-US"/>
              </w:rPr>
              <w:t xml:space="preserve"> </w:t>
            </w:r>
          </w:p>
        </w:tc>
        <w:tc>
          <w:tcPr>
            <w:tcW w:w="1133" w:type="dxa"/>
          </w:tcPr>
          <w:p w14:paraId="296098D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 xml:space="preserve">1 </w:t>
            </w:r>
            <w:r>
              <w:rPr>
                <w:lang w:val="en-US"/>
              </w:rPr>
              <w:t>(16.7)</w:t>
            </w:r>
          </w:p>
        </w:tc>
      </w:tr>
      <w:tr w:rsidR="00B72B3B" w14:paraId="25BCBC6F"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422AB3E3" w14:textId="28337D23" w:rsidR="00470B37" w:rsidRDefault="00470B37" w:rsidP="003F39CD">
            <w:proofErr w:type="spellStart"/>
            <w:r>
              <w:t>Critical</w:t>
            </w:r>
            <w:proofErr w:type="spellEnd"/>
            <w:r>
              <w:t xml:space="preserve"> </w:t>
            </w:r>
            <w:proofErr w:type="spellStart"/>
            <w:r>
              <w:t>illness</w:t>
            </w:r>
            <w:proofErr w:type="spellEnd"/>
            <w:r w:rsidR="00472EE2">
              <w:t>, n (%)</w:t>
            </w:r>
          </w:p>
        </w:tc>
        <w:tc>
          <w:tcPr>
            <w:tcW w:w="1187" w:type="dxa"/>
          </w:tcPr>
          <w:p w14:paraId="7B43DDC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r w:rsidDel="00411E70">
              <w:t xml:space="preserve"> </w:t>
            </w:r>
          </w:p>
        </w:tc>
        <w:tc>
          <w:tcPr>
            <w:tcW w:w="1244" w:type="dxa"/>
          </w:tcPr>
          <w:p w14:paraId="75A13FF0"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(3.4)</w:t>
            </w:r>
            <w:r w:rsidDel="00411E70">
              <w:t xml:space="preserve"> </w:t>
            </w:r>
          </w:p>
        </w:tc>
        <w:tc>
          <w:tcPr>
            <w:tcW w:w="1186" w:type="dxa"/>
          </w:tcPr>
          <w:p w14:paraId="461ED033"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272611A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7A807820"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2D8D6DD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0B86B1CB"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495BF8C" w14:textId="5A5473EA" w:rsidR="00470B37" w:rsidRDefault="00470B37" w:rsidP="003F39CD">
            <w:r>
              <w:t xml:space="preserve">General </w:t>
            </w:r>
            <w:proofErr w:type="spellStart"/>
            <w:r>
              <w:t>body</w:t>
            </w:r>
            <w:proofErr w:type="spellEnd"/>
            <w:r>
              <w:t xml:space="preserve"> pain</w:t>
            </w:r>
            <w:r w:rsidR="00472EE2">
              <w:t>, n (%)</w:t>
            </w:r>
          </w:p>
        </w:tc>
        <w:tc>
          <w:tcPr>
            <w:tcW w:w="0" w:type="dxa"/>
          </w:tcPr>
          <w:p w14:paraId="0FE233CE"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(1.5)</w:t>
            </w:r>
            <w:r w:rsidDel="00411E70">
              <w:t xml:space="preserve"> </w:t>
            </w:r>
          </w:p>
        </w:tc>
        <w:tc>
          <w:tcPr>
            <w:tcW w:w="0" w:type="dxa"/>
          </w:tcPr>
          <w:p w14:paraId="73EA266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78D0ED1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0224DFA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BA3ED9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3ADEAC5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2826564E"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495F7BF5" w14:textId="74EFCDCB" w:rsidR="00470B37" w:rsidRDefault="00470B37" w:rsidP="003F39CD">
            <w:r>
              <w:t xml:space="preserve">Infusion site </w:t>
            </w:r>
            <w:proofErr w:type="spellStart"/>
            <w:r>
              <w:t>swelling</w:t>
            </w:r>
            <w:proofErr w:type="spellEnd"/>
            <w:r w:rsidR="00472EE2">
              <w:t>, n (%)</w:t>
            </w:r>
          </w:p>
        </w:tc>
        <w:tc>
          <w:tcPr>
            <w:tcW w:w="1187" w:type="dxa"/>
          </w:tcPr>
          <w:p w14:paraId="6F233D38"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35F077A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652BAB5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575A239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38144E0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w:t>
            </w:r>
            <w:r>
              <w:rPr>
                <w:lang w:val="en-US"/>
              </w:rPr>
              <w:t xml:space="preserve"> (7.7)</w:t>
            </w:r>
            <w:r w:rsidDel="00072124">
              <w:rPr>
                <w:lang w:val="en-US"/>
              </w:rPr>
              <w:t xml:space="preserve"> </w:t>
            </w:r>
          </w:p>
        </w:tc>
        <w:tc>
          <w:tcPr>
            <w:tcW w:w="1133" w:type="dxa"/>
          </w:tcPr>
          <w:p w14:paraId="7E01DA7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 xml:space="preserve">1 </w:t>
            </w:r>
            <w:r>
              <w:rPr>
                <w:lang w:val="en-US"/>
              </w:rPr>
              <w:t>(16.7)</w:t>
            </w:r>
          </w:p>
        </w:tc>
      </w:tr>
      <w:tr w:rsidR="00470B37" w14:paraId="62EF25FA"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61C9B0CC" w14:textId="2EB6D344" w:rsidR="00470B37" w:rsidRDefault="00470B37" w:rsidP="003F39CD">
            <w:proofErr w:type="spellStart"/>
            <w:r>
              <w:lastRenderedPageBreak/>
              <w:t>Urinary</w:t>
            </w:r>
            <w:proofErr w:type="spellEnd"/>
            <w:r>
              <w:t xml:space="preserve"> </w:t>
            </w:r>
            <w:proofErr w:type="spellStart"/>
            <w:r>
              <w:t>tract</w:t>
            </w:r>
            <w:proofErr w:type="spellEnd"/>
            <w:r>
              <w:t xml:space="preserve"> </w:t>
            </w:r>
            <w:proofErr w:type="spellStart"/>
            <w:r>
              <w:t>infection</w:t>
            </w:r>
            <w:proofErr w:type="spellEnd"/>
            <w:r w:rsidR="00472EE2">
              <w:t>, n (%)</w:t>
            </w:r>
          </w:p>
        </w:tc>
        <w:tc>
          <w:tcPr>
            <w:tcW w:w="0" w:type="dxa"/>
          </w:tcPr>
          <w:p w14:paraId="1190605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3 (4.4)</w:t>
            </w:r>
          </w:p>
        </w:tc>
        <w:tc>
          <w:tcPr>
            <w:tcW w:w="0" w:type="dxa"/>
          </w:tcPr>
          <w:p w14:paraId="6ACDE351"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(3.4)</w:t>
            </w:r>
            <w:r w:rsidDel="00411E70">
              <w:t xml:space="preserve"> </w:t>
            </w:r>
          </w:p>
        </w:tc>
        <w:tc>
          <w:tcPr>
            <w:tcW w:w="0" w:type="dxa"/>
          </w:tcPr>
          <w:p w14:paraId="77968D3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65B45B4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31FC7EE"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 xml:space="preserve">1 </w:t>
            </w:r>
            <w:r>
              <w:rPr>
                <w:lang w:val="en-US"/>
              </w:rPr>
              <w:t>(7.7)</w:t>
            </w:r>
          </w:p>
        </w:tc>
        <w:tc>
          <w:tcPr>
            <w:tcW w:w="1133" w:type="dxa"/>
          </w:tcPr>
          <w:p w14:paraId="0545D453"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1DDFC947"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0B90E002" w14:textId="36D3AE8C" w:rsidR="00470B37" w:rsidRDefault="00470B37" w:rsidP="003F39CD">
            <w:r>
              <w:t>Sepsis</w:t>
            </w:r>
            <w:r w:rsidR="00472EE2">
              <w:t>, n (%)</w:t>
            </w:r>
          </w:p>
        </w:tc>
        <w:tc>
          <w:tcPr>
            <w:tcW w:w="1187" w:type="dxa"/>
          </w:tcPr>
          <w:p w14:paraId="4FEE6DB0"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r w:rsidDel="00411E70">
              <w:t xml:space="preserve"> </w:t>
            </w:r>
          </w:p>
        </w:tc>
        <w:tc>
          <w:tcPr>
            <w:tcW w:w="1244" w:type="dxa"/>
          </w:tcPr>
          <w:p w14:paraId="08F2E54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(3.4)</w:t>
            </w:r>
            <w:r w:rsidDel="00411E70">
              <w:t xml:space="preserve"> </w:t>
            </w:r>
          </w:p>
        </w:tc>
        <w:tc>
          <w:tcPr>
            <w:tcW w:w="1186" w:type="dxa"/>
          </w:tcPr>
          <w:p w14:paraId="6952EE0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2D82211D"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743D339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6AF0404D"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6DB8CA12"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D3973A6" w14:textId="71DBF857" w:rsidR="00470B37" w:rsidRDefault="00470B37" w:rsidP="003F39CD">
            <w:r>
              <w:t xml:space="preserve">Clostridium </w:t>
            </w:r>
            <w:proofErr w:type="spellStart"/>
            <w:r>
              <w:t>difficile</w:t>
            </w:r>
            <w:proofErr w:type="spellEnd"/>
            <w:r>
              <w:t xml:space="preserve"> </w:t>
            </w:r>
            <w:proofErr w:type="spellStart"/>
            <w:r>
              <w:t>infection</w:t>
            </w:r>
            <w:proofErr w:type="spellEnd"/>
            <w:r w:rsidR="00472EE2">
              <w:t>, n (%)</w:t>
            </w:r>
          </w:p>
        </w:tc>
        <w:tc>
          <w:tcPr>
            <w:tcW w:w="0" w:type="dxa"/>
          </w:tcPr>
          <w:p w14:paraId="10166C64"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4748FDF0"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642B03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576EE128"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3C097B1"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 xml:space="preserve">1 </w:t>
            </w:r>
            <w:r>
              <w:rPr>
                <w:lang w:val="en-US"/>
              </w:rPr>
              <w:t>(7.7)</w:t>
            </w:r>
            <w:r w:rsidDel="00072124">
              <w:rPr>
                <w:lang w:val="en-US"/>
              </w:rPr>
              <w:t xml:space="preserve"> </w:t>
            </w:r>
          </w:p>
        </w:tc>
        <w:tc>
          <w:tcPr>
            <w:tcW w:w="1133" w:type="dxa"/>
          </w:tcPr>
          <w:p w14:paraId="1E884B2D"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581E4325"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652D14BD" w14:textId="1ED30663" w:rsidR="00470B37" w:rsidRDefault="00470B37" w:rsidP="003F39CD">
            <w:proofErr w:type="spellStart"/>
            <w:r>
              <w:t>Candida</w:t>
            </w:r>
            <w:proofErr w:type="spellEnd"/>
            <w:r>
              <w:t xml:space="preserve"> </w:t>
            </w:r>
            <w:proofErr w:type="spellStart"/>
            <w:r>
              <w:t>infection</w:t>
            </w:r>
            <w:proofErr w:type="spellEnd"/>
            <w:r w:rsidR="00472EE2">
              <w:t>, n (%)</w:t>
            </w:r>
          </w:p>
        </w:tc>
        <w:tc>
          <w:tcPr>
            <w:tcW w:w="1187" w:type="dxa"/>
          </w:tcPr>
          <w:p w14:paraId="0D818EC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r w:rsidDel="00411E70">
              <w:t xml:space="preserve"> </w:t>
            </w:r>
          </w:p>
        </w:tc>
        <w:tc>
          <w:tcPr>
            <w:tcW w:w="1244" w:type="dxa"/>
          </w:tcPr>
          <w:p w14:paraId="3E4EFBED"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77237D33"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2787000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0118884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2530B1B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697138C5"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C02D858" w14:textId="20A8C348" w:rsidR="00470B37" w:rsidRDefault="00470B37" w:rsidP="003F39CD">
            <w:proofErr w:type="spellStart"/>
            <w:r>
              <w:t>Candida</w:t>
            </w:r>
            <w:proofErr w:type="spellEnd"/>
            <w:r>
              <w:t xml:space="preserve"> sepsis</w:t>
            </w:r>
            <w:r w:rsidR="00472EE2">
              <w:t>, n (%)</w:t>
            </w:r>
          </w:p>
        </w:tc>
        <w:tc>
          <w:tcPr>
            <w:tcW w:w="0" w:type="dxa"/>
          </w:tcPr>
          <w:p w14:paraId="3432675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0CB4018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70AB47F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p>
        </w:tc>
        <w:tc>
          <w:tcPr>
            <w:tcW w:w="0" w:type="dxa"/>
          </w:tcPr>
          <w:p w14:paraId="75F5E510"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(9.1)</w:t>
            </w:r>
            <w:r w:rsidDel="00072124">
              <w:t xml:space="preserve"> </w:t>
            </w:r>
          </w:p>
        </w:tc>
        <w:tc>
          <w:tcPr>
            <w:tcW w:w="0" w:type="dxa"/>
          </w:tcPr>
          <w:p w14:paraId="75619883"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3C24C39D"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532B81A7"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379BDC7F" w14:textId="0558674B" w:rsidR="00470B37" w:rsidRDefault="00470B37" w:rsidP="003F39CD">
            <w:proofErr w:type="spellStart"/>
            <w:r>
              <w:t>Bacterial</w:t>
            </w:r>
            <w:proofErr w:type="spellEnd"/>
            <w:r>
              <w:t xml:space="preserve"> </w:t>
            </w:r>
            <w:proofErr w:type="spellStart"/>
            <w:r>
              <w:t>Pneumonia</w:t>
            </w:r>
            <w:proofErr w:type="spellEnd"/>
            <w:r w:rsidR="00472EE2">
              <w:t>, n (%)</w:t>
            </w:r>
          </w:p>
        </w:tc>
        <w:tc>
          <w:tcPr>
            <w:tcW w:w="1187" w:type="dxa"/>
          </w:tcPr>
          <w:p w14:paraId="7166C26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0E3E1569"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7EC824F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(1.6)</w:t>
            </w:r>
            <w:r w:rsidDel="00072124">
              <w:t xml:space="preserve"> </w:t>
            </w:r>
          </w:p>
        </w:tc>
        <w:tc>
          <w:tcPr>
            <w:tcW w:w="1117" w:type="dxa"/>
          </w:tcPr>
          <w:p w14:paraId="5F40524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(9.1)</w:t>
            </w:r>
            <w:r w:rsidDel="00072124">
              <w:t xml:space="preserve"> </w:t>
            </w:r>
          </w:p>
        </w:tc>
        <w:tc>
          <w:tcPr>
            <w:tcW w:w="760" w:type="dxa"/>
          </w:tcPr>
          <w:p w14:paraId="41A07F20"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4539BD99"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703A0DD8"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4719D329" w14:textId="2B7F5C53" w:rsidR="00470B37" w:rsidRDefault="00470B37" w:rsidP="003F39CD">
            <w:r>
              <w:t>Giardiasis</w:t>
            </w:r>
            <w:r w:rsidR="00472EE2">
              <w:t>, n (%)</w:t>
            </w:r>
          </w:p>
        </w:tc>
        <w:tc>
          <w:tcPr>
            <w:tcW w:w="0" w:type="dxa"/>
          </w:tcPr>
          <w:p w14:paraId="44C6B08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(1.5)</w:t>
            </w:r>
            <w:r w:rsidDel="00411E70">
              <w:t xml:space="preserve"> </w:t>
            </w:r>
          </w:p>
        </w:tc>
        <w:tc>
          <w:tcPr>
            <w:tcW w:w="0" w:type="dxa"/>
          </w:tcPr>
          <w:p w14:paraId="156EDC5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90809BD"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246A757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2329665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0647169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5DBD7D76"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7E320EC0" w14:textId="500598D8" w:rsidR="00470B37" w:rsidRDefault="00470B37" w:rsidP="003F39CD">
            <w:r>
              <w:t xml:space="preserve">Transaminases </w:t>
            </w:r>
            <w:proofErr w:type="spellStart"/>
            <w:r>
              <w:t>increased</w:t>
            </w:r>
            <w:proofErr w:type="spellEnd"/>
            <w:r w:rsidR="00472EE2">
              <w:t>, n (%)</w:t>
            </w:r>
          </w:p>
        </w:tc>
        <w:tc>
          <w:tcPr>
            <w:tcW w:w="1187" w:type="dxa"/>
          </w:tcPr>
          <w:p w14:paraId="616CE28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p>
        </w:tc>
        <w:tc>
          <w:tcPr>
            <w:tcW w:w="1244" w:type="dxa"/>
          </w:tcPr>
          <w:p w14:paraId="293BE60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(3.4)</w:t>
            </w:r>
            <w:r w:rsidDel="005C6DC3">
              <w:t xml:space="preserve"> </w:t>
            </w:r>
          </w:p>
        </w:tc>
        <w:tc>
          <w:tcPr>
            <w:tcW w:w="1186" w:type="dxa"/>
          </w:tcPr>
          <w:p w14:paraId="79F3A9B3" w14:textId="04E1112E" w:rsidR="00470B37" w:rsidRDefault="00470B37" w:rsidP="003F39CD">
            <w:pPr>
              <w:cnfStyle w:val="000000000000" w:firstRow="0" w:lastRow="0" w:firstColumn="0" w:lastColumn="0" w:oddVBand="0" w:evenVBand="0" w:oddHBand="0" w:evenHBand="0" w:firstRowFirstColumn="0" w:firstRowLastColumn="0" w:lastRowFirstColumn="0" w:lastRowLastColumn="0"/>
            </w:pPr>
            <w:r>
              <w:t>4 (6.</w:t>
            </w:r>
            <w:r w:rsidR="00EB6E33">
              <w:t>4</w:t>
            </w:r>
            <w:r>
              <w:t>)</w:t>
            </w:r>
          </w:p>
        </w:tc>
        <w:tc>
          <w:tcPr>
            <w:tcW w:w="1117" w:type="dxa"/>
          </w:tcPr>
          <w:p w14:paraId="13C2231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(9.1)</w:t>
            </w:r>
            <w:r w:rsidDel="00072124">
              <w:t xml:space="preserve"> </w:t>
            </w:r>
          </w:p>
        </w:tc>
        <w:tc>
          <w:tcPr>
            <w:tcW w:w="760" w:type="dxa"/>
          </w:tcPr>
          <w:p w14:paraId="19C965A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 xml:space="preserve">1 </w:t>
            </w:r>
            <w:r>
              <w:rPr>
                <w:lang w:val="en-US"/>
              </w:rPr>
              <w:t>(7.7)</w:t>
            </w:r>
          </w:p>
        </w:tc>
        <w:tc>
          <w:tcPr>
            <w:tcW w:w="1133" w:type="dxa"/>
          </w:tcPr>
          <w:p w14:paraId="5E4D7CE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175CEA6B"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49830603" w14:textId="01C57542" w:rsidR="00470B37" w:rsidRDefault="00470B37" w:rsidP="003F39CD">
            <w:proofErr w:type="spellStart"/>
            <w:r>
              <w:t>Amylase</w:t>
            </w:r>
            <w:proofErr w:type="spellEnd"/>
            <w:r>
              <w:t xml:space="preserve"> </w:t>
            </w:r>
            <w:proofErr w:type="spellStart"/>
            <w:r>
              <w:t>increased</w:t>
            </w:r>
            <w:proofErr w:type="spellEnd"/>
            <w:r w:rsidR="00472EE2">
              <w:t>, n (%)</w:t>
            </w:r>
          </w:p>
        </w:tc>
        <w:tc>
          <w:tcPr>
            <w:tcW w:w="0" w:type="dxa"/>
          </w:tcPr>
          <w:p w14:paraId="428A7B61"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5AC0D5B"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4489431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60DF737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775D793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58001CC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7028687A"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6299C277" w14:textId="0F300FD7" w:rsidR="00470B37" w:rsidRDefault="00470B37" w:rsidP="003F39CD">
            <w:r>
              <w:t xml:space="preserve">GT </w:t>
            </w:r>
            <w:proofErr w:type="spellStart"/>
            <w:r>
              <w:t>increased</w:t>
            </w:r>
            <w:proofErr w:type="spellEnd"/>
            <w:r w:rsidR="00472EE2">
              <w:t>, n (%)</w:t>
            </w:r>
          </w:p>
        </w:tc>
        <w:tc>
          <w:tcPr>
            <w:tcW w:w="1187" w:type="dxa"/>
          </w:tcPr>
          <w:p w14:paraId="3FC646E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349A75BD"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24A3B67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(1.6)</w:t>
            </w:r>
            <w:r w:rsidDel="00072124">
              <w:t xml:space="preserve"> </w:t>
            </w:r>
          </w:p>
        </w:tc>
        <w:tc>
          <w:tcPr>
            <w:tcW w:w="1117" w:type="dxa"/>
          </w:tcPr>
          <w:p w14:paraId="379CC9A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14F0E94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7931376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3EA7A2B1"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93CF15A" w14:textId="41DC5AB0" w:rsidR="00470B37" w:rsidRDefault="00470B37" w:rsidP="003F39CD">
            <w:proofErr w:type="spellStart"/>
            <w:r>
              <w:t>Low</w:t>
            </w:r>
            <w:proofErr w:type="spellEnd"/>
            <w:r>
              <w:t xml:space="preserve"> </w:t>
            </w:r>
            <w:proofErr w:type="spellStart"/>
            <w:r>
              <w:t>potassium</w:t>
            </w:r>
            <w:proofErr w:type="spellEnd"/>
            <w:r>
              <w:t xml:space="preserve"> in serum</w:t>
            </w:r>
            <w:r w:rsidR="00472EE2">
              <w:t>, n (%)</w:t>
            </w:r>
          </w:p>
        </w:tc>
        <w:tc>
          <w:tcPr>
            <w:tcW w:w="0" w:type="dxa"/>
          </w:tcPr>
          <w:p w14:paraId="1203EC3B"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3B8A4171"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41FD53C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2E830CC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748EC75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248287F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1AB24A42"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40193977" w14:textId="3D8FE987" w:rsidR="00470B37" w:rsidRDefault="00470B37" w:rsidP="003F39CD">
            <w:r>
              <w:t>D-</w:t>
            </w:r>
            <w:proofErr w:type="spellStart"/>
            <w:r>
              <w:t>dimer</w:t>
            </w:r>
            <w:proofErr w:type="spellEnd"/>
            <w:r>
              <w:t xml:space="preserve"> </w:t>
            </w:r>
            <w:proofErr w:type="spellStart"/>
            <w:r>
              <w:t>increased</w:t>
            </w:r>
            <w:proofErr w:type="spellEnd"/>
            <w:r w:rsidR="00472EE2">
              <w:t>, n (%)</w:t>
            </w:r>
          </w:p>
        </w:tc>
        <w:tc>
          <w:tcPr>
            <w:tcW w:w="1187" w:type="dxa"/>
          </w:tcPr>
          <w:p w14:paraId="22BE69E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2 (2.9)</w:t>
            </w:r>
            <w:r w:rsidDel="00411E70">
              <w:t xml:space="preserve"> </w:t>
            </w:r>
          </w:p>
        </w:tc>
        <w:tc>
          <w:tcPr>
            <w:tcW w:w="1244" w:type="dxa"/>
          </w:tcPr>
          <w:p w14:paraId="7DF20E1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(3.4)</w:t>
            </w:r>
            <w:r w:rsidDel="005C6DC3">
              <w:t xml:space="preserve"> </w:t>
            </w:r>
          </w:p>
        </w:tc>
        <w:tc>
          <w:tcPr>
            <w:tcW w:w="1186" w:type="dxa"/>
          </w:tcPr>
          <w:p w14:paraId="4A14AC7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(1.6)</w:t>
            </w:r>
            <w:r w:rsidDel="00072124">
              <w:t xml:space="preserve"> </w:t>
            </w:r>
          </w:p>
        </w:tc>
        <w:tc>
          <w:tcPr>
            <w:tcW w:w="1117" w:type="dxa"/>
          </w:tcPr>
          <w:p w14:paraId="1629AFD8"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584BBE0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6CC69E4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1B1D2128"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44D77841" w14:textId="54FEC6D8" w:rsidR="00470B37" w:rsidRDefault="00470B37" w:rsidP="003F39CD">
            <w:proofErr w:type="spellStart"/>
            <w:r>
              <w:t>Low</w:t>
            </w:r>
            <w:proofErr w:type="spellEnd"/>
            <w:r>
              <w:t xml:space="preserve"> </w:t>
            </w:r>
            <w:proofErr w:type="spellStart"/>
            <w:r>
              <w:t>eGFR</w:t>
            </w:r>
            <w:proofErr w:type="spellEnd"/>
            <w:r w:rsidR="00472EE2">
              <w:t>, n (%)</w:t>
            </w:r>
          </w:p>
        </w:tc>
        <w:tc>
          <w:tcPr>
            <w:tcW w:w="0" w:type="dxa"/>
          </w:tcPr>
          <w:p w14:paraId="192D2AE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74D2EEB3"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B1C379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2 (3.2)</w:t>
            </w:r>
            <w:r w:rsidDel="00072124">
              <w:t xml:space="preserve"> </w:t>
            </w:r>
          </w:p>
        </w:tc>
        <w:tc>
          <w:tcPr>
            <w:tcW w:w="0" w:type="dxa"/>
          </w:tcPr>
          <w:p w14:paraId="648EAC7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07C66E4"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4F84221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2828841C"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478DA99D" w14:textId="4D1F2E66" w:rsidR="00470B37" w:rsidRDefault="00470B37" w:rsidP="003F39CD">
            <w:proofErr w:type="spellStart"/>
            <w:r>
              <w:t>Blood</w:t>
            </w:r>
            <w:proofErr w:type="spellEnd"/>
            <w:r>
              <w:t xml:space="preserve"> </w:t>
            </w:r>
            <w:proofErr w:type="spellStart"/>
            <w:r>
              <w:t>fibrinogen</w:t>
            </w:r>
            <w:proofErr w:type="spellEnd"/>
            <w:r>
              <w:t xml:space="preserve"> </w:t>
            </w:r>
            <w:proofErr w:type="spellStart"/>
            <w:r>
              <w:t>increased</w:t>
            </w:r>
            <w:proofErr w:type="spellEnd"/>
            <w:r w:rsidR="00472EE2">
              <w:t>, n (%)</w:t>
            </w:r>
          </w:p>
        </w:tc>
        <w:tc>
          <w:tcPr>
            <w:tcW w:w="1187" w:type="dxa"/>
          </w:tcPr>
          <w:p w14:paraId="20B0BAB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36F7A75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55DAA80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2 (3.2)</w:t>
            </w:r>
          </w:p>
        </w:tc>
        <w:tc>
          <w:tcPr>
            <w:tcW w:w="1117" w:type="dxa"/>
          </w:tcPr>
          <w:p w14:paraId="406D6AC3"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40A5A098"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2D0EB45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0EE2B82F"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560E33D" w14:textId="4043E867" w:rsidR="00470B37" w:rsidRPr="00237489" w:rsidRDefault="00470B37" w:rsidP="003F39CD">
            <w:pPr>
              <w:rPr>
                <w:lang w:val="en-US"/>
              </w:rPr>
            </w:pPr>
            <w:r w:rsidRPr="00237489">
              <w:rPr>
                <w:lang w:val="en-US"/>
              </w:rPr>
              <w:t>Blood lactate acid abnormal</w:t>
            </w:r>
            <w:r w:rsidR="00472EE2" w:rsidRPr="00237489">
              <w:rPr>
                <w:lang w:val="en-US"/>
              </w:rPr>
              <w:t>, n (%)</w:t>
            </w:r>
          </w:p>
        </w:tc>
        <w:tc>
          <w:tcPr>
            <w:tcW w:w="0" w:type="dxa"/>
          </w:tcPr>
          <w:p w14:paraId="60FA766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039DF038"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D1545C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1423787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2FD0CFB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78BD3D3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421AAC70"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2AC09BF2" w14:textId="0837A019" w:rsidR="00470B37" w:rsidRDefault="00470B37" w:rsidP="003F39CD">
            <w:r>
              <w:t xml:space="preserve">BNP </w:t>
            </w:r>
            <w:proofErr w:type="spellStart"/>
            <w:r>
              <w:t>increased</w:t>
            </w:r>
            <w:proofErr w:type="spellEnd"/>
            <w:r w:rsidR="00472EE2">
              <w:t>, n (%)</w:t>
            </w:r>
          </w:p>
        </w:tc>
        <w:tc>
          <w:tcPr>
            <w:tcW w:w="1187" w:type="dxa"/>
          </w:tcPr>
          <w:p w14:paraId="3A2B679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2E31A2B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413BE2F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(1.6)</w:t>
            </w:r>
            <w:r w:rsidDel="00072124">
              <w:t xml:space="preserve"> </w:t>
            </w:r>
          </w:p>
        </w:tc>
        <w:tc>
          <w:tcPr>
            <w:tcW w:w="1117" w:type="dxa"/>
          </w:tcPr>
          <w:p w14:paraId="317E856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5DCFB2CD"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040B572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1C3A39F0"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4560C8C" w14:textId="5905890A" w:rsidR="00470B37" w:rsidRDefault="00470B37" w:rsidP="003F39CD">
            <w:r>
              <w:t xml:space="preserve">Fibrin </w:t>
            </w:r>
            <w:proofErr w:type="spellStart"/>
            <w:r>
              <w:t>increased</w:t>
            </w:r>
            <w:proofErr w:type="spellEnd"/>
            <w:r w:rsidR="00472EE2">
              <w:t>, n (%)</w:t>
            </w:r>
          </w:p>
        </w:tc>
        <w:tc>
          <w:tcPr>
            <w:tcW w:w="0" w:type="dxa"/>
          </w:tcPr>
          <w:p w14:paraId="442C11C1"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69B1EA1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696F1B9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6681A35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1664A271"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2DB88E5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25A91B33"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00CD6FDA" w14:textId="44673A0C" w:rsidR="00470B37" w:rsidRDefault="00470B37" w:rsidP="003F39CD">
            <w:proofErr w:type="spellStart"/>
            <w:r>
              <w:t>Hypernatremia</w:t>
            </w:r>
            <w:proofErr w:type="spellEnd"/>
            <w:r w:rsidR="00472EE2">
              <w:t>, n (%)</w:t>
            </w:r>
          </w:p>
        </w:tc>
        <w:tc>
          <w:tcPr>
            <w:tcW w:w="1187" w:type="dxa"/>
          </w:tcPr>
          <w:p w14:paraId="6448B27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p>
        </w:tc>
        <w:tc>
          <w:tcPr>
            <w:tcW w:w="1244" w:type="dxa"/>
          </w:tcPr>
          <w:p w14:paraId="53F483BC"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666EA12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3D2A526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1BA81A7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1B0B903C"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0F4C37A6"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63853F5A" w14:textId="472AAA09" w:rsidR="00470B37" w:rsidRDefault="00470B37" w:rsidP="003F39CD">
            <w:proofErr w:type="spellStart"/>
            <w:r>
              <w:t>Hyperglycemia</w:t>
            </w:r>
            <w:proofErr w:type="spellEnd"/>
            <w:r w:rsidR="00472EE2">
              <w:t>, n (%)</w:t>
            </w:r>
          </w:p>
        </w:tc>
        <w:tc>
          <w:tcPr>
            <w:tcW w:w="0" w:type="dxa"/>
          </w:tcPr>
          <w:p w14:paraId="09DC590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654F581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2FF4988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558BF870"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75C6BD8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6461998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2887A7B3"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79FFA016" w14:textId="4ACA06A4" w:rsidR="00470B37" w:rsidRDefault="00470B37" w:rsidP="003F39CD">
            <w:r>
              <w:t>Back pain</w:t>
            </w:r>
            <w:r w:rsidR="00472EE2">
              <w:t>, n (%)</w:t>
            </w:r>
          </w:p>
        </w:tc>
        <w:tc>
          <w:tcPr>
            <w:tcW w:w="1187" w:type="dxa"/>
          </w:tcPr>
          <w:p w14:paraId="5EAD627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r w:rsidDel="00411E70">
              <w:t xml:space="preserve"> </w:t>
            </w:r>
          </w:p>
        </w:tc>
        <w:tc>
          <w:tcPr>
            <w:tcW w:w="1244" w:type="dxa"/>
          </w:tcPr>
          <w:p w14:paraId="3CA6DCB9"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(3.4)</w:t>
            </w:r>
          </w:p>
        </w:tc>
        <w:tc>
          <w:tcPr>
            <w:tcW w:w="1186" w:type="dxa"/>
          </w:tcPr>
          <w:p w14:paraId="686E843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17" w:type="dxa"/>
          </w:tcPr>
          <w:p w14:paraId="72D3181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2750B3C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5E0CB4F9"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3ACBAFB0"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77393F70" w14:textId="436DA695" w:rsidR="00470B37" w:rsidRDefault="00470B37" w:rsidP="003F39CD">
            <w:proofErr w:type="spellStart"/>
            <w:r>
              <w:t>Swelling</w:t>
            </w:r>
            <w:proofErr w:type="spellEnd"/>
            <w:r>
              <w:t xml:space="preserve"> </w:t>
            </w:r>
            <w:proofErr w:type="spellStart"/>
            <w:r>
              <w:t>of</w:t>
            </w:r>
            <w:proofErr w:type="spellEnd"/>
            <w:r>
              <w:t xml:space="preserve"> </w:t>
            </w:r>
            <w:proofErr w:type="spellStart"/>
            <w:r>
              <w:t>knee</w:t>
            </w:r>
            <w:proofErr w:type="spellEnd"/>
            <w:r w:rsidR="00472EE2">
              <w:t>, n (%)</w:t>
            </w:r>
          </w:p>
        </w:tc>
        <w:tc>
          <w:tcPr>
            <w:tcW w:w="0" w:type="dxa"/>
          </w:tcPr>
          <w:p w14:paraId="6A439B7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3EB097D3"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17BD40D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526D1AA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3EA4220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39BA4A93"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60C4952E"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331FB4F3" w14:textId="6D723498" w:rsidR="00470B37" w:rsidRDefault="00470B37" w:rsidP="003F39CD">
            <w:proofErr w:type="spellStart"/>
            <w:r>
              <w:t>Adrenal</w:t>
            </w:r>
            <w:proofErr w:type="spellEnd"/>
            <w:r>
              <w:t xml:space="preserve"> </w:t>
            </w:r>
            <w:proofErr w:type="spellStart"/>
            <w:r>
              <w:t>adenoma</w:t>
            </w:r>
            <w:proofErr w:type="spellEnd"/>
            <w:r>
              <w:t xml:space="preserve"> (</w:t>
            </w:r>
            <w:proofErr w:type="spellStart"/>
            <w:r>
              <w:t>detected</w:t>
            </w:r>
            <w:proofErr w:type="spellEnd"/>
            <w:r>
              <w:t>)</w:t>
            </w:r>
            <w:r w:rsidR="00472EE2">
              <w:t xml:space="preserve"> , n (%)</w:t>
            </w:r>
          </w:p>
        </w:tc>
        <w:tc>
          <w:tcPr>
            <w:tcW w:w="1187" w:type="dxa"/>
          </w:tcPr>
          <w:p w14:paraId="626DA91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244" w:type="dxa"/>
          </w:tcPr>
          <w:p w14:paraId="23FCB6E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31011302"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(1.6)</w:t>
            </w:r>
            <w:r w:rsidDel="00072124">
              <w:t xml:space="preserve"> </w:t>
            </w:r>
          </w:p>
        </w:tc>
        <w:tc>
          <w:tcPr>
            <w:tcW w:w="1117" w:type="dxa"/>
          </w:tcPr>
          <w:p w14:paraId="114306D3"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536990FC"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13EC069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564165C1"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709C01DD" w14:textId="51588AE7" w:rsidR="00470B37" w:rsidRDefault="00470B37" w:rsidP="003F39CD">
            <w:proofErr w:type="spellStart"/>
            <w:r>
              <w:t>Headache</w:t>
            </w:r>
            <w:proofErr w:type="spellEnd"/>
            <w:r w:rsidR="00472EE2">
              <w:t>, n (%)</w:t>
            </w:r>
          </w:p>
        </w:tc>
        <w:tc>
          <w:tcPr>
            <w:tcW w:w="0" w:type="dxa"/>
          </w:tcPr>
          <w:p w14:paraId="2C007AA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(1.5)</w:t>
            </w:r>
            <w:r w:rsidDel="00411E70">
              <w:t xml:space="preserve"> </w:t>
            </w:r>
          </w:p>
        </w:tc>
        <w:tc>
          <w:tcPr>
            <w:tcW w:w="0" w:type="dxa"/>
          </w:tcPr>
          <w:p w14:paraId="296E9D8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139D3E3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(1.6)</w:t>
            </w:r>
            <w:r w:rsidDel="00072124">
              <w:t xml:space="preserve"> </w:t>
            </w:r>
          </w:p>
        </w:tc>
        <w:tc>
          <w:tcPr>
            <w:tcW w:w="0" w:type="dxa"/>
          </w:tcPr>
          <w:p w14:paraId="1268DAD0"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5B9F29B0"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040F33C3"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14:paraId="12FB28F6"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25E97382" w14:textId="4CD5981C" w:rsidR="00470B37" w:rsidRDefault="00470B37" w:rsidP="003F39CD">
            <w:proofErr w:type="spellStart"/>
            <w:r>
              <w:t>Paresthesias</w:t>
            </w:r>
            <w:proofErr w:type="spellEnd"/>
            <w:r w:rsidR="00472EE2">
              <w:t>, n (%)</w:t>
            </w:r>
          </w:p>
        </w:tc>
        <w:tc>
          <w:tcPr>
            <w:tcW w:w="1187" w:type="dxa"/>
          </w:tcPr>
          <w:p w14:paraId="0801064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(1.5)</w:t>
            </w:r>
            <w:r w:rsidDel="00411E70">
              <w:t xml:space="preserve"> </w:t>
            </w:r>
          </w:p>
        </w:tc>
        <w:tc>
          <w:tcPr>
            <w:tcW w:w="1244" w:type="dxa"/>
          </w:tcPr>
          <w:p w14:paraId="2A5A0F7C"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86" w:type="dxa"/>
          </w:tcPr>
          <w:p w14:paraId="5C10C50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(1.6)</w:t>
            </w:r>
            <w:r w:rsidDel="00072124">
              <w:t xml:space="preserve"> </w:t>
            </w:r>
          </w:p>
        </w:tc>
        <w:tc>
          <w:tcPr>
            <w:tcW w:w="1117" w:type="dxa"/>
          </w:tcPr>
          <w:p w14:paraId="0A63E4E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760" w:type="dxa"/>
          </w:tcPr>
          <w:p w14:paraId="35523F33"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1133" w:type="dxa"/>
          </w:tcPr>
          <w:p w14:paraId="2F4F5EF8"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00078A42"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485F292D" w14:textId="39393BFF" w:rsidR="00470B37" w:rsidRDefault="00470B37" w:rsidP="003F39CD">
            <w:proofErr w:type="spellStart"/>
            <w:r>
              <w:t>Hypotonia</w:t>
            </w:r>
            <w:proofErr w:type="spellEnd"/>
            <w:r w:rsidR="00472EE2">
              <w:t>, n (%)</w:t>
            </w:r>
          </w:p>
        </w:tc>
        <w:tc>
          <w:tcPr>
            <w:tcW w:w="0" w:type="dxa"/>
          </w:tcPr>
          <w:p w14:paraId="05BB8BF4"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(1.5)</w:t>
            </w:r>
            <w:r w:rsidDel="00411E70">
              <w:t xml:space="preserve"> </w:t>
            </w:r>
          </w:p>
        </w:tc>
        <w:tc>
          <w:tcPr>
            <w:tcW w:w="0" w:type="dxa"/>
          </w:tcPr>
          <w:p w14:paraId="06F4B2A3"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7475C40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64EDE57B"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0" w:type="dxa"/>
          </w:tcPr>
          <w:p w14:paraId="15898EA8"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1133" w:type="dxa"/>
          </w:tcPr>
          <w:p w14:paraId="593276E1"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B72B3B" w:rsidRPr="005F5E90" w14:paraId="4933F180"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3C4FA466" w14:textId="63BF6699" w:rsidR="00470B37" w:rsidRPr="005F5E90" w:rsidRDefault="00470B37" w:rsidP="003F39CD">
            <w:pPr>
              <w:rPr>
                <w:lang w:val="en-US"/>
              </w:rPr>
            </w:pPr>
            <w:r w:rsidRPr="005F5E90">
              <w:rPr>
                <w:lang w:val="en-US"/>
              </w:rPr>
              <w:t>Critical illness polyneuropathy and myopa</w:t>
            </w:r>
            <w:r>
              <w:rPr>
                <w:lang w:val="en-US"/>
              </w:rPr>
              <w:t>thy</w:t>
            </w:r>
            <w:r w:rsidR="00472EE2" w:rsidRPr="00237489">
              <w:rPr>
                <w:lang w:val="en-US"/>
              </w:rPr>
              <w:t>, n (%)</w:t>
            </w:r>
          </w:p>
        </w:tc>
        <w:tc>
          <w:tcPr>
            <w:tcW w:w="1187" w:type="dxa"/>
          </w:tcPr>
          <w:p w14:paraId="5662AD27"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2 </w:t>
            </w:r>
            <w:r>
              <w:t>(2.9)</w:t>
            </w:r>
          </w:p>
        </w:tc>
        <w:tc>
          <w:tcPr>
            <w:tcW w:w="1244" w:type="dxa"/>
          </w:tcPr>
          <w:p w14:paraId="22999F51"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2 (6.9)</w:t>
            </w:r>
          </w:p>
        </w:tc>
        <w:tc>
          <w:tcPr>
            <w:tcW w:w="1186" w:type="dxa"/>
          </w:tcPr>
          <w:p w14:paraId="7A819A59"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0 </w:t>
            </w:r>
          </w:p>
        </w:tc>
        <w:tc>
          <w:tcPr>
            <w:tcW w:w="1117" w:type="dxa"/>
          </w:tcPr>
          <w:p w14:paraId="590B43D0"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t>0</w:t>
            </w:r>
          </w:p>
        </w:tc>
        <w:tc>
          <w:tcPr>
            <w:tcW w:w="760" w:type="dxa"/>
          </w:tcPr>
          <w:p w14:paraId="20356997"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33" w:type="dxa"/>
          </w:tcPr>
          <w:p w14:paraId="3C209654"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5F5E90" w14:paraId="2AB1272A"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68C4A54C" w14:textId="40CFE7EE" w:rsidR="00470B37" w:rsidRPr="005F5E90" w:rsidRDefault="00470B37" w:rsidP="003F39CD">
            <w:pPr>
              <w:rPr>
                <w:lang w:val="en-US"/>
              </w:rPr>
            </w:pPr>
            <w:r>
              <w:rPr>
                <w:lang w:val="en-US"/>
              </w:rPr>
              <w:t>Dizziness</w:t>
            </w:r>
            <w:r w:rsidR="00472EE2">
              <w:t>, n (%)</w:t>
            </w:r>
          </w:p>
        </w:tc>
        <w:tc>
          <w:tcPr>
            <w:tcW w:w="0" w:type="dxa"/>
          </w:tcPr>
          <w:p w14:paraId="5B0640BB"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19EE23E5"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5FE3D97D"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431B6D52"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0E3DC59F"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 (7.7)</w:t>
            </w:r>
            <w:r w:rsidDel="00072124">
              <w:rPr>
                <w:lang w:val="en-US"/>
              </w:rPr>
              <w:t xml:space="preserve"> </w:t>
            </w:r>
          </w:p>
        </w:tc>
        <w:tc>
          <w:tcPr>
            <w:tcW w:w="1133" w:type="dxa"/>
          </w:tcPr>
          <w:p w14:paraId="72D32EA3"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 (16.7)</w:t>
            </w:r>
          </w:p>
        </w:tc>
      </w:tr>
      <w:tr w:rsidR="00B72B3B" w:rsidRPr="005F5E90" w14:paraId="0FBBE189"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69384B26" w14:textId="671805AA" w:rsidR="00470B37" w:rsidRPr="005F5E90" w:rsidRDefault="00470B37" w:rsidP="003F39CD">
            <w:pPr>
              <w:rPr>
                <w:lang w:val="en-US"/>
              </w:rPr>
            </w:pPr>
            <w:r>
              <w:rPr>
                <w:lang w:val="en-US"/>
              </w:rPr>
              <w:t>Delirium (ICU)</w:t>
            </w:r>
            <w:r w:rsidR="00472EE2">
              <w:t xml:space="preserve"> , n (%)</w:t>
            </w:r>
          </w:p>
        </w:tc>
        <w:tc>
          <w:tcPr>
            <w:tcW w:w="1187" w:type="dxa"/>
          </w:tcPr>
          <w:p w14:paraId="2FA7E94A"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1</w:t>
            </w:r>
            <w:r>
              <w:t xml:space="preserve"> (1.5)</w:t>
            </w:r>
            <w:r w:rsidDel="00411E70">
              <w:t xml:space="preserve"> </w:t>
            </w:r>
          </w:p>
        </w:tc>
        <w:tc>
          <w:tcPr>
            <w:tcW w:w="1244" w:type="dxa"/>
          </w:tcPr>
          <w:p w14:paraId="57AD98B8"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1</w:t>
            </w:r>
            <w:r>
              <w:t xml:space="preserve"> (3.4)</w:t>
            </w:r>
            <w:r w:rsidDel="005C6DC3">
              <w:t xml:space="preserve"> </w:t>
            </w:r>
          </w:p>
        </w:tc>
        <w:tc>
          <w:tcPr>
            <w:tcW w:w="1186" w:type="dxa"/>
          </w:tcPr>
          <w:p w14:paraId="39C8A6B5"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17" w:type="dxa"/>
          </w:tcPr>
          <w:p w14:paraId="61B03BC1"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760" w:type="dxa"/>
          </w:tcPr>
          <w:p w14:paraId="40F13853"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33" w:type="dxa"/>
          </w:tcPr>
          <w:p w14:paraId="010AA07F"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5F5E90" w14:paraId="5E7A5A72"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5C7FD7E" w14:textId="1F9E28CC" w:rsidR="00470B37" w:rsidRPr="005F5E90" w:rsidRDefault="00470B37" w:rsidP="003F39CD">
            <w:pPr>
              <w:rPr>
                <w:lang w:val="en-US"/>
              </w:rPr>
            </w:pPr>
            <w:r>
              <w:rPr>
                <w:lang w:val="en-US"/>
              </w:rPr>
              <w:t>Irritability</w:t>
            </w:r>
            <w:r w:rsidR="00472EE2">
              <w:t>, n (%)</w:t>
            </w:r>
          </w:p>
        </w:tc>
        <w:tc>
          <w:tcPr>
            <w:tcW w:w="0" w:type="dxa"/>
          </w:tcPr>
          <w:p w14:paraId="54549D02"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4D1829CC"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3308494F" w14:textId="6C200AD5"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w:t>
            </w:r>
            <w:r>
              <w:t>(</w:t>
            </w:r>
            <w:r w:rsidR="005773D0">
              <w:t>1</w:t>
            </w:r>
            <w:r>
              <w:t>.6)</w:t>
            </w:r>
          </w:p>
        </w:tc>
        <w:tc>
          <w:tcPr>
            <w:tcW w:w="0" w:type="dxa"/>
          </w:tcPr>
          <w:p w14:paraId="5FF11924"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3F5E51D2"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1133" w:type="dxa"/>
          </w:tcPr>
          <w:p w14:paraId="2075B3AB"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r w:rsidR="00B72B3B" w:rsidRPr="005F5E90" w14:paraId="6AE60B0D"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16ECB184" w14:textId="118FE305" w:rsidR="00470B37" w:rsidRPr="005F5E90" w:rsidRDefault="00470B37" w:rsidP="003F39CD">
            <w:pPr>
              <w:rPr>
                <w:lang w:val="en-US"/>
              </w:rPr>
            </w:pPr>
            <w:r>
              <w:rPr>
                <w:lang w:val="en-US"/>
              </w:rPr>
              <w:t>Panic attacks</w:t>
            </w:r>
            <w:r w:rsidR="00472EE2">
              <w:t>, n (%)</w:t>
            </w:r>
          </w:p>
        </w:tc>
        <w:tc>
          <w:tcPr>
            <w:tcW w:w="1187" w:type="dxa"/>
          </w:tcPr>
          <w:p w14:paraId="1162D039"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244" w:type="dxa"/>
          </w:tcPr>
          <w:p w14:paraId="16DAE830"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86" w:type="dxa"/>
          </w:tcPr>
          <w:p w14:paraId="670A25DE" w14:textId="5BF49DE5"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1</w:t>
            </w:r>
            <w:r>
              <w:t>(</w:t>
            </w:r>
            <w:r w:rsidR="005773D0">
              <w:t>1</w:t>
            </w:r>
            <w:r>
              <w:t>.6)</w:t>
            </w:r>
          </w:p>
        </w:tc>
        <w:tc>
          <w:tcPr>
            <w:tcW w:w="1117" w:type="dxa"/>
          </w:tcPr>
          <w:p w14:paraId="0B5BAAD7"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760" w:type="dxa"/>
          </w:tcPr>
          <w:p w14:paraId="56B5B0E1"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33" w:type="dxa"/>
          </w:tcPr>
          <w:p w14:paraId="134F791D"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5F5E90" w14:paraId="31373839"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642D06F" w14:textId="5804E02D" w:rsidR="00470B37" w:rsidRPr="005F5E90" w:rsidRDefault="00470B37" w:rsidP="003F39CD">
            <w:pPr>
              <w:rPr>
                <w:lang w:val="en-US"/>
              </w:rPr>
            </w:pPr>
            <w:r>
              <w:rPr>
                <w:lang w:val="en-US"/>
              </w:rPr>
              <w:t>Renal failure</w:t>
            </w:r>
            <w:r w:rsidR="00472EE2">
              <w:t>, n (%)</w:t>
            </w:r>
          </w:p>
        </w:tc>
        <w:tc>
          <w:tcPr>
            <w:tcW w:w="0" w:type="dxa"/>
          </w:tcPr>
          <w:p w14:paraId="1C42FC95"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 </w:t>
            </w:r>
            <w:r>
              <w:t>(2.9)</w:t>
            </w:r>
            <w:r w:rsidDel="00411E70">
              <w:t xml:space="preserve"> </w:t>
            </w:r>
          </w:p>
        </w:tc>
        <w:tc>
          <w:tcPr>
            <w:tcW w:w="0" w:type="dxa"/>
          </w:tcPr>
          <w:p w14:paraId="50E093D4"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 </w:t>
            </w:r>
            <w:r>
              <w:t>(6.9)</w:t>
            </w:r>
          </w:p>
        </w:tc>
        <w:tc>
          <w:tcPr>
            <w:tcW w:w="0" w:type="dxa"/>
          </w:tcPr>
          <w:p w14:paraId="52941297"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159A1E3F"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5487263C"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1133" w:type="dxa"/>
          </w:tcPr>
          <w:p w14:paraId="5FD2B359"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r w:rsidR="00B72B3B" w:rsidRPr="005F5E90" w14:paraId="4FB22844"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2E74A2D9" w14:textId="4E190260" w:rsidR="00470B37" w:rsidRPr="005F5E90" w:rsidRDefault="00470B37" w:rsidP="003F39CD">
            <w:pPr>
              <w:rPr>
                <w:lang w:val="en-US"/>
              </w:rPr>
            </w:pPr>
            <w:r>
              <w:rPr>
                <w:lang w:val="en-US"/>
              </w:rPr>
              <w:t>Kidney stone</w:t>
            </w:r>
            <w:r w:rsidR="00472EE2">
              <w:t>, n (%)</w:t>
            </w:r>
          </w:p>
        </w:tc>
        <w:tc>
          <w:tcPr>
            <w:tcW w:w="1187" w:type="dxa"/>
          </w:tcPr>
          <w:p w14:paraId="4B9824E4"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244" w:type="dxa"/>
          </w:tcPr>
          <w:p w14:paraId="26CC124D"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86" w:type="dxa"/>
          </w:tcPr>
          <w:p w14:paraId="7DE6D4C8" w14:textId="27AED8B8"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1</w:t>
            </w:r>
            <w:r>
              <w:t>(</w:t>
            </w:r>
            <w:r w:rsidR="005773D0">
              <w:t>1</w:t>
            </w:r>
            <w:r>
              <w:t>.6)</w:t>
            </w:r>
          </w:p>
        </w:tc>
        <w:tc>
          <w:tcPr>
            <w:tcW w:w="1117" w:type="dxa"/>
          </w:tcPr>
          <w:p w14:paraId="1B7E016F"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1</w:t>
            </w:r>
            <w:r>
              <w:t xml:space="preserve"> (9.1)</w:t>
            </w:r>
            <w:r w:rsidDel="00072124">
              <w:t xml:space="preserve"> </w:t>
            </w:r>
          </w:p>
        </w:tc>
        <w:tc>
          <w:tcPr>
            <w:tcW w:w="760" w:type="dxa"/>
          </w:tcPr>
          <w:p w14:paraId="4C09ADB4"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33" w:type="dxa"/>
          </w:tcPr>
          <w:p w14:paraId="2A59BCF1"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5F5E90" w14:paraId="028B4AF6"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00BF93D2" w14:textId="307D0986" w:rsidR="00470B37" w:rsidRPr="005F5E90" w:rsidRDefault="00470B37" w:rsidP="003F39CD">
            <w:pPr>
              <w:rPr>
                <w:lang w:val="en-US"/>
              </w:rPr>
            </w:pPr>
            <w:r>
              <w:rPr>
                <w:lang w:val="en-US"/>
              </w:rPr>
              <w:t>Vaginal prolapse</w:t>
            </w:r>
            <w:r w:rsidR="00472EE2">
              <w:t>, n (%)</w:t>
            </w:r>
          </w:p>
        </w:tc>
        <w:tc>
          <w:tcPr>
            <w:tcW w:w="0" w:type="dxa"/>
          </w:tcPr>
          <w:p w14:paraId="50968DF8"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3AD14327"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090A0F3B"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61F6F8AA"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5AAE6E5E"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 (7.7)</w:t>
            </w:r>
            <w:r w:rsidDel="00072124">
              <w:rPr>
                <w:lang w:val="en-US"/>
              </w:rPr>
              <w:t xml:space="preserve"> </w:t>
            </w:r>
          </w:p>
        </w:tc>
        <w:tc>
          <w:tcPr>
            <w:tcW w:w="1133" w:type="dxa"/>
          </w:tcPr>
          <w:p w14:paraId="70CCF977"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 (16.7)</w:t>
            </w:r>
          </w:p>
        </w:tc>
      </w:tr>
      <w:tr w:rsidR="00B72B3B" w:rsidRPr="005F5E90" w14:paraId="73551AF0"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34C7753E" w14:textId="47E31BB1" w:rsidR="00470B37" w:rsidRPr="005F5E90" w:rsidRDefault="00470B37" w:rsidP="003F39CD">
            <w:pPr>
              <w:rPr>
                <w:lang w:val="en-US"/>
              </w:rPr>
            </w:pPr>
            <w:r>
              <w:rPr>
                <w:lang w:val="en-US"/>
              </w:rPr>
              <w:lastRenderedPageBreak/>
              <w:t>Pulmonary embolism/</w:t>
            </w:r>
            <w:proofErr w:type="spellStart"/>
            <w:r>
              <w:rPr>
                <w:lang w:val="en-US"/>
              </w:rPr>
              <w:t>microembolism</w:t>
            </w:r>
            <w:proofErr w:type="spellEnd"/>
            <w:r w:rsidR="00472EE2">
              <w:t>, n (%)</w:t>
            </w:r>
          </w:p>
        </w:tc>
        <w:tc>
          <w:tcPr>
            <w:tcW w:w="1187" w:type="dxa"/>
          </w:tcPr>
          <w:p w14:paraId="62E99601"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2</w:t>
            </w:r>
            <w:r>
              <w:t xml:space="preserve"> (2.9)</w:t>
            </w:r>
            <w:r w:rsidDel="00411E70">
              <w:t xml:space="preserve"> </w:t>
            </w:r>
          </w:p>
        </w:tc>
        <w:tc>
          <w:tcPr>
            <w:tcW w:w="1244" w:type="dxa"/>
          </w:tcPr>
          <w:p w14:paraId="362C83F9"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1 </w:t>
            </w:r>
            <w:r>
              <w:t>(3.4)</w:t>
            </w:r>
            <w:r w:rsidDel="005C6DC3">
              <w:t xml:space="preserve"> </w:t>
            </w:r>
          </w:p>
        </w:tc>
        <w:tc>
          <w:tcPr>
            <w:tcW w:w="1186" w:type="dxa"/>
          </w:tcPr>
          <w:p w14:paraId="64CFB89A"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17" w:type="dxa"/>
          </w:tcPr>
          <w:p w14:paraId="0FE9E149"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760" w:type="dxa"/>
          </w:tcPr>
          <w:p w14:paraId="1A74723B"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33" w:type="dxa"/>
          </w:tcPr>
          <w:p w14:paraId="004F0A91"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5F5E90" w14:paraId="168B357F"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2F76738" w14:textId="6EAA301D" w:rsidR="00470B37" w:rsidRPr="005F5E90" w:rsidRDefault="00470B37" w:rsidP="003F39CD">
            <w:pPr>
              <w:rPr>
                <w:lang w:val="en-US"/>
              </w:rPr>
            </w:pPr>
            <w:proofErr w:type="spellStart"/>
            <w:r>
              <w:rPr>
                <w:lang w:val="en-US"/>
              </w:rPr>
              <w:t>Dyspnoea</w:t>
            </w:r>
            <w:proofErr w:type="spellEnd"/>
            <w:r w:rsidR="00472EE2">
              <w:t>, n (%)</w:t>
            </w:r>
          </w:p>
        </w:tc>
        <w:tc>
          <w:tcPr>
            <w:tcW w:w="0" w:type="dxa"/>
          </w:tcPr>
          <w:p w14:paraId="083FA524"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2</w:t>
            </w:r>
            <w:r>
              <w:t xml:space="preserve"> (2.9)</w:t>
            </w:r>
            <w:r w:rsidDel="00411E70">
              <w:t xml:space="preserve"> </w:t>
            </w:r>
          </w:p>
        </w:tc>
        <w:tc>
          <w:tcPr>
            <w:tcW w:w="0" w:type="dxa"/>
          </w:tcPr>
          <w:p w14:paraId="0CAF08BC"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 </w:t>
            </w:r>
            <w:r>
              <w:t>(6.9)</w:t>
            </w:r>
          </w:p>
        </w:tc>
        <w:tc>
          <w:tcPr>
            <w:tcW w:w="0" w:type="dxa"/>
          </w:tcPr>
          <w:p w14:paraId="31EEBFAE"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2F3C5692"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38D1E925"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1133" w:type="dxa"/>
          </w:tcPr>
          <w:p w14:paraId="67E9FC91"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r w:rsidR="00B72B3B" w:rsidRPr="005F5E90" w14:paraId="25259BA2"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75901569" w14:textId="1204A812" w:rsidR="00470B37" w:rsidRPr="005F5E90" w:rsidRDefault="00470B37" w:rsidP="003F39CD">
            <w:pPr>
              <w:rPr>
                <w:lang w:val="en-US"/>
              </w:rPr>
            </w:pPr>
            <w:r>
              <w:rPr>
                <w:lang w:val="en-US"/>
              </w:rPr>
              <w:t>Nosebleed</w:t>
            </w:r>
            <w:r w:rsidR="00472EE2">
              <w:t>, n (%)</w:t>
            </w:r>
          </w:p>
        </w:tc>
        <w:tc>
          <w:tcPr>
            <w:tcW w:w="1187" w:type="dxa"/>
          </w:tcPr>
          <w:p w14:paraId="339259E7"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2</w:t>
            </w:r>
            <w:r>
              <w:t xml:space="preserve"> (2.9)</w:t>
            </w:r>
            <w:r w:rsidDel="00411E70">
              <w:t xml:space="preserve"> </w:t>
            </w:r>
          </w:p>
        </w:tc>
        <w:tc>
          <w:tcPr>
            <w:tcW w:w="1244" w:type="dxa"/>
          </w:tcPr>
          <w:p w14:paraId="108FB708"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86" w:type="dxa"/>
          </w:tcPr>
          <w:p w14:paraId="746D65A6"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2 </w:t>
            </w:r>
            <w:r>
              <w:t>(3.2)</w:t>
            </w:r>
          </w:p>
        </w:tc>
        <w:tc>
          <w:tcPr>
            <w:tcW w:w="1117" w:type="dxa"/>
          </w:tcPr>
          <w:p w14:paraId="23E196E7"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760" w:type="dxa"/>
          </w:tcPr>
          <w:p w14:paraId="2066F0AA"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33" w:type="dxa"/>
          </w:tcPr>
          <w:p w14:paraId="282B6DF2"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5F5E90" w14:paraId="11B198FE"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ED04A9A" w14:textId="57B084CB" w:rsidR="00470B37" w:rsidRPr="005F5E90" w:rsidRDefault="00470B37" w:rsidP="003F39CD">
            <w:pPr>
              <w:rPr>
                <w:lang w:val="en-US"/>
              </w:rPr>
            </w:pPr>
            <w:r>
              <w:rPr>
                <w:lang w:val="en-US"/>
              </w:rPr>
              <w:t>Tachypnea</w:t>
            </w:r>
            <w:r w:rsidR="00472EE2">
              <w:t>, n (%)</w:t>
            </w:r>
          </w:p>
        </w:tc>
        <w:tc>
          <w:tcPr>
            <w:tcW w:w="0" w:type="dxa"/>
          </w:tcPr>
          <w:p w14:paraId="07CACAFE"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(1.5)</w:t>
            </w:r>
            <w:r w:rsidDel="00411E70">
              <w:t xml:space="preserve"> </w:t>
            </w:r>
          </w:p>
        </w:tc>
        <w:tc>
          <w:tcPr>
            <w:tcW w:w="0" w:type="dxa"/>
          </w:tcPr>
          <w:p w14:paraId="09DA2BF9"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(3.4)</w:t>
            </w:r>
            <w:r w:rsidDel="005C6DC3">
              <w:t xml:space="preserve"> </w:t>
            </w:r>
          </w:p>
        </w:tc>
        <w:tc>
          <w:tcPr>
            <w:tcW w:w="0" w:type="dxa"/>
          </w:tcPr>
          <w:p w14:paraId="11D59DB1"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4B0F458C"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23EBF92F"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1133" w:type="dxa"/>
          </w:tcPr>
          <w:p w14:paraId="2EC33413"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r w:rsidR="00B72B3B" w:rsidRPr="005F5E90" w14:paraId="3B69CECB"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654704D0" w14:textId="29E339D0" w:rsidR="00470B37" w:rsidRPr="005F5E90" w:rsidRDefault="00470B37" w:rsidP="003F39CD">
            <w:pPr>
              <w:rPr>
                <w:lang w:val="en-US"/>
              </w:rPr>
            </w:pPr>
            <w:r>
              <w:rPr>
                <w:lang w:val="en-US"/>
              </w:rPr>
              <w:t>Pulmonary hypertension</w:t>
            </w:r>
            <w:r w:rsidR="00472EE2">
              <w:t>, n (%)</w:t>
            </w:r>
          </w:p>
        </w:tc>
        <w:tc>
          <w:tcPr>
            <w:tcW w:w="1187" w:type="dxa"/>
          </w:tcPr>
          <w:p w14:paraId="709096C5"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1</w:t>
            </w:r>
            <w:r>
              <w:t xml:space="preserve"> (1.5)</w:t>
            </w:r>
            <w:r w:rsidDel="00411E70">
              <w:t xml:space="preserve"> </w:t>
            </w:r>
          </w:p>
        </w:tc>
        <w:tc>
          <w:tcPr>
            <w:tcW w:w="1244" w:type="dxa"/>
          </w:tcPr>
          <w:p w14:paraId="75F50364"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1 </w:t>
            </w:r>
            <w:r>
              <w:t>(3.4)</w:t>
            </w:r>
            <w:r w:rsidDel="005C6DC3">
              <w:t xml:space="preserve"> </w:t>
            </w:r>
          </w:p>
        </w:tc>
        <w:tc>
          <w:tcPr>
            <w:tcW w:w="1186" w:type="dxa"/>
          </w:tcPr>
          <w:p w14:paraId="53900F09"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17" w:type="dxa"/>
          </w:tcPr>
          <w:p w14:paraId="589DA1E9"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760" w:type="dxa"/>
          </w:tcPr>
          <w:p w14:paraId="32595916"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33" w:type="dxa"/>
          </w:tcPr>
          <w:p w14:paraId="28BB7AFC"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5F5E90" w14:paraId="7E3C1F5E"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652F12E4" w14:textId="0D2DA0C8" w:rsidR="00470B37" w:rsidRPr="005F5E90" w:rsidRDefault="00470B37" w:rsidP="003F39CD">
            <w:pPr>
              <w:rPr>
                <w:lang w:val="en-US"/>
              </w:rPr>
            </w:pPr>
            <w:r>
              <w:rPr>
                <w:lang w:val="en-US"/>
              </w:rPr>
              <w:t>Exanthema</w:t>
            </w:r>
            <w:r w:rsidR="00472EE2">
              <w:t>, n (%)</w:t>
            </w:r>
          </w:p>
        </w:tc>
        <w:tc>
          <w:tcPr>
            <w:tcW w:w="0" w:type="dxa"/>
          </w:tcPr>
          <w:p w14:paraId="59F4AA2A"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3 </w:t>
            </w:r>
            <w:r>
              <w:t>(4.4)</w:t>
            </w:r>
          </w:p>
        </w:tc>
        <w:tc>
          <w:tcPr>
            <w:tcW w:w="0" w:type="dxa"/>
          </w:tcPr>
          <w:p w14:paraId="1A30F855"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w:t>
            </w:r>
            <w:r>
              <w:t xml:space="preserve"> (3.4)</w:t>
            </w:r>
            <w:r w:rsidDel="005C6DC3">
              <w:t xml:space="preserve"> </w:t>
            </w:r>
          </w:p>
        </w:tc>
        <w:tc>
          <w:tcPr>
            <w:tcW w:w="0" w:type="dxa"/>
          </w:tcPr>
          <w:p w14:paraId="63B39E02"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w:t>
            </w:r>
            <w:r>
              <w:t xml:space="preserve"> (1.6)</w:t>
            </w:r>
            <w:r w:rsidDel="00072124">
              <w:t xml:space="preserve"> </w:t>
            </w:r>
          </w:p>
        </w:tc>
        <w:tc>
          <w:tcPr>
            <w:tcW w:w="0" w:type="dxa"/>
          </w:tcPr>
          <w:p w14:paraId="7CC1975A"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29D855BA"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1133" w:type="dxa"/>
          </w:tcPr>
          <w:p w14:paraId="6B5D8820"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r w:rsidR="00B72B3B" w:rsidRPr="005F5E90" w14:paraId="647947F2"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638C6124" w14:textId="2A7DBF52" w:rsidR="00470B37" w:rsidRPr="005F5E90" w:rsidRDefault="00470B37" w:rsidP="003F39CD">
            <w:pPr>
              <w:rPr>
                <w:lang w:val="en-US"/>
              </w:rPr>
            </w:pPr>
            <w:r>
              <w:rPr>
                <w:lang w:val="en-US"/>
              </w:rPr>
              <w:t>Urticaria</w:t>
            </w:r>
            <w:r w:rsidR="00472EE2">
              <w:t>, n (%)</w:t>
            </w:r>
          </w:p>
        </w:tc>
        <w:tc>
          <w:tcPr>
            <w:tcW w:w="1187" w:type="dxa"/>
          </w:tcPr>
          <w:p w14:paraId="1B7795FF"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244" w:type="dxa"/>
          </w:tcPr>
          <w:p w14:paraId="55C20B09"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86" w:type="dxa"/>
          </w:tcPr>
          <w:p w14:paraId="102E4957"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1 </w:t>
            </w:r>
            <w:r>
              <w:t>(1.6)</w:t>
            </w:r>
            <w:r w:rsidDel="00072124">
              <w:t xml:space="preserve"> </w:t>
            </w:r>
          </w:p>
        </w:tc>
        <w:tc>
          <w:tcPr>
            <w:tcW w:w="1117" w:type="dxa"/>
          </w:tcPr>
          <w:p w14:paraId="5AC045C0"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760" w:type="dxa"/>
          </w:tcPr>
          <w:p w14:paraId="1D40CAF7"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33" w:type="dxa"/>
          </w:tcPr>
          <w:p w14:paraId="59B73501"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5F5E90" w14:paraId="750D6FEE"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BC9EDED" w14:textId="35217C24" w:rsidR="00470B37" w:rsidRPr="005F5E90" w:rsidRDefault="00470B37" w:rsidP="003F39CD">
            <w:pPr>
              <w:rPr>
                <w:lang w:val="en-US"/>
              </w:rPr>
            </w:pPr>
            <w:r>
              <w:rPr>
                <w:lang w:val="en-US"/>
              </w:rPr>
              <w:t>Hair loss</w:t>
            </w:r>
            <w:r w:rsidR="00472EE2">
              <w:t>, n (%)</w:t>
            </w:r>
          </w:p>
        </w:tc>
        <w:tc>
          <w:tcPr>
            <w:tcW w:w="0" w:type="dxa"/>
          </w:tcPr>
          <w:p w14:paraId="2CB95CDD"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5E2C53DD"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659A2D5C"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w:t>
            </w:r>
            <w:r>
              <w:t xml:space="preserve"> (1.6)</w:t>
            </w:r>
            <w:r w:rsidDel="00072124">
              <w:t xml:space="preserve"> </w:t>
            </w:r>
          </w:p>
        </w:tc>
        <w:tc>
          <w:tcPr>
            <w:tcW w:w="0" w:type="dxa"/>
          </w:tcPr>
          <w:p w14:paraId="66CB07B9"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15F4343A"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1133" w:type="dxa"/>
          </w:tcPr>
          <w:p w14:paraId="54845DC0"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r w:rsidR="00B72B3B" w:rsidRPr="005F5E90" w14:paraId="54C7EB93"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1F8BEDDB" w14:textId="60A43244" w:rsidR="00470B37" w:rsidRPr="005F5E90" w:rsidRDefault="00470B37" w:rsidP="003F39CD">
            <w:pPr>
              <w:rPr>
                <w:lang w:val="en-US"/>
              </w:rPr>
            </w:pPr>
            <w:r>
              <w:rPr>
                <w:lang w:val="en-US"/>
              </w:rPr>
              <w:t>Hypertension</w:t>
            </w:r>
            <w:r w:rsidR="00472EE2">
              <w:t>, n (%)</w:t>
            </w:r>
          </w:p>
        </w:tc>
        <w:tc>
          <w:tcPr>
            <w:tcW w:w="1187" w:type="dxa"/>
          </w:tcPr>
          <w:p w14:paraId="5630AFB7" w14:textId="77777777" w:rsidR="00470B37" w:rsidRPr="00564E8E" w:rsidRDefault="00470B37" w:rsidP="003F39CD">
            <w:pPr>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564E8E">
              <w:rPr>
                <w:color w:val="000000" w:themeColor="text1"/>
                <w:lang w:val="en-US"/>
              </w:rPr>
              <w:t>1</w:t>
            </w:r>
            <w:r>
              <w:t xml:space="preserve"> (1.5)</w:t>
            </w:r>
          </w:p>
        </w:tc>
        <w:tc>
          <w:tcPr>
            <w:tcW w:w="1244" w:type="dxa"/>
          </w:tcPr>
          <w:p w14:paraId="24D1F26C" w14:textId="77777777" w:rsidR="00470B37" w:rsidRPr="00564E8E" w:rsidRDefault="00470B37" w:rsidP="003F39CD">
            <w:pPr>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564E8E">
              <w:rPr>
                <w:color w:val="000000" w:themeColor="text1"/>
                <w:lang w:val="en-US"/>
              </w:rPr>
              <w:t>0</w:t>
            </w:r>
          </w:p>
        </w:tc>
        <w:tc>
          <w:tcPr>
            <w:tcW w:w="1186" w:type="dxa"/>
          </w:tcPr>
          <w:p w14:paraId="254DE524"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17" w:type="dxa"/>
          </w:tcPr>
          <w:p w14:paraId="385C49A1"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760" w:type="dxa"/>
          </w:tcPr>
          <w:p w14:paraId="47817E21"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33" w:type="dxa"/>
          </w:tcPr>
          <w:p w14:paraId="4DD08D42" w14:textId="77777777" w:rsidR="00470B37" w:rsidRPr="005F5E9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5F5E90" w14:paraId="0DB8ACA1"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4A55500" w14:textId="16293598" w:rsidR="00470B37" w:rsidRPr="005F5E90" w:rsidRDefault="00470B37" w:rsidP="003F39CD">
            <w:pPr>
              <w:rPr>
                <w:lang w:val="en-US"/>
              </w:rPr>
            </w:pPr>
            <w:r>
              <w:rPr>
                <w:lang w:val="en-US"/>
              </w:rPr>
              <w:t>Hypotension</w:t>
            </w:r>
            <w:r w:rsidR="00472EE2">
              <w:t>, n (%)</w:t>
            </w:r>
          </w:p>
        </w:tc>
        <w:tc>
          <w:tcPr>
            <w:tcW w:w="0" w:type="dxa"/>
          </w:tcPr>
          <w:p w14:paraId="25BA9860"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 </w:t>
            </w:r>
            <w:r>
              <w:t>(2.9)</w:t>
            </w:r>
          </w:p>
        </w:tc>
        <w:tc>
          <w:tcPr>
            <w:tcW w:w="0" w:type="dxa"/>
          </w:tcPr>
          <w:p w14:paraId="02745745"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4444B4FA"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3 (4.8)</w:t>
            </w:r>
          </w:p>
        </w:tc>
        <w:tc>
          <w:tcPr>
            <w:tcW w:w="0" w:type="dxa"/>
          </w:tcPr>
          <w:p w14:paraId="1ADFBC88"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0" w:type="dxa"/>
          </w:tcPr>
          <w:p w14:paraId="1450727E"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1133" w:type="dxa"/>
          </w:tcPr>
          <w:p w14:paraId="6D451161"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r w:rsidR="00B72B3B" w:rsidRPr="005F5E90" w14:paraId="0404F96F" w14:textId="77777777" w:rsidTr="003F39CD">
        <w:tc>
          <w:tcPr>
            <w:cnfStyle w:val="001000000000" w:firstRow="0" w:lastRow="0" w:firstColumn="1" w:lastColumn="0" w:oddVBand="0" w:evenVBand="0" w:oddHBand="0" w:evenHBand="0" w:firstRowFirstColumn="0" w:firstRowLastColumn="0" w:lastRowFirstColumn="0" w:lastRowLastColumn="0"/>
            <w:tcW w:w="2724" w:type="dxa"/>
          </w:tcPr>
          <w:p w14:paraId="00C34FAB" w14:textId="45F9C85B" w:rsidR="00470B37" w:rsidRDefault="00470B37" w:rsidP="003F39CD">
            <w:pPr>
              <w:rPr>
                <w:lang w:val="en-US"/>
              </w:rPr>
            </w:pPr>
            <w:r>
              <w:rPr>
                <w:lang w:val="en-US"/>
              </w:rPr>
              <w:t>Deep Vein Thrombosis</w:t>
            </w:r>
            <w:r w:rsidR="00472EE2">
              <w:t>, n (%)</w:t>
            </w:r>
          </w:p>
        </w:tc>
        <w:tc>
          <w:tcPr>
            <w:tcW w:w="1187" w:type="dxa"/>
          </w:tcPr>
          <w:p w14:paraId="5FD408E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244" w:type="dxa"/>
          </w:tcPr>
          <w:p w14:paraId="6467093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86" w:type="dxa"/>
          </w:tcPr>
          <w:p w14:paraId="5FDA8E13"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1</w:t>
            </w:r>
            <w:r>
              <w:t xml:space="preserve"> (1.6)</w:t>
            </w:r>
            <w:r w:rsidDel="00072124">
              <w:t xml:space="preserve"> </w:t>
            </w:r>
          </w:p>
        </w:tc>
        <w:tc>
          <w:tcPr>
            <w:tcW w:w="1117" w:type="dxa"/>
          </w:tcPr>
          <w:p w14:paraId="5E89671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1</w:t>
            </w:r>
            <w:r>
              <w:t xml:space="preserve"> (9.1)</w:t>
            </w:r>
            <w:r w:rsidDel="00072124">
              <w:t xml:space="preserve"> </w:t>
            </w:r>
          </w:p>
        </w:tc>
        <w:tc>
          <w:tcPr>
            <w:tcW w:w="760" w:type="dxa"/>
          </w:tcPr>
          <w:p w14:paraId="58449E5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1133" w:type="dxa"/>
          </w:tcPr>
          <w:p w14:paraId="5B7A75C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E86430" w:rsidRPr="005F5E90" w14:paraId="0511250C"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4" w:type="dxa"/>
          </w:tcPr>
          <w:p w14:paraId="4DE1DC42" w14:textId="1A88377C" w:rsidR="00470B37" w:rsidRPr="005F5E90" w:rsidRDefault="00470B37" w:rsidP="003F39CD">
            <w:pPr>
              <w:rPr>
                <w:lang w:val="en-US"/>
              </w:rPr>
            </w:pPr>
            <w:r>
              <w:rPr>
                <w:lang w:val="en-US"/>
              </w:rPr>
              <w:t xml:space="preserve">Other* </w:t>
            </w:r>
            <w:r w:rsidR="00472EE2">
              <w:t>, n (%)</w:t>
            </w:r>
          </w:p>
        </w:tc>
        <w:tc>
          <w:tcPr>
            <w:tcW w:w="1187" w:type="dxa"/>
          </w:tcPr>
          <w:p w14:paraId="6CCBAE02"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19 (27.9)</w:t>
            </w:r>
          </w:p>
        </w:tc>
        <w:tc>
          <w:tcPr>
            <w:tcW w:w="1244" w:type="dxa"/>
          </w:tcPr>
          <w:p w14:paraId="5CDF815B"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3 (10.3)</w:t>
            </w:r>
          </w:p>
        </w:tc>
        <w:tc>
          <w:tcPr>
            <w:tcW w:w="1186" w:type="dxa"/>
          </w:tcPr>
          <w:p w14:paraId="05725901" w14:textId="741D3E6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6 (9.</w:t>
            </w:r>
            <w:r w:rsidR="00E07B46">
              <w:rPr>
                <w:lang w:val="en-US"/>
              </w:rPr>
              <w:t>7</w:t>
            </w:r>
            <w:r>
              <w:rPr>
                <w:lang w:val="en-US"/>
              </w:rPr>
              <w:t>)</w:t>
            </w:r>
          </w:p>
        </w:tc>
        <w:tc>
          <w:tcPr>
            <w:tcW w:w="1117" w:type="dxa"/>
          </w:tcPr>
          <w:p w14:paraId="0ECD1FC8"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2</w:t>
            </w:r>
            <w:r>
              <w:t xml:space="preserve"> (18.2)</w:t>
            </w:r>
          </w:p>
        </w:tc>
        <w:tc>
          <w:tcPr>
            <w:tcW w:w="760" w:type="dxa"/>
          </w:tcPr>
          <w:p w14:paraId="6E48F9C5"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2 (15.4)</w:t>
            </w:r>
          </w:p>
        </w:tc>
        <w:tc>
          <w:tcPr>
            <w:tcW w:w="1133" w:type="dxa"/>
          </w:tcPr>
          <w:p w14:paraId="00A2EAAA" w14:textId="77777777" w:rsidR="00470B37" w:rsidRPr="005F5E9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 (16.7)</w:t>
            </w:r>
            <w:r w:rsidDel="00072124">
              <w:rPr>
                <w:lang w:val="en-US"/>
              </w:rPr>
              <w:t xml:space="preserve"> </w:t>
            </w:r>
          </w:p>
        </w:tc>
      </w:tr>
    </w:tbl>
    <w:p w14:paraId="7DC6F40E" w14:textId="77777777" w:rsidR="00470B37" w:rsidRDefault="00470B37" w:rsidP="00470B37"/>
    <w:p w14:paraId="548DB959" w14:textId="7E4D1FFB" w:rsidR="00470B37" w:rsidRPr="007377D2" w:rsidRDefault="00470B37" w:rsidP="00470B37">
      <w:pPr>
        <w:rPr>
          <w:lang w:val="en-US"/>
        </w:rPr>
      </w:pPr>
      <w:r w:rsidRPr="007377D2">
        <w:rPr>
          <w:lang w:val="en-US"/>
        </w:rPr>
        <w:t>Adverse events</w:t>
      </w:r>
      <w:r w:rsidR="003A28A2">
        <w:rPr>
          <w:lang w:val="en-US"/>
        </w:rPr>
        <w:t xml:space="preserve"> a</w:t>
      </w:r>
      <w:r>
        <w:rPr>
          <w:lang w:val="en-US"/>
        </w:rPr>
        <w:t xml:space="preserve">ccording to the MedDRA classification. Some patients had more than one adverse event. </w:t>
      </w:r>
    </w:p>
    <w:p w14:paraId="5C0C7A73" w14:textId="77777777" w:rsidR="00470B37" w:rsidRPr="007377D2" w:rsidRDefault="00470B37" w:rsidP="00470B37">
      <w:pPr>
        <w:rPr>
          <w:lang w:val="en-US"/>
        </w:rPr>
      </w:pPr>
      <w:r>
        <w:rPr>
          <w:lang w:val="en-US"/>
        </w:rPr>
        <w:t xml:space="preserve">Includes for UC: Enterococcus culture in </w:t>
      </w:r>
      <w:proofErr w:type="spellStart"/>
      <w:r>
        <w:rPr>
          <w:lang w:val="en-US"/>
        </w:rPr>
        <w:t>faeces</w:t>
      </w:r>
      <w:proofErr w:type="spellEnd"/>
      <w:r>
        <w:rPr>
          <w:lang w:val="en-US"/>
        </w:rPr>
        <w:t xml:space="preserve"> positive (1), Fungal culture in tracheostoma positive (1), Staphylococci culture pos tracheostoma (1), Streptococci culture pos tracheostoma (1), Staphylococci positive culture in blood (1), Unresponsive to verbal stimuli (3, same patient at different occasions), Progress of lung infiltrates on x-ray (1), Move to ICU/intubation (2), Temporary low oxygen (1), Noradrenaline administration (1), </w:t>
      </w:r>
      <w:proofErr w:type="spellStart"/>
      <w:r>
        <w:rPr>
          <w:lang w:val="en-US"/>
        </w:rPr>
        <w:t>Extubation</w:t>
      </w:r>
      <w:proofErr w:type="spellEnd"/>
      <w:r>
        <w:rPr>
          <w:lang w:val="en-US"/>
        </w:rPr>
        <w:t xml:space="preserve"> (1), insertion of rectal </w:t>
      </w:r>
      <w:proofErr w:type="spellStart"/>
      <w:r>
        <w:rPr>
          <w:lang w:val="en-US"/>
        </w:rPr>
        <w:t>sond</w:t>
      </w:r>
      <w:proofErr w:type="spellEnd"/>
      <w:r>
        <w:rPr>
          <w:lang w:val="en-US"/>
        </w:rPr>
        <w:t xml:space="preserve"> (1), Palliative care (1), Hemodialysis (3); for ANA: Desaturation at mobilization (1), Increase in oxygen need (1), NIV start (2, same patient, different occasions), sleep disturbance (1), Increase in CRP (1); For </w:t>
      </w:r>
      <w:proofErr w:type="spellStart"/>
      <w:r>
        <w:rPr>
          <w:lang w:val="en-US"/>
        </w:rPr>
        <w:t>Toci</w:t>
      </w:r>
      <w:proofErr w:type="spellEnd"/>
      <w:r>
        <w:rPr>
          <w:lang w:val="en-US"/>
        </w:rPr>
        <w:t xml:space="preserve">: Staph aureus culture pos sputum (2) </w:t>
      </w:r>
    </w:p>
    <w:p w14:paraId="65C275ED" w14:textId="5F3BEA9F" w:rsidR="000F3EEA" w:rsidRDefault="000F3EEA">
      <w:pPr>
        <w:rPr>
          <w:lang w:val="en-US"/>
        </w:rPr>
      </w:pPr>
      <w:r>
        <w:rPr>
          <w:lang w:val="en-US"/>
        </w:rPr>
        <w:br w:type="page"/>
      </w:r>
    </w:p>
    <w:p w14:paraId="707C283E" w14:textId="6DDF9D5E" w:rsidR="00470B37" w:rsidRPr="007377D2" w:rsidRDefault="00FA016A" w:rsidP="00470B37">
      <w:pPr>
        <w:rPr>
          <w:lang w:val="en-US"/>
        </w:rPr>
      </w:pPr>
      <w:r>
        <w:rPr>
          <w:lang w:val="en-US"/>
        </w:rPr>
        <w:lastRenderedPageBreak/>
        <w:t xml:space="preserve">Table S2 </w:t>
      </w:r>
      <w:r w:rsidR="00AE2B9A">
        <w:rPr>
          <w:lang w:val="en-US"/>
        </w:rPr>
        <w:t xml:space="preserve">Severe adverse events by day 60 </w:t>
      </w:r>
    </w:p>
    <w:tbl>
      <w:tblPr>
        <w:tblStyle w:val="Rutntstabell4"/>
        <w:tblW w:w="0" w:type="auto"/>
        <w:tblLook w:val="04A0" w:firstRow="1" w:lastRow="0" w:firstColumn="1" w:lastColumn="0" w:noHBand="0" w:noVBand="1"/>
      </w:tblPr>
      <w:tblGrid>
        <w:gridCol w:w="2360"/>
        <w:gridCol w:w="2233"/>
        <w:gridCol w:w="2244"/>
        <w:gridCol w:w="2219"/>
      </w:tblGrid>
      <w:tr w:rsidR="00470B37" w14:paraId="372BB61B" w14:textId="77777777" w:rsidTr="003F39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6620B55A" w14:textId="77777777" w:rsidR="00470B37" w:rsidRDefault="00470B37" w:rsidP="003F39CD">
            <w:r>
              <w:t>SAE</w:t>
            </w:r>
          </w:p>
        </w:tc>
        <w:tc>
          <w:tcPr>
            <w:tcW w:w="2256" w:type="dxa"/>
          </w:tcPr>
          <w:p w14:paraId="0FDA2E04" w14:textId="77777777" w:rsidR="00470B37" w:rsidRDefault="00470B37" w:rsidP="003F39CD">
            <w:pPr>
              <w:jc w:val="center"/>
              <w:cnfStyle w:val="100000000000" w:firstRow="1" w:lastRow="0" w:firstColumn="0" w:lastColumn="0" w:oddVBand="0" w:evenVBand="0" w:oddHBand="0" w:evenHBand="0" w:firstRowFirstColumn="0" w:firstRowLastColumn="0" w:lastRowFirstColumn="0" w:lastRowLastColumn="0"/>
            </w:pPr>
            <w:r>
              <w:t>UC (n=27)</w:t>
            </w:r>
          </w:p>
        </w:tc>
        <w:tc>
          <w:tcPr>
            <w:tcW w:w="2263" w:type="dxa"/>
          </w:tcPr>
          <w:p w14:paraId="40240DA5" w14:textId="77777777" w:rsidR="00470B37" w:rsidRDefault="00470B37" w:rsidP="003F39CD">
            <w:pPr>
              <w:jc w:val="center"/>
              <w:cnfStyle w:val="100000000000" w:firstRow="1" w:lastRow="0" w:firstColumn="0" w:lastColumn="0" w:oddVBand="0" w:evenVBand="0" w:oddHBand="0" w:evenHBand="0" w:firstRowFirstColumn="0" w:firstRowLastColumn="0" w:lastRowFirstColumn="0" w:lastRowLastColumn="0"/>
            </w:pPr>
            <w:proofErr w:type="spellStart"/>
            <w:r>
              <w:t>Anakinra</w:t>
            </w:r>
            <w:proofErr w:type="spellEnd"/>
            <w:r>
              <w:t xml:space="preserve"> (n=28)</w:t>
            </w:r>
          </w:p>
        </w:tc>
        <w:tc>
          <w:tcPr>
            <w:tcW w:w="2232" w:type="dxa"/>
          </w:tcPr>
          <w:p w14:paraId="422C43A4" w14:textId="77777777" w:rsidR="00470B37" w:rsidRDefault="00470B37" w:rsidP="003F39CD">
            <w:pPr>
              <w:jc w:val="center"/>
              <w:cnfStyle w:val="100000000000" w:firstRow="1" w:lastRow="0" w:firstColumn="0" w:lastColumn="0" w:oddVBand="0" w:evenVBand="0" w:oddHBand="0" w:evenHBand="0" w:firstRowFirstColumn="0" w:firstRowLastColumn="0" w:lastRowFirstColumn="0" w:lastRowLastColumn="0"/>
            </w:pPr>
            <w:r>
              <w:t>Tocilizumab (n=22)</w:t>
            </w:r>
          </w:p>
        </w:tc>
      </w:tr>
      <w:tr w:rsidR="00470B37" w14:paraId="3C8D74EF"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22F6073F" w14:textId="77777777" w:rsidR="00470B37" w:rsidRDefault="00470B37" w:rsidP="003F39CD"/>
        </w:tc>
        <w:tc>
          <w:tcPr>
            <w:tcW w:w="2256" w:type="dxa"/>
          </w:tcPr>
          <w:p w14:paraId="5380C2C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p>
        </w:tc>
        <w:tc>
          <w:tcPr>
            <w:tcW w:w="2263" w:type="dxa"/>
          </w:tcPr>
          <w:p w14:paraId="0DBCD2F7"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p>
        </w:tc>
        <w:tc>
          <w:tcPr>
            <w:tcW w:w="2232" w:type="dxa"/>
          </w:tcPr>
          <w:p w14:paraId="1FF60794"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 xml:space="preserve"> </w:t>
            </w:r>
          </w:p>
        </w:tc>
      </w:tr>
      <w:tr w:rsidR="00470B37" w14:paraId="6641038C"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19CBC932" w14:textId="77777777" w:rsidR="00470B37" w:rsidRDefault="00470B37" w:rsidP="003F39CD">
            <w:proofErr w:type="spellStart"/>
            <w:r>
              <w:t>Any</w:t>
            </w:r>
            <w:proofErr w:type="spellEnd"/>
            <w:r>
              <w:t xml:space="preserve"> SAE </w:t>
            </w:r>
          </w:p>
        </w:tc>
        <w:tc>
          <w:tcPr>
            <w:tcW w:w="2256" w:type="dxa"/>
          </w:tcPr>
          <w:p w14:paraId="39F24AD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 xml:space="preserve">32   </w:t>
            </w:r>
          </w:p>
        </w:tc>
        <w:tc>
          <w:tcPr>
            <w:tcW w:w="2263" w:type="dxa"/>
          </w:tcPr>
          <w:p w14:paraId="1F2F205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 xml:space="preserve">24   </w:t>
            </w:r>
          </w:p>
        </w:tc>
        <w:tc>
          <w:tcPr>
            <w:tcW w:w="2232" w:type="dxa"/>
          </w:tcPr>
          <w:p w14:paraId="6DF8361E"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 xml:space="preserve">15  </w:t>
            </w:r>
          </w:p>
        </w:tc>
      </w:tr>
      <w:tr w:rsidR="00470B37" w:rsidRPr="00363910" w14:paraId="57B98DB7"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67320C5D" w14:textId="77777777" w:rsidR="00470B37" w:rsidRPr="003F39CD" w:rsidRDefault="00470B37" w:rsidP="003F39CD">
            <w:pPr>
              <w:rPr>
                <w:lang w:val="en-US"/>
              </w:rPr>
            </w:pPr>
            <w:r>
              <w:rPr>
                <w:lang w:val="en-US"/>
              </w:rPr>
              <w:t>Any SAE, no of patients</w:t>
            </w:r>
          </w:p>
        </w:tc>
        <w:tc>
          <w:tcPr>
            <w:tcW w:w="2256" w:type="dxa"/>
          </w:tcPr>
          <w:p w14:paraId="06114B51" w14:textId="77777777" w:rsidR="00470B37" w:rsidRPr="003F39CD"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13</w:t>
            </w:r>
          </w:p>
        </w:tc>
        <w:tc>
          <w:tcPr>
            <w:tcW w:w="2263" w:type="dxa"/>
          </w:tcPr>
          <w:p w14:paraId="60831BBF" w14:textId="77777777" w:rsidR="00470B37" w:rsidRPr="003F39CD"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13</w:t>
            </w:r>
          </w:p>
        </w:tc>
        <w:tc>
          <w:tcPr>
            <w:tcW w:w="2232" w:type="dxa"/>
          </w:tcPr>
          <w:p w14:paraId="20CC4681" w14:textId="77777777" w:rsidR="00470B37" w:rsidRPr="003F39CD"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6</w:t>
            </w:r>
          </w:p>
        </w:tc>
      </w:tr>
      <w:tr w:rsidR="00470B37" w14:paraId="09B9F25C"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047E90EE" w14:textId="77777777" w:rsidR="00470B37" w:rsidRDefault="00470B37" w:rsidP="003F39CD">
            <w:proofErr w:type="spellStart"/>
            <w:r>
              <w:t>Septicaemia</w:t>
            </w:r>
            <w:proofErr w:type="spellEnd"/>
          </w:p>
        </w:tc>
        <w:tc>
          <w:tcPr>
            <w:tcW w:w="2256" w:type="dxa"/>
          </w:tcPr>
          <w:p w14:paraId="068AC013"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(3.1)</w:t>
            </w:r>
          </w:p>
        </w:tc>
        <w:tc>
          <w:tcPr>
            <w:tcW w:w="2263" w:type="dxa"/>
          </w:tcPr>
          <w:p w14:paraId="13F74291"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2 (8.3)</w:t>
            </w:r>
          </w:p>
        </w:tc>
        <w:tc>
          <w:tcPr>
            <w:tcW w:w="2232" w:type="dxa"/>
          </w:tcPr>
          <w:p w14:paraId="0FC167D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1E45E397"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3D9376EF" w14:textId="77777777" w:rsidR="00470B37" w:rsidRDefault="00470B37" w:rsidP="003F39CD">
            <w:proofErr w:type="spellStart"/>
            <w:r>
              <w:t>Coronary</w:t>
            </w:r>
            <w:proofErr w:type="spellEnd"/>
            <w:r>
              <w:t xml:space="preserve"> </w:t>
            </w:r>
            <w:proofErr w:type="spellStart"/>
            <w:r>
              <w:t>artery</w:t>
            </w:r>
            <w:proofErr w:type="spellEnd"/>
            <w:r>
              <w:t xml:space="preserve"> </w:t>
            </w:r>
            <w:proofErr w:type="spellStart"/>
            <w:r>
              <w:t>dissection</w:t>
            </w:r>
            <w:proofErr w:type="spellEnd"/>
          </w:p>
        </w:tc>
        <w:tc>
          <w:tcPr>
            <w:tcW w:w="2256" w:type="dxa"/>
          </w:tcPr>
          <w:p w14:paraId="5D467B8D"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(3.1)</w:t>
            </w:r>
          </w:p>
        </w:tc>
        <w:tc>
          <w:tcPr>
            <w:tcW w:w="2263" w:type="dxa"/>
          </w:tcPr>
          <w:p w14:paraId="73FEAA0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2232" w:type="dxa"/>
          </w:tcPr>
          <w:p w14:paraId="0BCEF97D"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470B37" w14:paraId="0B64E05F"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7A38CDA7" w14:textId="77777777" w:rsidR="00470B37" w:rsidRDefault="00470B37" w:rsidP="003F39CD">
            <w:r>
              <w:t>GI bleeding</w:t>
            </w:r>
          </w:p>
        </w:tc>
        <w:tc>
          <w:tcPr>
            <w:tcW w:w="2256" w:type="dxa"/>
          </w:tcPr>
          <w:p w14:paraId="7036698A"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(3.1)</w:t>
            </w:r>
          </w:p>
        </w:tc>
        <w:tc>
          <w:tcPr>
            <w:tcW w:w="2263" w:type="dxa"/>
          </w:tcPr>
          <w:p w14:paraId="727BC64B"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2232" w:type="dxa"/>
          </w:tcPr>
          <w:p w14:paraId="1173327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242947A5"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380052C3" w14:textId="77777777" w:rsidR="00470B37" w:rsidRDefault="00470B37" w:rsidP="003F39CD">
            <w:proofErr w:type="spellStart"/>
            <w:r>
              <w:t>Pancreatitis</w:t>
            </w:r>
            <w:proofErr w:type="spellEnd"/>
          </w:p>
        </w:tc>
        <w:tc>
          <w:tcPr>
            <w:tcW w:w="2256" w:type="dxa"/>
          </w:tcPr>
          <w:p w14:paraId="7F73C9CB"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1(3.1)</w:t>
            </w:r>
          </w:p>
        </w:tc>
        <w:tc>
          <w:tcPr>
            <w:tcW w:w="2263" w:type="dxa"/>
          </w:tcPr>
          <w:p w14:paraId="1811717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2232" w:type="dxa"/>
          </w:tcPr>
          <w:p w14:paraId="703B0B31"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470B37" w14:paraId="2A9257DA"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5EAE4DB2" w14:textId="77777777" w:rsidR="00470B37" w:rsidRDefault="00470B37" w:rsidP="003F39CD">
            <w:proofErr w:type="spellStart"/>
            <w:r>
              <w:t>Bowel</w:t>
            </w:r>
            <w:proofErr w:type="spellEnd"/>
            <w:r>
              <w:t xml:space="preserve"> perforation</w:t>
            </w:r>
          </w:p>
        </w:tc>
        <w:tc>
          <w:tcPr>
            <w:tcW w:w="2256" w:type="dxa"/>
          </w:tcPr>
          <w:p w14:paraId="5FE78DD0"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2263" w:type="dxa"/>
          </w:tcPr>
          <w:p w14:paraId="513850D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(0.04)</w:t>
            </w:r>
          </w:p>
        </w:tc>
        <w:tc>
          <w:tcPr>
            <w:tcW w:w="2232" w:type="dxa"/>
          </w:tcPr>
          <w:p w14:paraId="7881E74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3900174F"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4B40FD91" w14:textId="77777777" w:rsidR="00470B37" w:rsidRDefault="00470B37" w:rsidP="003F39CD">
            <w:proofErr w:type="spellStart"/>
            <w:r>
              <w:t>Bacterial</w:t>
            </w:r>
            <w:proofErr w:type="spellEnd"/>
            <w:r>
              <w:t xml:space="preserve"> </w:t>
            </w:r>
            <w:proofErr w:type="spellStart"/>
            <w:r>
              <w:t>pneumonia</w:t>
            </w:r>
            <w:proofErr w:type="spellEnd"/>
          </w:p>
        </w:tc>
        <w:tc>
          <w:tcPr>
            <w:tcW w:w="2256" w:type="dxa"/>
          </w:tcPr>
          <w:p w14:paraId="174C866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2 (6.3)</w:t>
            </w:r>
          </w:p>
        </w:tc>
        <w:tc>
          <w:tcPr>
            <w:tcW w:w="2263" w:type="dxa"/>
          </w:tcPr>
          <w:p w14:paraId="6DCE133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2232" w:type="dxa"/>
          </w:tcPr>
          <w:p w14:paraId="15C4C68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r>
      <w:tr w:rsidR="00470B37" w14:paraId="111FE662"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538B0060" w14:textId="77777777" w:rsidR="00470B37" w:rsidRDefault="00470B37" w:rsidP="003F39CD">
            <w:r>
              <w:t xml:space="preserve">Post-Covid </w:t>
            </w:r>
            <w:proofErr w:type="spellStart"/>
            <w:r>
              <w:t>syndrome</w:t>
            </w:r>
            <w:proofErr w:type="spellEnd"/>
          </w:p>
        </w:tc>
        <w:tc>
          <w:tcPr>
            <w:tcW w:w="2256" w:type="dxa"/>
          </w:tcPr>
          <w:p w14:paraId="169A321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c>
          <w:tcPr>
            <w:tcW w:w="2263" w:type="dxa"/>
          </w:tcPr>
          <w:p w14:paraId="347FDC85"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1 (0.04)</w:t>
            </w:r>
          </w:p>
        </w:tc>
        <w:tc>
          <w:tcPr>
            <w:tcW w:w="2232" w:type="dxa"/>
          </w:tcPr>
          <w:p w14:paraId="283B971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pPr>
            <w:r>
              <w:t>0</w:t>
            </w:r>
          </w:p>
        </w:tc>
      </w:tr>
      <w:tr w:rsidR="00470B37" w14:paraId="095CE43A"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0FD60AB5" w14:textId="77777777" w:rsidR="00470B37" w:rsidRDefault="00470B37" w:rsidP="003F39CD">
            <w:proofErr w:type="spellStart"/>
            <w:r>
              <w:t>Other</w:t>
            </w:r>
            <w:proofErr w:type="spellEnd"/>
            <w:r>
              <w:t xml:space="preserve"> </w:t>
            </w:r>
            <w:proofErr w:type="spellStart"/>
            <w:r>
              <w:t>infection</w:t>
            </w:r>
            <w:proofErr w:type="spellEnd"/>
          </w:p>
        </w:tc>
        <w:tc>
          <w:tcPr>
            <w:tcW w:w="2256" w:type="dxa"/>
          </w:tcPr>
          <w:p w14:paraId="216571B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(3.1)</w:t>
            </w:r>
          </w:p>
        </w:tc>
        <w:tc>
          <w:tcPr>
            <w:tcW w:w="2263" w:type="dxa"/>
          </w:tcPr>
          <w:p w14:paraId="4BC8102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0</w:t>
            </w:r>
          </w:p>
        </w:tc>
        <w:tc>
          <w:tcPr>
            <w:tcW w:w="2232" w:type="dxa"/>
          </w:tcPr>
          <w:p w14:paraId="5521B656"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pPr>
            <w:r>
              <w:t>1 (6.7)</w:t>
            </w:r>
          </w:p>
        </w:tc>
      </w:tr>
      <w:tr w:rsidR="00470B37" w:rsidRPr="006C1C10" w14:paraId="77381607"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4BAC3686" w14:textId="77777777" w:rsidR="00470B37" w:rsidRPr="006C1C10" w:rsidRDefault="00470B37" w:rsidP="003F39CD">
            <w:pPr>
              <w:rPr>
                <w:lang w:val="en-US"/>
              </w:rPr>
            </w:pPr>
            <w:r w:rsidRPr="006C1C10">
              <w:rPr>
                <w:lang w:val="en-US"/>
              </w:rPr>
              <w:t>Positive test for in</w:t>
            </w:r>
            <w:r>
              <w:rPr>
                <w:lang w:val="en-US"/>
              </w:rPr>
              <w:t>f</w:t>
            </w:r>
            <w:r w:rsidRPr="006C1C10">
              <w:rPr>
                <w:lang w:val="en-US"/>
              </w:rPr>
              <w:t>ectious agents</w:t>
            </w:r>
          </w:p>
        </w:tc>
        <w:tc>
          <w:tcPr>
            <w:tcW w:w="2256" w:type="dxa"/>
          </w:tcPr>
          <w:p w14:paraId="28B48806"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2263" w:type="dxa"/>
          </w:tcPr>
          <w:p w14:paraId="30D323C0"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2232" w:type="dxa"/>
          </w:tcPr>
          <w:p w14:paraId="2F0F40DC"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2 (13.3)</w:t>
            </w:r>
          </w:p>
        </w:tc>
      </w:tr>
      <w:tr w:rsidR="00470B37" w:rsidRPr="006C1C10" w14:paraId="20F09038"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3DB21024" w14:textId="77777777" w:rsidR="00470B37" w:rsidRDefault="00470B37" w:rsidP="003F39CD">
            <w:pPr>
              <w:rPr>
                <w:lang w:val="en-US"/>
              </w:rPr>
            </w:pPr>
            <w:r>
              <w:rPr>
                <w:lang w:val="en-US"/>
              </w:rPr>
              <w:t>Death</w:t>
            </w:r>
          </w:p>
        </w:tc>
        <w:tc>
          <w:tcPr>
            <w:tcW w:w="2256" w:type="dxa"/>
          </w:tcPr>
          <w:p w14:paraId="732209D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3 (9.4)</w:t>
            </w:r>
          </w:p>
        </w:tc>
        <w:tc>
          <w:tcPr>
            <w:tcW w:w="2263" w:type="dxa"/>
          </w:tcPr>
          <w:p w14:paraId="7BDFA7D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3 (12.5)</w:t>
            </w:r>
          </w:p>
        </w:tc>
        <w:tc>
          <w:tcPr>
            <w:tcW w:w="2232" w:type="dxa"/>
          </w:tcPr>
          <w:p w14:paraId="4E36A1F8"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2 (13.3)</w:t>
            </w:r>
          </w:p>
        </w:tc>
      </w:tr>
      <w:tr w:rsidR="00470B37" w:rsidRPr="006C1C10" w14:paraId="7DA22740"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47D9881D" w14:textId="77777777" w:rsidR="00470B37" w:rsidRPr="006C1C10" w:rsidRDefault="00470B37" w:rsidP="003F39CD">
            <w:pPr>
              <w:rPr>
                <w:lang w:val="en-US"/>
              </w:rPr>
            </w:pPr>
            <w:r>
              <w:rPr>
                <w:lang w:val="en-US"/>
              </w:rPr>
              <w:t>Delirium</w:t>
            </w:r>
          </w:p>
        </w:tc>
        <w:tc>
          <w:tcPr>
            <w:tcW w:w="2256" w:type="dxa"/>
          </w:tcPr>
          <w:p w14:paraId="7F479D38"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1 </w:t>
            </w:r>
            <w:r>
              <w:t>(3.1)</w:t>
            </w:r>
          </w:p>
        </w:tc>
        <w:tc>
          <w:tcPr>
            <w:tcW w:w="2263" w:type="dxa"/>
          </w:tcPr>
          <w:p w14:paraId="796761A1"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2232" w:type="dxa"/>
          </w:tcPr>
          <w:p w14:paraId="0E195A19"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6C1C10" w14:paraId="1C7CDA6E"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50C8CEF7" w14:textId="77777777" w:rsidR="00470B37" w:rsidRPr="006C1C10" w:rsidRDefault="00470B37" w:rsidP="003F39CD">
            <w:pPr>
              <w:rPr>
                <w:lang w:val="en-US"/>
              </w:rPr>
            </w:pPr>
            <w:r>
              <w:rPr>
                <w:lang w:val="en-US"/>
              </w:rPr>
              <w:t>Critical illness polyneuropathy</w:t>
            </w:r>
          </w:p>
        </w:tc>
        <w:tc>
          <w:tcPr>
            <w:tcW w:w="2256" w:type="dxa"/>
          </w:tcPr>
          <w:p w14:paraId="42B8B85D" w14:textId="77777777" w:rsidR="00470B37" w:rsidRPr="006C1C1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(3.1)</w:t>
            </w:r>
          </w:p>
        </w:tc>
        <w:tc>
          <w:tcPr>
            <w:tcW w:w="2263" w:type="dxa"/>
          </w:tcPr>
          <w:p w14:paraId="4385B16F" w14:textId="77777777" w:rsidR="00470B37" w:rsidRPr="006C1C1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2232" w:type="dxa"/>
          </w:tcPr>
          <w:p w14:paraId="7AF4CD81" w14:textId="77777777" w:rsidR="00470B37" w:rsidRPr="006C1C1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r w:rsidR="00470B37" w:rsidRPr="006C1C10" w14:paraId="4B4209F5"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7CD47E81" w14:textId="77777777" w:rsidR="00470B37" w:rsidRPr="006C1C10" w:rsidRDefault="00470B37" w:rsidP="003F39CD">
            <w:pPr>
              <w:rPr>
                <w:lang w:val="en-US"/>
              </w:rPr>
            </w:pPr>
            <w:r>
              <w:rPr>
                <w:lang w:val="en-US"/>
              </w:rPr>
              <w:t>Other severe neurological manifestation</w:t>
            </w:r>
          </w:p>
        </w:tc>
        <w:tc>
          <w:tcPr>
            <w:tcW w:w="2256" w:type="dxa"/>
          </w:tcPr>
          <w:p w14:paraId="7F06252D"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1 </w:t>
            </w:r>
            <w:r>
              <w:t>(3.1)</w:t>
            </w:r>
          </w:p>
        </w:tc>
        <w:tc>
          <w:tcPr>
            <w:tcW w:w="2263" w:type="dxa"/>
          </w:tcPr>
          <w:p w14:paraId="29CD3B8A"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2232" w:type="dxa"/>
          </w:tcPr>
          <w:p w14:paraId="4171F147"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6C1C10" w14:paraId="59D26AD2"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3F84DBB0" w14:textId="77777777" w:rsidR="00470B37" w:rsidRDefault="00470B37" w:rsidP="003F39CD">
            <w:pPr>
              <w:rPr>
                <w:lang w:val="en-US"/>
              </w:rPr>
            </w:pPr>
            <w:r>
              <w:rPr>
                <w:lang w:val="en-US"/>
              </w:rPr>
              <w:t>Acute Kidney failure</w:t>
            </w:r>
          </w:p>
        </w:tc>
        <w:tc>
          <w:tcPr>
            <w:tcW w:w="2256" w:type="dxa"/>
          </w:tcPr>
          <w:p w14:paraId="66ECC70D" w14:textId="77777777" w:rsidR="00470B37" w:rsidRPr="006C1C1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(3.1)</w:t>
            </w:r>
          </w:p>
        </w:tc>
        <w:tc>
          <w:tcPr>
            <w:tcW w:w="2263" w:type="dxa"/>
          </w:tcPr>
          <w:p w14:paraId="249D2EF1" w14:textId="77777777" w:rsidR="00470B37" w:rsidRPr="006C1C1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(0.04)</w:t>
            </w:r>
          </w:p>
        </w:tc>
        <w:tc>
          <w:tcPr>
            <w:tcW w:w="2232" w:type="dxa"/>
          </w:tcPr>
          <w:p w14:paraId="3D1E98A3" w14:textId="77777777" w:rsidR="00470B37" w:rsidRPr="006C1C1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r w:rsidR="00470B37" w:rsidRPr="006C1C10" w14:paraId="1679B645"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7858F0AC" w14:textId="77777777" w:rsidR="00470B37" w:rsidRDefault="00470B37" w:rsidP="003F39CD">
            <w:pPr>
              <w:rPr>
                <w:lang w:val="en-US"/>
              </w:rPr>
            </w:pPr>
            <w:r>
              <w:rPr>
                <w:lang w:val="en-US"/>
              </w:rPr>
              <w:t>Pulmonary embolus</w:t>
            </w:r>
          </w:p>
        </w:tc>
        <w:tc>
          <w:tcPr>
            <w:tcW w:w="2256" w:type="dxa"/>
          </w:tcPr>
          <w:p w14:paraId="0715F664"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3 (9.4)</w:t>
            </w:r>
          </w:p>
        </w:tc>
        <w:tc>
          <w:tcPr>
            <w:tcW w:w="2263" w:type="dxa"/>
          </w:tcPr>
          <w:p w14:paraId="709A1033"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1 </w:t>
            </w:r>
            <w:r>
              <w:t>(0.04)</w:t>
            </w:r>
          </w:p>
        </w:tc>
        <w:tc>
          <w:tcPr>
            <w:tcW w:w="2232" w:type="dxa"/>
          </w:tcPr>
          <w:p w14:paraId="616C655E"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6C1C10" w14:paraId="789804A8"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565236DA" w14:textId="77777777" w:rsidR="00470B37" w:rsidRDefault="00470B37" w:rsidP="003F39CD">
            <w:pPr>
              <w:rPr>
                <w:lang w:val="en-US"/>
              </w:rPr>
            </w:pPr>
            <w:r>
              <w:rPr>
                <w:lang w:val="en-US"/>
              </w:rPr>
              <w:t>Lung fibrosis</w:t>
            </w:r>
          </w:p>
        </w:tc>
        <w:tc>
          <w:tcPr>
            <w:tcW w:w="2256" w:type="dxa"/>
          </w:tcPr>
          <w:p w14:paraId="2B0F3578" w14:textId="77777777" w:rsidR="00470B37" w:rsidRPr="006C1C1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2263" w:type="dxa"/>
          </w:tcPr>
          <w:p w14:paraId="01830222" w14:textId="77777777" w:rsidR="00470B37" w:rsidRPr="006C1C1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2232" w:type="dxa"/>
          </w:tcPr>
          <w:p w14:paraId="19F5750C" w14:textId="77777777" w:rsidR="00470B37" w:rsidRPr="006C1C10"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(6.7)</w:t>
            </w:r>
          </w:p>
        </w:tc>
      </w:tr>
      <w:tr w:rsidR="00470B37" w:rsidRPr="006C1C10" w14:paraId="232F3CB0"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7AF78851" w14:textId="77777777" w:rsidR="00470B37" w:rsidRDefault="00470B37" w:rsidP="003F39CD">
            <w:pPr>
              <w:rPr>
                <w:lang w:val="en-US"/>
              </w:rPr>
            </w:pPr>
            <w:r>
              <w:rPr>
                <w:lang w:val="en-US"/>
              </w:rPr>
              <w:t>Aspiration pneumonitis</w:t>
            </w:r>
          </w:p>
        </w:tc>
        <w:tc>
          <w:tcPr>
            <w:tcW w:w="2256" w:type="dxa"/>
          </w:tcPr>
          <w:p w14:paraId="05358796"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1 </w:t>
            </w:r>
            <w:r>
              <w:t>(3.1)</w:t>
            </w:r>
          </w:p>
        </w:tc>
        <w:tc>
          <w:tcPr>
            <w:tcW w:w="2263" w:type="dxa"/>
          </w:tcPr>
          <w:p w14:paraId="719F3837"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2232" w:type="dxa"/>
          </w:tcPr>
          <w:p w14:paraId="043C9510" w14:textId="77777777" w:rsidR="00470B37" w:rsidRPr="006C1C10"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6C1C10" w14:paraId="13F7A086"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6637F66A" w14:textId="77777777" w:rsidR="00470B37" w:rsidRDefault="00470B37" w:rsidP="003F39CD">
            <w:pPr>
              <w:rPr>
                <w:lang w:val="en-US"/>
              </w:rPr>
            </w:pPr>
            <w:r>
              <w:rPr>
                <w:lang w:val="en-US"/>
              </w:rPr>
              <w:t>Pulmonary hypertension</w:t>
            </w:r>
          </w:p>
        </w:tc>
        <w:tc>
          <w:tcPr>
            <w:tcW w:w="2256" w:type="dxa"/>
          </w:tcPr>
          <w:p w14:paraId="0BF52F7B"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(3.1)</w:t>
            </w:r>
          </w:p>
        </w:tc>
        <w:tc>
          <w:tcPr>
            <w:tcW w:w="2263" w:type="dxa"/>
          </w:tcPr>
          <w:p w14:paraId="582B3588"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2232" w:type="dxa"/>
          </w:tcPr>
          <w:p w14:paraId="0CB196E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(6.7)</w:t>
            </w:r>
          </w:p>
        </w:tc>
      </w:tr>
      <w:tr w:rsidR="00470B37" w:rsidRPr="006C1C10" w14:paraId="07B19163"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1DD5DE6B" w14:textId="77777777" w:rsidR="00470B37" w:rsidRDefault="00470B37" w:rsidP="003F39CD">
            <w:pPr>
              <w:rPr>
                <w:lang w:val="en-US"/>
              </w:rPr>
            </w:pPr>
            <w:r>
              <w:rPr>
                <w:lang w:val="en-US"/>
              </w:rPr>
              <w:t>Pneumothorax</w:t>
            </w:r>
          </w:p>
        </w:tc>
        <w:tc>
          <w:tcPr>
            <w:tcW w:w="2256" w:type="dxa"/>
          </w:tcPr>
          <w:p w14:paraId="30C2690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1 </w:t>
            </w:r>
            <w:r>
              <w:t>(3.1)</w:t>
            </w:r>
          </w:p>
        </w:tc>
        <w:tc>
          <w:tcPr>
            <w:tcW w:w="2263" w:type="dxa"/>
          </w:tcPr>
          <w:p w14:paraId="2D43967F"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1 </w:t>
            </w:r>
            <w:r>
              <w:t>(0.04)</w:t>
            </w:r>
          </w:p>
        </w:tc>
        <w:tc>
          <w:tcPr>
            <w:tcW w:w="2232" w:type="dxa"/>
          </w:tcPr>
          <w:p w14:paraId="14F14A06"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6C1C10" w14:paraId="0B829A68"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42234833" w14:textId="77777777" w:rsidR="00470B37" w:rsidRDefault="00470B37" w:rsidP="003F39CD">
            <w:pPr>
              <w:rPr>
                <w:lang w:val="en-US"/>
              </w:rPr>
            </w:pPr>
            <w:r>
              <w:rPr>
                <w:lang w:val="en-US"/>
              </w:rPr>
              <w:t>Pneumomediastinum</w:t>
            </w:r>
          </w:p>
        </w:tc>
        <w:tc>
          <w:tcPr>
            <w:tcW w:w="2256" w:type="dxa"/>
          </w:tcPr>
          <w:p w14:paraId="5E95A012"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2263" w:type="dxa"/>
          </w:tcPr>
          <w:p w14:paraId="2D2AC0AF"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2232" w:type="dxa"/>
          </w:tcPr>
          <w:p w14:paraId="5C2ED3DD"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(6.7)</w:t>
            </w:r>
          </w:p>
        </w:tc>
      </w:tr>
      <w:tr w:rsidR="00470B37" w:rsidRPr="006C1C10" w14:paraId="68BA4E86"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2C6A4872" w14:textId="77777777" w:rsidR="00470B37" w:rsidRDefault="00470B37" w:rsidP="003F39CD">
            <w:pPr>
              <w:rPr>
                <w:lang w:val="en-US"/>
              </w:rPr>
            </w:pPr>
            <w:r>
              <w:rPr>
                <w:lang w:val="en-US"/>
              </w:rPr>
              <w:t>Circulatory failure</w:t>
            </w:r>
          </w:p>
        </w:tc>
        <w:tc>
          <w:tcPr>
            <w:tcW w:w="2256" w:type="dxa"/>
          </w:tcPr>
          <w:p w14:paraId="046A0DE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1 </w:t>
            </w:r>
            <w:r>
              <w:t>(3.1)</w:t>
            </w:r>
          </w:p>
        </w:tc>
        <w:tc>
          <w:tcPr>
            <w:tcW w:w="2263" w:type="dxa"/>
          </w:tcPr>
          <w:p w14:paraId="73A39A73"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c>
          <w:tcPr>
            <w:tcW w:w="2232" w:type="dxa"/>
          </w:tcPr>
          <w:p w14:paraId="66691793"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0</w:t>
            </w:r>
          </w:p>
        </w:tc>
      </w:tr>
      <w:tr w:rsidR="00470B37" w:rsidRPr="006C1C10" w14:paraId="479F0793"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4E6348A4" w14:textId="77777777" w:rsidR="00470B37" w:rsidRDefault="00470B37" w:rsidP="003F39CD">
            <w:pPr>
              <w:rPr>
                <w:lang w:val="en-US"/>
              </w:rPr>
            </w:pPr>
            <w:r>
              <w:rPr>
                <w:lang w:val="en-US"/>
              </w:rPr>
              <w:t>Deep Venous Thrombosis</w:t>
            </w:r>
          </w:p>
        </w:tc>
        <w:tc>
          <w:tcPr>
            <w:tcW w:w="2256" w:type="dxa"/>
          </w:tcPr>
          <w:p w14:paraId="51E68CE0"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2263" w:type="dxa"/>
          </w:tcPr>
          <w:p w14:paraId="14B74A4A"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(0.04)</w:t>
            </w:r>
          </w:p>
        </w:tc>
        <w:tc>
          <w:tcPr>
            <w:tcW w:w="2232" w:type="dxa"/>
          </w:tcPr>
          <w:p w14:paraId="56A9B559"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r w:rsidR="00470B37" w:rsidRPr="006C1C10" w14:paraId="0BF5C6C5" w14:textId="77777777" w:rsidTr="003F39CD">
        <w:tc>
          <w:tcPr>
            <w:cnfStyle w:val="001000000000" w:firstRow="0" w:lastRow="0" w:firstColumn="1" w:lastColumn="0" w:oddVBand="0" w:evenVBand="0" w:oddHBand="0" w:evenHBand="0" w:firstRowFirstColumn="0" w:firstRowLastColumn="0" w:lastRowFirstColumn="0" w:lastRowLastColumn="0"/>
            <w:tcW w:w="2311" w:type="dxa"/>
          </w:tcPr>
          <w:p w14:paraId="3AF26FFD" w14:textId="77777777" w:rsidR="00470B37" w:rsidRDefault="00470B37" w:rsidP="003F39CD">
            <w:pPr>
              <w:rPr>
                <w:lang w:val="en-US"/>
              </w:rPr>
            </w:pPr>
            <w:r>
              <w:rPr>
                <w:lang w:val="en-US"/>
              </w:rPr>
              <w:t>Respiratory failure</w:t>
            </w:r>
          </w:p>
        </w:tc>
        <w:tc>
          <w:tcPr>
            <w:tcW w:w="2256" w:type="dxa"/>
          </w:tcPr>
          <w:p w14:paraId="01BF11BC"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10 (31.3)</w:t>
            </w:r>
          </w:p>
        </w:tc>
        <w:tc>
          <w:tcPr>
            <w:tcW w:w="2263" w:type="dxa"/>
          </w:tcPr>
          <w:p w14:paraId="1A17FE17"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13 (52.0)</w:t>
            </w:r>
          </w:p>
        </w:tc>
        <w:tc>
          <w:tcPr>
            <w:tcW w:w="2232" w:type="dxa"/>
          </w:tcPr>
          <w:p w14:paraId="257B72F4" w14:textId="77777777" w:rsidR="00470B37" w:rsidRDefault="00470B37" w:rsidP="003F39CD">
            <w:pPr>
              <w:cnfStyle w:val="000000000000" w:firstRow="0" w:lastRow="0" w:firstColumn="0" w:lastColumn="0" w:oddVBand="0" w:evenVBand="0" w:oddHBand="0" w:evenHBand="0" w:firstRowFirstColumn="0" w:firstRowLastColumn="0" w:lastRowFirstColumn="0" w:lastRowLastColumn="0"/>
              <w:rPr>
                <w:lang w:val="en-US"/>
              </w:rPr>
            </w:pPr>
            <w:r>
              <w:rPr>
                <w:lang w:val="en-US"/>
              </w:rPr>
              <w:t>7 (46.7)</w:t>
            </w:r>
          </w:p>
        </w:tc>
      </w:tr>
      <w:tr w:rsidR="00470B37" w:rsidRPr="006C1C10" w14:paraId="3A08FEC7" w14:textId="77777777" w:rsidTr="003F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6ED73C05" w14:textId="77777777" w:rsidR="00470B37" w:rsidRDefault="00470B37" w:rsidP="003F39CD">
            <w:pPr>
              <w:rPr>
                <w:lang w:val="en-US"/>
              </w:rPr>
            </w:pPr>
            <w:r>
              <w:rPr>
                <w:lang w:val="en-US"/>
              </w:rPr>
              <w:t>Other*</w:t>
            </w:r>
          </w:p>
        </w:tc>
        <w:tc>
          <w:tcPr>
            <w:tcW w:w="2256" w:type="dxa"/>
          </w:tcPr>
          <w:p w14:paraId="52267E75"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 </w:t>
            </w:r>
            <w:r>
              <w:t>(3.1)</w:t>
            </w:r>
          </w:p>
        </w:tc>
        <w:tc>
          <w:tcPr>
            <w:tcW w:w="2263" w:type="dxa"/>
          </w:tcPr>
          <w:p w14:paraId="29CE250C"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c>
          <w:tcPr>
            <w:tcW w:w="2232" w:type="dxa"/>
          </w:tcPr>
          <w:p w14:paraId="64700F54" w14:textId="77777777" w:rsidR="00470B37" w:rsidRDefault="00470B37" w:rsidP="003F39CD">
            <w:pPr>
              <w:cnfStyle w:val="000000100000" w:firstRow="0" w:lastRow="0" w:firstColumn="0" w:lastColumn="0" w:oddVBand="0" w:evenVBand="0" w:oddHBand="1" w:evenHBand="0" w:firstRowFirstColumn="0" w:firstRowLastColumn="0" w:lastRowFirstColumn="0" w:lastRowLastColumn="0"/>
              <w:rPr>
                <w:lang w:val="en-US"/>
              </w:rPr>
            </w:pPr>
            <w:r>
              <w:rPr>
                <w:lang w:val="en-US"/>
              </w:rPr>
              <w:t>0</w:t>
            </w:r>
          </w:p>
        </w:tc>
      </w:tr>
    </w:tbl>
    <w:p w14:paraId="0622FC67" w14:textId="77777777" w:rsidR="00470B37" w:rsidRDefault="00470B37" w:rsidP="00470B37">
      <w:pPr>
        <w:rPr>
          <w:lang w:val="en-US"/>
        </w:rPr>
      </w:pPr>
    </w:p>
    <w:p w14:paraId="0739A24F" w14:textId="77777777" w:rsidR="00470B37" w:rsidRDefault="00470B37" w:rsidP="00470B37">
      <w:pPr>
        <w:rPr>
          <w:lang w:val="en-US"/>
        </w:rPr>
      </w:pPr>
      <w:r>
        <w:rPr>
          <w:lang w:val="en-US"/>
        </w:rPr>
        <w:t>Table S X….   Serious adverse events (SAE). According to the MedDRA classification. Some patients had more than one adverse event.</w:t>
      </w:r>
    </w:p>
    <w:p w14:paraId="49146E97" w14:textId="77777777" w:rsidR="00470B37" w:rsidRPr="006C1C10" w:rsidRDefault="00470B37" w:rsidP="00470B37">
      <w:pPr>
        <w:rPr>
          <w:lang w:val="en-US"/>
        </w:rPr>
      </w:pPr>
      <w:r>
        <w:rPr>
          <w:lang w:val="en-US"/>
        </w:rPr>
        <w:t>*</w:t>
      </w:r>
      <w:proofErr w:type="gramStart"/>
      <w:r>
        <w:rPr>
          <w:lang w:val="en-US"/>
        </w:rPr>
        <w:t>patient</w:t>
      </w:r>
      <w:proofErr w:type="gramEnd"/>
      <w:r>
        <w:rPr>
          <w:lang w:val="en-US"/>
        </w:rPr>
        <w:t xml:space="preserve"> reported moved to ICU.</w:t>
      </w:r>
    </w:p>
    <w:p w14:paraId="22379AB1" w14:textId="77777777" w:rsidR="00470B37" w:rsidRPr="000D5234" w:rsidRDefault="00470B37" w:rsidP="00700755">
      <w:pPr>
        <w:spacing w:before="84" w:after="100" w:afterAutospacing="1" w:line="360" w:lineRule="auto"/>
        <w:rPr>
          <w:rFonts w:eastAsia="Times New Roman" w:cstheme="minorHAnsi"/>
          <w:lang w:val="en-US" w:eastAsia="sv-SE"/>
        </w:rPr>
      </w:pPr>
    </w:p>
    <w:p w14:paraId="61CF52F3" w14:textId="77777777" w:rsidR="00FB7040" w:rsidRPr="00913727" w:rsidRDefault="00FB7040" w:rsidP="00FB7040">
      <w:pPr>
        <w:spacing w:before="84" w:after="100" w:afterAutospacing="1" w:line="360" w:lineRule="auto"/>
        <w:rPr>
          <w:rFonts w:eastAsia="Times New Roman" w:cstheme="minorHAnsi"/>
          <w:color w:val="000000" w:themeColor="text1"/>
          <w:lang w:val="en-US" w:eastAsia="sv-SE"/>
        </w:rPr>
      </w:pPr>
      <w:r w:rsidRPr="00913727">
        <w:rPr>
          <w:rFonts w:eastAsia="Times New Roman" w:cstheme="minorHAnsi"/>
          <w:color w:val="000000" w:themeColor="text1"/>
          <w:lang w:val="en-US" w:eastAsia="sv-SE"/>
        </w:rPr>
        <w:t xml:space="preserve">No patient developed grade 4 neutropenia. </w:t>
      </w:r>
    </w:p>
    <w:p w14:paraId="69AE2558" w14:textId="77777777" w:rsidR="00FB7040" w:rsidRPr="00913727" w:rsidRDefault="00FB7040" w:rsidP="00FB7040">
      <w:pPr>
        <w:spacing w:before="84" w:after="100" w:afterAutospacing="1" w:line="360" w:lineRule="auto"/>
        <w:rPr>
          <w:rFonts w:eastAsia="Times New Roman" w:cstheme="minorHAnsi"/>
          <w:lang w:val="en-US" w:eastAsia="sv-SE"/>
        </w:rPr>
      </w:pPr>
      <w:r w:rsidRPr="00913727">
        <w:rPr>
          <w:rFonts w:eastAsia="Times New Roman" w:cstheme="minorHAnsi"/>
          <w:lang w:val="en-US" w:eastAsia="sv-SE"/>
        </w:rPr>
        <w:lastRenderedPageBreak/>
        <w:t xml:space="preserve">Incidence of hypersensitivity reactions [ Time Frame: Up to day </w:t>
      </w:r>
      <w:proofErr w:type="gramStart"/>
      <w:r w:rsidRPr="00913727">
        <w:rPr>
          <w:rFonts w:eastAsia="Times New Roman" w:cstheme="minorHAnsi"/>
          <w:lang w:val="en-US" w:eastAsia="sv-SE"/>
        </w:rPr>
        <w:t>29 ]</w:t>
      </w:r>
      <w:proofErr w:type="gramEnd"/>
      <w:r w:rsidRPr="00913727">
        <w:rPr>
          <w:rFonts w:eastAsia="Times New Roman" w:cstheme="minorHAnsi"/>
          <w:lang w:val="en-US" w:eastAsia="sv-SE"/>
        </w:rPr>
        <w:br/>
        <w:t>There were two reported hypersensitivity reactions (injection reactions) in the anakinra arm and none in the tocilizumab arm. One patient in the UC arm developed an allergic reaction, two had skin rashes.</w:t>
      </w:r>
    </w:p>
    <w:p w14:paraId="507F55F9" w14:textId="597DBB5B" w:rsidR="0017131C" w:rsidRDefault="00FB7040" w:rsidP="001F2FD9">
      <w:pPr>
        <w:spacing w:before="84" w:after="100" w:afterAutospacing="1" w:line="360" w:lineRule="auto"/>
        <w:rPr>
          <w:rFonts w:eastAsia="Times New Roman" w:cstheme="minorHAnsi"/>
          <w:lang w:val="en-US" w:eastAsia="sv-SE"/>
        </w:rPr>
      </w:pPr>
      <w:r w:rsidRPr="00913727">
        <w:rPr>
          <w:rFonts w:eastAsia="Times New Roman" w:cstheme="minorHAnsi"/>
          <w:lang w:val="en-US" w:eastAsia="sv-SE"/>
        </w:rPr>
        <w:t xml:space="preserve">Incidence of infusion reactions [ Time Frame: Up to day </w:t>
      </w:r>
      <w:proofErr w:type="gramStart"/>
      <w:r w:rsidRPr="00913727">
        <w:rPr>
          <w:rFonts w:eastAsia="Times New Roman" w:cstheme="minorHAnsi"/>
          <w:lang w:val="en-US" w:eastAsia="sv-SE"/>
        </w:rPr>
        <w:t>29 ]</w:t>
      </w:r>
      <w:proofErr w:type="gramEnd"/>
      <w:r w:rsidRPr="00913727">
        <w:rPr>
          <w:rFonts w:eastAsia="Times New Roman" w:cstheme="minorHAnsi"/>
          <w:lang w:val="en-US" w:eastAsia="sv-SE"/>
        </w:rPr>
        <w:br/>
        <w:t xml:space="preserve">There were no reported </w:t>
      </w:r>
      <w:commentRangeStart w:id="0"/>
      <w:r w:rsidRPr="00913727">
        <w:rPr>
          <w:rFonts w:eastAsia="Times New Roman" w:cstheme="minorHAnsi"/>
          <w:lang w:val="en-US" w:eastAsia="sv-SE"/>
        </w:rPr>
        <w:t xml:space="preserve">infusion reactions </w:t>
      </w:r>
      <w:commentRangeEnd w:id="0"/>
      <w:r w:rsidRPr="00913727">
        <w:rPr>
          <w:rStyle w:val="Kommentarsreferens"/>
          <w:rFonts w:cstheme="minorHAnsi"/>
          <w:sz w:val="24"/>
          <w:szCs w:val="24"/>
        </w:rPr>
        <w:commentReference w:id="0"/>
      </w:r>
      <w:r w:rsidRPr="00913727">
        <w:rPr>
          <w:rFonts w:eastAsia="Times New Roman" w:cstheme="minorHAnsi"/>
          <w:lang w:val="en-US" w:eastAsia="sv-SE"/>
        </w:rPr>
        <w:t>in the study.</w:t>
      </w:r>
    </w:p>
    <w:p w14:paraId="672D1961" w14:textId="0D5C060B" w:rsidR="00B47623" w:rsidRDefault="00B47623" w:rsidP="0017131C">
      <w:pPr>
        <w:spacing w:before="84" w:after="100" w:afterAutospacing="1" w:line="360" w:lineRule="auto"/>
        <w:rPr>
          <w:rFonts w:eastAsia="Times New Roman" w:cstheme="minorHAnsi"/>
          <w:lang w:val="en-US" w:eastAsia="sv-SE"/>
        </w:rPr>
      </w:pPr>
      <w:r>
        <w:rPr>
          <w:rFonts w:eastAsia="Times New Roman" w:cstheme="minorHAnsi"/>
          <w:lang w:val="en-US" w:eastAsia="sv-SE"/>
        </w:rPr>
        <w:br w:type="page"/>
      </w:r>
    </w:p>
    <w:p w14:paraId="7623D5CF" w14:textId="00CA7A15" w:rsidR="00700755" w:rsidRPr="00913727" w:rsidRDefault="00700755" w:rsidP="00B57346">
      <w:pPr>
        <w:spacing w:line="360" w:lineRule="auto"/>
        <w:rPr>
          <w:rFonts w:cstheme="minorHAnsi"/>
          <w:lang w:val="en-US"/>
        </w:rPr>
      </w:pPr>
    </w:p>
    <w:sectPr w:rsidR="00700755" w:rsidRPr="00913727" w:rsidSect="00353CF1">
      <w:footerReference w:type="even" r:id="rId11"/>
      <w:footerReference w:type="default" r:id="rId12"/>
      <w:pgSz w:w="11900" w:h="16840"/>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nas Sunden-Cullberg" w:date="2022-12-06T11:08:00Z" w:initials="JSC">
    <w:p w14:paraId="04269E70" w14:textId="77777777" w:rsidR="00FB7040" w:rsidRDefault="00FB7040" w:rsidP="00FB7040">
      <w:r>
        <w:rPr>
          <w:rStyle w:val="Kommentarsreferens"/>
        </w:rPr>
        <w:annotationRef/>
      </w:r>
      <w:r>
        <w:rPr>
          <w:sz w:val="20"/>
          <w:szCs w:val="20"/>
        </w:rPr>
        <w:t>Skillnad mot injection reaction ovan?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269E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9A12E" w16cex:dateUtc="2022-12-06T10: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269E70" w16cid:durableId="2739A1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B2F18" w14:textId="77777777" w:rsidR="00AC22AE" w:rsidRDefault="00AC22AE" w:rsidP="00B61312">
      <w:r>
        <w:separator/>
      </w:r>
    </w:p>
  </w:endnote>
  <w:endnote w:type="continuationSeparator" w:id="0">
    <w:p w14:paraId="3A1EA15D" w14:textId="77777777" w:rsidR="00AC22AE" w:rsidRDefault="00AC22AE" w:rsidP="00B61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nummer"/>
      </w:rPr>
      <w:id w:val="729579198"/>
      <w:docPartObj>
        <w:docPartGallery w:val="Page Numbers (Bottom of Page)"/>
        <w:docPartUnique/>
      </w:docPartObj>
    </w:sdtPr>
    <w:sdtContent>
      <w:p w14:paraId="55399454" w14:textId="3242CA3E" w:rsidR="00254FE1" w:rsidRDefault="00254FE1" w:rsidP="005F1962">
        <w:pPr>
          <w:pStyle w:val="Sidfot"/>
          <w:framePr w:wrap="none" w:vAnchor="text" w:hAnchor="margin" w:xAlign="right" w:y="1"/>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3</w:t>
        </w:r>
        <w:r>
          <w:rPr>
            <w:rStyle w:val="Sidnummer"/>
          </w:rPr>
          <w:fldChar w:fldCharType="end"/>
        </w:r>
      </w:p>
    </w:sdtContent>
  </w:sdt>
  <w:p w14:paraId="0E858AED" w14:textId="77777777" w:rsidR="00B61312" w:rsidRDefault="00B61312" w:rsidP="00254FE1">
    <w:pPr>
      <w:pStyle w:val="Sidfo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nummer"/>
      </w:rPr>
      <w:id w:val="805895299"/>
      <w:docPartObj>
        <w:docPartGallery w:val="Page Numbers (Bottom of Page)"/>
        <w:docPartUnique/>
      </w:docPartObj>
    </w:sdtPr>
    <w:sdtContent>
      <w:p w14:paraId="4A235042" w14:textId="1D8F3EA3" w:rsidR="00254FE1" w:rsidRDefault="00254FE1" w:rsidP="005F1962">
        <w:pPr>
          <w:pStyle w:val="Sidfot"/>
          <w:framePr w:wrap="none" w:vAnchor="text" w:hAnchor="margin" w:xAlign="right" w:y="1"/>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1</w:t>
        </w:r>
        <w:r>
          <w:rPr>
            <w:rStyle w:val="Sidnummer"/>
          </w:rPr>
          <w:fldChar w:fldCharType="end"/>
        </w:r>
      </w:p>
    </w:sdtContent>
  </w:sdt>
  <w:p w14:paraId="1ABC8959" w14:textId="77777777" w:rsidR="00B61312" w:rsidRDefault="00B61312" w:rsidP="00254FE1">
    <w:pPr>
      <w:pStyle w:val="Sidfo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6FA35" w14:textId="77777777" w:rsidR="00AC22AE" w:rsidRDefault="00AC22AE" w:rsidP="00B61312">
      <w:r>
        <w:separator/>
      </w:r>
    </w:p>
  </w:footnote>
  <w:footnote w:type="continuationSeparator" w:id="0">
    <w:p w14:paraId="37293219" w14:textId="77777777" w:rsidR="00AC22AE" w:rsidRDefault="00AC22AE" w:rsidP="00B613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153A"/>
    <w:multiLevelType w:val="multilevel"/>
    <w:tmpl w:val="D0A835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0706DF"/>
    <w:multiLevelType w:val="hybridMultilevel"/>
    <w:tmpl w:val="913A000E"/>
    <w:lvl w:ilvl="0" w:tplc="041D0011">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 w15:restartNumberingAfterBreak="0">
    <w:nsid w:val="4F9D0FF9"/>
    <w:multiLevelType w:val="hybridMultilevel"/>
    <w:tmpl w:val="0FD2476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55027C6A"/>
    <w:multiLevelType w:val="multilevel"/>
    <w:tmpl w:val="D7FED722"/>
    <w:lvl w:ilvl="0">
      <w:start w:val="1"/>
      <w:numFmt w:val="decimal"/>
      <w:pStyle w:val="Rubrik1"/>
      <w:lvlText w:val="%1"/>
      <w:lvlJc w:val="left"/>
      <w:pPr>
        <w:ind w:left="432" w:hanging="432"/>
      </w:pPr>
    </w:lvl>
    <w:lvl w:ilvl="1">
      <w:start w:val="1"/>
      <w:numFmt w:val="decimal"/>
      <w:pStyle w:val="Rubrik2"/>
      <w:lvlText w:val="%1.%2"/>
      <w:lvlJc w:val="left"/>
      <w:pPr>
        <w:ind w:left="576" w:hanging="576"/>
      </w:pPr>
      <w:rPr>
        <w:rFonts w:ascii="Verdana" w:hAnsi="Verdana" w:hint="default"/>
      </w:r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4" w15:restartNumberingAfterBreak="0">
    <w:nsid w:val="55F614F3"/>
    <w:multiLevelType w:val="multilevel"/>
    <w:tmpl w:val="D92026DE"/>
    <w:lvl w:ilvl="0">
      <w:start w:val="1"/>
      <w:numFmt w:val="decimal"/>
      <w:lvlText w:val="%1."/>
      <w:lvlJc w:val="left"/>
      <w:pPr>
        <w:tabs>
          <w:tab w:val="num" w:pos="720"/>
        </w:tabs>
        <w:ind w:left="720" w:hanging="360"/>
      </w:pPr>
      <w:rPr>
        <w:lang w:val="en-US"/>
      </w:rPr>
    </w:lvl>
    <w:lvl w:ilvl="1">
      <w:start w:val="1"/>
      <w:numFmt w:val="lowerLetter"/>
      <w:lvlText w:val="%2)"/>
      <w:lvlJc w:val="left"/>
      <w:pPr>
        <w:tabs>
          <w:tab w:val="num" w:pos="1440"/>
        </w:tabs>
        <w:ind w:left="1440" w:hanging="360"/>
      </w:pPr>
      <w:rPr>
        <w:rFonts w:asciiTheme="minorHAnsi" w:eastAsia="Times New Roman" w:hAnsiTheme="minorHAnsi" w:cstheme="minorHAnsi" w:hint="default"/>
      </w:rPr>
    </w:lvl>
    <w:lvl w:ilvl="2">
      <w:start w:val="1"/>
      <w:numFmt w:val="lowerLetter"/>
      <w:lvlText w:val="%3)"/>
      <w:lvlJc w:val="left"/>
      <w:pPr>
        <w:ind w:left="2160" w:hanging="360"/>
      </w:pPr>
      <w:rPr>
        <w:rFonts w:ascii="Helvetica Neue" w:eastAsia="Times New Roman" w:hAnsi="Helvetica Neu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88668B"/>
    <w:multiLevelType w:val="hybridMultilevel"/>
    <w:tmpl w:val="58623BC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275407755">
    <w:abstractNumId w:val="3"/>
  </w:num>
  <w:num w:numId="2" w16cid:durableId="708651297">
    <w:abstractNumId w:val="1"/>
  </w:num>
  <w:num w:numId="3" w16cid:durableId="108013296">
    <w:abstractNumId w:val="5"/>
  </w:num>
  <w:num w:numId="4" w16cid:durableId="1588690800">
    <w:abstractNumId w:val="0"/>
  </w:num>
  <w:num w:numId="5" w16cid:durableId="1307202783">
    <w:abstractNumId w:val="4"/>
  </w:num>
  <w:num w:numId="6" w16cid:durableId="156672424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nas Sunden-Cullberg">
    <w15:presenceInfo w15:providerId="AD" w15:userId="S::jonas.sunden-cullberg@ki.se::c993f2bd-0506-42c3-91bd-79c6efca0b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24"/>
    <w:rsid w:val="00011BD3"/>
    <w:rsid w:val="00013E1D"/>
    <w:rsid w:val="00015905"/>
    <w:rsid w:val="00031EC4"/>
    <w:rsid w:val="000508FF"/>
    <w:rsid w:val="00064BBB"/>
    <w:rsid w:val="00091B89"/>
    <w:rsid w:val="00093535"/>
    <w:rsid w:val="000C6B38"/>
    <w:rsid w:val="000C7399"/>
    <w:rsid w:val="000D5234"/>
    <w:rsid w:val="000D623B"/>
    <w:rsid w:val="000D7672"/>
    <w:rsid w:val="000F017F"/>
    <w:rsid w:val="000F3EEA"/>
    <w:rsid w:val="00102B33"/>
    <w:rsid w:val="00112C6C"/>
    <w:rsid w:val="00112CE3"/>
    <w:rsid w:val="00131297"/>
    <w:rsid w:val="0017131C"/>
    <w:rsid w:val="00171F4F"/>
    <w:rsid w:val="00172333"/>
    <w:rsid w:val="001830D3"/>
    <w:rsid w:val="00194526"/>
    <w:rsid w:val="001D70E2"/>
    <w:rsid w:val="001E4741"/>
    <w:rsid w:val="001E7AFD"/>
    <w:rsid w:val="001F2FD9"/>
    <w:rsid w:val="001F76B6"/>
    <w:rsid w:val="00213109"/>
    <w:rsid w:val="0023192C"/>
    <w:rsid w:val="002322A1"/>
    <w:rsid w:val="00237489"/>
    <w:rsid w:val="00245FC9"/>
    <w:rsid w:val="00254FE1"/>
    <w:rsid w:val="00261FEE"/>
    <w:rsid w:val="00263DB6"/>
    <w:rsid w:val="00263F5E"/>
    <w:rsid w:val="00267AC4"/>
    <w:rsid w:val="0027242E"/>
    <w:rsid w:val="00290267"/>
    <w:rsid w:val="002A7773"/>
    <w:rsid w:val="002B5FDB"/>
    <w:rsid w:val="002B7EEB"/>
    <w:rsid w:val="002C1C11"/>
    <w:rsid w:val="002C1E1B"/>
    <w:rsid w:val="002F6404"/>
    <w:rsid w:val="002F75E8"/>
    <w:rsid w:val="003048D4"/>
    <w:rsid w:val="003147BA"/>
    <w:rsid w:val="003158EC"/>
    <w:rsid w:val="003159F8"/>
    <w:rsid w:val="0034677E"/>
    <w:rsid w:val="00353CF1"/>
    <w:rsid w:val="003634CC"/>
    <w:rsid w:val="0037755A"/>
    <w:rsid w:val="00385623"/>
    <w:rsid w:val="003A1D5D"/>
    <w:rsid w:val="003A28A2"/>
    <w:rsid w:val="003A2CCC"/>
    <w:rsid w:val="003B5940"/>
    <w:rsid w:val="003C302D"/>
    <w:rsid w:val="003D3167"/>
    <w:rsid w:val="003E25B8"/>
    <w:rsid w:val="0040015A"/>
    <w:rsid w:val="00403959"/>
    <w:rsid w:val="004172B4"/>
    <w:rsid w:val="00421098"/>
    <w:rsid w:val="00431E89"/>
    <w:rsid w:val="00443A71"/>
    <w:rsid w:val="00444F84"/>
    <w:rsid w:val="00470B37"/>
    <w:rsid w:val="004725DA"/>
    <w:rsid w:val="004729F9"/>
    <w:rsid w:val="00472EE2"/>
    <w:rsid w:val="004732B5"/>
    <w:rsid w:val="00475F8E"/>
    <w:rsid w:val="00484834"/>
    <w:rsid w:val="0049080A"/>
    <w:rsid w:val="004927CC"/>
    <w:rsid w:val="00493ACD"/>
    <w:rsid w:val="0049673E"/>
    <w:rsid w:val="004A0831"/>
    <w:rsid w:val="004A2642"/>
    <w:rsid w:val="004B7E70"/>
    <w:rsid w:val="004E3524"/>
    <w:rsid w:val="005029FB"/>
    <w:rsid w:val="00511BFE"/>
    <w:rsid w:val="00517E29"/>
    <w:rsid w:val="00520E2F"/>
    <w:rsid w:val="00522C21"/>
    <w:rsid w:val="00553103"/>
    <w:rsid w:val="00560610"/>
    <w:rsid w:val="00573608"/>
    <w:rsid w:val="00575199"/>
    <w:rsid w:val="005773D0"/>
    <w:rsid w:val="00584539"/>
    <w:rsid w:val="00596576"/>
    <w:rsid w:val="005A32C1"/>
    <w:rsid w:val="005B423A"/>
    <w:rsid w:val="005B6D0B"/>
    <w:rsid w:val="005C3CB3"/>
    <w:rsid w:val="005D3D24"/>
    <w:rsid w:val="005D659D"/>
    <w:rsid w:val="00604E5C"/>
    <w:rsid w:val="006570CC"/>
    <w:rsid w:val="0066247A"/>
    <w:rsid w:val="006839C0"/>
    <w:rsid w:val="00691EED"/>
    <w:rsid w:val="00695F31"/>
    <w:rsid w:val="006B4B34"/>
    <w:rsid w:val="006D1E5A"/>
    <w:rsid w:val="00700755"/>
    <w:rsid w:val="00721EE7"/>
    <w:rsid w:val="007442D9"/>
    <w:rsid w:val="00747880"/>
    <w:rsid w:val="00751B67"/>
    <w:rsid w:val="00755A61"/>
    <w:rsid w:val="007614F1"/>
    <w:rsid w:val="00763D51"/>
    <w:rsid w:val="00780C91"/>
    <w:rsid w:val="00794286"/>
    <w:rsid w:val="007B633B"/>
    <w:rsid w:val="007C7DE7"/>
    <w:rsid w:val="007F41DA"/>
    <w:rsid w:val="007F741F"/>
    <w:rsid w:val="008170D4"/>
    <w:rsid w:val="008239A2"/>
    <w:rsid w:val="00823D30"/>
    <w:rsid w:val="00825540"/>
    <w:rsid w:val="008812D5"/>
    <w:rsid w:val="0088251F"/>
    <w:rsid w:val="008863BD"/>
    <w:rsid w:val="008925EF"/>
    <w:rsid w:val="008C7344"/>
    <w:rsid w:val="008E3C30"/>
    <w:rsid w:val="008E6AA2"/>
    <w:rsid w:val="008F5C23"/>
    <w:rsid w:val="00903853"/>
    <w:rsid w:val="0090408E"/>
    <w:rsid w:val="00905D38"/>
    <w:rsid w:val="00907B80"/>
    <w:rsid w:val="00912313"/>
    <w:rsid w:val="00913727"/>
    <w:rsid w:val="00972E15"/>
    <w:rsid w:val="00975943"/>
    <w:rsid w:val="0098671B"/>
    <w:rsid w:val="009C0D38"/>
    <w:rsid w:val="009D0BF8"/>
    <w:rsid w:val="00A02DCD"/>
    <w:rsid w:val="00A03269"/>
    <w:rsid w:val="00A11D28"/>
    <w:rsid w:val="00A16E9C"/>
    <w:rsid w:val="00A346B1"/>
    <w:rsid w:val="00A36F0A"/>
    <w:rsid w:val="00A65D69"/>
    <w:rsid w:val="00A722CB"/>
    <w:rsid w:val="00A8107E"/>
    <w:rsid w:val="00A8163C"/>
    <w:rsid w:val="00A856BC"/>
    <w:rsid w:val="00A86B2D"/>
    <w:rsid w:val="00A979A5"/>
    <w:rsid w:val="00AA0ABC"/>
    <w:rsid w:val="00AA4975"/>
    <w:rsid w:val="00AA6A13"/>
    <w:rsid w:val="00AB1C55"/>
    <w:rsid w:val="00AB707E"/>
    <w:rsid w:val="00AC22AE"/>
    <w:rsid w:val="00AD3ADB"/>
    <w:rsid w:val="00AE2B9A"/>
    <w:rsid w:val="00AE57B0"/>
    <w:rsid w:val="00AE6514"/>
    <w:rsid w:val="00AF1C88"/>
    <w:rsid w:val="00B13EB0"/>
    <w:rsid w:val="00B358B4"/>
    <w:rsid w:val="00B35A10"/>
    <w:rsid w:val="00B47623"/>
    <w:rsid w:val="00B57346"/>
    <w:rsid w:val="00B61312"/>
    <w:rsid w:val="00B72B3B"/>
    <w:rsid w:val="00B87F63"/>
    <w:rsid w:val="00B936EF"/>
    <w:rsid w:val="00B949AD"/>
    <w:rsid w:val="00B9695F"/>
    <w:rsid w:val="00BA6044"/>
    <w:rsid w:val="00BA64E6"/>
    <w:rsid w:val="00BB042A"/>
    <w:rsid w:val="00BD214D"/>
    <w:rsid w:val="00BE7447"/>
    <w:rsid w:val="00BF2C30"/>
    <w:rsid w:val="00C17327"/>
    <w:rsid w:val="00C36F0C"/>
    <w:rsid w:val="00C42A33"/>
    <w:rsid w:val="00C5720D"/>
    <w:rsid w:val="00C60919"/>
    <w:rsid w:val="00C67655"/>
    <w:rsid w:val="00C91923"/>
    <w:rsid w:val="00C959A3"/>
    <w:rsid w:val="00CA1070"/>
    <w:rsid w:val="00CE017E"/>
    <w:rsid w:val="00CF2F2D"/>
    <w:rsid w:val="00CF5D55"/>
    <w:rsid w:val="00D13CF9"/>
    <w:rsid w:val="00D14CD0"/>
    <w:rsid w:val="00D22DDE"/>
    <w:rsid w:val="00D279AA"/>
    <w:rsid w:val="00D27DBF"/>
    <w:rsid w:val="00D314A6"/>
    <w:rsid w:val="00D41C9F"/>
    <w:rsid w:val="00D435ED"/>
    <w:rsid w:val="00D509A3"/>
    <w:rsid w:val="00D6022B"/>
    <w:rsid w:val="00D6141E"/>
    <w:rsid w:val="00D6266F"/>
    <w:rsid w:val="00D820C2"/>
    <w:rsid w:val="00D96352"/>
    <w:rsid w:val="00D97F2E"/>
    <w:rsid w:val="00DB3F59"/>
    <w:rsid w:val="00DC159F"/>
    <w:rsid w:val="00DD1625"/>
    <w:rsid w:val="00E07B46"/>
    <w:rsid w:val="00E103AF"/>
    <w:rsid w:val="00E419AD"/>
    <w:rsid w:val="00E61054"/>
    <w:rsid w:val="00E70268"/>
    <w:rsid w:val="00E86430"/>
    <w:rsid w:val="00EB3EC9"/>
    <w:rsid w:val="00EB634D"/>
    <w:rsid w:val="00EB6E33"/>
    <w:rsid w:val="00EE7050"/>
    <w:rsid w:val="00EF1216"/>
    <w:rsid w:val="00EF7164"/>
    <w:rsid w:val="00F15F06"/>
    <w:rsid w:val="00F310CF"/>
    <w:rsid w:val="00F314D9"/>
    <w:rsid w:val="00F32841"/>
    <w:rsid w:val="00F61C5E"/>
    <w:rsid w:val="00F9453F"/>
    <w:rsid w:val="00F94F02"/>
    <w:rsid w:val="00FA016A"/>
    <w:rsid w:val="00FA656C"/>
    <w:rsid w:val="00FA7608"/>
    <w:rsid w:val="00FB7040"/>
    <w:rsid w:val="00FB73E7"/>
    <w:rsid w:val="00FC01D5"/>
    <w:rsid w:val="00FD5DB2"/>
    <w:rsid w:val="00FF5AA3"/>
    <w:rsid w:val="00FF7C9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4:docId w14:val="0B071DE1"/>
  <w15:chartTrackingRefBased/>
  <w15:docId w15:val="{29BBFC0E-DA3D-BB49-A2C4-FDF3F487D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qFormat/>
    <w:rsid w:val="004E3524"/>
    <w:pPr>
      <w:keepNext/>
      <w:keepLines/>
      <w:numPr>
        <w:numId w:val="1"/>
      </w:numPr>
      <w:spacing w:before="480" w:after="120"/>
      <w:ind w:left="431" w:hanging="431"/>
      <w:outlineLvl w:val="0"/>
    </w:pPr>
    <w:rPr>
      <w:rFonts w:ascii="Verdana" w:eastAsiaTheme="majorEastAsia" w:hAnsi="Verdana" w:cstheme="majorBidi"/>
      <w:b/>
      <w:sz w:val="32"/>
      <w:szCs w:val="32"/>
    </w:rPr>
  </w:style>
  <w:style w:type="paragraph" w:styleId="Rubrik2">
    <w:name w:val="heading 2"/>
    <w:basedOn w:val="Normal"/>
    <w:next w:val="Normal"/>
    <w:link w:val="Rubrik2Char"/>
    <w:unhideWhenUsed/>
    <w:qFormat/>
    <w:rsid w:val="004E3524"/>
    <w:pPr>
      <w:keepNext/>
      <w:keepLines/>
      <w:numPr>
        <w:ilvl w:val="1"/>
        <w:numId w:val="1"/>
      </w:numPr>
      <w:spacing w:before="240" w:after="120"/>
      <w:ind w:left="578" w:hanging="578"/>
      <w:outlineLvl w:val="1"/>
    </w:pPr>
    <w:rPr>
      <w:rFonts w:ascii="Verdana" w:eastAsiaTheme="majorEastAsia" w:hAnsi="Verdana" w:cstheme="majorBidi"/>
      <w:b/>
      <w:sz w:val="26"/>
      <w:szCs w:val="26"/>
    </w:rPr>
  </w:style>
  <w:style w:type="paragraph" w:styleId="Rubrik3">
    <w:name w:val="heading 3"/>
    <w:basedOn w:val="Normal"/>
    <w:next w:val="Normal"/>
    <w:link w:val="Rubrik3Char"/>
    <w:qFormat/>
    <w:rsid w:val="004E3524"/>
    <w:pPr>
      <w:keepNext/>
      <w:numPr>
        <w:ilvl w:val="2"/>
        <w:numId w:val="1"/>
      </w:numPr>
      <w:spacing w:before="240" w:after="60"/>
      <w:outlineLvl w:val="2"/>
    </w:pPr>
    <w:rPr>
      <w:rFonts w:ascii="Arial" w:eastAsia="Times New Roman" w:hAnsi="Arial" w:cs="Times New Roman"/>
      <w:szCs w:val="20"/>
      <w:lang w:val="en-US" w:eastAsia="sv-SE"/>
    </w:rPr>
  </w:style>
  <w:style w:type="paragraph" w:styleId="Rubrik4">
    <w:name w:val="heading 4"/>
    <w:basedOn w:val="Normal"/>
    <w:next w:val="Normal"/>
    <w:link w:val="Rubrik4Char"/>
    <w:qFormat/>
    <w:rsid w:val="004E3524"/>
    <w:pPr>
      <w:keepNext/>
      <w:numPr>
        <w:ilvl w:val="3"/>
        <w:numId w:val="1"/>
      </w:numPr>
      <w:spacing w:before="240" w:after="60"/>
      <w:outlineLvl w:val="3"/>
    </w:pPr>
    <w:rPr>
      <w:rFonts w:ascii="Arial" w:eastAsia="Times New Roman" w:hAnsi="Arial" w:cs="Times New Roman"/>
      <w:b/>
      <w:szCs w:val="20"/>
      <w:lang w:val="en-US" w:eastAsia="sv-SE"/>
    </w:rPr>
  </w:style>
  <w:style w:type="paragraph" w:styleId="Rubrik5">
    <w:name w:val="heading 5"/>
    <w:aliases w:val="Heading 51,Heading 52,Heading 511"/>
    <w:basedOn w:val="Normal"/>
    <w:next w:val="Normal"/>
    <w:link w:val="Rubrik5Char"/>
    <w:qFormat/>
    <w:rsid w:val="004E3524"/>
    <w:pPr>
      <w:numPr>
        <w:ilvl w:val="4"/>
        <w:numId w:val="1"/>
      </w:numPr>
      <w:spacing w:before="240" w:after="60"/>
      <w:outlineLvl w:val="4"/>
    </w:pPr>
    <w:rPr>
      <w:rFonts w:ascii="Times New Roman" w:eastAsia="Times New Roman" w:hAnsi="Times New Roman" w:cs="Times New Roman"/>
      <w:sz w:val="22"/>
      <w:szCs w:val="20"/>
      <w:lang w:val="en-US" w:eastAsia="sv-SE"/>
    </w:rPr>
  </w:style>
  <w:style w:type="paragraph" w:styleId="Rubrik6">
    <w:name w:val="heading 6"/>
    <w:aliases w:val="Heading 61,Heading 62,Heading 611"/>
    <w:basedOn w:val="Normal"/>
    <w:next w:val="Normal"/>
    <w:link w:val="Rubrik6Char"/>
    <w:qFormat/>
    <w:rsid w:val="004E3524"/>
    <w:pPr>
      <w:numPr>
        <w:ilvl w:val="5"/>
        <w:numId w:val="1"/>
      </w:numPr>
      <w:spacing w:before="240" w:after="60"/>
      <w:outlineLvl w:val="5"/>
    </w:pPr>
    <w:rPr>
      <w:rFonts w:ascii="Times New Roman" w:eastAsia="Times New Roman" w:hAnsi="Times New Roman" w:cs="Times New Roman"/>
      <w:i/>
      <w:sz w:val="22"/>
      <w:szCs w:val="20"/>
      <w:lang w:val="en-US" w:eastAsia="sv-SE"/>
    </w:rPr>
  </w:style>
  <w:style w:type="paragraph" w:styleId="Rubrik7">
    <w:name w:val="heading 7"/>
    <w:aliases w:val="Heading 71,Heading 72,Heading 711"/>
    <w:basedOn w:val="Normal"/>
    <w:next w:val="Normal"/>
    <w:link w:val="Rubrik7Char"/>
    <w:qFormat/>
    <w:rsid w:val="004E3524"/>
    <w:pPr>
      <w:numPr>
        <w:ilvl w:val="6"/>
        <w:numId w:val="1"/>
      </w:numPr>
      <w:spacing w:before="240" w:after="60"/>
      <w:outlineLvl w:val="6"/>
    </w:pPr>
    <w:rPr>
      <w:rFonts w:ascii="Arial" w:eastAsia="Times New Roman" w:hAnsi="Arial" w:cs="Times New Roman"/>
      <w:sz w:val="20"/>
      <w:szCs w:val="20"/>
      <w:lang w:val="en-US" w:eastAsia="sv-SE"/>
    </w:rPr>
  </w:style>
  <w:style w:type="paragraph" w:styleId="Rubrik8">
    <w:name w:val="heading 8"/>
    <w:aliases w:val="Heading 81,Heading 82,Heading 811"/>
    <w:basedOn w:val="Normal"/>
    <w:next w:val="Normal"/>
    <w:link w:val="Rubrik8Char"/>
    <w:qFormat/>
    <w:rsid w:val="004E3524"/>
    <w:pPr>
      <w:numPr>
        <w:ilvl w:val="7"/>
        <w:numId w:val="1"/>
      </w:numPr>
      <w:spacing w:before="240" w:after="60"/>
      <w:outlineLvl w:val="7"/>
    </w:pPr>
    <w:rPr>
      <w:rFonts w:ascii="Arial" w:eastAsia="Times New Roman" w:hAnsi="Arial" w:cs="Times New Roman"/>
      <w:i/>
      <w:sz w:val="20"/>
      <w:szCs w:val="20"/>
      <w:lang w:val="en-US" w:eastAsia="sv-SE"/>
    </w:rPr>
  </w:style>
  <w:style w:type="paragraph" w:styleId="Rubrik9">
    <w:name w:val="heading 9"/>
    <w:aliases w:val="Heading 91,Heading 92,Heading 911"/>
    <w:basedOn w:val="Normal"/>
    <w:next w:val="Normal"/>
    <w:link w:val="Rubrik9Char"/>
    <w:qFormat/>
    <w:rsid w:val="004E3524"/>
    <w:pPr>
      <w:numPr>
        <w:ilvl w:val="8"/>
        <w:numId w:val="1"/>
      </w:numPr>
      <w:spacing w:before="240" w:after="60"/>
      <w:outlineLvl w:val="8"/>
    </w:pPr>
    <w:rPr>
      <w:rFonts w:ascii="Arial" w:eastAsia="Times New Roman" w:hAnsi="Arial" w:cs="Times New Roman"/>
      <w:b/>
      <w:i/>
      <w:sz w:val="18"/>
      <w:szCs w:val="20"/>
      <w:lang w:val="en-US"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4E3524"/>
    <w:rPr>
      <w:rFonts w:ascii="Verdana" w:eastAsiaTheme="majorEastAsia" w:hAnsi="Verdana" w:cstheme="majorBidi"/>
      <w:b/>
      <w:sz w:val="32"/>
      <w:szCs w:val="32"/>
    </w:rPr>
  </w:style>
  <w:style w:type="character" w:customStyle="1" w:styleId="Rubrik2Char">
    <w:name w:val="Rubrik 2 Char"/>
    <w:basedOn w:val="Standardstycketeckensnitt"/>
    <w:link w:val="Rubrik2"/>
    <w:rsid w:val="004E3524"/>
    <w:rPr>
      <w:rFonts w:ascii="Verdana" w:eastAsiaTheme="majorEastAsia" w:hAnsi="Verdana" w:cstheme="majorBidi"/>
      <w:b/>
      <w:sz w:val="26"/>
      <w:szCs w:val="26"/>
    </w:rPr>
  </w:style>
  <w:style w:type="character" w:customStyle="1" w:styleId="Rubrik3Char">
    <w:name w:val="Rubrik 3 Char"/>
    <w:basedOn w:val="Standardstycketeckensnitt"/>
    <w:link w:val="Rubrik3"/>
    <w:rsid w:val="004E3524"/>
    <w:rPr>
      <w:rFonts w:ascii="Arial" w:eastAsia="Times New Roman" w:hAnsi="Arial" w:cs="Times New Roman"/>
      <w:szCs w:val="20"/>
      <w:lang w:val="en-US" w:eastAsia="sv-SE"/>
    </w:rPr>
  </w:style>
  <w:style w:type="character" w:customStyle="1" w:styleId="Rubrik4Char">
    <w:name w:val="Rubrik 4 Char"/>
    <w:basedOn w:val="Standardstycketeckensnitt"/>
    <w:link w:val="Rubrik4"/>
    <w:rsid w:val="004E3524"/>
    <w:rPr>
      <w:rFonts w:ascii="Arial" w:eastAsia="Times New Roman" w:hAnsi="Arial" w:cs="Times New Roman"/>
      <w:b/>
      <w:szCs w:val="20"/>
      <w:lang w:val="en-US" w:eastAsia="sv-SE"/>
    </w:rPr>
  </w:style>
  <w:style w:type="character" w:customStyle="1" w:styleId="Rubrik5Char">
    <w:name w:val="Rubrik 5 Char"/>
    <w:aliases w:val="Heading 51 Char,Heading 52 Char,Heading 511 Char"/>
    <w:basedOn w:val="Standardstycketeckensnitt"/>
    <w:link w:val="Rubrik5"/>
    <w:rsid w:val="004E3524"/>
    <w:rPr>
      <w:rFonts w:ascii="Times New Roman" w:eastAsia="Times New Roman" w:hAnsi="Times New Roman" w:cs="Times New Roman"/>
      <w:sz w:val="22"/>
      <w:szCs w:val="20"/>
      <w:lang w:val="en-US" w:eastAsia="sv-SE"/>
    </w:rPr>
  </w:style>
  <w:style w:type="character" w:customStyle="1" w:styleId="Rubrik6Char">
    <w:name w:val="Rubrik 6 Char"/>
    <w:aliases w:val="Heading 61 Char,Heading 62 Char,Heading 611 Char"/>
    <w:basedOn w:val="Standardstycketeckensnitt"/>
    <w:link w:val="Rubrik6"/>
    <w:rsid w:val="004E3524"/>
    <w:rPr>
      <w:rFonts w:ascii="Times New Roman" w:eastAsia="Times New Roman" w:hAnsi="Times New Roman" w:cs="Times New Roman"/>
      <w:i/>
      <w:sz w:val="22"/>
      <w:szCs w:val="20"/>
      <w:lang w:val="en-US" w:eastAsia="sv-SE"/>
    </w:rPr>
  </w:style>
  <w:style w:type="character" w:customStyle="1" w:styleId="Rubrik7Char">
    <w:name w:val="Rubrik 7 Char"/>
    <w:aliases w:val="Heading 71 Char,Heading 72 Char,Heading 711 Char"/>
    <w:basedOn w:val="Standardstycketeckensnitt"/>
    <w:link w:val="Rubrik7"/>
    <w:rsid w:val="004E3524"/>
    <w:rPr>
      <w:rFonts w:ascii="Arial" w:eastAsia="Times New Roman" w:hAnsi="Arial" w:cs="Times New Roman"/>
      <w:sz w:val="20"/>
      <w:szCs w:val="20"/>
      <w:lang w:val="en-US" w:eastAsia="sv-SE"/>
    </w:rPr>
  </w:style>
  <w:style w:type="character" w:customStyle="1" w:styleId="Rubrik8Char">
    <w:name w:val="Rubrik 8 Char"/>
    <w:aliases w:val="Heading 81 Char,Heading 82 Char,Heading 811 Char"/>
    <w:basedOn w:val="Standardstycketeckensnitt"/>
    <w:link w:val="Rubrik8"/>
    <w:rsid w:val="004E3524"/>
    <w:rPr>
      <w:rFonts w:ascii="Arial" w:eastAsia="Times New Roman" w:hAnsi="Arial" w:cs="Times New Roman"/>
      <w:i/>
      <w:sz w:val="20"/>
      <w:szCs w:val="20"/>
      <w:lang w:val="en-US" w:eastAsia="sv-SE"/>
    </w:rPr>
  </w:style>
  <w:style w:type="character" w:customStyle="1" w:styleId="Rubrik9Char">
    <w:name w:val="Rubrik 9 Char"/>
    <w:aliases w:val="Heading 91 Char,Heading 92 Char,Heading 911 Char"/>
    <w:basedOn w:val="Standardstycketeckensnitt"/>
    <w:link w:val="Rubrik9"/>
    <w:rsid w:val="004E3524"/>
    <w:rPr>
      <w:rFonts w:ascii="Arial" w:eastAsia="Times New Roman" w:hAnsi="Arial" w:cs="Times New Roman"/>
      <w:b/>
      <w:i/>
      <w:sz w:val="18"/>
      <w:szCs w:val="20"/>
      <w:lang w:val="en-US" w:eastAsia="sv-SE"/>
    </w:rPr>
  </w:style>
  <w:style w:type="paragraph" w:styleId="Liststycke">
    <w:name w:val="List Paragraph"/>
    <w:basedOn w:val="Normal"/>
    <w:uiPriority w:val="34"/>
    <w:qFormat/>
    <w:rsid w:val="004E3524"/>
    <w:pPr>
      <w:ind w:left="720"/>
      <w:contextualSpacing/>
    </w:pPr>
  </w:style>
  <w:style w:type="paragraph" w:customStyle="1" w:styleId="f-body">
    <w:name w:val="f-body"/>
    <w:basedOn w:val="Normal"/>
    <w:link w:val="f-bodyChar"/>
    <w:rsid w:val="00BA6044"/>
    <w:pPr>
      <w:spacing w:before="100" w:beforeAutospacing="1" w:after="100" w:afterAutospacing="1"/>
    </w:pPr>
    <w:rPr>
      <w:rFonts w:ascii="Times New Roman" w:eastAsia="Times New Roman" w:hAnsi="Times New Roman" w:cs="Times New Roman"/>
      <w:lang w:eastAsia="sv-SE"/>
    </w:rPr>
  </w:style>
  <w:style w:type="character" w:customStyle="1" w:styleId="f-bodyChar">
    <w:name w:val="f-body Char"/>
    <w:basedOn w:val="Standardstycketeckensnitt"/>
    <w:link w:val="f-body"/>
    <w:rsid w:val="00BA6044"/>
    <w:rPr>
      <w:rFonts w:ascii="Times New Roman" w:eastAsia="Times New Roman" w:hAnsi="Times New Roman" w:cs="Times New Roman"/>
      <w:lang w:eastAsia="sv-SE"/>
    </w:rPr>
  </w:style>
  <w:style w:type="character" w:styleId="Kommentarsreferens">
    <w:name w:val="annotation reference"/>
    <w:basedOn w:val="Standardstycketeckensnitt"/>
    <w:uiPriority w:val="99"/>
    <w:semiHidden/>
    <w:unhideWhenUsed/>
    <w:rsid w:val="00FB7040"/>
    <w:rPr>
      <w:sz w:val="16"/>
      <w:szCs w:val="16"/>
    </w:rPr>
  </w:style>
  <w:style w:type="paragraph" w:styleId="Kommentarer">
    <w:name w:val="annotation text"/>
    <w:basedOn w:val="Normal"/>
    <w:link w:val="KommentarerChar"/>
    <w:uiPriority w:val="99"/>
    <w:unhideWhenUsed/>
    <w:rPr>
      <w:sz w:val="20"/>
      <w:szCs w:val="20"/>
    </w:rPr>
  </w:style>
  <w:style w:type="character" w:customStyle="1" w:styleId="KommentarerChar">
    <w:name w:val="Kommentarer Char"/>
    <w:basedOn w:val="Standardstycketeckensnitt"/>
    <w:link w:val="Kommentarer"/>
    <w:uiPriority w:val="99"/>
    <w:rPr>
      <w:sz w:val="20"/>
      <w:szCs w:val="20"/>
    </w:rPr>
  </w:style>
  <w:style w:type="paragraph" w:styleId="Revision">
    <w:name w:val="Revision"/>
    <w:hidden/>
    <w:uiPriority w:val="99"/>
    <w:semiHidden/>
    <w:rsid w:val="005C3CB3"/>
  </w:style>
  <w:style w:type="table" w:styleId="Tabellrutnt">
    <w:name w:val="Table Grid"/>
    <w:basedOn w:val="Normaltabell"/>
    <w:uiPriority w:val="39"/>
    <w:rsid w:val="00470B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formateradtabell3">
    <w:name w:val="Plain Table 3"/>
    <w:basedOn w:val="Normaltabell"/>
    <w:uiPriority w:val="43"/>
    <w:rsid w:val="00470B3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formateradtabell4">
    <w:name w:val="Plain Table 4"/>
    <w:basedOn w:val="Normaltabell"/>
    <w:uiPriority w:val="44"/>
    <w:rsid w:val="00470B3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formateradtabell5">
    <w:name w:val="Plain Table 5"/>
    <w:basedOn w:val="Normaltabell"/>
    <w:uiPriority w:val="45"/>
    <w:rsid w:val="00470B3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Rutntstabell1ljus">
    <w:name w:val="Grid Table 1 Light"/>
    <w:basedOn w:val="Normaltabell"/>
    <w:uiPriority w:val="46"/>
    <w:rsid w:val="00470B3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utntstabell1ljus-dekorfrg2">
    <w:name w:val="Grid Table 1 Light Accent 2"/>
    <w:basedOn w:val="Normaltabell"/>
    <w:uiPriority w:val="46"/>
    <w:rsid w:val="00470B37"/>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Oformateradtabell2">
    <w:name w:val="Plain Table 2"/>
    <w:basedOn w:val="Normaltabell"/>
    <w:uiPriority w:val="42"/>
    <w:rsid w:val="00470B3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Oformateradtabell1">
    <w:name w:val="Plain Table 1"/>
    <w:basedOn w:val="Normaltabell"/>
    <w:uiPriority w:val="41"/>
    <w:rsid w:val="00470B3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rutntljust">
    <w:name w:val="Grid Table Light"/>
    <w:basedOn w:val="Normaltabell"/>
    <w:uiPriority w:val="40"/>
    <w:rsid w:val="00470B3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utntstabell4">
    <w:name w:val="Grid Table 4"/>
    <w:basedOn w:val="Normaltabell"/>
    <w:uiPriority w:val="49"/>
    <w:rsid w:val="00470B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2">
    <w:name w:val="Grid Table 2"/>
    <w:basedOn w:val="Normaltabell"/>
    <w:uiPriority w:val="47"/>
    <w:rsid w:val="00470B3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3">
    <w:name w:val="Grid Table 3"/>
    <w:basedOn w:val="Normaltabell"/>
    <w:uiPriority w:val="48"/>
    <w:rsid w:val="00470B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Kommentarsmne">
    <w:name w:val="annotation subject"/>
    <w:basedOn w:val="Kommentarer"/>
    <w:next w:val="Kommentarer"/>
    <w:link w:val="KommentarsmneChar"/>
    <w:uiPriority w:val="99"/>
    <w:semiHidden/>
    <w:unhideWhenUsed/>
    <w:rsid w:val="00470B37"/>
    <w:rPr>
      <w:b/>
      <w:bCs/>
    </w:rPr>
  </w:style>
  <w:style w:type="character" w:customStyle="1" w:styleId="KommentarsmneChar">
    <w:name w:val="Kommentarsämne Char"/>
    <w:basedOn w:val="KommentarerChar"/>
    <w:link w:val="Kommentarsmne"/>
    <w:uiPriority w:val="99"/>
    <w:semiHidden/>
    <w:rsid w:val="00470B37"/>
    <w:rPr>
      <w:b/>
      <w:bCs/>
      <w:sz w:val="20"/>
      <w:szCs w:val="20"/>
    </w:rPr>
  </w:style>
  <w:style w:type="paragraph" w:styleId="Sidhuvud">
    <w:name w:val="header"/>
    <w:basedOn w:val="Normal"/>
    <w:link w:val="SidhuvudChar"/>
    <w:uiPriority w:val="99"/>
    <w:unhideWhenUsed/>
    <w:rsid w:val="00B61312"/>
    <w:pPr>
      <w:tabs>
        <w:tab w:val="center" w:pos="4536"/>
        <w:tab w:val="right" w:pos="9072"/>
      </w:tabs>
    </w:pPr>
  </w:style>
  <w:style w:type="character" w:customStyle="1" w:styleId="SidhuvudChar">
    <w:name w:val="Sidhuvud Char"/>
    <w:basedOn w:val="Standardstycketeckensnitt"/>
    <w:link w:val="Sidhuvud"/>
    <w:uiPriority w:val="99"/>
    <w:rsid w:val="00B61312"/>
  </w:style>
  <w:style w:type="paragraph" w:styleId="Sidfot">
    <w:name w:val="footer"/>
    <w:basedOn w:val="Normal"/>
    <w:link w:val="SidfotChar"/>
    <w:uiPriority w:val="99"/>
    <w:unhideWhenUsed/>
    <w:rsid w:val="00B61312"/>
    <w:pPr>
      <w:tabs>
        <w:tab w:val="center" w:pos="4536"/>
        <w:tab w:val="right" w:pos="9072"/>
      </w:tabs>
    </w:pPr>
  </w:style>
  <w:style w:type="character" w:customStyle="1" w:styleId="SidfotChar">
    <w:name w:val="Sidfot Char"/>
    <w:basedOn w:val="Standardstycketeckensnitt"/>
    <w:link w:val="Sidfot"/>
    <w:uiPriority w:val="99"/>
    <w:rsid w:val="00B61312"/>
  </w:style>
  <w:style w:type="character" w:styleId="Sidnummer">
    <w:name w:val="page number"/>
    <w:basedOn w:val="Standardstycketeckensnitt"/>
    <w:uiPriority w:val="99"/>
    <w:semiHidden/>
    <w:unhideWhenUsed/>
    <w:rsid w:val="00254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2300</Words>
  <Characters>12192</Characters>
  <Application>Microsoft Office Word</Application>
  <DocSecurity>0</DocSecurity>
  <Lines>101</Lines>
  <Paragraphs>28</Paragraphs>
  <ScaleCrop>false</ScaleCrop>
  <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Sunden-Cullberg</dc:creator>
  <cp:keywords/>
  <dc:description/>
  <cp:lastModifiedBy>Jonas Sunden-Cullberg</cp:lastModifiedBy>
  <cp:revision>3</cp:revision>
  <dcterms:created xsi:type="dcterms:W3CDTF">2023-01-31T10:25:00Z</dcterms:created>
  <dcterms:modified xsi:type="dcterms:W3CDTF">2023-01-31T10:36:00Z</dcterms:modified>
</cp:coreProperties>
</file>