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8BCBF7" w14:textId="77777777" w:rsidR="00FC78FF" w:rsidRPr="00C56616" w:rsidRDefault="00FC78FF" w:rsidP="00FC78FF">
      <w:pPr>
        <w:pStyle w:val="Geenafstand"/>
        <w:rPr>
          <w:lang w:val="en-GB"/>
        </w:rPr>
      </w:pPr>
      <w:r>
        <w:rPr>
          <w:lang w:val="en-GB"/>
        </w:rPr>
        <w:t>Table 48 Definition of Septic Shock</w:t>
      </w:r>
    </w:p>
    <w:p w14:paraId="091C9B60" w14:textId="77777777" w:rsidR="00FC78FF" w:rsidRDefault="00FC78FF" w:rsidP="00FC78FF">
      <w:pPr>
        <w:pStyle w:val="Geenafstand"/>
        <w:rPr>
          <w:noProof/>
        </w:rPr>
      </w:pPr>
      <w:r>
        <w:rPr>
          <w:noProof/>
        </w:rPr>
        <w:drawing>
          <wp:inline distT="0" distB="0" distL="0" distR="0" wp14:anchorId="298160C8" wp14:editId="636AA741">
            <wp:extent cx="2104974" cy="1976120"/>
            <wp:effectExtent l="0" t="0" r="0" b="5080"/>
            <wp:docPr id="2005655658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655658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7642" t="38598" r="25703" b="39191"/>
                    <a:stretch/>
                  </pic:blipFill>
                  <pic:spPr bwMode="auto">
                    <a:xfrm>
                      <a:off x="0" y="0"/>
                      <a:ext cx="2116989" cy="19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Default="00D24312"/>
    <w:sectPr w:rsidR="00D243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48261E"/>
    <w:rsid w:val="00590D53"/>
    <w:rsid w:val="00D24312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33</Characters>
  <Application>Microsoft Office Word</Application>
  <DocSecurity>0</DocSecurity>
  <Lines>1</Lines>
  <Paragraphs>1</Paragraphs>
  <ScaleCrop>false</ScaleCrop>
  <Company>UZ Leuven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1</cp:revision>
  <dcterms:created xsi:type="dcterms:W3CDTF">2024-09-24T08:06:00Z</dcterms:created>
  <dcterms:modified xsi:type="dcterms:W3CDTF">2024-09-24T08:07:00Z</dcterms:modified>
</cp:coreProperties>
</file>