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C7BCF" w14:textId="77777777" w:rsidR="00AB421E" w:rsidRDefault="00AB421E" w:rsidP="00AB421E">
      <w:pPr>
        <w:pStyle w:val="Geenafstand"/>
        <w:rPr>
          <w:lang w:val="en-GB"/>
        </w:rPr>
      </w:pPr>
      <w:r>
        <w:rPr>
          <w:lang w:val="en-GB"/>
        </w:rPr>
        <w:t>Table 24 28d Mortality Descriptives FAS</w:t>
      </w:r>
    </w:p>
    <w:p w14:paraId="7076A62A" w14:textId="77777777" w:rsidR="00AB421E" w:rsidRPr="006352BC" w:rsidRDefault="00AB421E" w:rsidP="00AB421E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09CEA586" wp14:editId="57B0B316">
            <wp:extent cx="5892165" cy="2200208"/>
            <wp:effectExtent l="0" t="0" r="0" b="0"/>
            <wp:docPr id="533600780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600780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4"/>
                    <a:srcRect l="65064" t="44973" r="14865" b="28380"/>
                    <a:stretch/>
                  </pic:blipFill>
                  <pic:spPr bwMode="auto">
                    <a:xfrm>
                      <a:off x="0" y="0"/>
                      <a:ext cx="5904050" cy="2204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17DAA" w14:textId="77777777" w:rsidR="00AB421E" w:rsidRPr="002F7FD3" w:rsidRDefault="00AB421E" w:rsidP="00AB421E">
      <w:pPr>
        <w:pStyle w:val="Geenafstand"/>
        <w:rPr>
          <w:rFonts w:ascii="Arial" w:hAnsi="Arial" w:cs="Arial"/>
          <w:sz w:val="16"/>
          <w:szCs w:val="16"/>
          <w:lang w:val="en-GB"/>
        </w:rPr>
      </w:pPr>
      <w:r w:rsidRPr="002F7FD3">
        <w:rPr>
          <w:rFonts w:ascii="Arial" w:hAnsi="Arial" w:cs="Arial"/>
          <w:sz w:val="16"/>
          <w:szCs w:val="16"/>
          <w:lang w:val="en-GB"/>
        </w:rPr>
        <w:t>An effect size has been added in the table, i.e. the difference in percentage survival at 28 days with a 95% confidence interval.</w:t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6C3A87"/>
    <w:rsid w:val="0070328A"/>
    <w:rsid w:val="0073199A"/>
    <w:rsid w:val="009562B6"/>
    <w:rsid w:val="00A35138"/>
    <w:rsid w:val="00A47D09"/>
    <w:rsid w:val="00AB421E"/>
    <w:rsid w:val="00AC27D3"/>
    <w:rsid w:val="00AF2724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2024-09-24T09:00:00Z</dcterms:created>
  <dcterms:modified xsi:type="dcterms:W3CDTF">2024-09-24T09:00:00Z</dcterms:modified>
</cp:coreProperties>
</file>