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C4424" w14:textId="77777777" w:rsidR="00DE0519" w:rsidRDefault="00DE0519" w:rsidP="00DE0519">
      <w:pPr>
        <w:pStyle w:val="Geenafstand"/>
        <w:rPr>
          <w:lang w:val="en-GB"/>
        </w:rPr>
      </w:pPr>
      <w:r>
        <w:rPr>
          <w:lang w:val="en-GB"/>
        </w:rPr>
        <w:t>Table 40 IV Fluid Balance PPS A. Descriptive Information and B. Estimates of Mean Fluid Balance</w:t>
      </w:r>
    </w:p>
    <w:p w14:paraId="138EE5E2" w14:textId="77777777" w:rsidR="00DE0519" w:rsidRDefault="00DE0519" w:rsidP="00DE0519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1AE1CD6A" wp14:editId="63920EFB">
            <wp:extent cx="5619750" cy="2895600"/>
            <wp:effectExtent l="0" t="0" r="0" b="0"/>
            <wp:docPr id="1248383317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383317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131" t="40048" r="18773" b="21307"/>
                    <a:stretch/>
                  </pic:blipFill>
                  <pic:spPr bwMode="auto">
                    <a:xfrm>
                      <a:off x="0" y="0"/>
                      <a:ext cx="5643493" cy="2907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15C98B" w14:textId="77777777" w:rsidR="00DE0519" w:rsidRPr="00DC28F4" w:rsidRDefault="00DE0519" w:rsidP="00DE0519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7555AB37" wp14:editId="72965CBB">
            <wp:extent cx="5705475" cy="1026795"/>
            <wp:effectExtent l="0" t="0" r="0" b="1905"/>
            <wp:docPr id="1623059159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059159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242" t="43130" r="19772" b="44721"/>
                    <a:stretch/>
                  </pic:blipFill>
                  <pic:spPr bwMode="auto">
                    <a:xfrm>
                      <a:off x="0" y="0"/>
                      <a:ext cx="5762316" cy="103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F2E29D" w14:textId="77777777" w:rsidR="004B7360" w:rsidRDefault="004B7360" w:rsidP="004B7360">
      <w:pPr>
        <w:pStyle w:val="Geenafstand"/>
        <w:rPr>
          <w:lang w:val="en-GB"/>
        </w:rPr>
      </w:pPr>
    </w:p>
    <w:p w14:paraId="7EA9C003" w14:textId="77777777" w:rsidR="00D24312" w:rsidRPr="004B7360" w:rsidRDefault="00D24312" w:rsidP="004B7360"/>
    <w:sectPr w:rsidR="00D24312" w:rsidRPr="004B736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0519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2024-09-24T09:13:00Z</dcterms:created>
  <dcterms:modified xsi:type="dcterms:W3CDTF">2024-09-24T09:13:00Z</dcterms:modified>
</cp:coreProperties>
</file>