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75"/>
        <w:gridCol w:w="3118"/>
        <w:gridCol w:w="1060"/>
        <w:gridCol w:w="1060"/>
      </w:tblGrid>
      <w:tr w:rsidR="002175C3" w:rsidTr="003016B1">
        <w:trPr>
          <w:trHeight w:val="280"/>
        </w:trPr>
        <w:tc>
          <w:tcPr>
            <w:tcW w:w="1575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2175C3" w:rsidRDefault="002175C3" w:rsidP="003016B1">
            <w:pPr>
              <w:spacing w:before="20" w:after="20"/>
              <w:jc w:val="both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Treatment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2175C3" w:rsidRDefault="002175C3" w:rsidP="003016B1">
            <w:pPr>
              <w:spacing w:before="20" w:after="20"/>
              <w:jc w:val="center"/>
              <w:rPr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>Has the patient used omeprazole as rescue medication?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2175C3" w:rsidRDefault="002175C3" w:rsidP="003016B1">
            <w:pPr>
              <w:spacing w:before="20" w:after="20"/>
              <w:jc w:val="both"/>
              <w:rPr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>n</w:t>
            </w: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2175C3" w:rsidRDefault="002175C3" w:rsidP="003016B1">
            <w:pPr>
              <w:spacing w:before="20" w:after="20"/>
              <w:jc w:val="both"/>
              <w:rPr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>%</w:t>
            </w:r>
          </w:p>
        </w:tc>
      </w:tr>
      <w:tr w:rsidR="002175C3" w:rsidTr="003016B1">
        <w:trPr>
          <w:trHeight w:val="280"/>
        </w:trPr>
        <w:tc>
          <w:tcPr>
            <w:tcW w:w="1575" w:type="dxa"/>
            <w:vMerge w:val="restart"/>
            <w:tcBorders>
              <w:top w:val="nil"/>
              <w:bottom w:val="single" w:sz="4" w:space="0" w:color="000000"/>
            </w:tcBorders>
            <w:noWrap/>
            <w:vAlign w:val="center"/>
          </w:tcPr>
          <w:p w:rsidR="002175C3" w:rsidRDefault="002175C3" w:rsidP="003016B1">
            <w:pPr>
              <w:spacing w:before="20" w:after="20"/>
              <w:jc w:val="both"/>
              <w:rPr>
                <w:b/>
                <w:bCs/>
                <w:color w:val="000000"/>
                <w:sz w:val="22"/>
                <w:szCs w:val="22"/>
                <w:lang w:eastAsia="it-IT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Gerdoff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vertAlign w:val="superscript"/>
                <w:lang w:eastAsia="it-IT"/>
              </w:rPr>
              <w:t>®</w:t>
            </w:r>
            <w:r>
              <w:rPr>
                <w:b/>
                <w:bCs/>
                <w:color w:val="000000"/>
                <w:sz w:val="22"/>
                <w:szCs w:val="22"/>
                <w:lang w:eastAsia="it-IT"/>
              </w:rPr>
              <w:t>+ omeprazole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:rsidR="002175C3" w:rsidRDefault="002175C3" w:rsidP="003016B1">
            <w:pPr>
              <w:spacing w:before="20" w:after="20"/>
              <w:jc w:val="center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>No</w:t>
            </w: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:rsidR="002175C3" w:rsidRDefault="002175C3" w:rsidP="003016B1">
            <w:pPr>
              <w:spacing w:before="20" w:after="20"/>
              <w:jc w:val="both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>11</w:t>
            </w: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:rsidR="002175C3" w:rsidRDefault="002175C3" w:rsidP="003016B1">
            <w:pPr>
              <w:spacing w:before="20" w:after="20"/>
              <w:jc w:val="both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>31.4</w:t>
            </w:r>
          </w:p>
        </w:tc>
      </w:tr>
      <w:tr w:rsidR="002175C3" w:rsidTr="003016B1">
        <w:trPr>
          <w:trHeight w:val="280"/>
        </w:trPr>
        <w:tc>
          <w:tcPr>
            <w:tcW w:w="1575" w:type="dxa"/>
            <w:vMerge/>
            <w:tcBorders>
              <w:top w:val="nil"/>
              <w:bottom w:val="single" w:sz="4" w:space="0" w:color="000000"/>
            </w:tcBorders>
            <w:vAlign w:val="center"/>
          </w:tcPr>
          <w:p w:rsidR="002175C3" w:rsidRDefault="002175C3" w:rsidP="003016B1">
            <w:pPr>
              <w:spacing w:before="20" w:after="20"/>
              <w:jc w:val="both"/>
              <w:rPr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:rsidR="002175C3" w:rsidRDefault="002175C3" w:rsidP="003016B1">
            <w:pPr>
              <w:spacing w:before="20" w:after="20"/>
              <w:jc w:val="center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>Yes</w:t>
            </w: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:rsidR="002175C3" w:rsidRDefault="002175C3" w:rsidP="003016B1">
            <w:pPr>
              <w:spacing w:before="20" w:after="20"/>
              <w:jc w:val="both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>24</w:t>
            </w: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:rsidR="002175C3" w:rsidRDefault="002175C3" w:rsidP="003016B1">
            <w:pPr>
              <w:spacing w:before="20" w:after="20"/>
              <w:jc w:val="both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>68.6</w:t>
            </w:r>
          </w:p>
        </w:tc>
      </w:tr>
      <w:tr w:rsidR="002175C3" w:rsidTr="003016B1">
        <w:trPr>
          <w:trHeight w:val="280"/>
        </w:trPr>
        <w:tc>
          <w:tcPr>
            <w:tcW w:w="1575" w:type="dxa"/>
            <w:vMerge w:val="restart"/>
            <w:tcBorders>
              <w:top w:val="nil"/>
              <w:bottom w:val="single" w:sz="4" w:space="0" w:color="000000"/>
            </w:tcBorders>
            <w:noWrap/>
            <w:vAlign w:val="center"/>
          </w:tcPr>
          <w:p w:rsidR="002175C3" w:rsidRDefault="002175C3" w:rsidP="003016B1">
            <w:pPr>
              <w:spacing w:before="20" w:after="20"/>
              <w:jc w:val="both"/>
              <w:rPr>
                <w:b/>
                <w:color w:val="000000"/>
                <w:sz w:val="22"/>
                <w:szCs w:val="22"/>
                <w:lang w:eastAsia="it-IT"/>
              </w:rPr>
            </w:pPr>
            <w:r>
              <w:rPr>
                <w:b/>
                <w:color w:val="000000"/>
                <w:sz w:val="22"/>
                <w:szCs w:val="22"/>
                <w:lang w:eastAsia="it-IT"/>
              </w:rPr>
              <w:t>Omeprazole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:rsidR="002175C3" w:rsidRDefault="002175C3" w:rsidP="003016B1">
            <w:pPr>
              <w:spacing w:before="20" w:after="20"/>
              <w:jc w:val="center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>No</w:t>
            </w: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:rsidR="002175C3" w:rsidRDefault="002175C3" w:rsidP="003016B1">
            <w:pPr>
              <w:spacing w:before="20" w:after="20"/>
              <w:jc w:val="both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>8</w:t>
            </w: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:rsidR="002175C3" w:rsidRDefault="002175C3" w:rsidP="003016B1">
            <w:pPr>
              <w:spacing w:before="20" w:after="20"/>
              <w:jc w:val="both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>22.2</w:t>
            </w:r>
          </w:p>
        </w:tc>
      </w:tr>
      <w:tr w:rsidR="002175C3" w:rsidTr="003016B1">
        <w:trPr>
          <w:trHeight w:val="280"/>
        </w:trPr>
        <w:tc>
          <w:tcPr>
            <w:tcW w:w="1575" w:type="dxa"/>
            <w:vMerge/>
            <w:tcBorders>
              <w:top w:val="nil"/>
              <w:bottom w:val="single" w:sz="4" w:space="0" w:color="000000"/>
            </w:tcBorders>
            <w:vAlign w:val="center"/>
          </w:tcPr>
          <w:p w:rsidR="002175C3" w:rsidRDefault="002175C3" w:rsidP="003016B1">
            <w:pPr>
              <w:spacing w:before="20" w:after="20"/>
              <w:jc w:val="both"/>
              <w:rPr>
                <w:color w:val="000000"/>
                <w:sz w:val="22"/>
                <w:szCs w:val="22"/>
                <w:lang w:eastAsia="it-IT"/>
              </w:rPr>
            </w:pP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:rsidR="002175C3" w:rsidRDefault="002175C3" w:rsidP="003016B1">
            <w:pPr>
              <w:spacing w:before="20" w:after="20"/>
              <w:jc w:val="center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>Yes</w:t>
            </w: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:rsidR="002175C3" w:rsidRDefault="002175C3" w:rsidP="003016B1">
            <w:pPr>
              <w:spacing w:before="20" w:after="20"/>
              <w:jc w:val="both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>28</w:t>
            </w:r>
          </w:p>
        </w:tc>
        <w:tc>
          <w:tcPr>
            <w:tcW w:w="1060" w:type="dxa"/>
            <w:tcBorders>
              <w:top w:val="nil"/>
              <w:bottom w:val="single" w:sz="4" w:space="0" w:color="auto"/>
            </w:tcBorders>
            <w:noWrap/>
            <w:vAlign w:val="center"/>
          </w:tcPr>
          <w:p w:rsidR="002175C3" w:rsidRDefault="002175C3" w:rsidP="003016B1">
            <w:pPr>
              <w:spacing w:before="20" w:after="20"/>
              <w:jc w:val="both"/>
              <w:rPr>
                <w:color w:val="000000"/>
                <w:sz w:val="22"/>
                <w:szCs w:val="22"/>
                <w:lang w:eastAsia="it-IT"/>
              </w:rPr>
            </w:pPr>
            <w:r>
              <w:rPr>
                <w:color w:val="000000"/>
                <w:sz w:val="22"/>
                <w:szCs w:val="22"/>
                <w:lang w:eastAsia="it-IT"/>
              </w:rPr>
              <w:t>77.8</w:t>
            </w:r>
          </w:p>
        </w:tc>
      </w:tr>
    </w:tbl>
    <w:p w:rsidR="00A6460F" w:rsidRPr="002175C3" w:rsidRDefault="00A6460F" w:rsidP="002175C3">
      <w:bookmarkStart w:id="0" w:name="_GoBack"/>
      <w:bookmarkEnd w:id="0"/>
    </w:p>
    <w:sectPr w:rsidR="00A6460F" w:rsidRPr="002175C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5C3"/>
    <w:rsid w:val="002175C3"/>
    <w:rsid w:val="00A64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175C3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175C3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ASL Monza e Brianza</Company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CRIPPA FRANCESCA 101684</dc:creator>
  <cp:lastModifiedBy>CRIPPA FRANCESCA 101684</cp:lastModifiedBy>
  <cp:revision>1</cp:revision>
  <cp:lastPrinted>2019-10-23T10:38:00Z</cp:lastPrinted>
  <dcterms:created xsi:type="dcterms:W3CDTF">2019-10-23T10:26:00Z</dcterms:created>
  <dcterms:modified xsi:type="dcterms:W3CDTF">2019-10-23T10:38:00Z</dcterms:modified>
</cp:coreProperties>
</file>