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CCC" w:rsidRDefault="00E97CCC" w:rsidP="00E97CCC">
      <w:pPr>
        <w:autoSpaceDE w:val="0"/>
        <w:autoSpaceDN w:val="0"/>
        <w:adjustRightInd w:val="0"/>
        <w:rPr>
          <w:sz w:val="23"/>
          <w:szCs w:val="23"/>
        </w:rPr>
      </w:pPr>
      <w:r>
        <w:rPr>
          <w:sz w:val="23"/>
          <w:szCs w:val="23"/>
        </w:rPr>
        <w:t>SYNOPSIS</w:t>
      </w:r>
    </w:p>
    <w:tbl>
      <w:tblPr>
        <w:tblStyle w:val="Tabellrutnt"/>
        <w:tblW w:w="5284" w:type="pct"/>
        <w:tblLook w:val="04A0" w:firstRow="1" w:lastRow="0" w:firstColumn="1" w:lastColumn="0" w:noHBand="0" w:noVBand="1"/>
      </w:tblPr>
      <w:tblGrid>
        <w:gridCol w:w="9570"/>
      </w:tblGrid>
      <w:tr w:rsidR="00FC5C83" w:rsidRPr="003A2A68" w:rsidTr="003D7F68">
        <w:trPr>
          <w:trHeight w:val="286"/>
        </w:trPr>
        <w:tc>
          <w:tcPr>
            <w:tcW w:w="5000" w:type="pct"/>
          </w:tcPr>
          <w:p w:rsidR="007D3B92" w:rsidRDefault="00FC5C83" w:rsidP="00755252">
            <w:pPr>
              <w:autoSpaceDE w:val="0"/>
              <w:autoSpaceDN w:val="0"/>
              <w:adjustRightInd w:val="0"/>
              <w:rPr>
                <w:b/>
                <w:sz w:val="19"/>
                <w:szCs w:val="19"/>
                <w:lang w:val="en-US"/>
              </w:rPr>
            </w:pPr>
            <w:r w:rsidRPr="00BE7D6D">
              <w:rPr>
                <w:b/>
                <w:sz w:val="19"/>
                <w:szCs w:val="19"/>
                <w:lang w:val="en-US"/>
              </w:rPr>
              <w:t>Name of Sponsor/Company:</w:t>
            </w:r>
            <w:r w:rsidR="003D7F68">
              <w:rPr>
                <w:b/>
                <w:sz w:val="19"/>
                <w:szCs w:val="19"/>
                <w:lang w:val="en-US"/>
              </w:rPr>
              <w:t xml:space="preserve"> </w:t>
            </w:r>
          </w:p>
          <w:p w:rsidR="00F365A7" w:rsidRDefault="00F365A7" w:rsidP="00755252">
            <w:pPr>
              <w:autoSpaceDE w:val="0"/>
              <w:autoSpaceDN w:val="0"/>
              <w:adjustRightInd w:val="0"/>
              <w:rPr>
                <w:sz w:val="19"/>
                <w:szCs w:val="19"/>
                <w:lang w:val="en-US"/>
              </w:rPr>
            </w:pPr>
            <w:r w:rsidRPr="002E1D05">
              <w:rPr>
                <w:sz w:val="19"/>
                <w:szCs w:val="19"/>
                <w:lang w:val="en-US"/>
              </w:rPr>
              <w:t>Lund University</w:t>
            </w:r>
          </w:p>
          <w:p w:rsidR="007D3B92" w:rsidRPr="003D7F68" w:rsidRDefault="007D3B92" w:rsidP="00755252">
            <w:pPr>
              <w:autoSpaceDE w:val="0"/>
              <w:autoSpaceDN w:val="0"/>
              <w:adjustRightInd w:val="0"/>
              <w:rPr>
                <w:b/>
                <w:sz w:val="19"/>
                <w:szCs w:val="19"/>
                <w:lang w:val="en-US"/>
              </w:rPr>
            </w:pPr>
          </w:p>
        </w:tc>
      </w:tr>
      <w:tr w:rsidR="00FC5C83" w:rsidRPr="002E1D05" w:rsidTr="003D7F68">
        <w:trPr>
          <w:trHeight w:val="294"/>
        </w:trPr>
        <w:tc>
          <w:tcPr>
            <w:tcW w:w="5000" w:type="pct"/>
          </w:tcPr>
          <w:p w:rsidR="007D3B92" w:rsidRDefault="00FC5C83" w:rsidP="00755252">
            <w:pPr>
              <w:autoSpaceDE w:val="0"/>
              <w:autoSpaceDN w:val="0"/>
              <w:adjustRightInd w:val="0"/>
              <w:rPr>
                <w:b/>
                <w:sz w:val="19"/>
                <w:szCs w:val="19"/>
                <w:lang w:val="en-US"/>
              </w:rPr>
            </w:pPr>
            <w:r w:rsidRPr="00BE7D6D">
              <w:rPr>
                <w:b/>
                <w:sz w:val="19"/>
                <w:szCs w:val="19"/>
                <w:lang w:val="en-US"/>
              </w:rPr>
              <w:t>Name of Finished Product:</w:t>
            </w:r>
            <w:r w:rsidR="003D7F68">
              <w:rPr>
                <w:b/>
                <w:sz w:val="19"/>
                <w:szCs w:val="19"/>
                <w:lang w:val="en-US"/>
              </w:rPr>
              <w:t xml:space="preserve"> </w:t>
            </w:r>
          </w:p>
          <w:p w:rsidR="00F365A7" w:rsidRDefault="00F365A7" w:rsidP="00755252">
            <w:pPr>
              <w:autoSpaceDE w:val="0"/>
              <w:autoSpaceDN w:val="0"/>
              <w:adjustRightInd w:val="0"/>
              <w:rPr>
                <w:sz w:val="19"/>
                <w:szCs w:val="19"/>
                <w:lang w:val="en-US"/>
              </w:rPr>
            </w:pPr>
            <w:r w:rsidRPr="002E1D05">
              <w:rPr>
                <w:sz w:val="19"/>
                <w:szCs w:val="19"/>
                <w:lang w:val="en-US"/>
              </w:rPr>
              <w:t>DaTSCAN</w:t>
            </w:r>
          </w:p>
          <w:p w:rsidR="007D3B92" w:rsidRPr="003D7F68" w:rsidRDefault="007D3B92" w:rsidP="00755252">
            <w:pPr>
              <w:autoSpaceDE w:val="0"/>
              <w:autoSpaceDN w:val="0"/>
              <w:adjustRightInd w:val="0"/>
              <w:rPr>
                <w:b/>
                <w:sz w:val="19"/>
                <w:szCs w:val="19"/>
                <w:lang w:val="en-US"/>
              </w:rPr>
            </w:pPr>
          </w:p>
        </w:tc>
      </w:tr>
      <w:tr w:rsidR="00FC5C83" w:rsidRPr="002E1D05" w:rsidTr="003D7F68">
        <w:trPr>
          <w:trHeight w:val="316"/>
        </w:trPr>
        <w:tc>
          <w:tcPr>
            <w:tcW w:w="5000" w:type="pct"/>
          </w:tcPr>
          <w:p w:rsidR="007D3B92" w:rsidRDefault="00FC5C83" w:rsidP="00755252">
            <w:pPr>
              <w:autoSpaceDE w:val="0"/>
              <w:autoSpaceDN w:val="0"/>
              <w:adjustRightInd w:val="0"/>
              <w:rPr>
                <w:b/>
                <w:sz w:val="19"/>
                <w:szCs w:val="19"/>
                <w:lang w:val="en-US"/>
              </w:rPr>
            </w:pPr>
            <w:r w:rsidRPr="00BE7D6D">
              <w:rPr>
                <w:b/>
                <w:sz w:val="19"/>
                <w:szCs w:val="19"/>
                <w:lang w:val="en-US"/>
              </w:rPr>
              <w:t>Name of Active Ingredient:</w:t>
            </w:r>
            <w:r w:rsidR="003D7F68">
              <w:rPr>
                <w:b/>
                <w:sz w:val="19"/>
                <w:szCs w:val="19"/>
                <w:lang w:val="en-US"/>
              </w:rPr>
              <w:t xml:space="preserve"> </w:t>
            </w:r>
          </w:p>
          <w:p w:rsidR="00F365A7" w:rsidRDefault="00F365A7" w:rsidP="00755252">
            <w:pPr>
              <w:autoSpaceDE w:val="0"/>
              <w:autoSpaceDN w:val="0"/>
              <w:adjustRightInd w:val="0"/>
              <w:rPr>
                <w:sz w:val="19"/>
                <w:szCs w:val="19"/>
                <w:lang w:val="en-US"/>
              </w:rPr>
            </w:pPr>
            <w:r w:rsidRPr="002E1D05">
              <w:rPr>
                <w:sz w:val="19"/>
                <w:szCs w:val="19"/>
                <w:lang w:val="en-US"/>
              </w:rPr>
              <w:t>Ioflupane</w:t>
            </w:r>
          </w:p>
          <w:p w:rsidR="007D3B92" w:rsidRPr="003D7F68" w:rsidRDefault="007D3B92" w:rsidP="00755252">
            <w:pPr>
              <w:autoSpaceDE w:val="0"/>
              <w:autoSpaceDN w:val="0"/>
              <w:adjustRightInd w:val="0"/>
              <w:rPr>
                <w:b/>
                <w:sz w:val="19"/>
                <w:szCs w:val="19"/>
                <w:lang w:val="en-US"/>
              </w:rPr>
            </w:pPr>
          </w:p>
        </w:tc>
      </w:tr>
      <w:tr w:rsidR="00FC5C83" w:rsidRPr="003A2A68" w:rsidTr="003D7F68">
        <w:trPr>
          <w:trHeight w:val="782"/>
        </w:trPr>
        <w:tc>
          <w:tcPr>
            <w:tcW w:w="5000" w:type="pct"/>
          </w:tcPr>
          <w:p w:rsidR="00FC5C83" w:rsidRPr="00BE7D6D" w:rsidRDefault="00FC5C83" w:rsidP="00755252">
            <w:pPr>
              <w:autoSpaceDE w:val="0"/>
              <w:autoSpaceDN w:val="0"/>
              <w:adjustRightInd w:val="0"/>
              <w:rPr>
                <w:b/>
                <w:sz w:val="19"/>
                <w:szCs w:val="19"/>
                <w:lang w:val="en-US"/>
              </w:rPr>
            </w:pPr>
            <w:r w:rsidRPr="00BE7D6D">
              <w:rPr>
                <w:b/>
                <w:sz w:val="19"/>
                <w:szCs w:val="19"/>
                <w:lang w:val="en-US"/>
              </w:rPr>
              <w:t>Title of Study:</w:t>
            </w:r>
          </w:p>
          <w:p w:rsidR="00F365A7" w:rsidRPr="002E1D05" w:rsidRDefault="00A8376E" w:rsidP="00755252">
            <w:pPr>
              <w:autoSpaceDE w:val="0"/>
              <w:autoSpaceDN w:val="0"/>
              <w:adjustRightInd w:val="0"/>
              <w:rPr>
                <w:sz w:val="19"/>
                <w:szCs w:val="19"/>
                <w:lang w:val="en-US"/>
              </w:rPr>
            </w:pPr>
            <w:r w:rsidRPr="002E1D05">
              <w:rPr>
                <w:b/>
                <w:sz w:val="19"/>
                <w:szCs w:val="19"/>
                <w:lang w:val="en-US"/>
              </w:rPr>
              <w:t>”</w:t>
            </w:r>
            <w:r w:rsidRPr="002E1D05">
              <w:rPr>
                <w:sz w:val="19"/>
                <w:szCs w:val="19"/>
                <w:lang w:val="en-US"/>
              </w:rPr>
              <w:t>En explorativ studie avseende användning av biomarkören DAT för bilddiagnostik av klarcellig njurcancer”/ ”An exploratory study regarding the use of the biomarker DAT for image diagnosis of clear cell renal cell carcinoma”</w:t>
            </w:r>
          </w:p>
        </w:tc>
      </w:tr>
      <w:tr w:rsidR="00FC5C83" w:rsidRPr="002E1D05" w:rsidTr="00003D65">
        <w:trPr>
          <w:trHeight w:val="552"/>
        </w:trPr>
        <w:tc>
          <w:tcPr>
            <w:tcW w:w="5000" w:type="pct"/>
          </w:tcPr>
          <w:p w:rsidR="00FC5C83" w:rsidRPr="003A2A68" w:rsidRDefault="00FC5C83" w:rsidP="00755252">
            <w:pPr>
              <w:autoSpaceDE w:val="0"/>
              <w:autoSpaceDN w:val="0"/>
              <w:adjustRightInd w:val="0"/>
              <w:rPr>
                <w:b/>
                <w:sz w:val="19"/>
                <w:szCs w:val="19"/>
              </w:rPr>
            </w:pPr>
            <w:r w:rsidRPr="003A2A68">
              <w:rPr>
                <w:b/>
                <w:sz w:val="19"/>
                <w:szCs w:val="19"/>
              </w:rPr>
              <w:t>Investigators:</w:t>
            </w:r>
          </w:p>
          <w:p w:rsidR="00A8376E" w:rsidRPr="003A2A68" w:rsidRDefault="00BF0299" w:rsidP="00755252">
            <w:pPr>
              <w:autoSpaceDE w:val="0"/>
              <w:autoSpaceDN w:val="0"/>
              <w:adjustRightInd w:val="0"/>
              <w:rPr>
                <w:sz w:val="19"/>
                <w:szCs w:val="19"/>
              </w:rPr>
            </w:pPr>
            <w:r w:rsidRPr="003A2A68">
              <w:rPr>
                <w:sz w:val="19"/>
                <w:szCs w:val="19"/>
              </w:rPr>
              <w:t xml:space="preserve">Peter Elfving, </w:t>
            </w:r>
            <w:r w:rsidR="00B86C35" w:rsidRPr="003A2A68">
              <w:rPr>
                <w:sz w:val="19"/>
                <w:szCs w:val="19"/>
              </w:rPr>
              <w:t>Region Skåne</w:t>
            </w:r>
          </w:p>
        </w:tc>
      </w:tr>
      <w:tr w:rsidR="00FC5C83" w:rsidRPr="002E1D05" w:rsidTr="00BE7D6D">
        <w:trPr>
          <w:trHeight w:val="543"/>
        </w:trPr>
        <w:tc>
          <w:tcPr>
            <w:tcW w:w="5000" w:type="pct"/>
          </w:tcPr>
          <w:p w:rsidR="00FC5C83" w:rsidRPr="003A2A68" w:rsidRDefault="00B86C35" w:rsidP="00755252">
            <w:pPr>
              <w:autoSpaceDE w:val="0"/>
              <w:autoSpaceDN w:val="0"/>
              <w:adjustRightInd w:val="0"/>
              <w:rPr>
                <w:b/>
                <w:sz w:val="19"/>
                <w:szCs w:val="19"/>
              </w:rPr>
            </w:pPr>
            <w:r w:rsidRPr="003A2A68">
              <w:rPr>
                <w:b/>
                <w:sz w:val="19"/>
                <w:szCs w:val="19"/>
              </w:rPr>
              <w:t xml:space="preserve">Study </w:t>
            </w:r>
            <w:r w:rsidR="00350D23" w:rsidRPr="003A2A68">
              <w:rPr>
                <w:b/>
                <w:sz w:val="19"/>
                <w:szCs w:val="19"/>
              </w:rPr>
              <w:t>center</w:t>
            </w:r>
            <w:r w:rsidR="00FC5C83" w:rsidRPr="003A2A68">
              <w:rPr>
                <w:b/>
                <w:sz w:val="19"/>
                <w:szCs w:val="19"/>
              </w:rPr>
              <w:t>:</w:t>
            </w:r>
          </w:p>
          <w:p w:rsidR="00B86C35" w:rsidRPr="003A2A68" w:rsidRDefault="00B86C35" w:rsidP="00755252">
            <w:pPr>
              <w:autoSpaceDE w:val="0"/>
              <w:autoSpaceDN w:val="0"/>
              <w:adjustRightInd w:val="0"/>
              <w:rPr>
                <w:sz w:val="19"/>
                <w:szCs w:val="19"/>
              </w:rPr>
            </w:pPr>
            <w:r w:rsidRPr="003A2A68">
              <w:rPr>
                <w:sz w:val="19"/>
                <w:szCs w:val="19"/>
              </w:rPr>
              <w:t>Urology department</w:t>
            </w:r>
            <w:r w:rsidR="002E1D05" w:rsidRPr="003A2A68">
              <w:rPr>
                <w:sz w:val="19"/>
                <w:szCs w:val="19"/>
              </w:rPr>
              <w:t>, Skånes universitetssjukhus, Urologiska Kliniken, Jan Waldenströms gata 7, 205 02 Malmö, Sweden</w:t>
            </w:r>
          </w:p>
        </w:tc>
      </w:tr>
      <w:tr w:rsidR="00FC5C83" w:rsidRPr="002E1D05" w:rsidTr="00BE7D6D">
        <w:trPr>
          <w:trHeight w:val="779"/>
        </w:trPr>
        <w:tc>
          <w:tcPr>
            <w:tcW w:w="5000" w:type="pct"/>
          </w:tcPr>
          <w:p w:rsidR="00FC5C83" w:rsidRPr="002E1D05" w:rsidRDefault="00AA4908" w:rsidP="00755252">
            <w:pPr>
              <w:autoSpaceDE w:val="0"/>
              <w:autoSpaceDN w:val="0"/>
              <w:adjustRightInd w:val="0"/>
              <w:rPr>
                <w:sz w:val="19"/>
                <w:szCs w:val="19"/>
                <w:lang w:val="en-US"/>
              </w:rPr>
            </w:pPr>
            <w:r w:rsidRPr="00BE7D6D">
              <w:rPr>
                <w:b/>
                <w:sz w:val="19"/>
                <w:szCs w:val="19"/>
                <w:lang w:val="en-US"/>
              </w:rPr>
              <w:t>Studied period</w:t>
            </w:r>
            <w:r>
              <w:rPr>
                <w:sz w:val="19"/>
                <w:szCs w:val="19"/>
                <w:lang w:val="en-US"/>
              </w:rPr>
              <w:t xml:space="preserve"> (years</w:t>
            </w:r>
            <w:r w:rsidR="00FC5C83" w:rsidRPr="002E1D05">
              <w:rPr>
                <w:sz w:val="19"/>
                <w:szCs w:val="19"/>
                <w:lang w:val="en-US"/>
              </w:rPr>
              <w:t>):</w:t>
            </w:r>
            <w:r>
              <w:rPr>
                <w:sz w:val="19"/>
                <w:szCs w:val="19"/>
                <w:lang w:val="en-US"/>
              </w:rPr>
              <w:t xml:space="preserve"> 1 year</w:t>
            </w:r>
          </w:p>
          <w:p w:rsidR="00FC5C83" w:rsidRPr="002E1D05" w:rsidRDefault="00FC5C83" w:rsidP="00755252">
            <w:pPr>
              <w:autoSpaceDE w:val="0"/>
              <w:autoSpaceDN w:val="0"/>
              <w:adjustRightInd w:val="0"/>
              <w:rPr>
                <w:sz w:val="19"/>
                <w:szCs w:val="19"/>
                <w:lang w:val="en-US"/>
              </w:rPr>
            </w:pPr>
            <w:r w:rsidRPr="002E1D05">
              <w:rPr>
                <w:sz w:val="19"/>
                <w:szCs w:val="19"/>
                <w:lang w:val="en-US"/>
              </w:rPr>
              <w:t>(date of first enrolment)</w:t>
            </w:r>
            <w:r w:rsidR="00683EF6">
              <w:rPr>
                <w:sz w:val="19"/>
                <w:szCs w:val="19"/>
                <w:lang w:val="en-US"/>
              </w:rPr>
              <w:t>:</w:t>
            </w:r>
            <w:r w:rsidR="00AA4908">
              <w:rPr>
                <w:sz w:val="19"/>
                <w:szCs w:val="19"/>
                <w:lang w:val="en-US"/>
              </w:rPr>
              <w:t xml:space="preserve"> 2017-07-14</w:t>
            </w:r>
          </w:p>
          <w:p w:rsidR="00FC5C83" w:rsidRPr="002E1D05" w:rsidRDefault="00FC5C83" w:rsidP="00755252">
            <w:pPr>
              <w:autoSpaceDE w:val="0"/>
              <w:autoSpaceDN w:val="0"/>
              <w:adjustRightInd w:val="0"/>
              <w:rPr>
                <w:sz w:val="19"/>
                <w:szCs w:val="19"/>
                <w:lang w:val="en-US"/>
              </w:rPr>
            </w:pPr>
            <w:r w:rsidRPr="002E1D05">
              <w:rPr>
                <w:sz w:val="19"/>
                <w:szCs w:val="19"/>
                <w:lang w:val="en-US"/>
              </w:rPr>
              <w:t>(date of last completed)</w:t>
            </w:r>
            <w:r w:rsidR="00683EF6">
              <w:rPr>
                <w:sz w:val="19"/>
                <w:szCs w:val="19"/>
                <w:lang w:val="en-US"/>
              </w:rPr>
              <w:t>:</w:t>
            </w:r>
            <w:r w:rsidR="00AA4908" w:rsidRPr="002E1D05">
              <w:rPr>
                <w:sz w:val="19"/>
                <w:szCs w:val="19"/>
                <w:lang w:val="en-US"/>
              </w:rPr>
              <w:t xml:space="preserve"> </w:t>
            </w:r>
            <w:r w:rsidR="00AA4908">
              <w:rPr>
                <w:sz w:val="19"/>
                <w:szCs w:val="19"/>
                <w:lang w:val="en-US"/>
              </w:rPr>
              <w:t>2018-07-04</w:t>
            </w:r>
          </w:p>
        </w:tc>
      </w:tr>
      <w:tr w:rsidR="00FC5C83" w:rsidRPr="003A2A68" w:rsidTr="00BE7D6D">
        <w:trPr>
          <w:trHeight w:val="563"/>
        </w:trPr>
        <w:tc>
          <w:tcPr>
            <w:tcW w:w="5000" w:type="pct"/>
          </w:tcPr>
          <w:p w:rsidR="00FC5C83" w:rsidRPr="00BE7D6D" w:rsidRDefault="00FC5C83" w:rsidP="00755252">
            <w:pPr>
              <w:autoSpaceDE w:val="0"/>
              <w:autoSpaceDN w:val="0"/>
              <w:adjustRightInd w:val="0"/>
              <w:rPr>
                <w:b/>
                <w:sz w:val="19"/>
                <w:szCs w:val="19"/>
                <w:lang w:val="en-US"/>
              </w:rPr>
            </w:pPr>
            <w:r w:rsidRPr="00BE7D6D">
              <w:rPr>
                <w:b/>
                <w:sz w:val="19"/>
                <w:szCs w:val="19"/>
                <w:lang w:val="en-US"/>
              </w:rPr>
              <w:t>Phase of development:</w:t>
            </w:r>
          </w:p>
          <w:p w:rsidR="003A5A49" w:rsidRDefault="003A5A49" w:rsidP="00755252">
            <w:pPr>
              <w:autoSpaceDE w:val="0"/>
              <w:autoSpaceDN w:val="0"/>
              <w:adjustRightInd w:val="0"/>
              <w:rPr>
                <w:sz w:val="19"/>
                <w:szCs w:val="19"/>
                <w:lang w:val="en-US"/>
              </w:rPr>
            </w:pPr>
            <w:r>
              <w:rPr>
                <w:sz w:val="19"/>
                <w:szCs w:val="19"/>
                <w:lang w:val="en-US"/>
              </w:rPr>
              <w:t>Phase II study</w:t>
            </w:r>
          </w:p>
          <w:p w:rsidR="0078105A" w:rsidRPr="002E1D05" w:rsidRDefault="00A238BF" w:rsidP="00755252">
            <w:pPr>
              <w:autoSpaceDE w:val="0"/>
              <w:autoSpaceDN w:val="0"/>
              <w:adjustRightInd w:val="0"/>
              <w:rPr>
                <w:sz w:val="19"/>
                <w:szCs w:val="19"/>
                <w:lang w:val="en-US"/>
              </w:rPr>
            </w:pPr>
            <w:r>
              <w:rPr>
                <w:sz w:val="19"/>
                <w:szCs w:val="19"/>
                <w:lang w:val="en-US"/>
              </w:rPr>
              <w:t xml:space="preserve">This study investigated a new </w:t>
            </w:r>
            <w:r w:rsidR="00514DBD">
              <w:rPr>
                <w:sz w:val="19"/>
                <w:szCs w:val="19"/>
                <w:lang w:val="en-US"/>
              </w:rPr>
              <w:t>indication</w:t>
            </w:r>
            <w:r>
              <w:rPr>
                <w:sz w:val="19"/>
                <w:szCs w:val="19"/>
                <w:lang w:val="en-US"/>
              </w:rPr>
              <w:t xml:space="preserve"> for a</w:t>
            </w:r>
            <w:r w:rsidR="00B13C1E">
              <w:rPr>
                <w:sz w:val="19"/>
                <w:szCs w:val="19"/>
                <w:lang w:val="en-US"/>
              </w:rPr>
              <w:t>n</w:t>
            </w:r>
            <w:r>
              <w:rPr>
                <w:sz w:val="19"/>
                <w:szCs w:val="19"/>
                <w:lang w:val="en-US"/>
              </w:rPr>
              <w:t xml:space="preserve"> already approved diagnostic</w:t>
            </w:r>
            <w:r w:rsidR="00514DBD">
              <w:rPr>
                <w:sz w:val="19"/>
                <w:szCs w:val="19"/>
                <w:lang w:val="en-US"/>
              </w:rPr>
              <w:t>, DaTSCAN</w:t>
            </w:r>
            <w:r w:rsidR="00683EF6">
              <w:rPr>
                <w:sz w:val="19"/>
                <w:szCs w:val="19"/>
                <w:lang w:val="en-US"/>
              </w:rPr>
              <w:t>.</w:t>
            </w:r>
            <w:r>
              <w:rPr>
                <w:sz w:val="19"/>
                <w:szCs w:val="19"/>
                <w:lang w:val="en-US"/>
              </w:rPr>
              <w:t xml:space="preserve"> </w:t>
            </w:r>
          </w:p>
        </w:tc>
      </w:tr>
      <w:tr w:rsidR="00FC5C83" w:rsidRPr="003A2A68" w:rsidTr="00FC5C83">
        <w:trPr>
          <w:trHeight w:val="842"/>
        </w:trPr>
        <w:tc>
          <w:tcPr>
            <w:tcW w:w="5000" w:type="pct"/>
          </w:tcPr>
          <w:p w:rsidR="009515D1" w:rsidRPr="00BE7D6D" w:rsidRDefault="00FC5C83" w:rsidP="007D2E26">
            <w:pPr>
              <w:autoSpaceDE w:val="0"/>
              <w:autoSpaceDN w:val="0"/>
              <w:adjustRightInd w:val="0"/>
              <w:rPr>
                <w:rFonts w:ascii="@^ëÕ˛" w:hAnsi="@^ëÕ˛" w:cs="@^ëÕ˛"/>
                <w:b/>
                <w:sz w:val="18"/>
                <w:szCs w:val="18"/>
                <w:lang w:val="en-US"/>
              </w:rPr>
            </w:pPr>
            <w:r w:rsidRPr="00BE7D6D">
              <w:rPr>
                <w:b/>
                <w:sz w:val="19"/>
                <w:szCs w:val="19"/>
                <w:lang w:val="en-US"/>
              </w:rPr>
              <w:t>Objectives:</w:t>
            </w:r>
            <w:r w:rsidR="007D2E26" w:rsidRPr="00BE7D6D">
              <w:rPr>
                <w:rFonts w:ascii="@^ëÕ˛" w:hAnsi="@^ëÕ˛" w:cs="@^ëÕ˛"/>
                <w:b/>
                <w:sz w:val="18"/>
                <w:szCs w:val="18"/>
                <w:lang w:val="en-US"/>
              </w:rPr>
              <w:t xml:space="preserve"> </w:t>
            </w:r>
          </w:p>
          <w:p w:rsidR="007D2E26" w:rsidRPr="007D2E26" w:rsidRDefault="007D2E26" w:rsidP="007D2E26">
            <w:pPr>
              <w:autoSpaceDE w:val="0"/>
              <w:autoSpaceDN w:val="0"/>
              <w:adjustRightInd w:val="0"/>
              <w:rPr>
                <w:sz w:val="19"/>
                <w:szCs w:val="19"/>
                <w:lang w:val="en-US"/>
              </w:rPr>
            </w:pPr>
            <w:r w:rsidRPr="007D2E26">
              <w:rPr>
                <w:sz w:val="19"/>
                <w:szCs w:val="19"/>
                <w:lang w:val="en-US"/>
              </w:rPr>
              <w:t>The main objective was to investigate whether DaTSCAN with subsequent SPECT could detect elevated DAT levels in at least one lesion identified with</w:t>
            </w:r>
            <w:r>
              <w:rPr>
                <w:sz w:val="19"/>
                <w:szCs w:val="19"/>
                <w:lang w:val="en-US"/>
              </w:rPr>
              <w:t xml:space="preserve"> </w:t>
            </w:r>
            <w:r w:rsidRPr="007D2E26">
              <w:rPr>
                <w:sz w:val="19"/>
                <w:szCs w:val="19"/>
                <w:lang w:val="en-US"/>
              </w:rPr>
              <w:t xml:space="preserve">CT in patients with clear cell renal cell carcinoma, as </w:t>
            </w:r>
            <w:r w:rsidR="009515D1" w:rsidRPr="007D2E26">
              <w:rPr>
                <w:sz w:val="19"/>
                <w:szCs w:val="19"/>
                <w:lang w:val="en-US"/>
              </w:rPr>
              <w:t>assessed</w:t>
            </w:r>
            <w:r w:rsidRPr="007D2E26">
              <w:rPr>
                <w:sz w:val="19"/>
                <w:szCs w:val="19"/>
                <w:lang w:val="en-US"/>
              </w:rPr>
              <w:t xml:space="preserve"> by</w:t>
            </w:r>
            <w:r w:rsidR="009515D1">
              <w:rPr>
                <w:sz w:val="19"/>
                <w:szCs w:val="19"/>
                <w:lang w:val="en-US"/>
              </w:rPr>
              <w:t xml:space="preserve"> a pathologist.</w:t>
            </w:r>
          </w:p>
          <w:p w:rsidR="007D2E26" w:rsidRPr="007D2E26" w:rsidRDefault="007D2E26" w:rsidP="007D2E26">
            <w:pPr>
              <w:autoSpaceDE w:val="0"/>
              <w:autoSpaceDN w:val="0"/>
              <w:adjustRightInd w:val="0"/>
              <w:rPr>
                <w:sz w:val="19"/>
                <w:szCs w:val="19"/>
                <w:lang w:val="en-US"/>
              </w:rPr>
            </w:pPr>
            <w:r w:rsidRPr="007D2E26">
              <w:rPr>
                <w:sz w:val="19"/>
                <w:szCs w:val="19"/>
                <w:lang w:val="en-US"/>
              </w:rPr>
              <w:t xml:space="preserve">DaTSCAN signal </w:t>
            </w:r>
            <w:r w:rsidR="009515D1">
              <w:rPr>
                <w:sz w:val="19"/>
                <w:szCs w:val="19"/>
                <w:lang w:val="en-US"/>
              </w:rPr>
              <w:t>was</w:t>
            </w:r>
            <w:r w:rsidRPr="007D2E26">
              <w:rPr>
                <w:sz w:val="19"/>
                <w:szCs w:val="19"/>
                <w:lang w:val="en-US"/>
              </w:rPr>
              <w:t xml:space="preserve"> seen as posi</w:t>
            </w:r>
            <w:r w:rsidR="009515D1">
              <w:rPr>
                <w:sz w:val="19"/>
                <w:szCs w:val="19"/>
                <w:lang w:val="en-US"/>
              </w:rPr>
              <w:t xml:space="preserve">tive, displaying intensity ≥3times </w:t>
            </w:r>
            <w:r w:rsidRPr="007D2E26">
              <w:rPr>
                <w:sz w:val="19"/>
                <w:szCs w:val="19"/>
                <w:lang w:val="en-US"/>
              </w:rPr>
              <w:t>higher than the background and correlating anatomically with at least</w:t>
            </w:r>
            <w:r w:rsidR="009515D1">
              <w:rPr>
                <w:sz w:val="19"/>
                <w:szCs w:val="19"/>
                <w:lang w:val="en-US"/>
              </w:rPr>
              <w:t xml:space="preserve"> </w:t>
            </w:r>
            <w:r w:rsidRPr="007D2E26">
              <w:rPr>
                <w:sz w:val="19"/>
                <w:szCs w:val="19"/>
                <w:lang w:val="en-US"/>
              </w:rPr>
              <w:t>one lesion found with CT.</w:t>
            </w:r>
          </w:p>
          <w:p w:rsidR="00FC5C83" w:rsidRDefault="007D2E26" w:rsidP="007D2E26">
            <w:pPr>
              <w:autoSpaceDE w:val="0"/>
              <w:autoSpaceDN w:val="0"/>
              <w:adjustRightInd w:val="0"/>
              <w:rPr>
                <w:sz w:val="19"/>
                <w:szCs w:val="19"/>
                <w:lang w:val="en-US"/>
              </w:rPr>
            </w:pPr>
            <w:r w:rsidRPr="007D2E26">
              <w:rPr>
                <w:sz w:val="19"/>
                <w:szCs w:val="19"/>
                <w:lang w:val="en-US"/>
              </w:rPr>
              <w:t>DaTSCAN is used routinely to detect the loss of dopaminergic neurons in</w:t>
            </w:r>
            <w:r w:rsidR="009515D1">
              <w:rPr>
                <w:sz w:val="19"/>
                <w:szCs w:val="19"/>
                <w:lang w:val="en-US"/>
              </w:rPr>
              <w:t xml:space="preserve"> </w:t>
            </w:r>
            <w:r w:rsidRPr="007D2E26">
              <w:rPr>
                <w:sz w:val="19"/>
                <w:szCs w:val="19"/>
                <w:lang w:val="en-US"/>
              </w:rPr>
              <w:t>the striatum of patients with clinically uncertain Parkinsonian</w:t>
            </w:r>
            <w:r w:rsidR="009515D1">
              <w:rPr>
                <w:sz w:val="19"/>
                <w:szCs w:val="19"/>
                <w:lang w:val="en-US"/>
              </w:rPr>
              <w:t xml:space="preserve"> </w:t>
            </w:r>
            <w:r w:rsidRPr="007D2E26">
              <w:rPr>
                <w:sz w:val="19"/>
                <w:szCs w:val="19"/>
                <w:lang w:val="en-US"/>
              </w:rPr>
              <w:t>Syndromes. The active substance in DaTSCAN, Ioflupane specifically</w:t>
            </w:r>
            <w:r w:rsidR="009515D1">
              <w:rPr>
                <w:sz w:val="19"/>
                <w:szCs w:val="19"/>
                <w:lang w:val="en-US"/>
              </w:rPr>
              <w:t xml:space="preserve"> </w:t>
            </w:r>
            <w:r w:rsidRPr="007D2E26">
              <w:rPr>
                <w:sz w:val="19"/>
                <w:szCs w:val="19"/>
                <w:lang w:val="en-US"/>
              </w:rPr>
              <w:t>binds to DAT. By analyzing the focal uptake of Ioflupane (123I) with</w:t>
            </w:r>
            <w:r w:rsidR="009515D1">
              <w:rPr>
                <w:sz w:val="19"/>
                <w:szCs w:val="19"/>
                <w:lang w:val="en-US"/>
              </w:rPr>
              <w:t xml:space="preserve"> </w:t>
            </w:r>
            <w:r w:rsidRPr="007D2E26">
              <w:rPr>
                <w:sz w:val="19"/>
                <w:szCs w:val="19"/>
                <w:lang w:val="en-US"/>
              </w:rPr>
              <w:t>SPECT / CT the progression of the disease may be clarified. In light of</w:t>
            </w:r>
            <w:r w:rsidR="009515D1">
              <w:rPr>
                <w:sz w:val="19"/>
                <w:szCs w:val="19"/>
                <w:lang w:val="en-US"/>
              </w:rPr>
              <w:t xml:space="preserve"> </w:t>
            </w:r>
            <w:r w:rsidRPr="007D2E26">
              <w:rPr>
                <w:sz w:val="19"/>
                <w:szCs w:val="19"/>
                <w:lang w:val="en-US"/>
              </w:rPr>
              <w:t>our findings that clear cell renal cancer express significantly elevated</w:t>
            </w:r>
            <w:r w:rsidR="009515D1">
              <w:rPr>
                <w:sz w:val="19"/>
                <w:szCs w:val="19"/>
                <w:lang w:val="en-US"/>
              </w:rPr>
              <w:t xml:space="preserve"> </w:t>
            </w:r>
            <w:r w:rsidRPr="007D2E26">
              <w:rPr>
                <w:sz w:val="19"/>
                <w:szCs w:val="19"/>
                <w:lang w:val="en-US"/>
              </w:rPr>
              <w:t>levels of DAT, we postulate</w:t>
            </w:r>
            <w:r w:rsidR="009515D1">
              <w:rPr>
                <w:sz w:val="19"/>
                <w:szCs w:val="19"/>
                <w:lang w:val="en-US"/>
              </w:rPr>
              <w:t>d</w:t>
            </w:r>
            <w:r w:rsidRPr="007D2E26">
              <w:rPr>
                <w:sz w:val="19"/>
                <w:szCs w:val="19"/>
                <w:lang w:val="en-US"/>
              </w:rPr>
              <w:t xml:space="preserve"> that DaTSCAN </w:t>
            </w:r>
            <w:r w:rsidR="009515D1">
              <w:rPr>
                <w:sz w:val="19"/>
                <w:szCs w:val="19"/>
                <w:lang w:val="en-US"/>
              </w:rPr>
              <w:t>could</w:t>
            </w:r>
            <w:r w:rsidRPr="007D2E26">
              <w:rPr>
                <w:sz w:val="19"/>
                <w:szCs w:val="19"/>
                <w:lang w:val="en-US"/>
              </w:rPr>
              <w:t xml:space="preserve"> be used for detection of</w:t>
            </w:r>
            <w:r w:rsidR="009515D1">
              <w:rPr>
                <w:sz w:val="19"/>
                <w:szCs w:val="19"/>
                <w:lang w:val="en-US"/>
              </w:rPr>
              <w:t xml:space="preserve"> clear cell re</w:t>
            </w:r>
            <w:r w:rsidRPr="007D2E26">
              <w:rPr>
                <w:sz w:val="19"/>
                <w:szCs w:val="19"/>
                <w:lang w:val="en-US"/>
              </w:rPr>
              <w:t>nal cell carcinoma.</w:t>
            </w:r>
          </w:p>
          <w:p w:rsidR="009515D1" w:rsidRDefault="009515D1" w:rsidP="007D2E26">
            <w:pPr>
              <w:autoSpaceDE w:val="0"/>
              <w:autoSpaceDN w:val="0"/>
              <w:adjustRightInd w:val="0"/>
              <w:rPr>
                <w:sz w:val="19"/>
                <w:szCs w:val="19"/>
                <w:lang w:val="en-US"/>
              </w:rPr>
            </w:pPr>
          </w:p>
          <w:p w:rsidR="009515D1" w:rsidRPr="003A5A49" w:rsidRDefault="009515D1" w:rsidP="009515D1">
            <w:pPr>
              <w:autoSpaceDE w:val="0"/>
              <w:autoSpaceDN w:val="0"/>
              <w:adjustRightInd w:val="0"/>
              <w:rPr>
                <w:sz w:val="19"/>
                <w:szCs w:val="19"/>
                <w:lang w:val="en-US"/>
              </w:rPr>
            </w:pPr>
            <w:r w:rsidRPr="009515D1">
              <w:rPr>
                <w:sz w:val="19"/>
                <w:szCs w:val="19"/>
                <w:lang w:val="en-US"/>
              </w:rPr>
              <w:t>The exploratory objective</w:t>
            </w:r>
            <w:r w:rsidR="003A5A49">
              <w:rPr>
                <w:sz w:val="19"/>
                <w:szCs w:val="19"/>
                <w:lang w:val="en-US"/>
              </w:rPr>
              <w:t>s</w:t>
            </w:r>
            <w:r w:rsidRPr="009515D1">
              <w:rPr>
                <w:sz w:val="19"/>
                <w:szCs w:val="19"/>
                <w:lang w:val="en-US"/>
              </w:rPr>
              <w:t xml:space="preserve"> </w:t>
            </w:r>
            <w:r w:rsidR="003A5A49">
              <w:rPr>
                <w:sz w:val="19"/>
                <w:szCs w:val="19"/>
                <w:lang w:val="en-US"/>
              </w:rPr>
              <w:t>were</w:t>
            </w:r>
            <w:r w:rsidRPr="009515D1">
              <w:rPr>
                <w:sz w:val="19"/>
                <w:szCs w:val="19"/>
                <w:lang w:val="en-US"/>
              </w:rPr>
              <w:t xml:space="preserve"> to investigate whether:</w:t>
            </w:r>
          </w:p>
          <w:p w:rsidR="009515D1" w:rsidRPr="003A5A49" w:rsidRDefault="009515D1" w:rsidP="003A5A49">
            <w:pPr>
              <w:pStyle w:val="Liststycke"/>
              <w:numPr>
                <w:ilvl w:val="0"/>
                <w:numId w:val="3"/>
              </w:numPr>
              <w:autoSpaceDE w:val="0"/>
              <w:autoSpaceDN w:val="0"/>
              <w:adjustRightInd w:val="0"/>
              <w:rPr>
                <w:rFonts w:ascii="Times New Roman" w:hAnsi="Times New Roman" w:cs="Times New Roman"/>
                <w:sz w:val="19"/>
                <w:szCs w:val="19"/>
                <w:lang w:val="en-US"/>
              </w:rPr>
            </w:pPr>
            <w:r w:rsidRPr="003A5A49">
              <w:rPr>
                <w:rFonts w:ascii="Times New Roman" w:hAnsi="Times New Roman" w:cs="Times New Roman"/>
                <w:sz w:val="19"/>
                <w:szCs w:val="19"/>
                <w:lang w:val="en-US"/>
              </w:rPr>
              <w:t>DaTSCAN with subsequent SPECT, by detecting elevated levels of DAT in clear cell renal cancer, could be used to distinguish clear cell renal cancer from other subtypes of renal cancer such as papillary renal cell</w:t>
            </w:r>
            <w:r w:rsidR="003A5A49">
              <w:rPr>
                <w:rFonts w:ascii="Times New Roman" w:hAnsi="Times New Roman" w:cs="Times New Roman"/>
                <w:sz w:val="19"/>
                <w:szCs w:val="19"/>
                <w:lang w:val="en-US"/>
              </w:rPr>
              <w:t xml:space="preserve"> cancer, chromof</w:t>
            </w:r>
            <w:r w:rsidRPr="003A5A49">
              <w:rPr>
                <w:rFonts w:ascii="Times New Roman" w:hAnsi="Times New Roman" w:cs="Times New Roman"/>
                <w:sz w:val="19"/>
                <w:szCs w:val="19"/>
                <w:lang w:val="en-US"/>
              </w:rPr>
              <w:t>ob kidney cancer and benign tumors such as oncocytoma?</w:t>
            </w:r>
          </w:p>
          <w:p w:rsidR="009515D1" w:rsidRPr="003A5A49" w:rsidRDefault="009515D1" w:rsidP="003A5A49">
            <w:pPr>
              <w:pStyle w:val="Liststycke"/>
              <w:numPr>
                <w:ilvl w:val="0"/>
                <w:numId w:val="3"/>
              </w:numPr>
              <w:autoSpaceDE w:val="0"/>
              <w:autoSpaceDN w:val="0"/>
              <w:adjustRightInd w:val="0"/>
              <w:rPr>
                <w:rFonts w:ascii="Times New Roman" w:hAnsi="Times New Roman" w:cs="Times New Roman"/>
                <w:sz w:val="19"/>
                <w:szCs w:val="19"/>
                <w:lang w:val="en-US"/>
              </w:rPr>
            </w:pPr>
            <w:r w:rsidRPr="003A5A49">
              <w:rPr>
                <w:rFonts w:ascii="Times New Roman" w:hAnsi="Times New Roman" w:cs="Times New Roman"/>
                <w:sz w:val="19"/>
                <w:szCs w:val="19"/>
                <w:lang w:val="en-US"/>
              </w:rPr>
              <w:t>Surgically removed DaTSCAN positive lymph nodes exhibit infiltration of clear cell renal cell carcinoma cells, regardless of the CT status?</w:t>
            </w:r>
          </w:p>
          <w:p w:rsidR="009515D1" w:rsidRPr="003A5A49" w:rsidRDefault="009515D1" w:rsidP="003A5A49">
            <w:pPr>
              <w:pStyle w:val="Liststycke"/>
              <w:numPr>
                <w:ilvl w:val="0"/>
                <w:numId w:val="3"/>
              </w:numPr>
              <w:autoSpaceDE w:val="0"/>
              <w:autoSpaceDN w:val="0"/>
              <w:adjustRightInd w:val="0"/>
              <w:rPr>
                <w:rFonts w:ascii="Times New Roman" w:hAnsi="Times New Roman" w:cs="Times New Roman"/>
                <w:sz w:val="19"/>
                <w:szCs w:val="19"/>
                <w:lang w:val="en-US"/>
              </w:rPr>
            </w:pPr>
            <w:r w:rsidRPr="003A5A49">
              <w:rPr>
                <w:rFonts w:ascii="Times New Roman" w:hAnsi="Times New Roman" w:cs="Times New Roman"/>
                <w:sz w:val="19"/>
                <w:szCs w:val="19"/>
                <w:lang w:val="en-US"/>
              </w:rPr>
              <w:t>DAT-mRNA expression in primary tumor correlate with DaTSCAN signal, where the surgically removed tumor material with high DaTSCAN intensity also exhibit high mRNA levels of DAT?</w:t>
            </w:r>
          </w:p>
          <w:p w:rsidR="00683EF6" w:rsidRPr="002E1D05" w:rsidRDefault="00683EF6" w:rsidP="00755252">
            <w:pPr>
              <w:autoSpaceDE w:val="0"/>
              <w:autoSpaceDN w:val="0"/>
              <w:adjustRightInd w:val="0"/>
              <w:rPr>
                <w:sz w:val="19"/>
                <w:szCs w:val="19"/>
                <w:lang w:val="en-US"/>
              </w:rPr>
            </w:pPr>
          </w:p>
        </w:tc>
      </w:tr>
      <w:tr w:rsidR="00FC5C83" w:rsidRPr="003A2A68" w:rsidTr="0097008E">
        <w:trPr>
          <w:trHeight w:val="708"/>
        </w:trPr>
        <w:tc>
          <w:tcPr>
            <w:tcW w:w="5000" w:type="pct"/>
          </w:tcPr>
          <w:p w:rsidR="00FC5C83" w:rsidRPr="00BE7D6D" w:rsidRDefault="00FC5C83" w:rsidP="00755252">
            <w:pPr>
              <w:autoSpaceDE w:val="0"/>
              <w:autoSpaceDN w:val="0"/>
              <w:adjustRightInd w:val="0"/>
              <w:rPr>
                <w:b/>
                <w:sz w:val="19"/>
                <w:szCs w:val="19"/>
                <w:lang w:val="en-US"/>
              </w:rPr>
            </w:pPr>
            <w:r w:rsidRPr="00BE7D6D">
              <w:rPr>
                <w:b/>
                <w:sz w:val="19"/>
                <w:szCs w:val="19"/>
                <w:lang w:val="en-US"/>
              </w:rPr>
              <w:t>Methodology:</w:t>
            </w:r>
          </w:p>
          <w:p w:rsidR="00554B8A" w:rsidRDefault="00834EF1" w:rsidP="00834EF1">
            <w:pPr>
              <w:autoSpaceDE w:val="0"/>
              <w:autoSpaceDN w:val="0"/>
              <w:adjustRightInd w:val="0"/>
              <w:rPr>
                <w:sz w:val="19"/>
                <w:szCs w:val="19"/>
                <w:lang w:val="en-US"/>
              </w:rPr>
            </w:pPr>
            <w:r w:rsidRPr="00834EF1">
              <w:rPr>
                <w:sz w:val="19"/>
                <w:szCs w:val="19"/>
                <w:lang w:val="en-US"/>
              </w:rPr>
              <w:t xml:space="preserve">Patients with suspected renal cancer are screened for the suitability to participate in the study. </w:t>
            </w:r>
          </w:p>
          <w:p w:rsidR="00554B8A" w:rsidRDefault="00834EF1" w:rsidP="00834EF1">
            <w:pPr>
              <w:autoSpaceDE w:val="0"/>
              <w:autoSpaceDN w:val="0"/>
              <w:adjustRightInd w:val="0"/>
              <w:rPr>
                <w:sz w:val="19"/>
                <w:szCs w:val="19"/>
                <w:lang w:val="en-US"/>
              </w:rPr>
            </w:pPr>
            <w:r w:rsidRPr="00BE7D6D">
              <w:rPr>
                <w:sz w:val="19"/>
                <w:szCs w:val="19"/>
                <w:lang w:val="en-US"/>
              </w:rPr>
              <w:t xml:space="preserve">After informed consent, a 3-phase CT examination of abdominal and thoracic baseline for tumor burden is performed. If an equivalent CT scan was performed in Region Skåne &lt;28 days before the inclusion date, this study will be the basis of the baseline for tumor burden. </w:t>
            </w:r>
          </w:p>
          <w:p w:rsidR="00554B8A" w:rsidRDefault="00834EF1" w:rsidP="00834EF1">
            <w:pPr>
              <w:autoSpaceDE w:val="0"/>
              <w:autoSpaceDN w:val="0"/>
              <w:adjustRightInd w:val="0"/>
              <w:rPr>
                <w:sz w:val="19"/>
                <w:szCs w:val="19"/>
                <w:lang w:val="en-US"/>
              </w:rPr>
            </w:pPr>
            <w:r w:rsidRPr="00BE7D6D">
              <w:rPr>
                <w:sz w:val="19"/>
                <w:szCs w:val="19"/>
                <w:lang w:val="en-US"/>
              </w:rPr>
              <w:t xml:space="preserve">Thereafter, the patient is </w:t>
            </w:r>
            <w:r w:rsidR="00BE7D6D">
              <w:rPr>
                <w:sz w:val="19"/>
                <w:szCs w:val="19"/>
                <w:lang w:val="en-US"/>
              </w:rPr>
              <w:t>scheduled</w:t>
            </w:r>
            <w:r w:rsidRPr="00BE7D6D">
              <w:rPr>
                <w:sz w:val="19"/>
                <w:szCs w:val="19"/>
                <w:lang w:val="en-US"/>
              </w:rPr>
              <w:t xml:space="preserve"> for DaTSCAN examination</w:t>
            </w:r>
            <w:r w:rsidR="00BE7D6D">
              <w:rPr>
                <w:sz w:val="19"/>
                <w:szCs w:val="19"/>
                <w:lang w:val="en-US"/>
              </w:rPr>
              <w:t>, which is</w:t>
            </w:r>
            <w:r w:rsidRPr="00BE7D6D">
              <w:rPr>
                <w:sz w:val="19"/>
                <w:szCs w:val="19"/>
                <w:lang w:val="en-US"/>
              </w:rPr>
              <w:t xml:space="preserve"> performed before any surgery. </w:t>
            </w:r>
            <w:r w:rsidR="00554B8A">
              <w:rPr>
                <w:sz w:val="19"/>
                <w:szCs w:val="19"/>
                <w:lang w:val="en-US"/>
              </w:rPr>
              <w:t>Prior to</w:t>
            </w:r>
            <w:r w:rsidR="00BE7D6D" w:rsidRPr="00BE7D6D">
              <w:rPr>
                <w:sz w:val="19"/>
                <w:szCs w:val="19"/>
                <w:lang w:val="en-US"/>
              </w:rPr>
              <w:t xml:space="preserve"> DaTSCAN injection </w:t>
            </w:r>
            <w:r w:rsidR="00BE7D6D">
              <w:rPr>
                <w:sz w:val="19"/>
                <w:szCs w:val="19"/>
                <w:lang w:val="en-US"/>
              </w:rPr>
              <w:t>t</w:t>
            </w:r>
            <w:r w:rsidRPr="00BE7D6D">
              <w:rPr>
                <w:sz w:val="19"/>
                <w:szCs w:val="19"/>
                <w:lang w:val="en-US"/>
              </w:rPr>
              <w:t>he patient takes potassium iodide tablets, according to local clinical practice for</w:t>
            </w:r>
            <w:r w:rsidR="00BE7D6D">
              <w:rPr>
                <w:sz w:val="19"/>
                <w:szCs w:val="19"/>
                <w:lang w:val="en-US"/>
              </w:rPr>
              <w:t xml:space="preserve"> DaTSCAN studies, </w:t>
            </w:r>
            <w:r w:rsidRPr="00BE7D6D">
              <w:rPr>
                <w:sz w:val="19"/>
                <w:szCs w:val="19"/>
                <w:lang w:val="en-US"/>
              </w:rPr>
              <w:t xml:space="preserve">to protect the thyroid gland. At the time of investigation of DaTSCAN, the patient is </w:t>
            </w:r>
            <w:r w:rsidR="00554B8A" w:rsidRPr="00BE7D6D">
              <w:rPr>
                <w:sz w:val="19"/>
                <w:szCs w:val="19"/>
                <w:lang w:val="en-US"/>
              </w:rPr>
              <w:t xml:space="preserve">slow-paced </w:t>
            </w:r>
            <w:r w:rsidRPr="00BE7D6D">
              <w:rPr>
                <w:sz w:val="19"/>
                <w:szCs w:val="19"/>
                <w:lang w:val="en-US"/>
              </w:rPr>
              <w:t xml:space="preserve">injected with the DaTSCAN solution in the arm, not faster than 15 seconds. The patient then waits for 5h before image diagnosis with abdomen / thoracic SPECT / CT is performed. </w:t>
            </w:r>
          </w:p>
          <w:p w:rsidR="00554B8A" w:rsidRDefault="00834EF1" w:rsidP="00834EF1">
            <w:pPr>
              <w:autoSpaceDE w:val="0"/>
              <w:autoSpaceDN w:val="0"/>
              <w:adjustRightInd w:val="0"/>
              <w:rPr>
                <w:sz w:val="19"/>
                <w:szCs w:val="19"/>
                <w:lang w:val="en-US"/>
              </w:rPr>
            </w:pPr>
            <w:r w:rsidRPr="00BE7D6D">
              <w:rPr>
                <w:sz w:val="19"/>
                <w:szCs w:val="19"/>
                <w:lang w:val="en-US"/>
              </w:rPr>
              <w:t xml:space="preserve">Possible side effects are documented. </w:t>
            </w:r>
          </w:p>
          <w:p w:rsidR="00554B8A" w:rsidRDefault="00834EF1" w:rsidP="00834EF1">
            <w:pPr>
              <w:autoSpaceDE w:val="0"/>
              <w:autoSpaceDN w:val="0"/>
              <w:adjustRightInd w:val="0"/>
              <w:rPr>
                <w:sz w:val="19"/>
                <w:szCs w:val="19"/>
                <w:lang w:val="en-US"/>
              </w:rPr>
            </w:pPr>
            <w:r w:rsidRPr="00BE7D6D">
              <w:rPr>
                <w:sz w:val="19"/>
                <w:szCs w:val="19"/>
                <w:lang w:val="en-US"/>
              </w:rPr>
              <w:t xml:space="preserve">The collected image material is analyzed and compared for anatomical localization with previously performed CT examination. </w:t>
            </w:r>
          </w:p>
          <w:p w:rsidR="00554B8A" w:rsidRDefault="00554B8A" w:rsidP="00834EF1">
            <w:pPr>
              <w:autoSpaceDE w:val="0"/>
              <w:autoSpaceDN w:val="0"/>
              <w:adjustRightInd w:val="0"/>
              <w:rPr>
                <w:sz w:val="19"/>
                <w:szCs w:val="19"/>
                <w:lang w:val="en-US"/>
              </w:rPr>
            </w:pPr>
          </w:p>
          <w:p w:rsidR="00554B8A" w:rsidRDefault="00834EF1" w:rsidP="00834EF1">
            <w:pPr>
              <w:autoSpaceDE w:val="0"/>
              <w:autoSpaceDN w:val="0"/>
              <w:adjustRightInd w:val="0"/>
              <w:rPr>
                <w:sz w:val="19"/>
                <w:szCs w:val="19"/>
                <w:lang w:val="en-US"/>
              </w:rPr>
            </w:pPr>
            <w:r w:rsidRPr="00BE7D6D">
              <w:rPr>
                <w:sz w:val="19"/>
                <w:szCs w:val="19"/>
                <w:lang w:val="en-US"/>
              </w:rPr>
              <w:t xml:space="preserve">Two days after the DaTSCAN study, the patient is contacted for follow-up of possible side </w:t>
            </w:r>
            <w:r w:rsidR="0097008E">
              <w:rPr>
                <w:sz w:val="19"/>
                <w:szCs w:val="19"/>
                <w:lang w:val="en-US"/>
              </w:rPr>
              <w:t>effects following the study. Pathological assessment</w:t>
            </w:r>
            <w:r w:rsidRPr="00BE7D6D">
              <w:rPr>
                <w:sz w:val="19"/>
                <w:szCs w:val="19"/>
                <w:lang w:val="en-US"/>
              </w:rPr>
              <w:t xml:space="preserve"> statement collected from pathologist after surgery / biopsy. </w:t>
            </w:r>
          </w:p>
          <w:p w:rsidR="00554B8A" w:rsidRDefault="00834EF1" w:rsidP="00834EF1">
            <w:pPr>
              <w:autoSpaceDE w:val="0"/>
              <w:autoSpaceDN w:val="0"/>
              <w:adjustRightInd w:val="0"/>
              <w:rPr>
                <w:sz w:val="19"/>
                <w:szCs w:val="19"/>
                <w:lang w:val="en-US"/>
              </w:rPr>
            </w:pPr>
            <w:r w:rsidRPr="00BE7D6D">
              <w:rPr>
                <w:sz w:val="19"/>
                <w:szCs w:val="19"/>
                <w:lang w:val="en-US"/>
              </w:rPr>
              <w:t xml:space="preserve">If the patient has consented to biobanking tissue samples from removed tumor according to </w:t>
            </w:r>
            <w:r w:rsidR="0097008E">
              <w:rPr>
                <w:sz w:val="19"/>
                <w:szCs w:val="19"/>
                <w:lang w:val="en-US"/>
              </w:rPr>
              <w:t xml:space="preserve">ethical approval: </w:t>
            </w:r>
            <w:r w:rsidRPr="00BE7D6D">
              <w:rPr>
                <w:sz w:val="19"/>
                <w:szCs w:val="19"/>
                <w:lang w:val="en-US"/>
              </w:rPr>
              <w:t xml:space="preserve">LU680-08 and LU289-07, mRNA levels of DAT are also analyzed for these samples. </w:t>
            </w:r>
          </w:p>
          <w:p w:rsidR="00554B8A" w:rsidRDefault="00554B8A" w:rsidP="00834EF1">
            <w:pPr>
              <w:autoSpaceDE w:val="0"/>
              <w:autoSpaceDN w:val="0"/>
              <w:adjustRightInd w:val="0"/>
              <w:rPr>
                <w:sz w:val="19"/>
                <w:szCs w:val="19"/>
                <w:lang w:val="en-US"/>
              </w:rPr>
            </w:pPr>
          </w:p>
          <w:p w:rsidR="00834EF1" w:rsidRDefault="00834EF1" w:rsidP="00834EF1">
            <w:pPr>
              <w:autoSpaceDE w:val="0"/>
              <w:autoSpaceDN w:val="0"/>
              <w:adjustRightInd w:val="0"/>
              <w:rPr>
                <w:sz w:val="19"/>
                <w:szCs w:val="19"/>
                <w:lang w:val="en-US"/>
              </w:rPr>
            </w:pPr>
            <w:r w:rsidRPr="00BE7D6D">
              <w:rPr>
                <w:sz w:val="19"/>
                <w:szCs w:val="19"/>
                <w:lang w:val="en-US"/>
              </w:rPr>
              <w:t>The study closes after 10 patient</w:t>
            </w:r>
            <w:r w:rsidR="00FB7571">
              <w:rPr>
                <w:sz w:val="19"/>
                <w:szCs w:val="19"/>
                <w:lang w:val="en-US"/>
              </w:rPr>
              <w:t>s are subjected to DaTSCAN-examination</w:t>
            </w:r>
            <w:r w:rsidRPr="00BE7D6D">
              <w:rPr>
                <w:sz w:val="19"/>
                <w:szCs w:val="19"/>
                <w:lang w:val="en-US"/>
              </w:rPr>
              <w:t xml:space="preserve">, the results </w:t>
            </w:r>
            <w:r w:rsidR="00FB7571">
              <w:rPr>
                <w:sz w:val="19"/>
                <w:szCs w:val="19"/>
                <w:lang w:val="en-US"/>
              </w:rPr>
              <w:t xml:space="preserve">have been </w:t>
            </w:r>
            <w:r w:rsidRPr="00BE7D6D">
              <w:rPr>
                <w:sz w:val="19"/>
                <w:szCs w:val="19"/>
                <w:lang w:val="en-US"/>
              </w:rPr>
              <w:t xml:space="preserve">analyzed and </w:t>
            </w:r>
            <w:r w:rsidR="0097008E">
              <w:rPr>
                <w:sz w:val="19"/>
                <w:szCs w:val="19"/>
                <w:lang w:val="en-US"/>
              </w:rPr>
              <w:t>pathological</w:t>
            </w:r>
            <w:r w:rsidRPr="00BE7D6D">
              <w:rPr>
                <w:sz w:val="19"/>
                <w:szCs w:val="19"/>
                <w:lang w:val="en-US"/>
              </w:rPr>
              <w:t xml:space="preserve"> responses </w:t>
            </w:r>
            <w:r w:rsidR="00FB7571">
              <w:rPr>
                <w:sz w:val="19"/>
                <w:szCs w:val="19"/>
                <w:lang w:val="en-US"/>
              </w:rPr>
              <w:t>are</w:t>
            </w:r>
            <w:r w:rsidRPr="00BE7D6D">
              <w:rPr>
                <w:sz w:val="19"/>
                <w:szCs w:val="19"/>
                <w:lang w:val="en-US"/>
              </w:rPr>
              <w:t xml:space="preserve"> obtained. </w:t>
            </w:r>
            <w:r w:rsidRPr="0097008E">
              <w:rPr>
                <w:sz w:val="19"/>
                <w:szCs w:val="19"/>
                <w:lang w:val="en-US"/>
              </w:rPr>
              <w:t>The study is expected to end after 1 year.</w:t>
            </w:r>
          </w:p>
          <w:p w:rsidR="00FB7571" w:rsidRDefault="00FB7571" w:rsidP="00834EF1">
            <w:pPr>
              <w:autoSpaceDE w:val="0"/>
              <w:autoSpaceDN w:val="0"/>
              <w:adjustRightInd w:val="0"/>
              <w:rPr>
                <w:sz w:val="19"/>
                <w:szCs w:val="19"/>
                <w:lang w:val="en-US"/>
              </w:rPr>
            </w:pPr>
            <w:r>
              <w:rPr>
                <w:sz w:val="19"/>
                <w:szCs w:val="19"/>
                <w:lang w:val="en-US"/>
              </w:rPr>
              <w:t xml:space="preserve">For ethical reasons, an early stopping rule is applied if four patients with pathologically verified ccRCC display negative signal from the DaTSCAN examination, the study is in that case ended. </w:t>
            </w:r>
          </w:p>
          <w:p w:rsidR="00834EF1" w:rsidRPr="002E1D05" w:rsidRDefault="00834EF1" w:rsidP="00FB7571">
            <w:pPr>
              <w:autoSpaceDE w:val="0"/>
              <w:autoSpaceDN w:val="0"/>
              <w:adjustRightInd w:val="0"/>
              <w:rPr>
                <w:sz w:val="19"/>
                <w:szCs w:val="19"/>
                <w:lang w:val="en-US"/>
              </w:rPr>
            </w:pPr>
          </w:p>
        </w:tc>
      </w:tr>
      <w:tr w:rsidR="00FC5C83" w:rsidRPr="002E1D05" w:rsidTr="00FC5C83">
        <w:trPr>
          <w:trHeight w:val="842"/>
        </w:trPr>
        <w:tc>
          <w:tcPr>
            <w:tcW w:w="5000" w:type="pct"/>
          </w:tcPr>
          <w:p w:rsidR="00FC5C83" w:rsidRDefault="00FC5C83" w:rsidP="00755252">
            <w:pPr>
              <w:autoSpaceDE w:val="0"/>
              <w:autoSpaceDN w:val="0"/>
              <w:adjustRightInd w:val="0"/>
              <w:rPr>
                <w:sz w:val="19"/>
                <w:szCs w:val="19"/>
                <w:lang w:val="en-US"/>
              </w:rPr>
            </w:pPr>
            <w:r w:rsidRPr="00BE7D6D">
              <w:rPr>
                <w:b/>
                <w:sz w:val="19"/>
                <w:szCs w:val="19"/>
                <w:lang w:val="en-US"/>
              </w:rPr>
              <w:lastRenderedPageBreak/>
              <w:t>Number of patients (planned and analysed):</w:t>
            </w:r>
          </w:p>
          <w:p w:rsidR="0078105A" w:rsidRDefault="0078105A" w:rsidP="00755252">
            <w:pPr>
              <w:autoSpaceDE w:val="0"/>
              <w:autoSpaceDN w:val="0"/>
              <w:adjustRightInd w:val="0"/>
              <w:rPr>
                <w:sz w:val="19"/>
                <w:szCs w:val="19"/>
                <w:lang w:val="en-US"/>
              </w:rPr>
            </w:pPr>
            <w:r>
              <w:rPr>
                <w:sz w:val="19"/>
                <w:szCs w:val="19"/>
                <w:lang w:val="en-US"/>
              </w:rPr>
              <w:t>10 patients were planned to take part in the study</w:t>
            </w:r>
          </w:p>
          <w:p w:rsidR="0078105A" w:rsidRPr="002E1D05" w:rsidRDefault="0078105A" w:rsidP="00755252">
            <w:pPr>
              <w:autoSpaceDE w:val="0"/>
              <w:autoSpaceDN w:val="0"/>
              <w:adjustRightInd w:val="0"/>
              <w:rPr>
                <w:sz w:val="19"/>
                <w:szCs w:val="19"/>
                <w:lang w:val="en-US"/>
              </w:rPr>
            </w:pPr>
            <w:r>
              <w:rPr>
                <w:sz w:val="19"/>
                <w:szCs w:val="19"/>
                <w:lang w:val="en-US"/>
              </w:rPr>
              <w:t>5 patients were analysed</w:t>
            </w:r>
          </w:p>
        </w:tc>
      </w:tr>
      <w:tr w:rsidR="00FC5C83" w:rsidRPr="002E1D05" w:rsidTr="00FC5C83">
        <w:trPr>
          <w:trHeight w:val="925"/>
        </w:trPr>
        <w:tc>
          <w:tcPr>
            <w:tcW w:w="5000" w:type="pct"/>
          </w:tcPr>
          <w:p w:rsidR="00FC5C83" w:rsidRPr="00BE7D6D" w:rsidRDefault="00FC5C83" w:rsidP="00755252">
            <w:pPr>
              <w:autoSpaceDE w:val="0"/>
              <w:autoSpaceDN w:val="0"/>
              <w:adjustRightInd w:val="0"/>
              <w:rPr>
                <w:b/>
                <w:sz w:val="19"/>
                <w:szCs w:val="19"/>
                <w:lang w:val="en-US"/>
              </w:rPr>
            </w:pPr>
            <w:r w:rsidRPr="00BE7D6D">
              <w:rPr>
                <w:b/>
                <w:sz w:val="19"/>
                <w:szCs w:val="19"/>
                <w:lang w:val="en-US"/>
              </w:rPr>
              <w:t>Diagnosis and main criteria for inclusion:</w:t>
            </w:r>
          </w:p>
          <w:p w:rsidR="0078105A" w:rsidRDefault="0078105A" w:rsidP="00755252">
            <w:pPr>
              <w:autoSpaceDE w:val="0"/>
              <w:autoSpaceDN w:val="0"/>
              <w:adjustRightInd w:val="0"/>
              <w:rPr>
                <w:sz w:val="19"/>
                <w:szCs w:val="19"/>
                <w:lang w:val="en-US"/>
              </w:rPr>
            </w:pPr>
            <w:r>
              <w:rPr>
                <w:sz w:val="19"/>
                <w:szCs w:val="19"/>
                <w:lang w:val="en-US"/>
              </w:rPr>
              <w:t xml:space="preserve">The main criteria for inclusion </w:t>
            </w:r>
            <w:r w:rsidR="00D408AF">
              <w:rPr>
                <w:sz w:val="19"/>
                <w:szCs w:val="19"/>
                <w:lang w:val="en-US"/>
              </w:rPr>
              <w:t>was</w:t>
            </w:r>
            <w:r>
              <w:rPr>
                <w:sz w:val="19"/>
                <w:szCs w:val="19"/>
                <w:lang w:val="en-US"/>
              </w:rPr>
              <w:t xml:space="preserve"> that the patients </w:t>
            </w:r>
            <w:r w:rsidR="00D408AF">
              <w:rPr>
                <w:sz w:val="19"/>
                <w:szCs w:val="19"/>
                <w:lang w:val="en-US"/>
              </w:rPr>
              <w:t>had suspected disseminated Renal Cell Carcinoma.</w:t>
            </w:r>
          </w:p>
          <w:p w:rsidR="00DD6897" w:rsidRPr="00DD6897" w:rsidRDefault="00DD6897" w:rsidP="00DD6897">
            <w:pPr>
              <w:autoSpaceDE w:val="0"/>
              <w:autoSpaceDN w:val="0"/>
              <w:adjustRightInd w:val="0"/>
              <w:rPr>
                <w:sz w:val="19"/>
                <w:szCs w:val="19"/>
                <w:lang w:val="en-US"/>
              </w:rPr>
            </w:pPr>
            <w:r w:rsidRPr="00DD6897">
              <w:rPr>
                <w:sz w:val="19"/>
                <w:szCs w:val="19"/>
                <w:lang w:val="en-US"/>
              </w:rPr>
              <w:t>-suspected kidney cancer diagnosis</w:t>
            </w:r>
          </w:p>
          <w:p w:rsidR="00DD6897" w:rsidRPr="00DD6897" w:rsidRDefault="00DD6897" w:rsidP="00DD6897">
            <w:pPr>
              <w:autoSpaceDE w:val="0"/>
              <w:autoSpaceDN w:val="0"/>
              <w:adjustRightInd w:val="0"/>
              <w:rPr>
                <w:sz w:val="19"/>
                <w:szCs w:val="19"/>
                <w:lang w:val="en-US"/>
              </w:rPr>
            </w:pPr>
            <w:r w:rsidRPr="00DD6897">
              <w:rPr>
                <w:sz w:val="19"/>
                <w:szCs w:val="19"/>
                <w:lang w:val="en-US"/>
              </w:rPr>
              <w:t>-suspected spread of the cancer</w:t>
            </w:r>
          </w:p>
          <w:p w:rsidR="00DD6897" w:rsidRPr="00DD6897" w:rsidRDefault="00DD6897" w:rsidP="00DD6897">
            <w:pPr>
              <w:autoSpaceDE w:val="0"/>
              <w:autoSpaceDN w:val="0"/>
              <w:adjustRightInd w:val="0"/>
              <w:rPr>
                <w:sz w:val="19"/>
                <w:szCs w:val="19"/>
                <w:lang w:val="en-US"/>
              </w:rPr>
            </w:pPr>
            <w:r w:rsidRPr="00DD6897">
              <w:rPr>
                <w:sz w:val="19"/>
                <w:szCs w:val="19"/>
                <w:lang w:val="en-US"/>
              </w:rPr>
              <w:t>-the patient is scheduled for surgery alternatively biopsy of kidney tumor</w:t>
            </w:r>
          </w:p>
          <w:p w:rsidR="00DD6897" w:rsidRPr="00DD6897" w:rsidRDefault="00DD6897" w:rsidP="00DD6897">
            <w:pPr>
              <w:autoSpaceDE w:val="0"/>
              <w:autoSpaceDN w:val="0"/>
              <w:adjustRightInd w:val="0"/>
              <w:rPr>
                <w:sz w:val="19"/>
                <w:szCs w:val="19"/>
                <w:lang w:val="en-US"/>
              </w:rPr>
            </w:pPr>
            <w:r w:rsidRPr="00DD6897">
              <w:rPr>
                <w:sz w:val="19"/>
                <w:szCs w:val="19"/>
                <w:lang w:val="en-US"/>
              </w:rPr>
              <w:t>-the patient is 18 years or older</w:t>
            </w:r>
          </w:p>
          <w:p w:rsidR="00DD6897" w:rsidRDefault="00DD6897" w:rsidP="00DD6897">
            <w:pPr>
              <w:autoSpaceDE w:val="0"/>
              <w:autoSpaceDN w:val="0"/>
              <w:adjustRightInd w:val="0"/>
              <w:rPr>
                <w:sz w:val="19"/>
                <w:szCs w:val="19"/>
                <w:lang w:val="en-US"/>
              </w:rPr>
            </w:pPr>
            <w:r w:rsidRPr="00DD6897">
              <w:rPr>
                <w:sz w:val="19"/>
                <w:szCs w:val="19"/>
                <w:lang w:val="en-US"/>
              </w:rPr>
              <w:t>-the patient has given their consent to participate in the study</w:t>
            </w:r>
          </w:p>
          <w:p w:rsidR="00B91D3F" w:rsidRPr="00DD6897" w:rsidRDefault="00B91D3F" w:rsidP="00DD6897">
            <w:pPr>
              <w:autoSpaceDE w:val="0"/>
              <w:autoSpaceDN w:val="0"/>
              <w:adjustRightInd w:val="0"/>
              <w:rPr>
                <w:sz w:val="19"/>
                <w:szCs w:val="19"/>
                <w:lang w:val="en-US"/>
              </w:rPr>
            </w:pPr>
          </w:p>
        </w:tc>
      </w:tr>
      <w:tr w:rsidR="00FC5C83" w:rsidRPr="002E1D05" w:rsidTr="00FC5C83">
        <w:trPr>
          <w:trHeight w:val="925"/>
        </w:trPr>
        <w:tc>
          <w:tcPr>
            <w:tcW w:w="5000" w:type="pct"/>
          </w:tcPr>
          <w:p w:rsidR="00FC5C83" w:rsidRPr="00BE7D6D" w:rsidRDefault="00FC5C83" w:rsidP="00755252">
            <w:pPr>
              <w:autoSpaceDE w:val="0"/>
              <w:autoSpaceDN w:val="0"/>
              <w:adjustRightInd w:val="0"/>
              <w:rPr>
                <w:b/>
                <w:sz w:val="19"/>
                <w:szCs w:val="19"/>
                <w:lang w:val="en-US"/>
              </w:rPr>
            </w:pPr>
            <w:r w:rsidRPr="00BE7D6D">
              <w:rPr>
                <w:b/>
                <w:sz w:val="19"/>
                <w:szCs w:val="19"/>
                <w:lang w:val="en-US"/>
              </w:rPr>
              <w:t>Test product, dose and mode of administration, batch number:</w:t>
            </w:r>
          </w:p>
          <w:p w:rsidR="00761378" w:rsidRPr="00761378" w:rsidRDefault="00761378" w:rsidP="002A7F72">
            <w:pPr>
              <w:autoSpaceDE w:val="0"/>
              <w:autoSpaceDN w:val="0"/>
              <w:adjustRightInd w:val="0"/>
              <w:rPr>
                <w:sz w:val="19"/>
                <w:szCs w:val="19"/>
                <w:u w:val="single"/>
                <w:lang w:val="en-US"/>
              </w:rPr>
            </w:pPr>
            <w:r w:rsidRPr="00761378">
              <w:rPr>
                <w:sz w:val="19"/>
                <w:szCs w:val="19"/>
                <w:u w:val="single"/>
                <w:lang w:val="en-US"/>
              </w:rPr>
              <w:t>Test product</w:t>
            </w:r>
          </w:p>
          <w:p w:rsidR="002A7F72" w:rsidRDefault="002A7F72" w:rsidP="002A7F72">
            <w:pPr>
              <w:autoSpaceDE w:val="0"/>
              <w:autoSpaceDN w:val="0"/>
              <w:adjustRightInd w:val="0"/>
              <w:rPr>
                <w:sz w:val="19"/>
                <w:szCs w:val="19"/>
                <w:lang w:val="en-US"/>
              </w:rPr>
            </w:pPr>
            <w:r w:rsidRPr="002A7F72">
              <w:rPr>
                <w:sz w:val="19"/>
                <w:szCs w:val="19"/>
                <w:lang w:val="en-US"/>
              </w:rPr>
              <w:t>Substance Generic Name: Ioflupan (I-123)</w:t>
            </w:r>
            <w:r w:rsidR="0035272A">
              <w:rPr>
                <w:sz w:val="19"/>
                <w:szCs w:val="19"/>
                <w:lang w:val="en-US"/>
              </w:rPr>
              <w:t xml:space="preserve">, </w:t>
            </w:r>
            <w:r w:rsidRPr="002A7F72">
              <w:rPr>
                <w:sz w:val="19"/>
                <w:szCs w:val="19"/>
                <w:lang w:val="en-US"/>
              </w:rPr>
              <w:t>Product Name: DaTSCAN</w:t>
            </w:r>
            <w:r w:rsidR="0035272A">
              <w:rPr>
                <w:sz w:val="19"/>
                <w:szCs w:val="19"/>
                <w:lang w:val="en-US"/>
              </w:rPr>
              <w:t xml:space="preserve">, </w:t>
            </w:r>
            <w:r w:rsidRPr="002A7F72">
              <w:rPr>
                <w:sz w:val="19"/>
                <w:szCs w:val="19"/>
                <w:lang w:val="en-US"/>
              </w:rPr>
              <w:t>ATC Code: V09AB03</w:t>
            </w:r>
            <w:r w:rsidRPr="002A7F72">
              <w:rPr>
                <w:sz w:val="19"/>
                <w:szCs w:val="19"/>
                <w:lang w:val="en-US"/>
              </w:rPr>
              <w:br/>
              <w:t>Pharmaceutical form and strength:</w:t>
            </w:r>
            <w:r w:rsidR="0035272A">
              <w:rPr>
                <w:sz w:val="19"/>
                <w:szCs w:val="19"/>
                <w:lang w:val="en-US"/>
              </w:rPr>
              <w:t xml:space="preserve"> Solution for injection 74MBq/</w:t>
            </w:r>
            <w:r w:rsidRPr="002A7F72">
              <w:rPr>
                <w:sz w:val="19"/>
                <w:szCs w:val="19"/>
                <w:lang w:val="en-US"/>
              </w:rPr>
              <w:t>ml</w:t>
            </w:r>
            <w:r w:rsidR="0035272A">
              <w:rPr>
                <w:sz w:val="19"/>
                <w:szCs w:val="19"/>
                <w:lang w:val="en-US"/>
              </w:rPr>
              <w:t xml:space="preserve">, </w:t>
            </w:r>
            <w:r w:rsidRPr="002A7F72">
              <w:rPr>
                <w:sz w:val="19"/>
                <w:szCs w:val="19"/>
                <w:lang w:val="en-US"/>
              </w:rPr>
              <w:t>Manufacturer: GE Healthcare</w:t>
            </w:r>
            <w:r w:rsidRPr="002A7F72">
              <w:rPr>
                <w:sz w:val="19"/>
                <w:szCs w:val="19"/>
                <w:lang w:val="en-US"/>
              </w:rPr>
              <w:br/>
              <w:t xml:space="preserve">DaTSCAN </w:t>
            </w:r>
            <w:r>
              <w:rPr>
                <w:sz w:val="19"/>
                <w:szCs w:val="19"/>
                <w:lang w:val="en-US"/>
              </w:rPr>
              <w:t>was</w:t>
            </w:r>
            <w:r w:rsidRPr="002A7F72">
              <w:rPr>
                <w:sz w:val="19"/>
                <w:szCs w:val="19"/>
                <w:lang w:val="en-US"/>
              </w:rPr>
              <w:t xml:space="preserve"> ordered from GE Healthcare, </w:t>
            </w:r>
            <w:r>
              <w:rPr>
                <w:sz w:val="19"/>
                <w:szCs w:val="19"/>
                <w:lang w:val="en-US"/>
              </w:rPr>
              <w:t xml:space="preserve">and </w:t>
            </w:r>
            <w:r w:rsidRPr="002A7F72">
              <w:rPr>
                <w:sz w:val="19"/>
                <w:szCs w:val="19"/>
                <w:lang w:val="en-US"/>
              </w:rPr>
              <w:t>provided with patient-specific labeling by the clinician responsible for administering DaTSCAN to patient.</w:t>
            </w:r>
          </w:p>
          <w:p w:rsidR="002A7F72" w:rsidRDefault="002A7F72" w:rsidP="002A7F72">
            <w:pPr>
              <w:autoSpaceDE w:val="0"/>
              <w:autoSpaceDN w:val="0"/>
              <w:adjustRightInd w:val="0"/>
              <w:rPr>
                <w:sz w:val="19"/>
                <w:szCs w:val="19"/>
                <w:lang w:val="en-US"/>
              </w:rPr>
            </w:pPr>
          </w:p>
          <w:p w:rsidR="002A7F72" w:rsidRPr="002A7F72" w:rsidRDefault="002A7F72" w:rsidP="002A7F72">
            <w:pPr>
              <w:autoSpaceDE w:val="0"/>
              <w:autoSpaceDN w:val="0"/>
              <w:adjustRightInd w:val="0"/>
              <w:rPr>
                <w:sz w:val="19"/>
                <w:szCs w:val="19"/>
                <w:u w:val="single"/>
                <w:lang w:val="en-US"/>
              </w:rPr>
            </w:pPr>
            <w:r w:rsidRPr="002A7F72">
              <w:rPr>
                <w:sz w:val="19"/>
                <w:szCs w:val="19"/>
                <w:u w:val="single"/>
                <w:lang w:val="en-US"/>
              </w:rPr>
              <w:t>Mode of administration:</w:t>
            </w:r>
          </w:p>
          <w:p w:rsidR="002A7F72" w:rsidRDefault="002A7F72" w:rsidP="002A7F72">
            <w:pPr>
              <w:autoSpaceDE w:val="0"/>
              <w:autoSpaceDN w:val="0"/>
              <w:adjustRightInd w:val="0"/>
              <w:rPr>
                <w:sz w:val="19"/>
                <w:szCs w:val="19"/>
                <w:lang w:val="en-US"/>
              </w:rPr>
            </w:pPr>
            <w:r w:rsidRPr="002A7F72">
              <w:rPr>
                <w:sz w:val="19"/>
                <w:szCs w:val="19"/>
                <w:lang w:val="en-US"/>
              </w:rPr>
              <w:t xml:space="preserve">The patient takes potassium tablets prior to the </w:t>
            </w:r>
            <w:r>
              <w:rPr>
                <w:sz w:val="19"/>
                <w:szCs w:val="19"/>
                <w:lang w:val="en-US"/>
              </w:rPr>
              <w:t>examination,</w:t>
            </w:r>
            <w:r w:rsidRPr="002A7F72">
              <w:rPr>
                <w:sz w:val="19"/>
                <w:szCs w:val="19"/>
                <w:lang w:val="en-US"/>
              </w:rPr>
              <w:t xml:space="preserve"> to protect the thyroid gland. At the time of the DaTSCAN examination, the patient is injected intravenously at slow rate with 185MBq DaTSCAN solution.</w:t>
            </w:r>
            <w:r w:rsidR="00810C43">
              <w:rPr>
                <w:sz w:val="19"/>
                <w:szCs w:val="19"/>
                <w:lang w:val="en-US"/>
              </w:rPr>
              <w:br/>
              <w:t>Using</w:t>
            </w:r>
            <w:r w:rsidRPr="002A7F72">
              <w:rPr>
                <w:sz w:val="19"/>
                <w:szCs w:val="19"/>
                <w:lang w:val="en-US"/>
              </w:rPr>
              <w:t xml:space="preserve"> </w:t>
            </w:r>
            <w:r>
              <w:rPr>
                <w:sz w:val="19"/>
                <w:szCs w:val="19"/>
                <w:lang w:val="en-US"/>
              </w:rPr>
              <w:t>a dose calibrator</w:t>
            </w:r>
            <w:r w:rsidRPr="002A7F72">
              <w:rPr>
                <w:sz w:val="19"/>
                <w:szCs w:val="19"/>
                <w:lang w:val="en-US"/>
              </w:rPr>
              <w:t xml:space="preserve">, 185MBq </w:t>
            </w:r>
            <w:r>
              <w:rPr>
                <w:sz w:val="19"/>
                <w:szCs w:val="19"/>
                <w:lang w:val="en-US"/>
              </w:rPr>
              <w:t xml:space="preserve">of DaTSCAN </w:t>
            </w:r>
            <w:r w:rsidR="00810C43">
              <w:rPr>
                <w:sz w:val="19"/>
                <w:szCs w:val="19"/>
                <w:lang w:val="en-US"/>
              </w:rPr>
              <w:t xml:space="preserve">is drawn </w:t>
            </w:r>
            <w:r w:rsidRPr="002A7F72">
              <w:rPr>
                <w:sz w:val="19"/>
                <w:szCs w:val="19"/>
                <w:lang w:val="en-US"/>
              </w:rPr>
              <w:t xml:space="preserve">into the syringe to be given to the </w:t>
            </w:r>
            <w:r>
              <w:rPr>
                <w:sz w:val="19"/>
                <w:szCs w:val="19"/>
                <w:lang w:val="en-US"/>
              </w:rPr>
              <w:t>research person</w:t>
            </w:r>
            <w:r w:rsidRPr="002A7F72">
              <w:rPr>
                <w:sz w:val="19"/>
                <w:szCs w:val="19"/>
                <w:lang w:val="en-US"/>
              </w:rPr>
              <w:t xml:space="preserve">. </w:t>
            </w:r>
            <w:r w:rsidR="00810C43">
              <w:rPr>
                <w:sz w:val="19"/>
                <w:szCs w:val="19"/>
                <w:lang w:val="en-US"/>
              </w:rPr>
              <w:t>A</w:t>
            </w:r>
            <w:r w:rsidRPr="002A7F72">
              <w:rPr>
                <w:sz w:val="19"/>
                <w:szCs w:val="19"/>
                <w:lang w:val="en-US"/>
              </w:rPr>
              <w:t xml:space="preserve"> label is printed and put on the syringe with the following information: patient name, drug, batch, dose and </w:t>
            </w:r>
            <w:r>
              <w:rPr>
                <w:sz w:val="19"/>
                <w:szCs w:val="19"/>
                <w:lang w:val="en-US"/>
              </w:rPr>
              <w:t>draw</w:t>
            </w:r>
            <w:r w:rsidRPr="002A7F72">
              <w:rPr>
                <w:sz w:val="19"/>
                <w:szCs w:val="19"/>
                <w:lang w:val="en-US"/>
              </w:rPr>
              <w:t xml:space="preserve"> time. Thereafter, the drug is administered directly to the patient. Afterwards, the remaining activity in the syringe is measured and the exact dose is recorded in the patient's journal.</w:t>
            </w:r>
            <w:r w:rsidR="00003D65">
              <w:rPr>
                <w:sz w:val="19"/>
                <w:szCs w:val="19"/>
                <w:lang w:val="en-US"/>
              </w:rPr>
              <w:t xml:space="preserve"> </w:t>
            </w:r>
            <w:r w:rsidRPr="002A7F72">
              <w:rPr>
                <w:sz w:val="19"/>
                <w:szCs w:val="19"/>
                <w:lang w:val="en-US"/>
              </w:rPr>
              <w:t>The patient then waits for 5h before performing diagnostic examination with SPECT.</w:t>
            </w:r>
          </w:p>
          <w:p w:rsidR="00761378" w:rsidRDefault="00761378" w:rsidP="002A7F72">
            <w:pPr>
              <w:autoSpaceDE w:val="0"/>
              <w:autoSpaceDN w:val="0"/>
              <w:adjustRightInd w:val="0"/>
              <w:rPr>
                <w:sz w:val="19"/>
                <w:szCs w:val="19"/>
                <w:lang w:val="en-US"/>
              </w:rPr>
            </w:pPr>
          </w:p>
          <w:p w:rsidR="00761378" w:rsidRPr="00761378" w:rsidRDefault="00761378" w:rsidP="002A7F72">
            <w:pPr>
              <w:autoSpaceDE w:val="0"/>
              <w:autoSpaceDN w:val="0"/>
              <w:adjustRightInd w:val="0"/>
              <w:rPr>
                <w:sz w:val="19"/>
                <w:szCs w:val="19"/>
                <w:u w:val="single"/>
                <w:lang w:val="en-US"/>
              </w:rPr>
            </w:pPr>
            <w:r w:rsidRPr="00761378">
              <w:rPr>
                <w:sz w:val="19"/>
                <w:szCs w:val="19"/>
                <w:u w:val="single"/>
                <w:lang w:val="en-US"/>
              </w:rPr>
              <w:t>Batch</w:t>
            </w:r>
            <w:r w:rsidR="00810C43">
              <w:rPr>
                <w:sz w:val="19"/>
                <w:szCs w:val="19"/>
                <w:u w:val="single"/>
                <w:lang w:val="en-US"/>
              </w:rPr>
              <w:t xml:space="preserve"> </w:t>
            </w:r>
            <w:r w:rsidRPr="00761378">
              <w:rPr>
                <w:sz w:val="19"/>
                <w:szCs w:val="19"/>
                <w:u w:val="single"/>
                <w:lang w:val="en-US"/>
              </w:rPr>
              <w:t>number</w:t>
            </w:r>
          </w:p>
          <w:p w:rsidR="002A7F72" w:rsidRDefault="00761378" w:rsidP="002A7F72">
            <w:pPr>
              <w:autoSpaceDE w:val="0"/>
              <w:autoSpaceDN w:val="0"/>
              <w:adjustRightInd w:val="0"/>
              <w:rPr>
                <w:sz w:val="19"/>
                <w:szCs w:val="19"/>
                <w:lang w:val="en-US"/>
              </w:rPr>
            </w:pPr>
            <w:r>
              <w:rPr>
                <w:sz w:val="19"/>
                <w:szCs w:val="19"/>
                <w:lang w:val="en-US"/>
              </w:rPr>
              <w:t>A new batch of DatSCAN is manufactured for each patient examination, due to the short half-life of the product.</w:t>
            </w:r>
          </w:p>
          <w:p w:rsidR="00677E0F" w:rsidRPr="00677E0F" w:rsidRDefault="00677E0F" w:rsidP="002A7F72">
            <w:pPr>
              <w:autoSpaceDE w:val="0"/>
              <w:autoSpaceDN w:val="0"/>
              <w:adjustRightInd w:val="0"/>
              <w:rPr>
                <w:sz w:val="19"/>
                <w:szCs w:val="19"/>
                <w:lang w:val="en-US"/>
              </w:rPr>
            </w:pPr>
            <w:r>
              <w:rPr>
                <w:sz w:val="19"/>
                <w:szCs w:val="19"/>
                <w:lang w:val="en-US"/>
              </w:rPr>
              <w:t>The following batch numbers were used:</w:t>
            </w:r>
            <w:r w:rsidRPr="00677E0F">
              <w:rPr>
                <w:color w:val="000000"/>
                <w:sz w:val="18"/>
                <w:szCs w:val="18"/>
                <w:lang w:val="en-US"/>
              </w:rPr>
              <w:t xml:space="preserve"> 13811678</w:t>
            </w:r>
            <w:r>
              <w:rPr>
                <w:color w:val="000000"/>
                <w:sz w:val="18"/>
                <w:szCs w:val="18"/>
                <w:lang w:val="en-US"/>
              </w:rPr>
              <w:t xml:space="preserve">, </w:t>
            </w:r>
            <w:r w:rsidRPr="00677E0F">
              <w:rPr>
                <w:color w:val="000000"/>
                <w:sz w:val="18"/>
                <w:szCs w:val="18"/>
                <w:lang w:val="en-US"/>
              </w:rPr>
              <w:t>13947105</w:t>
            </w:r>
            <w:r>
              <w:rPr>
                <w:color w:val="000000"/>
                <w:sz w:val="18"/>
                <w:szCs w:val="18"/>
                <w:lang w:val="en-US"/>
              </w:rPr>
              <w:t xml:space="preserve">, </w:t>
            </w:r>
            <w:r w:rsidRPr="00677E0F">
              <w:rPr>
                <w:color w:val="000000"/>
                <w:sz w:val="18"/>
                <w:szCs w:val="18"/>
                <w:lang w:val="en-US"/>
              </w:rPr>
              <w:t>13966539</w:t>
            </w:r>
            <w:r>
              <w:rPr>
                <w:color w:val="000000"/>
                <w:sz w:val="18"/>
                <w:szCs w:val="18"/>
                <w:lang w:val="en-US"/>
              </w:rPr>
              <w:t xml:space="preserve">, </w:t>
            </w:r>
            <w:r w:rsidRPr="00677E0F">
              <w:rPr>
                <w:color w:val="000000"/>
                <w:sz w:val="18"/>
                <w:szCs w:val="18"/>
                <w:lang w:val="en-US"/>
              </w:rPr>
              <w:t>13995412</w:t>
            </w:r>
            <w:r>
              <w:rPr>
                <w:color w:val="000000"/>
                <w:sz w:val="18"/>
                <w:szCs w:val="18"/>
                <w:lang w:val="en-US"/>
              </w:rPr>
              <w:t xml:space="preserve">, </w:t>
            </w:r>
            <w:r w:rsidRPr="00677E0F">
              <w:rPr>
                <w:color w:val="000000"/>
                <w:sz w:val="18"/>
                <w:szCs w:val="18"/>
                <w:lang w:val="en-US"/>
              </w:rPr>
              <w:t>14175328</w:t>
            </w:r>
          </w:p>
          <w:p w:rsidR="00683EF6" w:rsidRPr="002E1D05" w:rsidRDefault="00683EF6" w:rsidP="00755252">
            <w:pPr>
              <w:autoSpaceDE w:val="0"/>
              <w:autoSpaceDN w:val="0"/>
              <w:adjustRightInd w:val="0"/>
              <w:rPr>
                <w:sz w:val="19"/>
                <w:szCs w:val="19"/>
                <w:lang w:val="en-US"/>
              </w:rPr>
            </w:pPr>
          </w:p>
        </w:tc>
      </w:tr>
      <w:tr w:rsidR="00FC5C83" w:rsidRPr="002E1D05" w:rsidTr="003D7F68">
        <w:trPr>
          <w:trHeight w:val="583"/>
        </w:trPr>
        <w:tc>
          <w:tcPr>
            <w:tcW w:w="5000" w:type="pct"/>
          </w:tcPr>
          <w:p w:rsidR="00FC5C83" w:rsidRPr="00BE7D6D" w:rsidRDefault="00FC5C83" w:rsidP="00755252">
            <w:pPr>
              <w:autoSpaceDE w:val="0"/>
              <w:autoSpaceDN w:val="0"/>
              <w:adjustRightInd w:val="0"/>
              <w:rPr>
                <w:b/>
                <w:sz w:val="19"/>
                <w:szCs w:val="19"/>
                <w:lang w:val="en-US"/>
              </w:rPr>
            </w:pPr>
            <w:r w:rsidRPr="00BE7D6D">
              <w:rPr>
                <w:b/>
                <w:sz w:val="19"/>
                <w:szCs w:val="19"/>
                <w:lang w:val="en-US"/>
              </w:rPr>
              <w:t>Duration of treatment:</w:t>
            </w:r>
          </w:p>
          <w:p w:rsidR="00683EF6" w:rsidRPr="002E1D05" w:rsidRDefault="00683EF6" w:rsidP="00755252">
            <w:pPr>
              <w:autoSpaceDE w:val="0"/>
              <w:autoSpaceDN w:val="0"/>
              <w:adjustRightInd w:val="0"/>
              <w:rPr>
                <w:sz w:val="19"/>
                <w:szCs w:val="19"/>
                <w:lang w:val="en-US"/>
              </w:rPr>
            </w:pPr>
            <w:r>
              <w:rPr>
                <w:sz w:val="19"/>
                <w:szCs w:val="19"/>
                <w:lang w:val="en-US"/>
              </w:rPr>
              <w:t>Single treatment</w:t>
            </w:r>
          </w:p>
        </w:tc>
      </w:tr>
      <w:tr w:rsidR="00FC5C83" w:rsidRPr="002E1D05" w:rsidTr="00E92BFD">
        <w:trPr>
          <w:trHeight w:val="582"/>
        </w:trPr>
        <w:tc>
          <w:tcPr>
            <w:tcW w:w="5000" w:type="pct"/>
          </w:tcPr>
          <w:p w:rsidR="00FC5C83" w:rsidRPr="00BE7D6D" w:rsidRDefault="00FC5C83" w:rsidP="00755252">
            <w:pPr>
              <w:rPr>
                <w:b/>
                <w:sz w:val="19"/>
                <w:szCs w:val="19"/>
                <w:lang w:val="en-US"/>
              </w:rPr>
            </w:pPr>
            <w:r w:rsidRPr="00BE7D6D">
              <w:rPr>
                <w:b/>
                <w:sz w:val="19"/>
                <w:szCs w:val="19"/>
                <w:lang w:val="en-US"/>
              </w:rPr>
              <w:t>Reference therapy, dose and mode of administration, batch number</w:t>
            </w:r>
            <w:r w:rsidR="00683EF6" w:rsidRPr="00BE7D6D">
              <w:rPr>
                <w:b/>
                <w:sz w:val="19"/>
                <w:szCs w:val="19"/>
                <w:lang w:val="en-US"/>
              </w:rPr>
              <w:t>.</w:t>
            </w:r>
          </w:p>
          <w:p w:rsidR="00683EF6" w:rsidRPr="002E1D05" w:rsidRDefault="00683EF6" w:rsidP="00755252">
            <w:pPr>
              <w:rPr>
                <w:lang w:val="en-US"/>
              </w:rPr>
            </w:pPr>
            <w:r>
              <w:rPr>
                <w:sz w:val="19"/>
                <w:szCs w:val="19"/>
                <w:lang w:val="en-US"/>
              </w:rPr>
              <w:t>Not applicable</w:t>
            </w:r>
          </w:p>
        </w:tc>
      </w:tr>
    </w:tbl>
    <w:p w:rsidR="00BF0299" w:rsidRPr="002E1D05" w:rsidRDefault="00BF0299" w:rsidP="00FC5C83">
      <w:pPr>
        <w:autoSpaceDE w:val="0"/>
        <w:autoSpaceDN w:val="0"/>
        <w:adjustRightInd w:val="0"/>
        <w:rPr>
          <w:sz w:val="19"/>
          <w:szCs w:val="19"/>
          <w:lang w:val="en-US"/>
        </w:rPr>
      </w:pPr>
    </w:p>
    <w:tbl>
      <w:tblPr>
        <w:tblStyle w:val="Tabellrutnt"/>
        <w:tblW w:w="9635" w:type="dxa"/>
        <w:tblLook w:val="04A0" w:firstRow="1" w:lastRow="0" w:firstColumn="1" w:lastColumn="0" w:noHBand="0" w:noVBand="1"/>
      </w:tblPr>
      <w:tblGrid>
        <w:gridCol w:w="9635"/>
      </w:tblGrid>
      <w:tr w:rsidR="00FC5C83" w:rsidRPr="002E1D05" w:rsidTr="00671B3B">
        <w:trPr>
          <w:trHeight w:val="2126"/>
        </w:trPr>
        <w:tc>
          <w:tcPr>
            <w:tcW w:w="9635" w:type="dxa"/>
          </w:tcPr>
          <w:p w:rsidR="00FC5C83" w:rsidRDefault="00FC5C83" w:rsidP="00B0452E">
            <w:pPr>
              <w:autoSpaceDE w:val="0"/>
              <w:autoSpaceDN w:val="0"/>
              <w:adjustRightInd w:val="0"/>
              <w:rPr>
                <w:b/>
                <w:sz w:val="19"/>
                <w:szCs w:val="19"/>
                <w:lang w:val="en-US"/>
              </w:rPr>
            </w:pPr>
            <w:r w:rsidRPr="00BE7D6D">
              <w:rPr>
                <w:b/>
                <w:sz w:val="19"/>
                <w:szCs w:val="19"/>
                <w:lang w:val="en-US"/>
              </w:rPr>
              <w:t>Criteria for evaluation:</w:t>
            </w:r>
          </w:p>
          <w:p w:rsidR="004D74A2" w:rsidRDefault="004D74A2" w:rsidP="004D74A2">
            <w:pPr>
              <w:autoSpaceDE w:val="0"/>
              <w:autoSpaceDN w:val="0"/>
              <w:adjustRightInd w:val="0"/>
              <w:rPr>
                <w:sz w:val="19"/>
                <w:szCs w:val="19"/>
                <w:lang w:val="en-US"/>
              </w:rPr>
            </w:pPr>
            <w:r w:rsidRPr="004D74A2">
              <w:rPr>
                <w:sz w:val="19"/>
                <w:szCs w:val="19"/>
                <w:lang w:val="en-US"/>
              </w:rPr>
              <w:t xml:space="preserve">Each patient was </w:t>
            </w:r>
            <w:r>
              <w:rPr>
                <w:sz w:val="19"/>
                <w:szCs w:val="19"/>
                <w:lang w:val="en-US"/>
              </w:rPr>
              <w:t>continuously</w:t>
            </w:r>
            <w:r w:rsidRPr="004D74A2">
              <w:rPr>
                <w:sz w:val="19"/>
                <w:szCs w:val="19"/>
                <w:lang w:val="en-US"/>
              </w:rPr>
              <w:t xml:space="preserve"> evaluated after completion of the </w:t>
            </w:r>
            <w:r>
              <w:rPr>
                <w:sz w:val="19"/>
                <w:szCs w:val="19"/>
                <w:lang w:val="en-US"/>
              </w:rPr>
              <w:t>DaTSCAN-examination and analysis.</w:t>
            </w:r>
          </w:p>
          <w:p w:rsidR="00726CD4" w:rsidRPr="00BE7D6D" w:rsidRDefault="00726CD4" w:rsidP="00726CD4">
            <w:pPr>
              <w:autoSpaceDE w:val="0"/>
              <w:autoSpaceDN w:val="0"/>
              <w:adjustRightInd w:val="0"/>
              <w:rPr>
                <w:b/>
                <w:sz w:val="19"/>
                <w:szCs w:val="19"/>
                <w:lang w:val="en-US"/>
              </w:rPr>
            </w:pPr>
            <w:r w:rsidRPr="00BE7D6D">
              <w:rPr>
                <w:b/>
                <w:sz w:val="19"/>
                <w:szCs w:val="19"/>
                <w:lang w:val="en-US"/>
              </w:rPr>
              <w:t>Efficacy</w:t>
            </w:r>
          </w:p>
          <w:p w:rsidR="00726CD4" w:rsidRDefault="004D74A2" w:rsidP="004D74A2">
            <w:pPr>
              <w:autoSpaceDE w:val="0"/>
              <w:autoSpaceDN w:val="0"/>
              <w:adjustRightInd w:val="0"/>
              <w:rPr>
                <w:sz w:val="19"/>
                <w:szCs w:val="19"/>
                <w:lang w:val="en-US"/>
              </w:rPr>
            </w:pPr>
            <w:r w:rsidRPr="005E7034">
              <w:rPr>
                <w:sz w:val="19"/>
                <w:szCs w:val="19"/>
                <w:u w:val="single"/>
                <w:lang w:val="en-US"/>
              </w:rPr>
              <w:t>Analysis of the image material from the SPECT study</w:t>
            </w:r>
          </w:p>
          <w:p w:rsidR="00726CD4" w:rsidRDefault="004D74A2" w:rsidP="004D74A2">
            <w:pPr>
              <w:autoSpaceDE w:val="0"/>
              <w:autoSpaceDN w:val="0"/>
              <w:adjustRightInd w:val="0"/>
              <w:rPr>
                <w:sz w:val="19"/>
                <w:szCs w:val="19"/>
                <w:lang w:val="en-US"/>
              </w:rPr>
            </w:pPr>
            <w:r w:rsidRPr="00F00999">
              <w:rPr>
                <w:sz w:val="19"/>
                <w:szCs w:val="19"/>
                <w:lang w:val="en-US"/>
              </w:rPr>
              <w:t xml:space="preserve">Signal from DaTSCAN </w:t>
            </w:r>
            <w:r w:rsidR="00726CD4">
              <w:rPr>
                <w:sz w:val="19"/>
                <w:szCs w:val="19"/>
                <w:lang w:val="en-US"/>
              </w:rPr>
              <w:t>was</w:t>
            </w:r>
            <w:r w:rsidRPr="00F00999">
              <w:rPr>
                <w:sz w:val="19"/>
                <w:szCs w:val="19"/>
                <w:lang w:val="en-US"/>
              </w:rPr>
              <w:t xml:space="preserve"> quantified and compared with an internal control in</w:t>
            </w:r>
            <w:r w:rsidR="00726CD4">
              <w:rPr>
                <w:sz w:val="19"/>
                <w:szCs w:val="19"/>
                <w:lang w:val="en-US"/>
              </w:rPr>
              <w:t xml:space="preserve"> the form of the previous CT imaging. </w:t>
            </w:r>
            <w:r w:rsidRPr="00F00999">
              <w:rPr>
                <w:sz w:val="19"/>
                <w:szCs w:val="19"/>
                <w:lang w:val="en-US"/>
              </w:rPr>
              <w:t xml:space="preserve">DaTSCAN signal </w:t>
            </w:r>
            <w:r w:rsidR="00726CD4">
              <w:rPr>
                <w:sz w:val="19"/>
                <w:szCs w:val="19"/>
                <w:lang w:val="en-US"/>
              </w:rPr>
              <w:t>was</w:t>
            </w:r>
            <w:r w:rsidRPr="00F00999">
              <w:rPr>
                <w:sz w:val="19"/>
                <w:szCs w:val="19"/>
                <w:lang w:val="en-US"/>
              </w:rPr>
              <w:t xml:space="preserve"> </w:t>
            </w:r>
            <w:r w:rsidR="00726CD4">
              <w:rPr>
                <w:sz w:val="19"/>
                <w:szCs w:val="19"/>
                <w:lang w:val="en-US"/>
              </w:rPr>
              <w:t xml:space="preserve">considered positive when </w:t>
            </w:r>
            <w:r w:rsidRPr="00F00999">
              <w:rPr>
                <w:sz w:val="19"/>
                <w:szCs w:val="19"/>
                <w:lang w:val="en-US"/>
              </w:rPr>
              <w:t xml:space="preserve">≥3 times higher </w:t>
            </w:r>
            <w:r w:rsidR="00726CD4">
              <w:rPr>
                <w:sz w:val="19"/>
                <w:szCs w:val="19"/>
                <w:lang w:val="en-US"/>
              </w:rPr>
              <w:t>than background and correlating</w:t>
            </w:r>
            <w:r w:rsidRPr="00F00999">
              <w:rPr>
                <w:sz w:val="19"/>
                <w:szCs w:val="19"/>
                <w:lang w:val="en-US"/>
              </w:rPr>
              <w:t xml:space="preserve"> anatomically with at least one lesion found with CT. </w:t>
            </w:r>
          </w:p>
          <w:p w:rsidR="00D50EFF" w:rsidRDefault="00D50EFF" w:rsidP="004D74A2">
            <w:pPr>
              <w:autoSpaceDE w:val="0"/>
              <w:autoSpaceDN w:val="0"/>
              <w:adjustRightInd w:val="0"/>
              <w:rPr>
                <w:sz w:val="19"/>
                <w:szCs w:val="19"/>
                <w:lang w:val="en-US"/>
              </w:rPr>
            </w:pPr>
          </w:p>
          <w:p w:rsidR="00726CD4" w:rsidRPr="00726CD4" w:rsidRDefault="00726CD4" w:rsidP="004D74A2">
            <w:pPr>
              <w:autoSpaceDE w:val="0"/>
              <w:autoSpaceDN w:val="0"/>
              <w:adjustRightInd w:val="0"/>
              <w:rPr>
                <w:sz w:val="19"/>
                <w:szCs w:val="19"/>
                <w:u w:val="single"/>
                <w:lang w:val="en-US"/>
              </w:rPr>
            </w:pPr>
            <w:r w:rsidRPr="00726CD4">
              <w:rPr>
                <w:sz w:val="19"/>
                <w:szCs w:val="19"/>
                <w:u w:val="single"/>
                <w:lang w:val="en-US"/>
              </w:rPr>
              <w:t>Pathological assessment</w:t>
            </w:r>
          </w:p>
          <w:p w:rsidR="00726CD4" w:rsidRDefault="00792543" w:rsidP="004D74A2">
            <w:pPr>
              <w:autoSpaceDE w:val="0"/>
              <w:autoSpaceDN w:val="0"/>
              <w:adjustRightInd w:val="0"/>
              <w:rPr>
                <w:sz w:val="19"/>
                <w:szCs w:val="19"/>
                <w:lang w:val="en-US"/>
              </w:rPr>
            </w:pPr>
            <w:r>
              <w:rPr>
                <w:sz w:val="19"/>
                <w:szCs w:val="19"/>
                <w:lang w:val="en-US"/>
              </w:rPr>
              <w:t>The patient's surgically removed tumor/</w:t>
            </w:r>
            <w:r w:rsidRPr="00F00999">
              <w:rPr>
                <w:sz w:val="19"/>
                <w:szCs w:val="19"/>
                <w:lang w:val="en-US"/>
              </w:rPr>
              <w:t xml:space="preserve">metastasis </w:t>
            </w:r>
            <w:r>
              <w:rPr>
                <w:sz w:val="19"/>
                <w:szCs w:val="19"/>
                <w:lang w:val="en-US"/>
              </w:rPr>
              <w:t>will be examined by a pathologist for kidney cancer subtype determination. This assessment will be</w:t>
            </w:r>
            <w:r w:rsidR="004D74A2" w:rsidRPr="00F00999">
              <w:rPr>
                <w:sz w:val="19"/>
                <w:szCs w:val="19"/>
                <w:lang w:val="en-US"/>
              </w:rPr>
              <w:t xml:space="preserve"> compared to the DaTSCAN expression</w:t>
            </w:r>
            <w:r>
              <w:rPr>
                <w:sz w:val="19"/>
                <w:szCs w:val="19"/>
                <w:lang w:val="en-US"/>
              </w:rPr>
              <w:t>.</w:t>
            </w:r>
            <w:r w:rsidR="004D74A2" w:rsidRPr="00F00999">
              <w:rPr>
                <w:sz w:val="19"/>
                <w:szCs w:val="19"/>
                <w:lang w:val="en-US"/>
              </w:rPr>
              <w:t xml:space="preserve"> </w:t>
            </w:r>
            <w:r>
              <w:rPr>
                <w:sz w:val="19"/>
                <w:szCs w:val="19"/>
                <w:lang w:val="en-US"/>
              </w:rPr>
              <w:t xml:space="preserve">If patients with pathologically </w:t>
            </w:r>
            <w:r w:rsidRPr="00792543">
              <w:rPr>
                <w:sz w:val="19"/>
                <w:szCs w:val="19"/>
                <w:lang w:val="en-US"/>
              </w:rPr>
              <w:t xml:space="preserve">verified </w:t>
            </w:r>
            <w:r>
              <w:rPr>
                <w:sz w:val="19"/>
                <w:szCs w:val="19"/>
                <w:lang w:val="en-US"/>
              </w:rPr>
              <w:t xml:space="preserve">ccRCC </w:t>
            </w:r>
            <w:r w:rsidRPr="00792543">
              <w:rPr>
                <w:sz w:val="19"/>
                <w:szCs w:val="19"/>
                <w:lang w:val="en-US"/>
              </w:rPr>
              <w:t>tumor also have positive DaTSCAN signal, the DaTSCAN study will be considered to detect clear cell kidney cancer.</w:t>
            </w:r>
          </w:p>
          <w:p w:rsidR="00726CD4" w:rsidRDefault="00726CD4" w:rsidP="004D74A2">
            <w:pPr>
              <w:autoSpaceDE w:val="0"/>
              <w:autoSpaceDN w:val="0"/>
              <w:adjustRightInd w:val="0"/>
              <w:rPr>
                <w:sz w:val="19"/>
                <w:szCs w:val="19"/>
                <w:lang w:val="en-US"/>
              </w:rPr>
            </w:pPr>
          </w:p>
          <w:p w:rsidR="00726CD4" w:rsidRPr="00D50EFF" w:rsidRDefault="00726CD4" w:rsidP="004D74A2">
            <w:pPr>
              <w:autoSpaceDE w:val="0"/>
              <w:autoSpaceDN w:val="0"/>
              <w:adjustRightInd w:val="0"/>
              <w:rPr>
                <w:sz w:val="19"/>
                <w:szCs w:val="19"/>
                <w:u w:val="single"/>
                <w:lang w:val="en-US"/>
              </w:rPr>
            </w:pPr>
            <w:r w:rsidRPr="00D50EFF">
              <w:rPr>
                <w:sz w:val="19"/>
                <w:szCs w:val="19"/>
                <w:u w:val="single"/>
                <w:lang w:val="en-US"/>
              </w:rPr>
              <w:t>mRNA levels of DAT in tumor tissue from biobank</w:t>
            </w:r>
          </w:p>
          <w:p w:rsidR="004F56F9" w:rsidRPr="004F56F9" w:rsidRDefault="00726CD4" w:rsidP="004F56F9">
            <w:pPr>
              <w:autoSpaceDE w:val="0"/>
              <w:autoSpaceDN w:val="0"/>
              <w:adjustRightInd w:val="0"/>
              <w:rPr>
                <w:sz w:val="19"/>
                <w:szCs w:val="19"/>
                <w:lang w:val="en-US"/>
              </w:rPr>
            </w:pPr>
            <w:r>
              <w:rPr>
                <w:sz w:val="19"/>
                <w:szCs w:val="19"/>
                <w:lang w:val="en-US"/>
              </w:rPr>
              <w:t xml:space="preserve">In the cases where </w:t>
            </w:r>
            <w:r w:rsidR="00792543">
              <w:rPr>
                <w:sz w:val="19"/>
                <w:szCs w:val="19"/>
                <w:lang w:val="en-US"/>
              </w:rPr>
              <w:t xml:space="preserve">the recruited </w:t>
            </w:r>
            <w:r w:rsidR="004F56F9">
              <w:rPr>
                <w:sz w:val="19"/>
                <w:szCs w:val="19"/>
                <w:lang w:val="en-US"/>
              </w:rPr>
              <w:t>research persons ha</w:t>
            </w:r>
            <w:r w:rsidR="00792543">
              <w:rPr>
                <w:sz w:val="19"/>
                <w:szCs w:val="19"/>
                <w:lang w:val="en-US"/>
              </w:rPr>
              <w:t>ve</w:t>
            </w:r>
            <w:r w:rsidR="004F56F9">
              <w:rPr>
                <w:sz w:val="19"/>
                <w:szCs w:val="19"/>
                <w:lang w:val="en-US"/>
              </w:rPr>
              <w:t xml:space="preserve"> given consent to that material from surgery/biopsy is save for research (biobank) in accordance with licence number </w:t>
            </w:r>
            <w:r w:rsidR="004F56F9" w:rsidRPr="004F56F9">
              <w:rPr>
                <w:sz w:val="19"/>
                <w:szCs w:val="19"/>
                <w:lang w:val="en-US"/>
              </w:rPr>
              <w:t>LU680-08 and LU289-07</w:t>
            </w:r>
            <w:r w:rsidR="004F56F9">
              <w:rPr>
                <w:sz w:val="19"/>
                <w:szCs w:val="19"/>
                <w:lang w:val="en-US"/>
              </w:rPr>
              <w:t xml:space="preserve">, these samples will be requested from the biobank. </w:t>
            </w:r>
            <w:r w:rsidR="004F56F9" w:rsidRPr="004F56F9">
              <w:rPr>
                <w:sz w:val="19"/>
                <w:szCs w:val="19"/>
                <w:lang w:val="en-US"/>
              </w:rPr>
              <w:t>These samples will be examined for mRNA levels of DAT and then compared to DaTSCAN signal in the same tissue to investigate any correlation</w:t>
            </w:r>
            <w:r w:rsidR="004F56F9">
              <w:rPr>
                <w:sz w:val="19"/>
                <w:szCs w:val="19"/>
                <w:lang w:val="en-US"/>
              </w:rPr>
              <w:t>.</w:t>
            </w:r>
            <w:r w:rsidR="00792543">
              <w:rPr>
                <w:sz w:val="19"/>
                <w:szCs w:val="19"/>
                <w:lang w:val="en-US"/>
              </w:rPr>
              <w:t xml:space="preserve"> </w:t>
            </w:r>
          </w:p>
          <w:p w:rsidR="00BE7D6D" w:rsidRPr="002E1D05" w:rsidRDefault="00BE7D6D" w:rsidP="00B0452E">
            <w:pPr>
              <w:autoSpaceDE w:val="0"/>
              <w:autoSpaceDN w:val="0"/>
              <w:adjustRightInd w:val="0"/>
              <w:rPr>
                <w:sz w:val="19"/>
                <w:szCs w:val="19"/>
                <w:lang w:val="en-US"/>
              </w:rPr>
            </w:pPr>
          </w:p>
          <w:p w:rsidR="00FC5C83" w:rsidRPr="00BE7D6D" w:rsidRDefault="00FC5C83" w:rsidP="00B0452E">
            <w:pPr>
              <w:autoSpaceDE w:val="0"/>
              <w:autoSpaceDN w:val="0"/>
              <w:adjustRightInd w:val="0"/>
              <w:rPr>
                <w:b/>
                <w:sz w:val="19"/>
                <w:szCs w:val="19"/>
                <w:lang w:val="en-US"/>
              </w:rPr>
            </w:pPr>
            <w:r w:rsidRPr="00BE7D6D">
              <w:rPr>
                <w:b/>
                <w:sz w:val="19"/>
                <w:szCs w:val="19"/>
                <w:lang w:val="en-US"/>
              </w:rPr>
              <w:t>Safety</w:t>
            </w:r>
          </w:p>
          <w:p w:rsidR="007F02B1" w:rsidRDefault="004F56F9" w:rsidP="007F02B1">
            <w:pPr>
              <w:autoSpaceDE w:val="0"/>
              <w:autoSpaceDN w:val="0"/>
              <w:adjustRightInd w:val="0"/>
              <w:rPr>
                <w:sz w:val="19"/>
                <w:szCs w:val="19"/>
                <w:lang w:val="en-US"/>
              </w:rPr>
            </w:pPr>
            <w:r>
              <w:rPr>
                <w:sz w:val="19"/>
                <w:szCs w:val="19"/>
                <w:lang w:val="en-US"/>
              </w:rPr>
              <w:t>Potential Adverse Events</w:t>
            </w:r>
            <w:r w:rsidR="007F02B1" w:rsidRPr="007F02B1">
              <w:rPr>
                <w:sz w:val="19"/>
                <w:szCs w:val="19"/>
                <w:lang w:val="en-US"/>
              </w:rPr>
              <w:t xml:space="preserve"> </w:t>
            </w:r>
            <w:r w:rsidR="004F5067">
              <w:rPr>
                <w:sz w:val="19"/>
                <w:szCs w:val="19"/>
                <w:lang w:val="en-US"/>
              </w:rPr>
              <w:t>was</w:t>
            </w:r>
            <w:r w:rsidR="007F02B1" w:rsidRPr="007F02B1">
              <w:rPr>
                <w:sz w:val="19"/>
                <w:szCs w:val="19"/>
                <w:lang w:val="en-US"/>
              </w:rPr>
              <w:t xml:space="preserve"> </w:t>
            </w:r>
            <w:r w:rsidR="004F5067">
              <w:rPr>
                <w:sz w:val="19"/>
                <w:szCs w:val="19"/>
                <w:lang w:val="en-US"/>
              </w:rPr>
              <w:t>registered at each study visit</w:t>
            </w:r>
            <w:r>
              <w:rPr>
                <w:sz w:val="19"/>
                <w:szCs w:val="19"/>
                <w:lang w:val="en-US"/>
              </w:rPr>
              <w:t>.</w:t>
            </w:r>
            <w:r w:rsidRPr="004F56F9">
              <w:rPr>
                <w:sz w:val="19"/>
                <w:szCs w:val="19"/>
                <w:lang w:val="en-US"/>
              </w:rPr>
              <w:t xml:space="preserve"> </w:t>
            </w:r>
          </w:p>
          <w:p w:rsidR="007F02B1" w:rsidRPr="007F02B1" w:rsidRDefault="007F02B1" w:rsidP="007F02B1">
            <w:pPr>
              <w:pStyle w:val="Liststycke"/>
              <w:numPr>
                <w:ilvl w:val="0"/>
                <w:numId w:val="2"/>
              </w:numPr>
              <w:autoSpaceDE w:val="0"/>
              <w:autoSpaceDN w:val="0"/>
              <w:adjustRightInd w:val="0"/>
              <w:rPr>
                <w:rFonts w:ascii="Times New Roman" w:hAnsi="Times New Roman" w:cs="Times New Roman"/>
                <w:sz w:val="19"/>
                <w:szCs w:val="19"/>
                <w:lang w:val="en-US"/>
              </w:rPr>
            </w:pPr>
            <w:r w:rsidRPr="007F02B1">
              <w:rPr>
                <w:rFonts w:ascii="Times New Roman" w:hAnsi="Times New Roman" w:cs="Times New Roman"/>
                <w:sz w:val="19"/>
                <w:szCs w:val="19"/>
                <w:lang w:val="en-US"/>
              </w:rPr>
              <w:t>When injecting DaTSCAN (Ioflupan I123)</w:t>
            </w:r>
          </w:p>
          <w:p w:rsidR="007F02B1" w:rsidRPr="007F02B1" w:rsidRDefault="007F02B1" w:rsidP="007F02B1">
            <w:pPr>
              <w:pStyle w:val="Liststycke"/>
              <w:numPr>
                <w:ilvl w:val="0"/>
                <w:numId w:val="2"/>
              </w:numPr>
              <w:autoSpaceDE w:val="0"/>
              <w:autoSpaceDN w:val="0"/>
              <w:adjustRightInd w:val="0"/>
              <w:rPr>
                <w:rFonts w:ascii="Times New Roman" w:hAnsi="Times New Roman" w:cs="Times New Roman"/>
                <w:sz w:val="19"/>
                <w:szCs w:val="19"/>
                <w:lang w:val="en-US"/>
              </w:rPr>
            </w:pPr>
            <w:r w:rsidRPr="007F02B1">
              <w:rPr>
                <w:rFonts w:ascii="Times New Roman" w:hAnsi="Times New Roman" w:cs="Times New Roman"/>
                <w:sz w:val="19"/>
                <w:szCs w:val="19"/>
                <w:lang w:val="en-US"/>
              </w:rPr>
              <w:t xml:space="preserve">Immediately after the SPECT investigation </w:t>
            </w:r>
          </w:p>
          <w:p w:rsidR="007F02B1" w:rsidRDefault="007F02B1" w:rsidP="007F02B1">
            <w:pPr>
              <w:pStyle w:val="Liststycke"/>
              <w:numPr>
                <w:ilvl w:val="0"/>
                <w:numId w:val="2"/>
              </w:numPr>
              <w:autoSpaceDE w:val="0"/>
              <w:autoSpaceDN w:val="0"/>
              <w:adjustRightInd w:val="0"/>
              <w:rPr>
                <w:rFonts w:ascii="Times New Roman" w:hAnsi="Times New Roman" w:cs="Times New Roman"/>
                <w:sz w:val="19"/>
                <w:szCs w:val="19"/>
                <w:lang w:val="en-US"/>
              </w:rPr>
            </w:pPr>
            <w:r w:rsidRPr="007F02B1">
              <w:rPr>
                <w:rFonts w:ascii="Times New Roman" w:hAnsi="Times New Roman" w:cs="Times New Roman"/>
                <w:sz w:val="19"/>
                <w:szCs w:val="19"/>
                <w:lang w:val="en-US"/>
              </w:rPr>
              <w:t>2 days after the DaTSCAN survey</w:t>
            </w:r>
            <w:r w:rsidR="004F5067">
              <w:rPr>
                <w:rFonts w:ascii="Times New Roman" w:hAnsi="Times New Roman" w:cs="Times New Roman"/>
                <w:sz w:val="19"/>
                <w:szCs w:val="19"/>
                <w:lang w:val="en-US"/>
              </w:rPr>
              <w:t xml:space="preserve"> (</w:t>
            </w:r>
            <w:r w:rsidR="004F5067" w:rsidRPr="00F00999">
              <w:rPr>
                <w:rFonts w:ascii="Times New Roman" w:hAnsi="Times New Roman" w:cs="Times New Roman"/>
                <w:sz w:val="19"/>
                <w:szCs w:val="19"/>
                <w:lang w:val="en-US"/>
              </w:rPr>
              <w:t>through telephone interview from research nurse</w:t>
            </w:r>
            <w:r w:rsidR="004F5067">
              <w:rPr>
                <w:rFonts w:ascii="Times New Roman" w:hAnsi="Times New Roman" w:cs="Times New Roman"/>
                <w:sz w:val="19"/>
                <w:szCs w:val="19"/>
                <w:lang w:val="en-US"/>
              </w:rPr>
              <w:t>)</w:t>
            </w:r>
          </w:p>
          <w:p w:rsidR="00BE7D6D" w:rsidRDefault="004F56F9" w:rsidP="004F5067">
            <w:pPr>
              <w:autoSpaceDE w:val="0"/>
              <w:autoSpaceDN w:val="0"/>
              <w:adjustRightInd w:val="0"/>
              <w:rPr>
                <w:sz w:val="19"/>
                <w:szCs w:val="19"/>
                <w:lang w:val="en-US"/>
              </w:rPr>
            </w:pPr>
            <w:r w:rsidRPr="004F56F9">
              <w:rPr>
                <w:sz w:val="19"/>
                <w:szCs w:val="19"/>
                <w:lang w:val="en-US"/>
              </w:rPr>
              <w:t>The incidents may be observed by a doctor / nurse or reported by the subjects themselves.</w:t>
            </w:r>
            <w:r>
              <w:rPr>
                <w:sz w:val="19"/>
                <w:szCs w:val="19"/>
                <w:lang w:val="en-US"/>
              </w:rPr>
              <w:t xml:space="preserve"> At each study visit (above)</w:t>
            </w:r>
            <w:r w:rsidR="007F02B1" w:rsidRPr="007F02B1">
              <w:rPr>
                <w:sz w:val="19"/>
                <w:szCs w:val="19"/>
                <w:lang w:val="en-US"/>
              </w:rPr>
              <w:t xml:space="preserve">, </w:t>
            </w:r>
            <w:r w:rsidR="004F5067">
              <w:rPr>
                <w:sz w:val="19"/>
                <w:szCs w:val="19"/>
                <w:lang w:val="en-US"/>
              </w:rPr>
              <w:t>an open question</w:t>
            </w:r>
            <w:r w:rsidR="007F02B1" w:rsidRPr="007F02B1">
              <w:rPr>
                <w:sz w:val="19"/>
                <w:szCs w:val="19"/>
                <w:lang w:val="en-US"/>
              </w:rPr>
              <w:t xml:space="preserve"> </w:t>
            </w:r>
            <w:r w:rsidR="004F5067">
              <w:rPr>
                <w:sz w:val="19"/>
                <w:szCs w:val="19"/>
                <w:lang w:val="en-US"/>
              </w:rPr>
              <w:t>was</w:t>
            </w:r>
            <w:r w:rsidR="007F02B1" w:rsidRPr="007F02B1">
              <w:rPr>
                <w:sz w:val="19"/>
                <w:szCs w:val="19"/>
                <w:lang w:val="en-US"/>
              </w:rPr>
              <w:t xml:space="preserve"> asked to the subjects: "Have you had any health problems since taking potassium iodide?"</w:t>
            </w:r>
          </w:p>
          <w:p w:rsidR="004F56F9" w:rsidRPr="002E1D05" w:rsidRDefault="004F56F9" w:rsidP="004F5067">
            <w:pPr>
              <w:autoSpaceDE w:val="0"/>
              <w:autoSpaceDN w:val="0"/>
              <w:adjustRightInd w:val="0"/>
              <w:rPr>
                <w:sz w:val="19"/>
                <w:szCs w:val="19"/>
                <w:lang w:val="en-US"/>
              </w:rPr>
            </w:pPr>
          </w:p>
        </w:tc>
      </w:tr>
      <w:tr w:rsidR="00FC5C83" w:rsidRPr="003A2A68" w:rsidTr="00BF0299">
        <w:trPr>
          <w:trHeight w:val="1271"/>
        </w:trPr>
        <w:tc>
          <w:tcPr>
            <w:tcW w:w="9635" w:type="dxa"/>
          </w:tcPr>
          <w:p w:rsidR="00FC5C83" w:rsidRPr="00BE7D6D" w:rsidRDefault="00FC5C83" w:rsidP="00B0452E">
            <w:pPr>
              <w:autoSpaceDE w:val="0"/>
              <w:autoSpaceDN w:val="0"/>
              <w:adjustRightInd w:val="0"/>
              <w:rPr>
                <w:b/>
                <w:sz w:val="19"/>
                <w:szCs w:val="19"/>
                <w:lang w:val="en-US"/>
              </w:rPr>
            </w:pPr>
            <w:r w:rsidRPr="00BE7D6D">
              <w:rPr>
                <w:b/>
                <w:sz w:val="19"/>
                <w:szCs w:val="19"/>
                <w:lang w:val="en-US"/>
              </w:rPr>
              <w:lastRenderedPageBreak/>
              <w:t>Statistical methods:</w:t>
            </w:r>
          </w:p>
          <w:p w:rsidR="00D30F3F" w:rsidRPr="00D30F3F" w:rsidRDefault="00D30F3F" w:rsidP="00D30F3F">
            <w:pPr>
              <w:autoSpaceDE w:val="0"/>
              <w:autoSpaceDN w:val="0"/>
              <w:adjustRightInd w:val="0"/>
              <w:rPr>
                <w:sz w:val="19"/>
                <w:szCs w:val="19"/>
                <w:lang w:val="en-US"/>
              </w:rPr>
            </w:pPr>
            <w:r w:rsidRPr="00D30F3F">
              <w:rPr>
                <w:sz w:val="19"/>
                <w:szCs w:val="19"/>
                <w:lang w:val="en-US"/>
              </w:rPr>
              <w:t>As th</w:t>
            </w:r>
            <w:r>
              <w:rPr>
                <w:sz w:val="19"/>
                <w:szCs w:val="19"/>
                <w:lang w:val="en-US"/>
              </w:rPr>
              <w:t xml:space="preserve">is is an </w:t>
            </w:r>
            <w:r w:rsidRPr="00D30F3F">
              <w:rPr>
                <w:sz w:val="19"/>
                <w:szCs w:val="19"/>
                <w:lang w:val="en-US"/>
              </w:rPr>
              <w:t xml:space="preserve">exploratory study </w:t>
            </w:r>
            <w:r>
              <w:rPr>
                <w:sz w:val="19"/>
                <w:szCs w:val="19"/>
                <w:lang w:val="en-US"/>
              </w:rPr>
              <w:t>with a low number of patients</w:t>
            </w:r>
            <w:r w:rsidRPr="00D30F3F">
              <w:rPr>
                <w:sz w:val="19"/>
                <w:szCs w:val="19"/>
                <w:lang w:val="en-US"/>
              </w:rPr>
              <w:t xml:space="preserve">, there </w:t>
            </w:r>
            <w:r>
              <w:rPr>
                <w:sz w:val="19"/>
                <w:szCs w:val="19"/>
                <w:lang w:val="en-US"/>
              </w:rPr>
              <w:t>was</w:t>
            </w:r>
            <w:r w:rsidRPr="00D30F3F">
              <w:rPr>
                <w:sz w:val="19"/>
                <w:szCs w:val="19"/>
                <w:lang w:val="en-US"/>
              </w:rPr>
              <w:t xml:space="preserve"> no basis for </w:t>
            </w:r>
            <w:r>
              <w:rPr>
                <w:sz w:val="19"/>
                <w:szCs w:val="19"/>
                <w:lang w:val="en-US"/>
              </w:rPr>
              <w:t xml:space="preserve">a </w:t>
            </w:r>
            <w:r w:rsidRPr="00D30F3F">
              <w:rPr>
                <w:sz w:val="19"/>
                <w:szCs w:val="19"/>
                <w:lang w:val="en-US"/>
              </w:rPr>
              <w:t xml:space="preserve">power calculation. </w:t>
            </w:r>
            <w:r w:rsidR="003A6B94">
              <w:rPr>
                <w:sz w:val="19"/>
                <w:szCs w:val="19"/>
                <w:lang w:val="en-US"/>
              </w:rPr>
              <w:t>However, a</w:t>
            </w:r>
            <w:r w:rsidRPr="00D30F3F">
              <w:rPr>
                <w:sz w:val="19"/>
                <w:szCs w:val="19"/>
                <w:lang w:val="en-US"/>
              </w:rPr>
              <w:t xml:space="preserve">ssuming that the </w:t>
            </w:r>
            <w:r>
              <w:rPr>
                <w:sz w:val="19"/>
                <w:szCs w:val="19"/>
                <w:lang w:val="en-US"/>
              </w:rPr>
              <w:t>proportion</w:t>
            </w:r>
            <w:r w:rsidRPr="00D30F3F">
              <w:rPr>
                <w:sz w:val="19"/>
                <w:szCs w:val="19"/>
                <w:lang w:val="en-US"/>
              </w:rPr>
              <w:t xml:space="preserve"> of clear </w:t>
            </w:r>
            <w:r>
              <w:rPr>
                <w:sz w:val="19"/>
                <w:szCs w:val="19"/>
                <w:lang w:val="en-US"/>
              </w:rPr>
              <w:t xml:space="preserve">cell </w:t>
            </w:r>
            <w:r w:rsidRPr="00D30F3F">
              <w:rPr>
                <w:sz w:val="19"/>
                <w:szCs w:val="19"/>
                <w:lang w:val="en-US"/>
              </w:rPr>
              <w:t xml:space="preserve">kidney cancer </w:t>
            </w:r>
            <w:r>
              <w:rPr>
                <w:sz w:val="19"/>
                <w:szCs w:val="19"/>
                <w:lang w:val="en-US"/>
              </w:rPr>
              <w:t xml:space="preserve">(ccRCC) </w:t>
            </w:r>
            <w:r w:rsidRPr="00D30F3F">
              <w:rPr>
                <w:sz w:val="19"/>
                <w:szCs w:val="19"/>
                <w:lang w:val="en-US"/>
              </w:rPr>
              <w:t xml:space="preserve">is 80% of all kidney cancer cases, </w:t>
            </w:r>
            <w:r>
              <w:rPr>
                <w:sz w:val="19"/>
                <w:szCs w:val="19"/>
                <w:lang w:val="en-US"/>
              </w:rPr>
              <w:t>w</w:t>
            </w:r>
            <w:r w:rsidR="003A6B94">
              <w:rPr>
                <w:sz w:val="19"/>
                <w:szCs w:val="19"/>
                <w:lang w:val="en-US"/>
              </w:rPr>
              <w:t>e planned to include</w:t>
            </w:r>
            <w:r>
              <w:rPr>
                <w:sz w:val="19"/>
                <w:szCs w:val="19"/>
                <w:lang w:val="en-US"/>
              </w:rPr>
              <w:t xml:space="preserve"> 10 patients</w:t>
            </w:r>
            <w:r w:rsidR="003A6B94">
              <w:rPr>
                <w:sz w:val="19"/>
                <w:szCs w:val="19"/>
                <w:lang w:val="en-US"/>
              </w:rPr>
              <w:t xml:space="preserve"> with</w:t>
            </w:r>
            <w:r>
              <w:rPr>
                <w:sz w:val="19"/>
                <w:szCs w:val="19"/>
                <w:lang w:val="en-US"/>
              </w:rPr>
              <w:t xml:space="preserve"> the probability that at least 6 patients </w:t>
            </w:r>
            <w:r w:rsidR="003A6B94">
              <w:rPr>
                <w:sz w:val="19"/>
                <w:szCs w:val="19"/>
                <w:lang w:val="en-US"/>
              </w:rPr>
              <w:t>had ccRCC of</w:t>
            </w:r>
            <w:r>
              <w:rPr>
                <w:sz w:val="19"/>
                <w:szCs w:val="19"/>
                <w:lang w:val="en-US"/>
              </w:rPr>
              <w:t xml:space="preserve"> 96,7% and </w:t>
            </w:r>
            <w:r w:rsidR="00B07AE6">
              <w:rPr>
                <w:sz w:val="19"/>
                <w:szCs w:val="19"/>
                <w:lang w:val="en-US"/>
              </w:rPr>
              <w:t>with a</w:t>
            </w:r>
            <w:r>
              <w:rPr>
                <w:sz w:val="19"/>
                <w:szCs w:val="19"/>
                <w:lang w:val="en-US"/>
              </w:rPr>
              <w:t xml:space="preserve"> probability of 8 ccRCC patients </w:t>
            </w:r>
            <w:r w:rsidR="003A6B94">
              <w:rPr>
                <w:sz w:val="19"/>
                <w:szCs w:val="19"/>
                <w:lang w:val="en-US"/>
              </w:rPr>
              <w:t>of</w:t>
            </w:r>
            <w:r>
              <w:rPr>
                <w:sz w:val="19"/>
                <w:szCs w:val="19"/>
                <w:lang w:val="en-US"/>
              </w:rPr>
              <w:t xml:space="preserve"> 67,8%</w:t>
            </w:r>
            <w:r w:rsidRPr="00D30F3F">
              <w:rPr>
                <w:sz w:val="19"/>
                <w:szCs w:val="19"/>
                <w:lang w:val="en-US"/>
              </w:rPr>
              <w:t>.</w:t>
            </w:r>
            <w:r>
              <w:rPr>
                <w:sz w:val="19"/>
                <w:szCs w:val="19"/>
                <w:lang w:val="en-US"/>
              </w:rPr>
              <w:t xml:space="preserve"> </w:t>
            </w:r>
            <w:r w:rsidRPr="00D30F3F">
              <w:rPr>
                <w:sz w:val="19"/>
                <w:szCs w:val="19"/>
                <w:lang w:val="en-US"/>
              </w:rPr>
              <w:t xml:space="preserve">The results of the trial </w:t>
            </w:r>
            <w:r w:rsidR="003A6B94">
              <w:rPr>
                <w:sz w:val="19"/>
                <w:szCs w:val="19"/>
                <w:lang w:val="en-US"/>
              </w:rPr>
              <w:t>were</w:t>
            </w:r>
            <w:r>
              <w:rPr>
                <w:sz w:val="19"/>
                <w:szCs w:val="19"/>
                <w:lang w:val="en-US"/>
              </w:rPr>
              <w:t xml:space="preserve"> planned to</w:t>
            </w:r>
            <w:r w:rsidRPr="00D30F3F">
              <w:rPr>
                <w:sz w:val="19"/>
                <w:szCs w:val="19"/>
                <w:lang w:val="en-US"/>
              </w:rPr>
              <w:t xml:space="preserve"> be presen</w:t>
            </w:r>
            <w:r>
              <w:rPr>
                <w:sz w:val="19"/>
                <w:szCs w:val="19"/>
                <w:lang w:val="en-US"/>
              </w:rPr>
              <w:t>ted with descriptive statistics</w:t>
            </w:r>
            <w:r w:rsidRPr="00D30F3F">
              <w:rPr>
                <w:sz w:val="19"/>
                <w:szCs w:val="19"/>
                <w:lang w:val="en-US"/>
              </w:rPr>
              <w:t>.</w:t>
            </w:r>
            <w:r w:rsidR="003A6B94">
              <w:rPr>
                <w:sz w:val="19"/>
                <w:szCs w:val="19"/>
                <w:lang w:val="en-US"/>
              </w:rPr>
              <w:t xml:space="preserve"> However, the “early stopping rule” was applied and the study was stopped after analysis of 5 patients, where 4 patients had ccRCC and all displayed negative DaTSCAN-signal. </w:t>
            </w:r>
            <w:r w:rsidR="00B07AE6">
              <w:rPr>
                <w:sz w:val="19"/>
                <w:szCs w:val="19"/>
                <w:lang w:val="en-US"/>
              </w:rPr>
              <w:t>Thus,</w:t>
            </w:r>
            <w:r w:rsidR="003A6B94">
              <w:rPr>
                <w:sz w:val="19"/>
                <w:szCs w:val="19"/>
                <w:lang w:val="en-US"/>
              </w:rPr>
              <w:t xml:space="preserve"> no statistical calculations will be performed on this material.</w:t>
            </w:r>
          </w:p>
          <w:p w:rsidR="00BE7D6D" w:rsidRPr="002E1D05" w:rsidRDefault="00BE7D6D" w:rsidP="00B0452E">
            <w:pPr>
              <w:autoSpaceDE w:val="0"/>
              <w:autoSpaceDN w:val="0"/>
              <w:adjustRightInd w:val="0"/>
              <w:rPr>
                <w:sz w:val="19"/>
                <w:szCs w:val="19"/>
                <w:lang w:val="en-US"/>
              </w:rPr>
            </w:pPr>
          </w:p>
        </w:tc>
      </w:tr>
      <w:tr w:rsidR="00FC5C83" w:rsidRPr="002E1D05" w:rsidTr="006C1567">
        <w:trPr>
          <w:trHeight w:val="3340"/>
        </w:trPr>
        <w:tc>
          <w:tcPr>
            <w:tcW w:w="9635" w:type="dxa"/>
          </w:tcPr>
          <w:p w:rsidR="00FC5C83" w:rsidRPr="00BE7D6D" w:rsidRDefault="00FC5C83" w:rsidP="00B0452E">
            <w:pPr>
              <w:autoSpaceDE w:val="0"/>
              <w:autoSpaceDN w:val="0"/>
              <w:adjustRightInd w:val="0"/>
              <w:rPr>
                <w:b/>
                <w:sz w:val="19"/>
                <w:szCs w:val="19"/>
                <w:lang w:val="en-US"/>
              </w:rPr>
            </w:pPr>
            <w:r w:rsidRPr="00BE7D6D">
              <w:rPr>
                <w:b/>
                <w:sz w:val="19"/>
                <w:szCs w:val="19"/>
                <w:lang w:val="en-US"/>
              </w:rPr>
              <w:t>Summary - Conclusions</w:t>
            </w:r>
          </w:p>
          <w:p w:rsidR="00FC5C83" w:rsidRPr="001016EC" w:rsidRDefault="00FC5C83" w:rsidP="00B0452E">
            <w:pPr>
              <w:autoSpaceDE w:val="0"/>
              <w:autoSpaceDN w:val="0"/>
              <w:adjustRightInd w:val="0"/>
              <w:rPr>
                <w:sz w:val="19"/>
                <w:szCs w:val="19"/>
                <w:u w:val="single"/>
                <w:lang w:val="en-US"/>
              </w:rPr>
            </w:pPr>
            <w:r w:rsidRPr="001016EC">
              <w:rPr>
                <w:sz w:val="19"/>
                <w:szCs w:val="19"/>
                <w:u w:val="single"/>
                <w:lang w:val="en-US"/>
              </w:rPr>
              <w:t>Efficacy Results:</w:t>
            </w:r>
            <w:r w:rsidR="00792543" w:rsidRPr="001016EC">
              <w:rPr>
                <w:sz w:val="19"/>
                <w:szCs w:val="19"/>
                <w:u w:val="single"/>
                <w:lang w:val="en-US"/>
              </w:rPr>
              <w:t xml:space="preserve"> </w:t>
            </w:r>
          </w:p>
          <w:p w:rsidR="004F187D" w:rsidRDefault="001016EC" w:rsidP="004F187D">
            <w:pPr>
              <w:autoSpaceDE w:val="0"/>
              <w:autoSpaceDN w:val="0"/>
              <w:adjustRightInd w:val="0"/>
              <w:rPr>
                <w:sz w:val="19"/>
                <w:szCs w:val="19"/>
                <w:lang w:val="en-US"/>
              </w:rPr>
            </w:pPr>
            <w:r>
              <w:rPr>
                <w:sz w:val="19"/>
                <w:szCs w:val="19"/>
                <w:lang w:val="en-US"/>
              </w:rPr>
              <w:t xml:space="preserve">Four of the five included patients </w:t>
            </w:r>
            <w:r w:rsidR="006C1567">
              <w:rPr>
                <w:sz w:val="19"/>
                <w:szCs w:val="19"/>
                <w:lang w:val="en-US"/>
              </w:rPr>
              <w:t xml:space="preserve">(80%) </w:t>
            </w:r>
            <w:r>
              <w:rPr>
                <w:sz w:val="19"/>
                <w:szCs w:val="19"/>
                <w:lang w:val="en-US"/>
              </w:rPr>
              <w:t xml:space="preserve">had </w:t>
            </w:r>
            <w:r w:rsidR="00B91D3F">
              <w:rPr>
                <w:sz w:val="19"/>
                <w:szCs w:val="19"/>
                <w:lang w:val="en-US"/>
              </w:rPr>
              <w:t>tumors</w:t>
            </w:r>
            <w:r>
              <w:rPr>
                <w:sz w:val="19"/>
                <w:szCs w:val="19"/>
                <w:lang w:val="en-US"/>
              </w:rPr>
              <w:t xml:space="preserve"> of the clear cells RCC-subtype as assess</w:t>
            </w:r>
            <w:r w:rsidR="00B91D3F">
              <w:rPr>
                <w:sz w:val="19"/>
                <w:szCs w:val="19"/>
                <w:lang w:val="en-US"/>
              </w:rPr>
              <w:t>ed by pathologist, the remaining patient had</w:t>
            </w:r>
            <w:r w:rsidR="004F187D">
              <w:rPr>
                <w:sz w:val="19"/>
                <w:szCs w:val="19"/>
                <w:lang w:val="en-US"/>
              </w:rPr>
              <w:t xml:space="preserve"> </w:t>
            </w:r>
            <w:r w:rsidR="004F187D" w:rsidRPr="004F187D">
              <w:rPr>
                <w:sz w:val="19"/>
                <w:szCs w:val="19"/>
                <w:lang w:val="en-US"/>
              </w:rPr>
              <w:t xml:space="preserve">MiT family </w:t>
            </w:r>
            <w:r w:rsidR="004F187D" w:rsidRPr="006C1567">
              <w:rPr>
                <w:sz w:val="19"/>
                <w:szCs w:val="19"/>
                <w:lang w:val="en-US"/>
              </w:rPr>
              <w:t>translocation RCC</w:t>
            </w:r>
            <w:r w:rsidR="006C1567" w:rsidRPr="006C1567">
              <w:rPr>
                <w:sz w:val="19"/>
                <w:szCs w:val="19"/>
                <w:lang w:val="en-US"/>
              </w:rPr>
              <w:t>.</w:t>
            </w:r>
            <w:r w:rsidR="006C1567">
              <w:rPr>
                <w:sz w:val="19"/>
                <w:szCs w:val="19"/>
                <w:lang w:val="en-US"/>
              </w:rPr>
              <w:t xml:space="preserve"> None of the patients displayed a positive DaTSCAN signal in any of their lesions (&gt;3 times background signal). The “early stopping rule” was therefore applied and the study was terminated.</w:t>
            </w:r>
          </w:p>
          <w:p w:rsidR="003A5A49" w:rsidRDefault="003A5A49" w:rsidP="004F187D">
            <w:pPr>
              <w:autoSpaceDE w:val="0"/>
              <w:autoSpaceDN w:val="0"/>
              <w:adjustRightInd w:val="0"/>
              <w:rPr>
                <w:sz w:val="19"/>
                <w:szCs w:val="19"/>
                <w:lang w:val="en-US"/>
              </w:rPr>
            </w:pPr>
          </w:p>
          <w:p w:rsidR="008443BE" w:rsidRPr="008443BE" w:rsidRDefault="003A5A49" w:rsidP="004F187D">
            <w:pPr>
              <w:autoSpaceDE w:val="0"/>
              <w:autoSpaceDN w:val="0"/>
              <w:adjustRightInd w:val="0"/>
              <w:rPr>
                <w:i/>
                <w:sz w:val="19"/>
                <w:szCs w:val="19"/>
                <w:lang w:val="en-US"/>
              </w:rPr>
            </w:pPr>
            <w:r w:rsidRPr="008443BE">
              <w:rPr>
                <w:i/>
                <w:sz w:val="19"/>
                <w:szCs w:val="19"/>
                <w:lang w:val="en-US"/>
              </w:rPr>
              <w:t>Results,</w:t>
            </w:r>
            <w:r w:rsidR="008443BE" w:rsidRPr="008443BE">
              <w:rPr>
                <w:i/>
                <w:sz w:val="19"/>
                <w:szCs w:val="19"/>
                <w:lang w:val="en-US"/>
              </w:rPr>
              <w:t xml:space="preserve"> Primary O</w:t>
            </w:r>
            <w:r w:rsidRPr="008443BE">
              <w:rPr>
                <w:i/>
                <w:sz w:val="19"/>
                <w:szCs w:val="19"/>
                <w:lang w:val="en-US"/>
              </w:rPr>
              <w:t xml:space="preserve">bjective: </w:t>
            </w:r>
          </w:p>
          <w:p w:rsidR="003A5A49" w:rsidRDefault="003A5A49" w:rsidP="004F187D">
            <w:pPr>
              <w:autoSpaceDE w:val="0"/>
              <w:autoSpaceDN w:val="0"/>
              <w:adjustRightInd w:val="0"/>
              <w:rPr>
                <w:sz w:val="19"/>
                <w:szCs w:val="19"/>
                <w:lang w:val="en-US"/>
              </w:rPr>
            </w:pPr>
            <w:r>
              <w:rPr>
                <w:sz w:val="19"/>
                <w:szCs w:val="19"/>
                <w:lang w:val="en-US"/>
              </w:rPr>
              <w:t>No positive DaTSCAN signal was observed in lesions id</w:t>
            </w:r>
            <w:r w:rsidR="008B3189">
              <w:rPr>
                <w:sz w:val="19"/>
                <w:szCs w:val="19"/>
                <w:lang w:val="en-US"/>
              </w:rPr>
              <w:t>entified by CT-</w:t>
            </w:r>
            <w:r>
              <w:rPr>
                <w:sz w:val="19"/>
                <w:szCs w:val="19"/>
                <w:lang w:val="en-US"/>
              </w:rPr>
              <w:t>scan in</w:t>
            </w:r>
            <w:r w:rsidR="002C413D">
              <w:rPr>
                <w:sz w:val="19"/>
                <w:szCs w:val="19"/>
                <w:lang w:val="en-US"/>
              </w:rPr>
              <w:t xml:space="preserve"> any</w:t>
            </w:r>
            <w:r>
              <w:rPr>
                <w:sz w:val="19"/>
                <w:szCs w:val="19"/>
                <w:lang w:val="en-US"/>
              </w:rPr>
              <w:t xml:space="preserve"> </w:t>
            </w:r>
            <w:r w:rsidR="008B3189">
              <w:rPr>
                <w:sz w:val="19"/>
                <w:szCs w:val="19"/>
                <w:lang w:val="en-US"/>
              </w:rPr>
              <w:t xml:space="preserve">of the 4 </w:t>
            </w:r>
            <w:r>
              <w:rPr>
                <w:sz w:val="19"/>
                <w:szCs w:val="19"/>
                <w:lang w:val="en-US"/>
              </w:rPr>
              <w:t xml:space="preserve">patients with verified clear cell renal cell carcinoma (ccRCC). </w:t>
            </w:r>
          </w:p>
          <w:p w:rsidR="003A5A49" w:rsidRDefault="003A5A49" w:rsidP="004F187D">
            <w:pPr>
              <w:autoSpaceDE w:val="0"/>
              <w:autoSpaceDN w:val="0"/>
              <w:adjustRightInd w:val="0"/>
              <w:rPr>
                <w:i/>
                <w:sz w:val="19"/>
                <w:szCs w:val="19"/>
                <w:lang w:val="en-US"/>
              </w:rPr>
            </w:pPr>
          </w:p>
          <w:p w:rsidR="00651652" w:rsidRDefault="00651652" w:rsidP="004F187D">
            <w:pPr>
              <w:autoSpaceDE w:val="0"/>
              <w:autoSpaceDN w:val="0"/>
              <w:adjustRightInd w:val="0"/>
              <w:rPr>
                <w:i/>
                <w:sz w:val="19"/>
                <w:szCs w:val="19"/>
                <w:lang w:val="en-US"/>
              </w:rPr>
            </w:pPr>
            <w:r>
              <w:rPr>
                <w:i/>
                <w:sz w:val="19"/>
                <w:szCs w:val="19"/>
                <w:lang w:val="en-US"/>
              </w:rPr>
              <w:t>Results, Exploratory Objective 1</w:t>
            </w:r>
          </w:p>
          <w:p w:rsidR="002C413D" w:rsidRDefault="002C413D" w:rsidP="002C413D">
            <w:pPr>
              <w:autoSpaceDE w:val="0"/>
              <w:autoSpaceDN w:val="0"/>
              <w:adjustRightInd w:val="0"/>
              <w:rPr>
                <w:sz w:val="19"/>
                <w:szCs w:val="19"/>
                <w:lang w:val="en-US"/>
              </w:rPr>
            </w:pPr>
            <w:r>
              <w:rPr>
                <w:sz w:val="19"/>
                <w:szCs w:val="19"/>
                <w:lang w:val="en-US"/>
              </w:rPr>
              <w:t xml:space="preserve">No positive DaTSCAN signal was observed in lesions identified by CT scan in </w:t>
            </w:r>
            <w:r w:rsidR="008B3189">
              <w:rPr>
                <w:sz w:val="19"/>
                <w:szCs w:val="19"/>
                <w:lang w:val="en-US"/>
              </w:rPr>
              <w:t>the single patient</w:t>
            </w:r>
            <w:r>
              <w:rPr>
                <w:sz w:val="19"/>
                <w:szCs w:val="19"/>
                <w:lang w:val="en-US"/>
              </w:rPr>
              <w:t xml:space="preserve"> with </w:t>
            </w:r>
            <w:r w:rsidR="008B3189">
              <w:rPr>
                <w:sz w:val="19"/>
                <w:szCs w:val="19"/>
                <w:lang w:val="en-US"/>
              </w:rPr>
              <w:t xml:space="preserve">non-ccRCC. </w:t>
            </w:r>
          </w:p>
          <w:p w:rsidR="00651652" w:rsidRDefault="00651652" w:rsidP="004F187D">
            <w:pPr>
              <w:autoSpaceDE w:val="0"/>
              <w:autoSpaceDN w:val="0"/>
              <w:adjustRightInd w:val="0"/>
              <w:rPr>
                <w:sz w:val="19"/>
                <w:szCs w:val="19"/>
                <w:lang w:val="en-US"/>
              </w:rPr>
            </w:pPr>
          </w:p>
          <w:p w:rsidR="00651652" w:rsidRPr="00651652" w:rsidRDefault="00651652" w:rsidP="004F187D">
            <w:pPr>
              <w:autoSpaceDE w:val="0"/>
              <w:autoSpaceDN w:val="0"/>
              <w:adjustRightInd w:val="0"/>
              <w:rPr>
                <w:i/>
                <w:sz w:val="19"/>
                <w:szCs w:val="19"/>
                <w:lang w:val="en-US"/>
              </w:rPr>
            </w:pPr>
            <w:r w:rsidRPr="00651652">
              <w:rPr>
                <w:i/>
                <w:sz w:val="19"/>
                <w:szCs w:val="19"/>
                <w:lang w:val="en-US"/>
              </w:rPr>
              <w:t>Results, Exp</w:t>
            </w:r>
            <w:r>
              <w:rPr>
                <w:i/>
                <w:sz w:val="19"/>
                <w:szCs w:val="19"/>
                <w:lang w:val="en-US"/>
              </w:rPr>
              <w:t>l</w:t>
            </w:r>
            <w:r w:rsidRPr="00651652">
              <w:rPr>
                <w:i/>
                <w:sz w:val="19"/>
                <w:szCs w:val="19"/>
                <w:lang w:val="en-US"/>
              </w:rPr>
              <w:t>oratory Objective 2</w:t>
            </w:r>
          </w:p>
          <w:p w:rsidR="00651652" w:rsidRDefault="00F40F07" w:rsidP="004F187D">
            <w:pPr>
              <w:autoSpaceDE w:val="0"/>
              <w:autoSpaceDN w:val="0"/>
              <w:adjustRightInd w:val="0"/>
              <w:rPr>
                <w:sz w:val="19"/>
                <w:szCs w:val="19"/>
                <w:lang w:val="en-US"/>
              </w:rPr>
            </w:pPr>
            <w:r>
              <w:rPr>
                <w:sz w:val="19"/>
                <w:szCs w:val="19"/>
                <w:lang w:val="en-US"/>
              </w:rPr>
              <w:t>No positive DaTSCAN signal</w:t>
            </w:r>
            <w:r w:rsidR="00671B3B">
              <w:rPr>
                <w:sz w:val="19"/>
                <w:szCs w:val="19"/>
                <w:lang w:val="en-US"/>
              </w:rPr>
              <w:t xml:space="preserve"> was observed in any lymph</w:t>
            </w:r>
            <w:r w:rsidR="003A2A68">
              <w:rPr>
                <w:sz w:val="19"/>
                <w:szCs w:val="19"/>
                <w:lang w:val="en-US"/>
              </w:rPr>
              <w:t xml:space="preserve"> </w:t>
            </w:r>
            <w:r w:rsidR="00671B3B">
              <w:rPr>
                <w:sz w:val="19"/>
                <w:szCs w:val="19"/>
                <w:lang w:val="en-US"/>
              </w:rPr>
              <w:t>nodes. No lymph</w:t>
            </w:r>
            <w:r w:rsidR="003A2A68">
              <w:rPr>
                <w:sz w:val="19"/>
                <w:szCs w:val="19"/>
                <w:lang w:val="en-US"/>
              </w:rPr>
              <w:t xml:space="preserve"> </w:t>
            </w:r>
            <w:r w:rsidR="00671B3B">
              <w:rPr>
                <w:sz w:val="19"/>
                <w:szCs w:val="19"/>
                <w:lang w:val="en-US"/>
              </w:rPr>
              <w:t>nodes were surgically removed and saved, thus no analysis of potential tumor content in lymph</w:t>
            </w:r>
            <w:r w:rsidR="003A2A68">
              <w:rPr>
                <w:sz w:val="19"/>
                <w:szCs w:val="19"/>
                <w:lang w:val="en-US"/>
              </w:rPr>
              <w:t xml:space="preserve"> </w:t>
            </w:r>
            <w:r w:rsidR="00671B3B">
              <w:rPr>
                <w:sz w:val="19"/>
                <w:szCs w:val="19"/>
                <w:lang w:val="en-US"/>
              </w:rPr>
              <w:t>nodes were performed.</w:t>
            </w:r>
            <w:bookmarkStart w:id="0" w:name="_GoBack"/>
            <w:bookmarkEnd w:id="0"/>
          </w:p>
          <w:p w:rsidR="00671B3B" w:rsidRPr="00651652" w:rsidRDefault="00671B3B" w:rsidP="004F187D">
            <w:pPr>
              <w:autoSpaceDE w:val="0"/>
              <w:autoSpaceDN w:val="0"/>
              <w:adjustRightInd w:val="0"/>
              <w:rPr>
                <w:sz w:val="19"/>
                <w:szCs w:val="19"/>
                <w:lang w:val="en-US"/>
              </w:rPr>
            </w:pPr>
          </w:p>
          <w:p w:rsidR="003A5A49" w:rsidRPr="008443BE" w:rsidRDefault="003A5A49" w:rsidP="004F187D">
            <w:pPr>
              <w:autoSpaceDE w:val="0"/>
              <w:autoSpaceDN w:val="0"/>
              <w:adjustRightInd w:val="0"/>
              <w:rPr>
                <w:i/>
                <w:sz w:val="19"/>
                <w:szCs w:val="19"/>
                <w:lang w:val="en-US"/>
              </w:rPr>
            </w:pPr>
            <w:r w:rsidRPr="008443BE">
              <w:rPr>
                <w:i/>
                <w:sz w:val="19"/>
                <w:szCs w:val="19"/>
                <w:lang w:val="en-US"/>
              </w:rPr>
              <w:t>Results,</w:t>
            </w:r>
            <w:r w:rsidR="008443BE" w:rsidRPr="008443BE">
              <w:rPr>
                <w:i/>
                <w:sz w:val="19"/>
                <w:szCs w:val="19"/>
                <w:lang w:val="en-US"/>
              </w:rPr>
              <w:t xml:space="preserve"> Exploratory O</w:t>
            </w:r>
            <w:r w:rsidR="007B28C4">
              <w:rPr>
                <w:i/>
                <w:sz w:val="19"/>
                <w:szCs w:val="19"/>
                <w:lang w:val="en-US"/>
              </w:rPr>
              <w:t>bjective 3</w:t>
            </w:r>
          </w:p>
          <w:p w:rsidR="00A621DE" w:rsidRPr="006C1567" w:rsidRDefault="00A621DE" w:rsidP="004F187D">
            <w:pPr>
              <w:autoSpaceDE w:val="0"/>
              <w:autoSpaceDN w:val="0"/>
              <w:adjustRightInd w:val="0"/>
              <w:rPr>
                <w:sz w:val="19"/>
                <w:szCs w:val="19"/>
                <w:lang w:val="en-US"/>
              </w:rPr>
            </w:pPr>
            <w:r>
              <w:rPr>
                <w:sz w:val="19"/>
                <w:szCs w:val="19"/>
                <w:lang w:val="en-US"/>
              </w:rPr>
              <w:t xml:space="preserve">No </w:t>
            </w:r>
            <w:r w:rsidR="00450245">
              <w:rPr>
                <w:sz w:val="19"/>
                <w:szCs w:val="19"/>
                <w:lang w:val="en-US"/>
              </w:rPr>
              <w:t xml:space="preserve">tumor </w:t>
            </w:r>
            <w:r>
              <w:rPr>
                <w:sz w:val="19"/>
                <w:szCs w:val="19"/>
                <w:lang w:val="en-US"/>
              </w:rPr>
              <w:t xml:space="preserve">material was saved from the </w:t>
            </w:r>
            <w:r w:rsidR="00450245">
              <w:rPr>
                <w:sz w:val="19"/>
                <w:szCs w:val="19"/>
                <w:lang w:val="en-US"/>
              </w:rPr>
              <w:t>surgically removed lesions from the research subjects, thus no investigation of the mRNA levels of DAT could be performed.</w:t>
            </w:r>
          </w:p>
          <w:p w:rsidR="00B91D3F" w:rsidRPr="002E1D05" w:rsidRDefault="00B91D3F" w:rsidP="00B0452E">
            <w:pPr>
              <w:autoSpaceDE w:val="0"/>
              <w:autoSpaceDN w:val="0"/>
              <w:adjustRightInd w:val="0"/>
              <w:rPr>
                <w:sz w:val="19"/>
                <w:szCs w:val="19"/>
                <w:lang w:val="en-US"/>
              </w:rPr>
            </w:pPr>
          </w:p>
          <w:p w:rsidR="00FC5C83" w:rsidRPr="001016EC" w:rsidRDefault="00FC5C83" w:rsidP="00B0452E">
            <w:pPr>
              <w:autoSpaceDE w:val="0"/>
              <w:autoSpaceDN w:val="0"/>
              <w:adjustRightInd w:val="0"/>
              <w:rPr>
                <w:sz w:val="19"/>
                <w:szCs w:val="19"/>
                <w:u w:val="single"/>
                <w:lang w:val="en-US"/>
              </w:rPr>
            </w:pPr>
            <w:r w:rsidRPr="001016EC">
              <w:rPr>
                <w:sz w:val="19"/>
                <w:szCs w:val="19"/>
                <w:u w:val="single"/>
                <w:lang w:val="en-US"/>
              </w:rPr>
              <w:t>Safety Results:</w:t>
            </w:r>
          </w:p>
          <w:p w:rsidR="001016EC" w:rsidRDefault="001016EC" w:rsidP="00B0452E">
            <w:pPr>
              <w:autoSpaceDE w:val="0"/>
              <w:autoSpaceDN w:val="0"/>
              <w:adjustRightInd w:val="0"/>
              <w:rPr>
                <w:sz w:val="19"/>
                <w:szCs w:val="19"/>
                <w:lang w:val="en-US"/>
              </w:rPr>
            </w:pPr>
            <w:r>
              <w:rPr>
                <w:sz w:val="19"/>
                <w:szCs w:val="19"/>
                <w:lang w:val="en-US"/>
              </w:rPr>
              <w:t xml:space="preserve">No adverse events were registered in this study. </w:t>
            </w:r>
          </w:p>
          <w:p w:rsidR="00B91D3F" w:rsidRDefault="00B91D3F" w:rsidP="00B0452E">
            <w:pPr>
              <w:autoSpaceDE w:val="0"/>
              <w:autoSpaceDN w:val="0"/>
              <w:adjustRightInd w:val="0"/>
              <w:rPr>
                <w:sz w:val="19"/>
                <w:szCs w:val="19"/>
                <w:lang w:val="en-US"/>
              </w:rPr>
            </w:pPr>
          </w:p>
          <w:p w:rsidR="00FC5C83" w:rsidRPr="001016EC" w:rsidRDefault="00FC5C83" w:rsidP="00B0452E">
            <w:pPr>
              <w:autoSpaceDE w:val="0"/>
              <w:autoSpaceDN w:val="0"/>
              <w:adjustRightInd w:val="0"/>
              <w:rPr>
                <w:sz w:val="19"/>
                <w:szCs w:val="19"/>
                <w:u w:val="single"/>
                <w:lang w:val="en-US"/>
              </w:rPr>
            </w:pPr>
            <w:r w:rsidRPr="001016EC">
              <w:rPr>
                <w:sz w:val="19"/>
                <w:szCs w:val="19"/>
                <w:u w:val="single"/>
                <w:lang w:val="en-US"/>
              </w:rPr>
              <w:t>Conclusion</w:t>
            </w:r>
          </w:p>
          <w:p w:rsidR="001016EC" w:rsidRPr="002E1D05" w:rsidRDefault="001016EC" w:rsidP="00B0452E">
            <w:pPr>
              <w:autoSpaceDE w:val="0"/>
              <w:autoSpaceDN w:val="0"/>
              <w:adjustRightInd w:val="0"/>
              <w:rPr>
                <w:sz w:val="19"/>
                <w:szCs w:val="19"/>
                <w:lang w:val="en-US"/>
              </w:rPr>
            </w:pPr>
            <w:r>
              <w:rPr>
                <w:sz w:val="19"/>
                <w:szCs w:val="19"/>
                <w:lang w:val="en-US"/>
              </w:rPr>
              <w:t>We conclude that DaTSCAN is safe for use</w:t>
            </w:r>
            <w:r w:rsidR="00B91D3F">
              <w:rPr>
                <w:sz w:val="19"/>
                <w:szCs w:val="19"/>
                <w:lang w:val="en-US"/>
              </w:rPr>
              <w:t xml:space="preserve"> </w:t>
            </w:r>
            <w:r>
              <w:rPr>
                <w:sz w:val="19"/>
                <w:szCs w:val="19"/>
                <w:lang w:val="en-US"/>
              </w:rPr>
              <w:t>in</w:t>
            </w:r>
            <w:r w:rsidR="006C1567">
              <w:rPr>
                <w:sz w:val="19"/>
                <w:szCs w:val="19"/>
                <w:lang w:val="en-US"/>
              </w:rPr>
              <w:t xml:space="preserve"> this patient cohort. We also come to the conclusion that DaTSCAN</w:t>
            </w:r>
            <w:r w:rsidR="000221C5">
              <w:rPr>
                <w:sz w:val="19"/>
                <w:szCs w:val="19"/>
                <w:lang w:val="en-US"/>
              </w:rPr>
              <w:t>,</w:t>
            </w:r>
            <w:r w:rsidR="006C1567">
              <w:rPr>
                <w:sz w:val="19"/>
                <w:szCs w:val="19"/>
                <w:lang w:val="en-US"/>
              </w:rPr>
              <w:t xml:space="preserve"> administered according to the approved usage for </w:t>
            </w:r>
            <w:r w:rsidR="000221C5">
              <w:rPr>
                <w:sz w:val="19"/>
                <w:szCs w:val="19"/>
                <w:lang w:val="en-US"/>
              </w:rPr>
              <w:t>Parkinson’s</w:t>
            </w:r>
            <w:r w:rsidR="006C1567">
              <w:rPr>
                <w:sz w:val="19"/>
                <w:szCs w:val="19"/>
                <w:lang w:val="en-US"/>
              </w:rPr>
              <w:t xml:space="preserve"> </w:t>
            </w:r>
            <w:r w:rsidR="000221C5">
              <w:rPr>
                <w:sz w:val="19"/>
                <w:szCs w:val="19"/>
                <w:lang w:val="en-US"/>
              </w:rPr>
              <w:t>diagnosis,</w:t>
            </w:r>
            <w:r w:rsidR="006C1567">
              <w:rPr>
                <w:sz w:val="19"/>
                <w:szCs w:val="19"/>
                <w:lang w:val="en-US"/>
              </w:rPr>
              <w:t xml:space="preserve"> </w:t>
            </w:r>
            <w:r w:rsidR="006C1567" w:rsidRPr="002A7F72">
              <w:rPr>
                <w:sz w:val="19"/>
                <w:szCs w:val="19"/>
                <w:lang w:val="en-US"/>
              </w:rPr>
              <w:t>185MBq</w:t>
            </w:r>
            <w:r w:rsidR="006C1567">
              <w:rPr>
                <w:sz w:val="19"/>
                <w:szCs w:val="19"/>
                <w:lang w:val="en-US"/>
              </w:rPr>
              <w:t xml:space="preserve"> </w:t>
            </w:r>
            <w:r w:rsidR="000221C5">
              <w:rPr>
                <w:sz w:val="19"/>
                <w:szCs w:val="19"/>
                <w:lang w:val="en-US"/>
              </w:rPr>
              <w:t xml:space="preserve">followed by SPECT analysis 5h later, </w:t>
            </w:r>
            <w:r>
              <w:rPr>
                <w:sz w:val="19"/>
                <w:szCs w:val="19"/>
                <w:lang w:val="en-US"/>
              </w:rPr>
              <w:t>cannot be used for detection of clear cell kidney cancer</w:t>
            </w:r>
            <w:r w:rsidR="000221C5">
              <w:rPr>
                <w:sz w:val="19"/>
                <w:szCs w:val="19"/>
                <w:lang w:val="en-US"/>
              </w:rPr>
              <w:t xml:space="preserve"> tumors</w:t>
            </w:r>
            <w:r>
              <w:rPr>
                <w:sz w:val="19"/>
                <w:szCs w:val="19"/>
                <w:lang w:val="en-US"/>
              </w:rPr>
              <w:t>.</w:t>
            </w:r>
          </w:p>
          <w:p w:rsidR="001016EC" w:rsidRDefault="001016EC" w:rsidP="00B0452E">
            <w:pPr>
              <w:rPr>
                <w:sz w:val="19"/>
                <w:szCs w:val="19"/>
                <w:lang w:val="en-US"/>
              </w:rPr>
            </w:pPr>
          </w:p>
          <w:p w:rsidR="00FC5C83" w:rsidRDefault="00FC5C83" w:rsidP="00B0452E">
            <w:pPr>
              <w:rPr>
                <w:sz w:val="19"/>
                <w:szCs w:val="19"/>
                <w:lang w:val="en-US"/>
              </w:rPr>
            </w:pPr>
            <w:r w:rsidRPr="002E1D05">
              <w:rPr>
                <w:sz w:val="19"/>
                <w:szCs w:val="19"/>
                <w:lang w:val="en-US"/>
              </w:rPr>
              <w:t>Date of report</w:t>
            </w:r>
            <w:r w:rsidR="002C16C5">
              <w:rPr>
                <w:sz w:val="19"/>
                <w:szCs w:val="19"/>
                <w:lang w:val="en-US"/>
              </w:rPr>
              <w:t xml:space="preserve"> 2018-10-18</w:t>
            </w:r>
          </w:p>
          <w:p w:rsidR="001016EC" w:rsidRPr="002E1D05" w:rsidRDefault="001016EC" w:rsidP="00B0452E">
            <w:pPr>
              <w:rPr>
                <w:sz w:val="19"/>
                <w:szCs w:val="19"/>
                <w:lang w:val="en-US"/>
              </w:rPr>
            </w:pPr>
          </w:p>
        </w:tc>
      </w:tr>
    </w:tbl>
    <w:p w:rsidR="00FB660C" w:rsidRPr="002E1D05" w:rsidRDefault="003A2A68" w:rsidP="00FC5C83">
      <w:pPr>
        <w:rPr>
          <w:lang w:val="en-US"/>
        </w:rPr>
      </w:pPr>
    </w:p>
    <w:sectPr w:rsidR="00FB660C" w:rsidRPr="002E1D05" w:rsidSect="004C0431">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ëÕ˛">
    <w:altName w:val="Calibri"/>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554AF"/>
    <w:multiLevelType w:val="hybridMultilevel"/>
    <w:tmpl w:val="EE688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6625C2"/>
    <w:multiLevelType w:val="multilevel"/>
    <w:tmpl w:val="9B966E56"/>
    <w:lvl w:ilvl="0">
      <w:start w:val="3"/>
      <w:numFmt w:val="upperLetter"/>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CDC3725"/>
    <w:multiLevelType w:val="hybridMultilevel"/>
    <w:tmpl w:val="42D200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CCC"/>
    <w:rsid w:val="00003D65"/>
    <w:rsid w:val="000221C5"/>
    <w:rsid w:val="000E2087"/>
    <w:rsid w:val="001016EC"/>
    <w:rsid w:val="002A7F72"/>
    <w:rsid w:val="002C16C5"/>
    <w:rsid w:val="002C413D"/>
    <w:rsid w:val="002E1D05"/>
    <w:rsid w:val="00350D23"/>
    <w:rsid w:val="0035272A"/>
    <w:rsid w:val="003A2A68"/>
    <w:rsid w:val="003A5A49"/>
    <w:rsid w:val="003A6B94"/>
    <w:rsid w:val="003D7F68"/>
    <w:rsid w:val="00450245"/>
    <w:rsid w:val="004C0431"/>
    <w:rsid w:val="004D74A2"/>
    <w:rsid w:val="004F187D"/>
    <w:rsid w:val="004F5067"/>
    <w:rsid w:val="004F56F9"/>
    <w:rsid w:val="00514DBD"/>
    <w:rsid w:val="00554B8A"/>
    <w:rsid w:val="005D12DB"/>
    <w:rsid w:val="005E7034"/>
    <w:rsid w:val="00651652"/>
    <w:rsid w:val="00671B3B"/>
    <w:rsid w:val="00677E0F"/>
    <w:rsid w:val="00683EF6"/>
    <w:rsid w:val="006C1567"/>
    <w:rsid w:val="00726CD4"/>
    <w:rsid w:val="00756E20"/>
    <w:rsid w:val="00761378"/>
    <w:rsid w:val="0078105A"/>
    <w:rsid w:val="00792543"/>
    <w:rsid w:val="007B28C4"/>
    <w:rsid w:val="007D2E26"/>
    <w:rsid w:val="007D3B92"/>
    <w:rsid w:val="007F02B1"/>
    <w:rsid w:val="00810C43"/>
    <w:rsid w:val="00834EF1"/>
    <w:rsid w:val="008443BE"/>
    <w:rsid w:val="00861FFA"/>
    <w:rsid w:val="008B3189"/>
    <w:rsid w:val="009515D1"/>
    <w:rsid w:val="0097008E"/>
    <w:rsid w:val="00A238BF"/>
    <w:rsid w:val="00A621DE"/>
    <w:rsid w:val="00A8376E"/>
    <w:rsid w:val="00AA4908"/>
    <w:rsid w:val="00B07AE6"/>
    <w:rsid w:val="00B13C1E"/>
    <w:rsid w:val="00B86C35"/>
    <w:rsid w:val="00B91D3F"/>
    <w:rsid w:val="00BC00BD"/>
    <w:rsid w:val="00BE7D6D"/>
    <w:rsid w:val="00BF0299"/>
    <w:rsid w:val="00D112D2"/>
    <w:rsid w:val="00D218F5"/>
    <w:rsid w:val="00D30F3F"/>
    <w:rsid w:val="00D408AF"/>
    <w:rsid w:val="00D50EFF"/>
    <w:rsid w:val="00DD6897"/>
    <w:rsid w:val="00E92BFD"/>
    <w:rsid w:val="00E97CCC"/>
    <w:rsid w:val="00F00999"/>
    <w:rsid w:val="00F27917"/>
    <w:rsid w:val="00F365A7"/>
    <w:rsid w:val="00F40F07"/>
    <w:rsid w:val="00FB7571"/>
    <w:rsid w:val="00FC5C8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90F39"/>
  <w15:chartTrackingRefBased/>
  <w15:docId w15:val="{19607D44-FC8D-434D-83A7-3846EC945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7E0F"/>
    <w:rPr>
      <w:rFonts w:ascii="Times New Roman" w:eastAsia="Times New Roman" w:hAnsi="Times New Roman" w:cs="Times New Roman"/>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C5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stycke">
    <w:name w:val="List Paragraph"/>
    <w:basedOn w:val="Normal"/>
    <w:uiPriority w:val="34"/>
    <w:qFormat/>
    <w:rsid w:val="007F02B1"/>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268">
      <w:bodyDiv w:val="1"/>
      <w:marLeft w:val="0"/>
      <w:marRight w:val="0"/>
      <w:marTop w:val="0"/>
      <w:marBottom w:val="0"/>
      <w:divBdr>
        <w:top w:val="none" w:sz="0" w:space="0" w:color="auto"/>
        <w:left w:val="none" w:sz="0" w:space="0" w:color="auto"/>
        <w:bottom w:val="none" w:sz="0" w:space="0" w:color="auto"/>
        <w:right w:val="none" w:sz="0" w:space="0" w:color="auto"/>
      </w:divBdr>
    </w:div>
    <w:div w:id="164593624">
      <w:bodyDiv w:val="1"/>
      <w:marLeft w:val="0"/>
      <w:marRight w:val="0"/>
      <w:marTop w:val="0"/>
      <w:marBottom w:val="0"/>
      <w:divBdr>
        <w:top w:val="none" w:sz="0" w:space="0" w:color="auto"/>
        <w:left w:val="none" w:sz="0" w:space="0" w:color="auto"/>
        <w:bottom w:val="none" w:sz="0" w:space="0" w:color="auto"/>
        <w:right w:val="none" w:sz="0" w:space="0" w:color="auto"/>
      </w:divBdr>
    </w:div>
    <w:div w:id="238831873">
      <w:bodyDiv w:val="1"/>
      <w:marLeft w:val="0"/>
      <w:marRight w:val="0"/>
      <w:marTop w:val="0"/>
      <w:marBottom w:val="0"/>
      <w:divBdr>
        <w:top w:val="none" w:sz="0" w:space="0" w:color="auto"/>
        <w:left w:val="none" w:sz="0" w:space="0" w:color="auto"/>
        <w:bottom w:val="none" w:sz="0" w:space="0" w:color="auto"/>
        <w:right w:val="none" w:sz="0" w:space="0" w:color="auto"/>
      </w:divBdr>
    </w:div>
    <w:div w:id="395977155">
      <w:bodyDiv w:val="1"/>
      <w:marLeft w:val="0"/>
      <w:marRight w:val="0"/>
      <w:marTop w:val="0"/>
      <w:marBottom w:val="0"/>
      <w:divBdr>
        <w:top w:val="none" w:sz="0" w:space="0" w:color="auto"/>
        <w:left w:val="none" w:sz="0" w:space="0" w:color="auto"/>
        <w:bottom w:val="none" w:sz="0" w:space="0" w:color="auto"/>
        <w:right w:val="none" w:sz="0" w:space="0" w:color="auto"/>
      </w:divBdr>
    </w:div>
    <w:div w:id="465591090">
      <w:bodyDiv w:val="1"/>
      <w:marLeft w:val="0"/>
      <w:marRight w:val="0"/>
      <w:marTop w:val="0"/>
      <w:marBottom w:val="0"/>
      <w:divBdr>
        <w:top w:val="none" w:sz="0" w:space="0" w:color="auto"/>
        <w:left w:val="none" w:sz="0" w:space="0" w:color="auto"/>
        <w:bottom w:val="none" w:sz="0" w:space="0" w:color="auto"/>
        <w:right w:val="none" w:sz="0" w:space="0" w:color="auto"/>
      </w:divBdr>
      <w:divsChild>
        <w:div w:id="317466575">
          <w:marLeft w:val="0"/>
          <w:marRight w:val="0"/>
          <w:marTop w:val="0"/>
          <w:marBottom w:val="0"/>
          <w:divBdr>
            <w:top w:val="none" w:sz="0" w:space="0" w:color="auto"/>
            <w:left w:val="none" w:sz="0" w:space="0" w:color="auto"/>
            <w:bottom w:val="none" w:sz="0" w:space="0" w:color="auto"/>
            <w:right w:val="none" w:sz="0" w:space="0" w:color="auto"/>
          </w:divBdr>
        </w:div>
        <w:div w:id="1093552914">
          <w:marLeft w:val="0"/>
          <w:marRight w:val="0"/>
          <w:marTop w:val="0"/>
          <w:marBottom w:val="0"/>
          <w:divBdr>
            <w:top w:val="none" w:sz="0" w:space="0" w:color="auto"/>
            <w:left w:val="none" w:sz="0" w:space="0" w:color="auto"/>
            <w:bottom w:val="none" w:sz="0" w:space="0" w:color="auto"/>
            <w:right w:val="none" w:sz="0" w:space="0" w:color="auto"/>
          </w:divBdr>
        </w:div>
      </w:divsChild>
    </w:div>
    <w:div w:id="540944360">
      <w:bodyDiv w:val="1"/>
      <w:marLeft w:val="0"/>
      <w:marRight w:val="0"/>
      <w:marTop w:val="0"/>
      <w:marBottom w:val="0"/>
      <w:divBdr>
        <w:top w:val="none" w:sz="0" w:space="0" w:color="auto"/>
        <w:left w:val="none" w:sz="0" w:space="0" w:color="auto"/>
        <w:bottom w:val="none" w:sz="0" w:space="0" w:color="auto"/>
        <w:right w:val="none" w:sz="0" w:space="0" w:color="auto"/>
      </w:divBdr>
    </w:div>
    <w:div w:id="642777772">
      <w:bodyDiv w:val="1"/>
      <w:marLeft w:val="0"/>
      <w:marRight w:val="0"/>
      <w:marTop w:val="0"/>
      <w:marBottom w:val="0"/>
      <w:divBdr>
        <w:top w:val="none" w:sz="0" w:space="0" w:color="auto"/>
        <w:left w:val="none" w:sz="0" w:space="0" w:color="auto"/>
        <w:bottom w:val="none" w:sz="0" w:space="0" w:color="auto"/>
        <w:right w:val="none" w:sz="0" w:space="0" w:color="auto"/>
      </w:divBdr>
    </w:div>
    <w:div w:id="762147901">
      <w:bodyDiv w:val="1"/>
      <w:marLeft w:val="0"/>
      <w:marRight w:val="0"/>
      <w:marTop w:val="0"/>
      <w:marBottom w:val="0"/>
      <w:divBdr>
        <w:top w:val="none" w:sz="0" w:space="0" w:color="auto"/>
        <w:left w:val="none" w:sz="0" w:space="0" w:color="auto"/>
        <w:bottom w:val="none" w:sz="0" w:space="0" w:color="auto"/>
        <w:right w:val="none" w:sz="0" w:space="0" w:color="auto"/>
      </w:divBdr>
    </w:div>
    <w:div w:id="849413969">
      <w:bodyDiv w:val="1"/>
      <w:marLeft w:val="0"/>
      <w:marRight w:val="0"/>
      <w:marTop w:val="0"/>
      <w:marBottom w:val="0"/>
      <w:divBdr>
        <w:top w:val="none" w:sz="0" w:space="0" w:color="auto"/>
        <w:left w:val="none" w:sz="0" w:space="0" w:color="auto"/>
        <w:bottom w:val="none" w:sz="0" w:space="0" w:color="auto"/>
        <w:right w:val="none" w:sz="0" w:space="0" w:color="auto"/>
      </w:divBdr>
    </w:div>
    <w:div w:id="1156842807">
      <w:bodyDiv w:val="1"/>
      <w:marLeft w:val="0"/>
      <w:marRight w:val="0"/>
      <w:marTop w:val="0"/>
      <w:marBottom w:val="0"/>
      <w:divBdr>
        <w:top w:val="none" w:sz="0" w:space="0" w:color="auto"/>
        <w:left w:val="none" w:sz="0" w:space="0" w:color="auto"/>
        <w:bottom w:val="none" w:sz="0" w:space="0" w:color="auto"/>
        <w:right w:val="none" w:sz="0" w:space="0" w:color="auto"/>
      </w:divBdr>
    </w:div>
    <w:div w:id="1222136987">
      <w:bodyDiv w:val="1"/>
      <w:marLeft w:val="0"/>
      <w:marRight w:val="0"/>
      <w:marTop w:val="0"/>
      <w:marBottom w:val="0"/>
      <w:divBdr>
        <w:top w:val="none" w:sz="0" w:space="0" w:color="auto"/>
        <w:left w:val="none" w:sz="0" w:space="0" w:color="auto"/>
        <w:bottom w:val="none" w:sz="0" w:space="0" w:color="auto"/>
        <w:right w:val="none" w:sz="0" w:space="0" w:color="auto"/>
      </w:divBdr>
    </w:div>
    <w:div w:id="1297024012">
      <w:bodyDiv w:val="1"/>
      <w:marLeft w:val="0"/>
      <w:marRight w:val="0"/>
      <w:marTop w:val="0"/>
      <w:marBottom w:val="0"/>
      <w:divBdr>
        <w:top w:val="none" w:sz="0" w:space="0" w:color="auto"/>
        <w:left w:val="none" w:sz="0" w:space="0" w:color="auto"/>
        <w:bottom w:val="none" w:sz="0" w:space="0" w:color="auto"/>
        <w:right w:val="none" w:sz="0" w:space="0" w:color="auto"/>
      </w:divBdr>
    </w:div>
    <w:div w:id="1472483330">
      <w:bodyDiv w:val="1"/>
      <w:marLeft w:val="0"/>
      <w:marRight w:val="0"/>
      <w:marTop w:val="0"/>
      <w:marBottom w:val="0"/>
      <w:divBdr>
        <w:top w:val="none" w:sz="0" w:space="0" w:color="auto"/>
        <w:left w:val="none" w:sz="0" w:space="0" w:color="auto"/>
        <w:bottom w:val="none" w:sz="0" w:space="0" w:color="auto"/>
        <w:right w:val="none" w:sz="0" w:space="0" w:color="auto"/>
      </w:divBdr>
    </w:div>
    <w:div w:id="1493063526">
      <w:bodyDiv w:val="1"/>
      <w:marLeft w:val="0"/>
      <w:marRight w:val="0"/>
      <w:marTop w:val="0"/>
      <w:marBottom w:val="0"/>
      <w:divBdr>
        <w:top w:val="none" w:sz="0" w:space="0" w:color="auto"/>
        <w:left w:val="none" w:sz="0" w:space="0" w:color="auto"/>
        <w:bottom w:val="none" w:sz="0" w:space="0" w:color="auto"/>
        <w:right w:val="none" w:sz="0" w:space="0" w:color="auto"/>
      </w:divBdr>
    </w:div>
    <w:div w:id="17434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D070E-A8E3-DB46-A305-AB78DCE3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1481</Words>
  <Characters>8668</Characters>
  <Application>Microsoft Office Word</Application>
  <DocSecurity>0</DocSecurity>
  <Lines>361</Lines>
  <Paragraphs>107</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Hansson</dc:creator>
  <cp:keywords/>
  <dc:description/>
  <cp:lastModifiedBy>Jennifer Hansson</cp:lastModifiedBy>
  <cp:revision>27</cp:revision>
  <dcterms:created xsi:type="dcterms:W3CDTF">2018-10-17T09:07:00Z</dcterms:created>
  <dcterms:modified xsi:type="dcterms:W3CDTF">2018-10-24T13:14:00Z</dcterms:modified>
</cp:coreProperties>
</file>