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F61794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34F344A2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928"/>
        <w:gridCol w:w="2324"/>
        <w:gridCol w:w="1134"/>
      </w:tblGrid>
      <w:tr w:rsidR="004946C3" w:rsidRPr="00CF4CEF" w14:paraId="4DEFF1D1" w14:textId="77777777" w:rsidTr="00A83A69"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739CD9B5" w14:textId="77777777" w:rsidR="004946C3" w:rsidRPr="00CF4CEF" w:rsidRDefault="004946C3" w:rsidP="00A83A69">
            <w:pPr>
              <w:spacing w:line="360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6358F34E" w14:textId="77777777" w:rsidR="004946C3" w:rsidRPr="00CF4CEF" w:rsidRDefault="004946C3" w:rsidP="00A83A69">
            <w:pPr>
              <w:spacing w:line="360" w:lineRule="auto"/>
              <w:ind w:right="183" w:firstLine="26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placebo (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n </w:t>
            </w: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= 16)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67AEF98" w14:textId="77777777" w:rsidR="004946C3" w:rsidRPr="00CF4CEF" w:rsidRDefault="004946C3" w:rsidP="00A83A69">
            <w:pPr>
              <w:spacing w:line="360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metformin (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n </w:t>
            </w: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= 16)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468884" w14:textId="77777777" w:rsidR="004946C3" w:rsidRPr="00CF4CEF" w:rsidRDefault="004946C3" w:rsidP="00A83A69">
            <w:pPr>
              <w:spacing w:line="360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946C3" w:rsidRPr="00CF4CEF" w14:paraId="7EEC77E0" w14:textId="77777777" w:rsidTr="00A83A69">
        <w:tc>
          <w:tcPr>
            <w:tcW w:w="3261" w:type="dxa"/>
          </w:tcPr>
          <w:p w14:paraId="091CABCE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Sex, 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male/female</w:t>
            </w:r>
          </w:p>
        </w:tc>
        <w:tc>
          <w:tcPr>
            <w:tcW w:w="1928" w:type="dxa"/>
          </w:tcPr>
          <w:p w14:paraId="2BF7BF40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9/7 </w:t>
            </w:r>
          </w:p>
        </w:tc>
        <w:tc>
          <w:tcPr>
            <w:tcW w:w="2324" w:type="dxa"/>
          </w:tcPr>
          <w:p w14:paraId="5A70C3AE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8/8</w:t>
            </w:r>
          </w:p>
        </w:tc>
        <w:tc>
          <w:tcPr>
            <w:tcW w:w="1134" w:type="dxa"/>
          </w:tcPr>
          <w:p w14:paraId="330FC45A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1.00</w:t>
            </w:r>
          </w:p>
        </w:tc>
      </w:tr>
      <w:tr w:rsidR="004946C3" w:rsidRPr="00CF4CEF" w14:paraId="1E080E57" w14:textId="77777777" w:rsidTr="00A83A69">
        <w:tc>
          <w:tcPr>
            <w:tcW w:w="3261" w:type="dxa"/>
          </w:tcPr>
          <w:p w14:paraId="50BFBBA5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Age, 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years</w:t>
            </w:r>
          </w:p>
        </w:tc>
        <w:tc>
          <w:tcPr>
            <w:tcW w:w="1928" w:type="dxa"/>
          </w:tcPr>
          <w:p w14:paraId="668E78BD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57 ±9 </w:t>
            </w:r>
          </w:p>
        </w:tc>
        <w:tc>
          <w:tcPr>
            <w:tcW w:w="2324" w:type="dxa"/>
          </w:tcPr>
          <w:p w14:paraId="02BAD5A9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60 ±10</w:t>
            </w:r>
          </w:p>
        </w:tc>
        <w:tc>
          <w:tcPr>
            <w:tcW w:w="1134" w:type="dxa"/>
          </w:tcPr>
          <w:p w14:paraId="54A3768E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0.36</w:t>
            </w:r>
          </w:p>
        </w:tc>
      </w:tr>
      <w:tr w:rsidR="004946C3" w:rsidRPr="00CF4CEF" w14:paraId="0DCDC195" w14:textId="77777777" w:rsidTr="00A83A69">
        <w:tc>
          <w:tcPr>
            <w:tcW w:w="3261" w:type="dxa"/>
          </w:tcPr>
          <w:p w14:paraId="361AE78A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Height, 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cm</w:t>
            </w:r>
          </w:p>
        </w:tc>
        <w:tc>
          <w:tcPr>
            <w:tcW w:w="1928" w:type="dxa"/>
          </w:tcPr>
          <w:p w14:paraId="41315AFF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172 ±8</w:t>
            </w:r>
          </w:p>
        </w:tc>
        <w:tc>
          <w:tcPr>
            <w:tcW w:w="2324" w:type="dxa"/>
          </w:tcPr>
          <w:p w14:paraId="1D7CB584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173 ±9</w:t>
            </w:r>
          </w:p>
        </w:tc>
        <w:tc>
          <w:tcPr>
            <w:tcW w:w="1134" w:type="dxa"/>
          </w:tcPr>
          <w:p w14:paraId="544C4A5D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0.73</w:t>
            </w:r>
          </w:p>
        </w:tc>
      </w:tr>
      <w:tr w:rsidR="004946C3" w:rsidRPr="00CF4CEF" w14:paraId="5297EBB7" w14:textId="77777777" w:rsidTr="00A83A69">
        <w:tc>
          <w:tcPr>
            <w:tcW w:w="3261" w:type="dxa"/>
          </w:tcPr>
          <w:p w14:paraId="298824E8" w14:textId="77777777" w:rsidR="004946C3" w:rsidRPr="00CF4CEF" w:rsidRDefault="004946C3" w:rsidP="00A83A69">
            <w:pPr>
              <w:spacing w:line="276" w:lineRule="auto"/>
              <w:ind w:right="183"/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Weight, 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kg</w:t>
            </w:r>
          </w:p>
        </w:tc>
        <w:tc>
          <w:tcPr>
            <w:tcW w:w="1928" w:type="dxa"/>
          </w:tcPr>
          <w:p w14:paraId="66FC9F76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81 ±18</w:t>
            </w:r>
          </w:p>
        </w:tc>
        <w:tc>
          <w:tcPr>
            <w:tcW w:w="2324" w:type="dxa"/>
          </w:tcPr>
          <w:p w14:paraId="047E6124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79 ±25</w:t>
            </w:r>
          </w:p>
        </w:tc>
        <w:tc>
          <w:tcPr>
            <w:tcW w:w="1134" w:type="dxa"/>
          </w:tcPr>
          <w:p w14:paraId="7F614B6F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0.77</w:t>
            </w:r>
          </w:p>
        </w:tc>
      </w:tr>
      <w:tr w:rsidR="004946C3" w:rsidRPr="00CF4CEF" w14:paraId="6B4D45A1" w14:textId="77777777" w:rsidTr="00A83A69">
        <w:tc>
          <w:tcPr>
            <w:tcW w:w="3261" w:type="dxa"/>
          </w:tcPr>
          <w:p w14:paraId="293AB834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BMI, 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kg m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  <w:vertAlign w:val="superscript"/>
                <w:lang w:val="en-US"/>
              </w:rPr>
              <w:t>-2</w:t>
            </w:r>
          </w:p>
        </w:tc>
        <w:tc>
          <w:tcPr>
            <w:tcW w:w="1928" w:type="dxa"/>
          </w:tcPr>
          <w:p w14:paraId="4CB96BDF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27.3 ±5</w:t>
            </w:r>
          </w:p>
        </w:tc>
        <w:tc>
          <w:tcPr>
            <w:tcW w:w="2324" w:type="dxa"/>
          </w:tcPr>
          <w:p w14:paraId="006C20B5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25.9 ±6</w:t>
            </w:r>
          </w:p>
        </w:tc>
        <w:tc>
          <w:tcPr>
            <w:tcW w:w="1134" w:type="dxa"/>
          </w:tcPr>
          <w:p w14:paraId="4F2F794C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0.90</w:t>
            </w:r>
          </w:p>
        </w:tc>
      </w:tr>
      <w:tr w:rsidR="004946C3" w:rsidRPr="00CF4CEF" w14:paraId="41BA0D41" w14:textId="77777777" w:rsidTr="00A83A69">
        <w:tc>
          <w:tcPr>
            <w:tcW w:w="3261" w:type="dxa"/>
          </w:tcPr>
          <w:p w14:paraId="0E7521CF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Child-Pugh score </w:t>
            </w:r>
          </w:p>
        </w:tc>
        <w:tc>
          <w:tcPr>
            <w:tcW w:w="1928" w:type="dxa"/>
          </w:tcPr>
          <w:p w14:paraId="3E9EC077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7.2 ±1.7</w:t>
            </w:r>
          </w:p>
        </w:tc>
        <w:tc>
          <w:tcPr>
            <w:tcW w:w="2324" w:type="dxa"/>
          </w:tcPr>
          <w:p w14:paraId="6B4A6CE5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7.3 ±1.7</w:t>
            </w:r>
          </w:p>
        </w:tc>
        <w:tc>
          <w:tcPr>
            <w:tcW w:w="1134" w:type="dxa"/>
          </w:tcPr>
          <w:p w14:paraId="21407AF7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0.92</w:t>
            </w:r>
          </w:p>
        </w:tc>
      </w:tr>
      <w:tr w:rsidR="004946C3" w:rsidRPr="00CF4CEF" w14:paraId="51F743C2" w14:textId="77777777" w:rsidTr="00A83A69">
        <w:tc>
          <w:tcPr>
            <w:tcW w:w="3261" w:type="dxa"/>
          </w:tcPr>
          <w:p w14:paraId="199B40F2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Child class, 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A/B/C</w:t>
            </w:r>
          </w:p>
        </w:tc>
        <w:tc>
          <w:tcPr>
            <w:tcW w:w="1928" w:type="dxa"/>
          </w:tcPr>
          <w:p w14:paraId="74173E94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7/6/3</w:t>
            </w:r>
          </w:p>
        </w:tc>
        <w:tc>
          <w:tcPr>
            <w:tcW w:w="2324" w:type="dxa"/>
          </w:tcPr>
          <w:p w14:paraId="3AC8BC96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7/6/3</w:t>
            </w:r>
          </w:p>
        </w:tc>
        <w:tc>
          <w:tcPr>
            <w:tcW w:w="1134" w:type="dxa"/>
          </w:tcPr>
          <w:p w14:paraId="41F7940B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1.00</w:t>
            </w:r>
          </w:p>
        </w:tc>
      </w:tr>
      <w:tr w:rsidR="004946C3" w:rsidRPr="00CF4CEF" w14:paraId="7E24A736" w14:textId="77777777" w:rsidTr="00A83A69">
        <w:tc>
          <w:tcPr>
            <w:tcW w:w="3261" w:type="dxa"/>
          </w:tcPr>
          <w:p w14:paraId="15EF5A8C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MELD score</w:t>
            </w:r>
          </w:p>
        </w:tc>
        <w:tc>
          <w:tcPr>
            <w:tcW w:w="1928" w:type="dxa"/>
          </w:tcPr>
          <w:p w14:paraId="1A716402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12.1 ±4.3</w:t>
            </w:r>
          </w:p>
        </w:tc>
        <w:tc>
          <w:tcPr>
            <w:tcW w:w="2324" w:type="dxa"/>
          </w:tcPr>
          <w:p w14:paraId="0B166E95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11.3 ±4.4</w:t>
            </w:r>
          </w:p>
        </w:tc>
        <w:tc>
          <w:tcPr>
            <w:tcW w:w="1134" w:type="dxa"/>
          </w:tcPr>
          <w:p w14:paraId="769CF309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0.60</w:t>
            </w:r>
          </w:p>
        </w:tc>
      </w:tr>
      <w:tr w:rsidR="004946C3" w:rsidRPr="00CF4CEF" w14:paraId="543C0E40" w14:textId="77777777" w:rsidTr="00A83A69">
        <w:tc>
          <w:tcPr>
            <w:tcW w:w="3261" w:type="dxa"/>
          </w:tcPr>
          <w:p w14:paraId="5F2FC810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Cirrhosis aetiology, 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n</w:t>
            </w:r>
          </w:p>
        </w:tc>
        <w:tc>
          <w:tcPr>
            <w:tcW w:w="1928" w:type="dxa"/>
          </w:tcPr>
          <w:p w14:paraId="471AFAFC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4" w:type="dxa"/>
          </w:tcPr>
          <w:p w14:paraId="711B61F9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428A71C9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946C3" w:rsidRPr="00CF4CEF" w14:paraId="71803745" w14:textId="77777777" w:rsidTr="00A83A69">
        <w:tc>
          <w:tcPr>
            <w:tcW w:w="3261" w:type="dxa"/>
          </w:tcPr>
          <w:p w14:paraId="1EFB8C1D" w14:textId="77777777" w:rsidR="004946C3" w:rsidRPr="00CF4CEF" w:rsidRDefault="004946C3" w:rsidP="00A83A69">
            <w:pPr>
              <w:tabs>
                <w:tab w:val="left" w:pos="284"/>
              </w:tabs>
              <w:ind w:right="183"/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Alcohol</w:t>
            </w:r>
          </w:p>
        </w:tc>
        <w:tc>
          <w:tcPr>
            <w:tcW w:w="1928" w:type="dxa"/>
          </w:tcPr>
          <w:p w14:paraId="333AE65D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2324" w:type="dxa"/>
          </w:tcPr>
          <w:p w14:paraId="75A44F9B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</w:tcPr>
          <w:p w14:paraId="3B8ED4A3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0.48</w:t>
            </w:r>
          </w:p>
        </w:tc>
      </w:tr>
      <w:tr w:rsidR="004946C3" w:rsidRPr="00CF4CEF" w14:paraId="16E75A13" w14:textId="77777777" w:rsidTr="00A83A69">
        <w:tc>
          <w:tcPr>
            <w:tcW w:w="3261" w:type="dxa"/>
          </w:tcPr>
          <w:p w14:paraId="5ED54BE6" w14:textId="77777777" w:rsidR="004946C3" w:rsidRPr="00CF4CEF" w:rsidRDefault="004946C3" w:rsidP="00A83A69">
            <w:pPr>
              <w:tabs>
                <w:tab w:val="left" w:pos="284"/>
              </w:tabs>
              <w:ind w:right="183"/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Hepatitis C</w:t>
            </w:r>
          </w:p>
        </w:tc>
        <w:tc>
          <w:tcPr>
            <w:tcW w:w="1928" w:type="dxa"/>
          </w:tcPr>
          <w:p w14:paraId="37CD9DE2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2324" w:type="dxa"/>
          </w:tcPr>
          <w:p w14:paraId="662EAD15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</w:tcPr>
          <w:p w14:paraId="27B2F17F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0.48</w:t>
            </w:r>
          </w:p>
        </w:tc>
      </w:tr>
      <w:tr w:rsidR="004946C3" w:rsidRPr="00CF4CEF" w14:paraId="07965F8F" w14:textId="77777777" w:rsidTr="00A83A69">
        <w:tc>
          <w:tcPr>
            <w:tcW w:w="3261" w:type="dxa"/>
          </w:tcPr>
          <w:p w14:paraId="44774293" w14:textId="77777777" w:rsidR="004946C3" w:rsidRPr="00CF4CEF" w:rsidRDefault="004946C3" w:rsidP="00A83A69">
            <w:pPr>
              <w:tabs>
                <w:tab w:val="left" w:pos="284"/>
              </w:tabs>
              <w:ind w:right="183"/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AIH</w:t>
            </w:r>
          </w:p>
        </w:tc>
        <w:tc>
          <w:tcPr>
            <w:tcW w:w="1928" w:type="dxa"/>
          </w:tcPr>
          <w:p w14:paraId="2E41D9AB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2324" w:type="dxa"/>
          </w:tcPr>
          <w:p w14:paraId="2F484DEA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</w:tcPr>
          <w:p w14:paraId="03E1C6DB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1.00</w:t>
            </w:r>
          </w:p>
        </w:tc>
      </w:tr>
      <w:tr w:rsidR="004946C3" w:rsidRPr="00CF4CEF" w14:paraId="51611CA9" w14:textId="77777777" w:rsidTr="00A83A69">
        <w:tc>
          <w:tcPr>
            <w:tcW w:w="3261" w:type="dxa"/>
          </w:tcPr>
          <w:p w14:paraId="2EDC9391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PBC</w:t>
            </w:r>
          </w:p>
        </w:tc>
        <w:tc>
          <w:tcPr>
            <w:tcW w:w="1928" w:type="dxa"/>
          </w:tcPr>
          <w:p w14:paraId="5F15F85E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2324" w:type="dxa"/>
          </w:tcPr>
          <w:p w14:paraId="68E60E0E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</w:tcPr>
          <w:p w14:paraId="5CB61C1B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1.00</w:t>
            </w:r>
          </w:p>
        </w:tc>
      </w:tr>
      <w:tr w:rsidR="004946C3" w:rsidRPr="00CF4CEF" w14:paraId="34BB9F15" w14:textId="77777777" w:rsidTr="00A83A69">
        <w:tc>
          <w:tcPr>
            <w:tcW w:w="3261" w:type="dxa"/>
          </w:tcPr>
          <w:p w14:paraId="15956BF8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PSC</w:t>
            </w:r>
          </w:p>
        </w:tc>
        <w:tc>
          <w:tcPr>
            <w:tcW w:w="1928" w:type="dxa"/>
          </w:tcPr>
          <w:p w14:paraId="205BC424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2324" w:type="dxa"/>
          </w:tcPr>
          <w:p w14:paraId="7B8051A5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</w:tcPr>
          <w:p w14:paraId="04C92C78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1.00</w:t>
            </w:r>
          </w:p>
        </w:tc>
      </w:tr>
      <w:tr w:rsidR="004946C3" w:rsidRPr="00CF4CEF" w14:paraId="190CBBA4" w14:textId="77777777" w:rsidTr="00A83A69">
        <w:tc>
          <w:tcPr>
            <w:tcW w:w="3261" w:type="dxa"/>
          </w:tcPr>
          <w:p w14:paraId="1CD2B7E8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NASH</w:t>
            </w:r>
          </w:p>
        </w:tc>
        <w:tc>
          <w:tcPr>
            <w:tcW w:w="1928" w:type="dxa"/>
          </w:tcPr>
          <w:p w14:paraId="5AE5F980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2324" w:type="dxa"/>
          </w:tcPr>
          <w:p w14:paraId="43A18282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</w:tcPr>
          <w:p w14:paraId="26189B5B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1.00</w:t>
            </w:r>
          </w:p>
        </w:tc>
      </w:tr>
      <w:tr w:rsidR="004946C3" w:rsidRPr="00CF4CEF" w14:paraId="1196EA3D" w14:textId="77777777" w:rsidTr="00A83A69">
        <w:tc>
          <w:tcPr>
            <w:tcW w:w="3261" w:type="dxa"/>
          </w:tcPr>
          <w:p w14:paraId="1887444B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Cryptogenic</w:t>
            </w:r>
          </w:p>
        </w:tc>
        <w:tc>
          <w:tcPr>
            <w:tcW w:w="1928" w:type="dxa"/>
          </w:tcPr>
          <w:p w14:paraId="1853B030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2324" w:type="dxa"/>
          </w:tcPr>
          <w:p w14:paraId="5D9AEB17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</w:tcPr>
          <w:p w14:paraId="1B39C067" w14:textId="77777777" w:rsidR="004946C3" w:rsidRPr="00CF4CEF" w:rsidRDefault="004946C3" w:rsidP="00A83A69">
            <w:pPr>
              <w:spacing w:line="360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1.00</w:t>
            </w:r>
          </w:p>
        </w:tc>
      </w:tr>
      <w:tr w:rsidR="004946C3" w:rsidRPr="00CF4CEF" w14:paraId="0877CBD8" w14:textId="77777777" w:rsidTr="00A83A69">
        <w:tc>
          <w:tcPr>
            <w:tcW w:w="3261" w:type="dxa"/>
          </w:tcPr>
          <w:p w14:paraId="65A4F030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Variceal status, 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n</w:t>
            </w:r>
          </w:p>
        </w:tc>
        <w:tc>
          <w:tcPr>
            <w:tcW w:w="1928" w:type="dxa"/>
          </w:tcPr>
          <w:p w14:paraId="039F4CF7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4" w:type="dxa"/>
          </w:tcPr>
          <w:p w14:paraId="115845F2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28020D2" w14:textId="77777777" w:rsidR="004946C3" w:rsidRPr="00CF4CEF" w:rsidRDefault="004946C3" w:rsidP="00A83A69">
            <w:pPr>
              <w:spacing w:line="276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946C3" w:rsidRPr="00CF4CEF" w14:paraId="228C72C6" w14:textId="77777777" w:rsidTr="00A83A69">
        <w:tc>
          <w:tcPr>
            <w:tcW w:w="3261" w:type="dxa"/>
          </w:tcPr>
          <w:p w14:paraId="76D3CFBF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Grade 0</w:t>
            </w:r>
          </w:p>
        </w:tc>
        <w:tc>
          <w:tcPr>
            <w:tcW w:w="1928" w:type="dxa"/>
          </w:tcPr>
          <w:p w14:paraId="36D5BEA6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2324" w:type="dxa"/>
          </w:tcPr>
          <w:p w14:paraId="40FFC2FE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</w:tcPr>
          <w:p w14:paraId="2EE85833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0.33</w:t>
            </w:r>
          </w:p>
        </w:tc>
      </w:tr>
      <w:tr w:rsidR="004946C3" w:rsidRPr="00CF4CEF" w14:paraId="40C342AB" w14:textId="77777777" w:rsidTr="00A83A69">
        <w:tc>
          <w:tcPr>
            <w:tcW w:w="3261" w:type="dxa"/>
          </w:tcPr>
          <w:p w14:paraId="011BCC08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Grade 1</w:t>
            </w:r>
          </w:p>
        </w:tc>
        <w:tc>
          <w:tcPr>
            <w:tcW w:w="1928" w:type="dxa"/>
          </w:tcPr>
          <w:p w14:paraId="226F07EE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24" w:type="dxa"/>
          </w:tcPr>
          <w:p w14:paraId="188FF1B5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</w:tcPr>
          <w:p w14:paraId="65386D3A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1.00</w:t>
            </w:r>
          </w:p>
        </w:tc>
      </w:tr>
      <w:tr w:rsidR="004946C3" w:rsidRPr="00CF4CEF" w14:paraId="466B2D1F" w14:textId="77777777" w:rsidTr="00A83A69">
        <w:tc>
          <w:tcPr>
            <w:tcW w:w="3261" w:type="dxa"/>
          </w:tcPr>
          <w:p w14:paraId="1DE16E31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Grade 2</w:t>
            </w:r>
          </w:p>
        </w:tc>
        <w:tc>
          <w:tcPr>
            <w:tcW w:w="1928" w:type="dxa"/>
          </w:tcPr>
          <w:p w14:paraId="6C4D1FFF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2324" w:type="dxa"/>
          </w:tcPr>
          <w:p w14:paraId="65D15D70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</w:tcPr>
          <w:p w14:paraId="2BFA8FCB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0.72</w:t>
            </w:r>
          </w:p>
        </w:tc>
      </w:tr>
      <w:tr w:rsidR="004946C3" w:rsidRPr="00CF4CEF" w14:paraId="13038331" w14:textId="77777777" w:rsidTr="00A83A69">
        <w:tc>
          <w:tcPr>
            <w:tcW w:w="3261" w:type="dxa"/>
          </w:tcPr>
          <w:p w14:paraId="18AED7F4" w14:textId="77777777" w:rsidR="004946C3" w:rsidRPr="00CF4CEF" w:rsidRDefault="004946C3" w:rsidP="00A83A69">
            <w:pPr>
              <w:spacing w:line="360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Grade 3</w:t>
            </w:r>
          </w:p>
        </w:tc>
        <w:tc>
          <w:tcPr>
            <w:tcW w:w="1928" w:type="dxa"/>
          </w:tcPr>
          <w:p w14:paraId="069F6F61" w14:textId="77777777" w:rsidR="004946C3" w:rsidRPr="00CF4CEF" w:rsidRDefault="004946C3" w:rsidP="00A83A69">
            <w:pPr>
              <w:spacing w:line="360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24" w:type="dxa"/>
          </w:tcPr>
          <w:p w14:paraId="2D809782" w14:textId="77777777" w:rsidR="004946C3" w:rsidRPr="00CF4CEF" w:rsidRDefault="004946C3" w:rsidP="00A83A69">
            <w:pPr>
              <w:spacing w:line="360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</w:tcPr>
          <w:p w14:paraId="394123B4" w14:textId="77777777" w:rsidR="004946C3" w:rsidRPr="00CF4CEF" w:rsidRDefault="004946C3" w:rsidP="00A83A69">
            <w:pPr>
              <w:spacing w:line="360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1.00</w:t>
            </w:r>
          </w:p>
        </w:tc>
      </w:tr>
      <w:tr w:rsidR="004946C3" w:rsidRPr="00CF4CEF" w14:paraId="6AB3B07E" w14:textId="77777777" w:rsidTr="00A83A69">
        <w:tc>
          <w:tcPr>
            <w:tcW w:w="3261" w:type="dxa"/>
          </w:tcPr>
          <w:p w14:paraId="08CC9744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Previous episodes of, 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n</w:t>
            </w: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928" w:type="dxa"/>
          </w:tcPr>
          <w:p w14:paraId="2BD3C27A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4" w:type="dxa"/>
          </w:tcPr>
          <w:p w14:paraId="75D893B1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10A6D12F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946C3" w:rsidRPr="00CF4CEF" w14:paraId="28E6521C" w14:textId="77777777" w:rsidTr="00A83A69">
        <w:tc>
          <w:tcPr>
            <w:tcW w:w="3261" w:type="dxa"/>
          </w:tcPr>
          <w:p w14:paraId="0A86C95D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Variceal bleeding</w:t>
            </w:r>
          </w:p>
        </w:tc>
        <w:tc>
          <w:tcPr>
            <w:tcW w:w="1928" w:type="dxa"/>
          </w:tcPr>
          <w:p w14:paraId="6FE7A45D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11</w:t>
            </w:r>
          </w:p>
        </w:tc>
        <w:tc>
          <w:tcPr>
            <w:tcW w:w="2324" w:type="dxa"/>
          </w:tcPr>
          <w:p w14:paraId="24996ABD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</w:tcPr>
          <w:p w14:paraId="2CA09E51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1.00</w:t>
            </w:r>
          </w:p>
        </w:tc>
      </w:tr>
      <w:tr w:rsidR="004946C3" w:rsidRPr="00CF4CEF" w14:paraId="6449F162" w14:textId="77777777" w:rsidTr="00A83A69">
        <w:tc>
          <w:tcPr>
            <w:tcW w:w="3261" w:type="dxa"/>
          </w:tcPr>
          <w:p w14:paraId="26E8B6FE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Hepatic encephalopathy</w:t>
            </w:r>
          </w:p>
        </w:tc>
        <w:tc>
          <w:tcPr>
            <w:tcW w:w="1928" w:type="dxa"/>
          </w:tcPr>
          <w:p w14:paraId="48C0F84D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2324" w:type="dxa"/>
          </w:tcPr>
          <w:p w14:paraId="2E028D7F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</w:tcPr>
          <w:p w14:paraId="32FB0DB7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0.70</w:t>
            </w:r>
          </w:p>
        </w:tc>
      </w:tr>
      <w:tr w:rsidR="004946C3" w:rsidRPr="00CF4CEF" w14:paraId="4ECCEF65" w14:textId="77777777" w:rsidTr="00A83A69">
        <w:tc>
          <w:tcPr>
            <w:tcW w:w="3261" w:type="dxa"/>
          </w:tcPr>
          <w:p w14:paraId="03BE1685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Ascites</w:t>
            </w:r>
          </w:p>
        </w:tc>
        <w:tc>
          <w:tcPr>
            <w:tcW w:w="1928" w:type="dxa"/>
          </w:tcPr>
          <w:p w14:paraId="2E729E98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11</w:t>
            </w:r>
          </w:p>
        </w:tc>
        <w:tc>
          <w:tcPr>
            <w:tcW w:w="2324" w:type="dxa"/>
          </w:tcPr>
          <w:p w14:paraId="7E3B027C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</w:tcPr>
          <w:p w14:paraId="38DB4403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0.72</w:t>
            </w:r>
          </w:p>
        </w:tc>
      </w:tr>
      <w:tr w:rsidR="004946C3" w:rsidRPr="00CF4CEF" w14:paraId="401F714F" w14:textId="77777777" w:rsidTr="00A83A69">
        <w:tc>
          <w:tcPr>
            <w:tcW w:w="3261" w:type="dxa"/>
          </w:tcPr>
          <w:p w14:paraId="2708DA66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SBP</w:t>
            </w:r>
          </w:p>
        </w:tc>
        <w:tc>
          <w:tcPr>
            <w:tcW w:w="1928" w:type="dxa"/>
          </w:tcPr>
          <w:p w14:paraId="19AF3354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2324" w:type="dxa"/>
          </w:tcPr>
          <w:p w14:paraId="7150E0CC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</w:tcPr>
          <w:p w14:paraId="46CCF6A8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0.48</w:t>
            </w:r>
          </w:p>
        </w:tc>
      </w:tr>
      <w:tr w:rsidR="004946C3" w:rsidRPr="00CF4CEF" w14:paraId="69673DAA" w14:textId="77777777" w:rsidTr="00A83A69">
        <w:tc>
          <w:tcPr>
            <w:tcW w:w="3261" w:type="dxa"/>
          </w:tcPr>
          <w:p w14:paraId="114ABB38" w14:textId="77777777" w:rsidR="004946C3" w:rsidRPr="00CF4CEF" w:rsidRDefault="004946C3" w:rsidP="00A83A69">
            <w:pPr>
              <w:ind w:right="183"/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Diabetes status, 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n</w:t>
            </w:r>
          </w:p>
        </w:tc>
        <w:tc>
          <w:tcPr>
            <w:tcW w:w="1928" w:type="dxa"/>
          </w:tcPr>
          <w:p w14:paraId="7AFD0CCF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24" w:type="dxa"/>
          </w:tcPr>
          <w:p w14:paraId="58E16D9D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5B370929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946C3" w:rsidRPr="00CF4CEF" w14:paraId="25208EA2" w14:textId="77777777" w:rsidTr="00A83A69">
        <w:tc>
          <w:tcPr>
            <w:tcW w:w="3261" w:type="dxa"/>
          </w:tcPr>
          <w:p w14:paraId="38B57F72" w14:textId="77777777" w:rsidR="004946C3" w:rsidRPr="00CF4CEF" w:rsidRDefault="004946C3" w:rsidP="00A83A69">
            <w:pPr>
              <w:spacing w:line="360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Type 2 diabetes mellitus</w:t>
            </w:r>
          </w:p>
        </w:tc>
        <w:tc>
          <w:tcPr>
            <w:tcW w:w="1928" w:type="dxa"/>
          </w:tcPr>
          <w:p w14:paraId="25E70657" w14:textId="77777777" w:rsidR="004946C3" w:rsidRPr="00CF4CEF" w:rsidRDefault="004946C3" w:rsidP="00A83A69">
            <w:pPr>
              <w:spacing w:line="360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2324" w:type="dxa"/>
          </w:tcPr>
          <w:p w14:paraId="2AEB0DD9" w14:textId="77777777" w:rsidR="004946C3" w:rsidRPr="00CF4CEF" w:rsidRDefault="004946C3" w:rsidP="00A83A69">
            <w:pPr>
              <w:spacing w:line="360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</w:tcPr>
          <w:p w14:paraId="167F1A4C" w14:textId="77777777" w:rsidR="004946C3" w:rsidRPr="00CF4CEF" w:rsidRDefault="004946C3" w:rsidP="00A83A69">
            <w:pPr>
              <w:spacing w:line="360" w:lineRule="auto"/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1.00</w:t>
            </w:r>
          </w:p>
        </w:tc>
      </w:tr>
      <w:tr w:rsidR="004946C3" w:rsidRPr="00CF4CEF" w14:paraId="1C47FB0F" w14:textId="77777777" w:rsidTr="00A83A69">
        <w:tc>
          <w:tcPr>
            <w:tcW w:w="3261" w:type="dxa"/>
          </w:tcPr>
          <w:p w14:paraId="6D0C9917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Biochemical characteristics</w:t>
            </w:r>
          </w:p>
          <w:p w14:paraId="175A090F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Glucose (fasting), 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mmol/l</w:t>
            </w: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</w:t>
            </w:r>
          </w:p>
          <w:p w14:paraId="741A481B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</w:t>
            </w:r>
            <w:r w:rsidRPr="00CF4CEF">
              <w:rPr>
                <w:color w:val="000000" w:themeColor="text1"/>
                <w:sz w:val="20"/>
                <w:szCs w:val="20"/>
              </w:rPr>
              <w:t>eGFR,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</w:rPr>
              <w:t xml:space="preserve"> ml/min</w:t>
            </w:r>
            <w:r w:rsidRPr="00CF4CEF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2F4D34D6" w14:textId="77777777" w:rsidR="004946C3" w:rsidRPr="00CF4CEF" w:rsidRDefault="004946C3" w:rsidP="00A83A69">
            <w:pPr>
              <w:ind w:right="183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CF4CEF">
              <w:rPr>
                <w:color w:val="000000" w:themeColor="text1"/>
                <w:sz w:val="20"/>
                <w:szCs w:val="20"/>
              </w:rPr>
              <w:t xml:space="preserve">     Albumin, 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</w:rPr>
              <w:t>g/l</w:t>
            </w:r>
          </w:p>
          <w:p w14:paraId="3FF0C77D" w14:textId="77777777" w:rsidR="004946C3" w:rsidRPr="00CF4CEF" w:rsidRDefault="004946C3" w:rsidP="00A83A69">
            <w:pPr>
              <w:ind w:right="183"/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</w:rPr>
              <w:t xml:space="preserve">     </w:t>
            </w: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CRP, 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mg/l</w:t>
            </w:r>
          </w:p>
          <w:p w14:paraId="1321E6C5" w14:textId="77777777" w:rsidR="004946C3" w:rsidRPr="00CF4CEF" w:rsidRDefault="004946C3" w:rsidP="00A83A69">
            <w:pPr>
              <w:ind w:right="183"/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ALAT, 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U/l</w:t>
            </w:r>
          </w:p>
          <w:p w14:paraId="169EDDAC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INR</w:t>
            </w:r>
          </w:p>
          <w:p w14:paraId="67AADB9C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Thrombocytes</w:t>
            </w:r>
          </w:p>
          <w:p w14:paraId="20B7DE7E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    Hemoglobin, </w:t>
            </w:r>
            <w:r w:rsidRPr="00CF4CEF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mmol/l</w:t>
            </w:r>
          </w:p>
          <w:p w14:paraId="48DF540D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     </w:t>
            </w: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Bilirubin, </w:t>
            </w:r>
            <w:r w:rsidRPr="00CF4CEF">
              <w:rPr>
                <w:i/>
                <w:iCs/>
                <w:color w:val="000000" w:themeColor="text1"/>
                <w:spacing w:val="2"/>
                <w:sz w:val="20"/>
                <w:szCs w:val="20"/>
                <w:shd w:val="clear" w:color="auto" w:fill="FFFFFF"/>
                <w:lang w:val="en-US"/>
              </w:rPr>
              <w:t>µmol/l</w:t>
            </w:r>
          </w:p>
        </w:tc>
        <w:tc>
          <w:tcPr>
            <w:tcW w:w="1928" w:type="dxa"/>
          </w:tcPr>
          <w:p w14:paraId="3AA84D1E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</w:p>
          <w:p w14:paraId="65A33BEE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</w:rPr>
              <w:t>7.3 ±3.2</w:t>
            </w:r>
          </w:p>
          <w:p w14:paraId="423F16F7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81 ±16 </w:t>
            </w:r>
          </w:p>
          <w:p w14:paraId="0960E517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30 ±6</w:t>
            </w:r>
          </w:p>
          <w:p w14:paraId="65415149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9 ±7</w:t>
            </w:r>
          </w:p>
          <w:p w14:paraId="15D844A0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40 ±27 </w:t>
            </w:r>
          </w:p>
          <w:p w14:paraId="24CD5F34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1.3 ±0.2</w:t>
            </w:r>
          </w:p>
          <w:p w14:paraId="75CA26C1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124 ±55</w:t>
            </w:r>
          </w:p>
          <w:p w14:paraId="673DA449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7.4 ±1.0</w:t>
            </w:r>
          </w:p>
          <w:p w14:paraId="42D46D32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28 ±17  </w:t>
            </w:r>
          </w:p>
        </w:tc>
        <w:tc>
          <w:tcPr>
            <w:tcW w:w="2324" w:type="dxa"/>
          </w:tcPr>
          <w:p w14:paraId="6A6DE77C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</w:p>
          <w:p w14:paraId="15567576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</w:rPr>
              <w:t>7.1 ±1.6</w:t>
            </w:r>
          </w:p>
          <w:p w14:paraId="30E4FB8C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83 ±16</w:t>
            </w:r>
          </w:p>
          <w:p w14:paraId="5B92EEDE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30 ±5</w:t>
            </w:r>
          </w:p>
          <w:p w14:paraId="2EE29FA7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12 ± 9</w:t>
            </w:r>
          </w:p>
          <w:p w14:paraId="47139DD0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39 ±21</w:t>
            </w:r>
          </w:p>
          <w:p w14:paraId="569A0DBA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1.3 ±0.2</w:t>
            </w:r>
          </w:p>
          <w:p w14:paraId="6F0D7840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163 ±105</w:t>
            </w:r>
          </w:p>
          <w:p w14:paraId="72CB2DBA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7.5 ±1.5</w:t>
            </w:r>
          </w:p>
          <w:p w14:paraId="77A629C9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24 ±20</w:t>
            </w:r>
          </w:p>
        </w:tc>
        <w:tc>
          <w:tcPr>
            <w:tcW w:w="1134" w:type="dxa"/>
          </w:tcPr>
          <w:p w14:paraId="3C9DEF8B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</w:p>
          <w:p w14:paraId="11FB7427" w14:textId="77777777" w:rsidR="004946C3" w:rsidRPr="00CF4CEF" w:rsidRDefault="004946C3" w:rsidP="00A83A6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1.00</w:t>
            </w:r>
          </w:p>
          <w:p w14:paraId="76A3A8AC" w14:textId="77777777" w:rsidR="004946C3" w:rsidRPr="00CF4CEF" w:rsidRDefault="004946C3" w:rsidP="00A83A6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0.69</w:t>
            </w:r>
          </w:p>
          <w:p w14:paraId="7F8ACAA3" w14:textId="77777777" w:rsidR="004946C3" w:rsidRPr="00CF4CEF" w:rsidRDefault="004946C3" w:rsidP="00A83A6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0.92</w:t>
            </w:r>
          </w:p>
          <w:p w14:paraId="0A8CCEAC" w14:textId="77777777" w:rsidR="004946C3" w:rsidRPr="00CF4CEF" w:rsidRDefault="004946C3" w:rsidP="00A83A6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0.22</w:t>
            </w:r>
          </w:p>
          <w:p w14:paraId="56E14EE9" w14:textId="77777777" w:rsidR="004946C3" w:rsidRPr="00CF4CEF" w:rsidRDefault="004946C3" w:rsidP="00A83A6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0.88</w:t>
            </w:r>
          </w:p>
          <w:p w14:paraId="1C9D23DA" w14:textId="77777777" w:rsidR="004946C3" w:rsidRPr="00CF4CEF" w:rsidRDefault="004946C3" w:rsidP="00A83A6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0.66</w:t>
            </w:r>
          </w:p>
          <w:p w14:paraId="5375288D" w14:textId="77777777" w:rsidR="004946C3" w:rsidRPr="00CF4CEF" w:rsidRDefault="004946C3" w:rsidP="00A83A6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0.19</w:t>
            </w:r>
          </w:p>
          <w:p w14:paraId="50A19891" w14:textId="77777777" w:rsidR="004946C3" w:rsidRPr="00CF4CEF" w:rsidRDefault="004946C3" w:rsidP="00A83A6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0.37</w:t>
            </w:r>
          </w:p>
          <w:p w14:paraId="6266C95E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 = 0.53</w:t>
            </w:r>
          </w:p>
        </w:tc>
      </w:tr>
      <w:tr w:rsidR="004946C3" w:rsidRPr="00CF4CEF" w14:paraId="0D34BAA7" w14:textId="77777777" w:rsidTr="00A83A69">
        <w:tc>
          <w:tcPr>
            <w:tcW w:w="3261" w:type="dxa"/>
            <w:tcBorders>
              <w:bottom w:val="single" w:sz="4" w:space="0" w:color="auto"/>
            </w:tcBorders>
          </w:tcPr>
          <w:p w14:paraId="1077351C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483D31A9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14:paraId="6EA70CF7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A94124" w14:textId="77777777" w:rsidR="004946C3" w:rsidRPr="00CF4CEF" w:rsidRDefault="004946C3" w:rsidP="00A83A69">
            <w:pPr>
              <w:ind w:right="183"/>
              <w:rPr>
                <w:color w:val="000000" w:themeColor="text1"/>
                <w:sz w:val="8"/>
                <w:szCs w:val="8"/>
                <w:lang w:val="en-US"/>
              </w:rPr>
            </w:pPr>
          </w:p>
        </w:tc>
      </w:tr>
    </w:tbl>
    <w:p w14:paraId="3AE95177" w14:textId="77777777" w:rsidR="004946C3" w:rsidRPr="00CF4CEF" w:rsidRDefault="004946C3" w:rsidP="004946C3">
      <w:pPr>
        <w:tabs>
          <w:tab w:val="left" w:pos="142"/>
          <w:tab w:val="left" w:pos="284"/>
        </w:tabs>
        <w:rPr>
          <w:b/>
          <w:bCs/>
          <w:color w:val="000000" w:themeColor="text1"/>
          <w:sz w:val="8"/>
          <w:szCs w:val="8"/>
          <w:lang w:val="en-US"/>
        </w:rPr>
      </w:pPr>
    </w:p>
    <w:p w14:paraId="23E70FEF" w14:textId="77777777" w:rsidR="004946C3" w:rsidRPr="00CF4CEF" w:rsidRDefault="004946C3" w:rsidP="004946C3">
      <w:pPr>
        <w:tabs>
          <w:tab w:val="left" w:pos="142"/>
          <w:tab w:val="left" w:pos="284"/>
        </w:tabs>
        <w:rPr>
          <w:b/>
          <w:bCs/>
          <w:color w:val="000000" w:themeColor="text1"/>
          <w:lang w:val="en-US"/>
        </w:rPr>
      </w:pPr>
      <w:r w:rsidRPr="00CF4CEF">
        <w:rPr>
          <w:b/>
          <w:bCs/>
          <w:color w:val="000000" w:themeColor="text1"/>
          <w:lang w:val="en-US"/>
        </w:rPr>
        <w:t xml:space="preserve">Table 1. Baseline patient characteristics. </w:t>
      </w:r>
    </w:p>
    <w:p w14:paraId="725B0529" w14:textId="77777777" w:rsidR="004946C3" w:rsidRPr="00CF4CEF" w:rsidRDefault="004946C3" w:rsidP="004946C3">
      <w:pPr>
        <w:tabs>
          <w:tab w:val="left" w:pos="142"/>
          <w:tab w:val="left" w:pos="284"/>
        </w:tabs>
        <w:rPr>
          <w:i/>
          <w:iCs/>
          <w:color w:val="000000" w:themeColor="text1"/>
          <w:lang w:val="en-US"/>
        </w:rPr>
      </w:pPr>
      <w:r w:rsidRPr="00CF4CEF">
        <w:rPr>
          <w:color w:val="000000" w:themeColor="text1"/>
          <w:lang w:val="en-US"/>
        </w:rPr>
        <w:t>Baseline data are shown as means ±SD and numbers (</w:t>
      </w:r>
      <w:r w:rsidRPr="00CF4CEF">
        <w:rPr>
          <w:i/>
          <w:iCs/>
          <w:color w:val="000000" w:themeColor="text1"/>
          <w:lang w:val="en-US"/>
        </w:rPr>
        <w:t>n</w:t>
      </w:r>
      <w:r w:rsidRPr="00CF4CEF">
        <w:rPr>
          <w:color w:val="000000" w:themeColor="text1"/>
          <w:lang w:val="en-US"/>
        </w:rPr>
        <w:t xml:space="preserve">) for the two groups. Students t-test and Ficher’s exact test were performed to test for differences between groups. Abbreviations: </w:t>
      </w:r>
      <w:r w:rsidRPr="00CF4CEF">
        <w:rPr>
          <w:i/>
          <w:iCs/>
          <w:color w:val="000000" w:themeColor="text1"/>
          <w:lang w:val="en-US"/>
        </w:rPr>
        <w:t>BMI = body mass index,</w:t>
      </w:r>
      <w:r w:rsidRPr="00CF4CEF">
        <w:rPr>
          <w:color w:val="000000" w:themeColor="text1"/>
          <w:lang w:val="en-US"/>
        </w:rPr>
        <w:t xml:space="preserve"> </w:t>
      </w:r>
      <w:r w:rsidRPr="00CF4CEF">
        <w:rPr>
          <w:i/>
          <w:iCs/>
          <w:color w:val="000000" w:themeColor="text1"/>
          <w:lang w:val="en-US"/>
        </w:rPr>
        <w:t>MELD = model for end-stage liver disease, AIH = autoimmune hepatitis, PBC = primary biliary cirrhosis, PSC = primary sclerosing cholangitis, NASH = non-alcoholic steatohepatitis, SBP = spontaneous bacterial peritonitis, eGFR = estimated glomerular filtration rate, CRP = C-reactive protein, ALAT = alanine aminotransferase, and INR = international normalized ratio.</w:t>
      </w:r>
    </w:p>
    <w:p w14:paraId="28E1DEB9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US"/>
        </w:rPr>
      </w:pPr>
    </w:p>
    <w:p w14:paraId="7C2A172D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75C80D7C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16BA3CDE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01BDDD01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6BD4265C" w14:textId="77777777" w:rsidR="004946C3" w:rsidRPr="00CF4CEF" w:rsidRDefault="004946C3" w:rsidP="004946C3">
      <w:pPr>
        <w:tabs>
          <w:tab w:val="left" w:pos="142"/>
        </w:tabs>
        <w:spacing w:line="360" w:lineRule="auto"/>
        <w:rPr>
          <w:color w:val="000000" w:themeColor="text1"/>
          <w:lang w:val="en-US"/>
        </w:rPr>
      </w:pPr>
    </w:p>
    <w:tbl>
      <w:tblPr>
        <w:tblStyle w:val="TableGrid"/>
        <w:tblW w:w="105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4"/>
        <w:gridCol w:w="694"/>
        <w:gridCol w:w="202"/>
        <w:gridCol w:w="9"/>
        <w:gridCol w:w="1124"/>
        <w:gridCol w:w="9"/>
        <w:gridCol w:w="495"/>
        <w:gridCol w:w="572"/>
        <w:gridCol w:w="60"/>
        <w:gridCol w:w="120"/>
        <w:gridCol w:w="245"/>
        <w:gridCol w:w="40"/>
        <w:gridCol w:w="665"/>
        <w:gridCol w:w="242"/>
        <w:gridCol w:w="992"/>
        <w:gridCol w:w="1039"/>
        <w:gridCol w:w="152"/>
        <w:gridCol w:w="85"/>
        <w:gridCol w:w="359"/>
        <w:gridCol w:w="752"/>
        <w:gridCol w:w="24"/>
        <w:gridCol w:w="114"/>
        <w:gridCol w:w="23"/>
      </w:tblGrid>
      <w:tr w:rsidR="004946C3" w:rsidRPr="00CF4CEF" w14:paraId="504D5349" w14:textId="77777777" w:rsidTr="00A83A69">
        <w:trPr>
          <w:gridAfter w:val="4"/>
          <w:wAfter w:w="913" w:type="dxa"/>
        </w:trPr>
        <w:tc>
          <w:tcPr>
            <w:tcW w:w="2484" w:type="dxa"/>
          </w:tcPr>
          <w:p w14:paraId="44D07DB4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14:paraId="0D732A8D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839" w:type="dxa"/>
            <w:gridSpan w:val="5"/>
            <w:tcBorders>
              <w:bottom w:val="single" w:sz="4" w:space="0" w:color="auto"/>
            </w:tcBorders>
          </w:tcPr>
          <w:p w14:paraId="163413A1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placebo (n = 15)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6E1C800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gridSpan w:val="3"/>
          </w:tcPr>
          <w:p w14:paraId="7EC290E5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093DACC9" w14:textId="77777777" w:rsidR="004946C3" w:rsidRPr="00CF4CEF" w:rsidRDefault="004946C3" w:rsidP="00A83A69">
            <w:pPr>
              <w:spacing w:line="360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73" w:type="dxa"/>
            <w:gridSpan w:val="3"/>
            <w:tcBorders>
              <w:bottom w:val="single" w:sz="4" w:space="0" w:color="auto"/>
            </w:tcBorders>
          </w:tcPr>
          <w:p w14:paraId="1E1A5DC8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 xml:space="preserve"> metformin (n = 16)</w:t>
            </w:r>
          </w:p>
        </w:tc>
        <w:tc>
          <w:tcPr>
            <w:tcW w:w="596" w:type="dxa"/>
            <w:gridSpan w:val="3"/>
          </w:tcPr>
          <w:p w14:paraId="748C956C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4946C3" w:rsidRPr="00CF4CEF" w14:paraId="65F5055F" w14:textId="77777777" w:rsidTr="00A83A69">
        <w:trPr>
          <w:gridAfter w:val="3"/>
          <w:wAfter w:w="161" w:type="dxa"/>
        </w:trPr>
        <w:tc>
          <w:tcPr>
            <w:tcW w:w="2484" w:type="dxa"/>
            <w:tcBorders>
              <w:bottom w:val="single" w:sz="4" w:space="0" w:color="auto"/>
            </w:tcBorders>
          </w:tcPr>
          <w:p w14:paraId="4180E585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96" w:type="dxa"/>
            <w:gridSpan w:val="2"/>
            <w:tcBorders>
              <w:bottom w:val="single" w:sz="4" w:space="0" w:color="auto"/>
            </w:tcBorders>
          </w:tcPr>
          <w:p w14:paraId="08F1FC88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baseline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14:paraId="46719F62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90 min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vAlign w:val="bottom"/>
          </w:tcPr>
          <w:p w14:paraId="0FFC525D" w14:textId="77777777" w:rsidR="004946C3" w:rsidRPr="00CF4CEF" w:rsidRDefault="004946C3" w:rsidP="00A83A69">
            <w:pPr>
              <w:spacing w:line="360" w:lineRule="auto"/>
              <w:ind w:left="-162" w:firstLine="142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  <w:t>Δ</w:t>
            </w: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(</w:t>
            </w:r>
            <w:r w:rsidRPr="00CF4CEF">
              <w:rPr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  <w:t>95% CI)</w:t>
            </w:r>
          </w:p>
        </w:tc>
        <w:tc>
          <w:tcPr>
            <w:tcW w:w="405" w:type="dxa"/>
            <w:gridSpan w:val="3"/>
            <w:tcBorders>
              <w:bottom w:val="single" w:sz="4" w:space="0" w:color="auto"/>
            </w:tcBorders>
          </w:tcPr>
          <w:p w14:paraId="5DF07281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</w:tcPr>
          <w:p w14:paraId="6C65ABF5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baseline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382C1D4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90 min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bottom"/>
          </w:tcPr>
          <w:p w14:paraId="1A52A42E" w14:textId="77777777" w:rsidR="004946C3" w:rsidRPr="00CF4CEF" w:rsidRDefault="004946C3" w:rsidP="00A83A69">
            <w:pPr>
              <w:tabs>
                <w:tab w:val="left" w:pos="687"/>
              </w:tabs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  <w:t>Δ</w:t>
            </w: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(</w:t>
            </w:r>
            <w:r w:rsidRPr="00CF4CEF">
              <w:rPr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  <w:t>95% CI)</w:t>
            </w:r>
          </w:p>
        </w:tc>
        <w:tc>
          <w:tcPr>
            <w:tcW w:w="1196" w:type="dxa"/>
            <w:gridSpan w:val="3"/>
            <w:tcBorders>
              <w:bottom w:val="single" w:sz="4" w:space="0" w:color="auto"/>
            </w:tcBorders>
          </w:tcPr>
          <w:p w14:paraId="6F713B18" w14:textId="77777777" w:rsidR="004946C3" w:rsidRPr="00CF4CEF" w:rsidRDefault="004946C3" w:rsidP="00A83A69">
            <w:pPr>
              <w:spacing w:line="360" w:lineRule="auto"/>
              <w:ind w:right="-110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    time </w:t>
            </w: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x g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roup </w:t>
            </w:r>
          </w:p>
        </w:tc>
      </w:tr>
      <w:tr w:rsidR="004946C3" w:rsidRPr="00CF4CEF" w14:paraId="1BD288E7" w14:textId="77777777" w:rsidTr="00A83A69">
        <w:trPr>
          <w:gridAfter w:val="2"/>
          <w:wAfter w:w="137" w:type="dxa"/>
        </w:trPr>
        <w:tc>
          <w:tcPr>
            <w:tcW w:w="2484" w:type="dxa"/>
            <w:tcBorders>
              <w:top w:val="single" w:sz="4" w:space="0" w:color="auto"/>
            </w:tcBorders>
          </w:tcPr>
          <w:p w14:paraId="03DBFEE2" w14:textId="77777777" w:rsidR="004946C3" w:rsidRPr="00CF4CEF" w:rsidRDefault="004946C3" w:rsidP="00A83A69">
            <w:pPr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 xml:space="preserve">Hepatic pressures 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</w:tcBorders>
          </w:tcPr>
          <w:p w14:paraId="29CDD0C3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57CE8634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47" w:type="dxa"/>
            <w:gridSpan w:val="4"/>
            <w:tcBorders>
              <w:top w:val="single" w:sz="4" w:space="0" w:color="auto"/>
            </w:tcBorders>
          </w:tcPr>
          <w:p w14:paraId="28FF7007" w14:textId="77777777" w:rsidR="004946C3" w:rsidRPr="00CF4CEF" w:rsidRDefault="004946C3" w:rsidP="00A83A69">
            <w:pPr>
              <w:ind w:left="-162" w:firstLine="142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</w:tcBorders>
          </w:tcPr>
          <w:p w14:paraId="6A798F09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</w:tcPr>
          <w:p w14:paraId="54714BF2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97B7089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14:paraId="2F9907A5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</w:tcBorders>
          </w:tcPr>
          <w:p w14:paraId="1CC7108C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4946C3" w:rsidRPr="00CF4CEF" w14:paraId="3E61DD90" w14:textId="77777777" w:rsidTr="00A83A69">
        <w:tc>
          <w:tcPr>
            <w:tcW w:w="2484" w:type="dxa"/>
          </w:tcPr>
          <w:p w14:paraId="76DAC8AD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WHVP, 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lang w:val="en-US"/>
              </w:rPr>
              <w:t>mmHg</w:t>
            </w:r>
          </w:p>
        </w:tc>
        <w:tc>
          <w:tcPr>
            <w:tcW w:w="905" w:type="dxa"/>
            <w:gridSpan w:val="3"/>
          </w:tcPr>
          <w:p w14:paraId="42518EFB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26.7 ±8.8</w:t>
            </w:r>
          </w:p>
        </w:tc>
        <w:tc>
          <w:tcPr>
            <w:tcW w:w="1133" w:type="dxa"/>
            <w:gridSpan w:val="2"/>
          </w:tcPr>
          <w:p w14:paraId="4DE71005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27.2 ±10.5</w:t>
            </w:r>
          </w:p>
        </w:tc>
        <w:tc>
          <w:tcPr>
            <w:tcW w:w="1247" w:type="dxa"/>
            <w:gridSpan w:val="4"/>
          </w:tcPr>
          <w:p w14:paraId="345E6BAE" w14:textId="77777777" w:rsidR="004946C3" w:rsidRPr="00CF4CEF" w:rsidRDefault="004946C3" w:rsidP="00A83A69">
            <w:pPr>
              <w:ind w:left="-162" w:firstLine="142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0.5 (-1.3; 2.3)</w:t>
            </w:r>
          </w:p>
        </w:tc>
        <w:tc>
          <w:tcPr>
            <w:tcW w:w="285" w:type="dxa"/>
            <w:gridSpan w:val="2"/>
          </w:tcPr>
          <w:p w14:paraId="2555C037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gridSpan w:val="2"/>
          </w:tcPr>
          <w:p w14:paraId="65BBB4D3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26.2 ±8.7</w:t>
            </w:r>
          </w:p>
        </w:tc>
        <w:tc>
          <w:tcPr>
            <w:tcW w:w="992" w:type="dxa"/>
          </w:tcPr>
          <w:p w14:paraId="6D15015B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22.3 ±8.7</w:t>
            </w:r>
          </w:p>
        </w:tc>
        <w:tc>
          <w:tcPr>
            <w:tcW w:w="1276" w:type="dxa"/>
            <w:gridSpan w:val="3"/>
          </w:tcPr>
          <w:p w14:paraId="59E1DFD1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-3.9 (-1.2; -6.5)</w:t>
            </w:r>
          </w:p>
        </w:tc>
        <w:tc>
          <w:tcPr>
            <w:tcW w:w="1272" w:type="dxa"/>
            <w:gridSpan w:val="5"/>
          </w:tcPr>
          <w:p w14:paraId="49543429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   p = 0.008</w:t>
            </w:r>
          </w:p>
        </w:tc>
      </w:tr>
      <w:tr w:rsidR="004946C3" w:rsidRPr="00CF4CEF" w14:paraId="566E77C3" w14:textId="77777777" w:rsidTr="00A83A69">
        <w:tc>
          <w:tcPr>
            <w:tcW w:w="2484" w:type="dxa"/>
          </w:tcPr>
          <w:p w14:paraId="4B7DC0E4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FHVP, 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lang w:val="en-US"/>
              </w:rPr>
              <w:t>mmHg</w:t>
            </w:r>
          </w:p>
        </w:tc>
        <w:tc>
          <w:tcPr>
            <w:tcW w:w="905" w:type="dxa"/>
            <w:gridSpan w:val="3"/>
          </w:tcPr>
          <w:p w14:paraId="325DD407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6.8 ±3.1</w:t>
            </w:r>
          </w:p>
        </w:tc>
        <w:tc>
          <w:tcPr>
            <w:tcW w:w="1133" w:type="dxa"/>
            <w:gridSpan w:val="2"/>
          </w:tcPr>
          <w:p w14:paraId="549BEB48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6.4 ±2.6</w:t>
            </w:r>
          </w:p>
        </w:tc>
        <w:tc>
          <w:tcPr>
            <w:tcW w:w="1247" w:type="dxa"/>
            <w:gridSpan w:val="4"/>
          </w:tcPr>
          <w:p w14:paraId="7C9E01B8" w14:textId="77777777" w:rsidR="004946C3" w:rsidRPr="00CF4CEF" w:rsidRDefault="004946C3" w:rsidP="00A83A69">
            <w:pPr>
              <w:ind w:left="-162" w:firstLine="142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-0.4 (-1.2; 0.4)</w:t>
            </w:r>
          </w:p>
        </w:tc>
        <w:tc>
          <w:tcPr>
            <w:tcW w:w="285" w:type="dxa"/>
            <w:gridSpan w:val="2"/>
          </w:tcPr>
          <w:p w14:paraId="54B4E482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gridSpan w:val="2"/>
          </w:tcPr>
          <w:p w14:paraId="3AAF2206" w14:textId="77777777" w:rsidR="004946C3" w:rsidRPr="00CF4CEF" w:rsidRDefault="004946C3" w:rsidP="00A83A69">
            <w:pPr>
              <w:tabs>
                <w:tab w:val="left" w:pos="640"/>
              </w:tabs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7.8 ±4.8</w:t>
            </w:r>
          </w:p>
        </w:tc>
        <w:tc>
          <w:tcPr>
            <w:tcW w:w="992" w:type="dxa"/>
          </w:tcPr>
          <w:p w14:paraId="6BB90F00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6.8 ±4.0</w:t>
            </w:r>
          </w:p>
        </w:tc>
        <w:tc>
          <w:tcPr>
            <w:tcW w:w="1276" w:type="dxa"/>
            <w:gridSpan w:val="3"/>
          </w:tcPr>
          <w:p w14:paraId="35817680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-1.0 (-2.4; 0.4)</w:t>
            </w:r>
          </w:p>
        </w:tc>
        <w:tc>
          <w:tcPr>
            <w:tcW w:w="1272" w:type="dxa"/>
            <w:gridSpan w:val="5"/>
          </w:tcPr>
          <w:p w14:paraId="42ABDDF2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   p = 0.44</w:t>
            </w:r>
          </w:p>
        </w:tc>
      </w:tr>
      <w:tr w:rsidR="004946C3" w:rsidRPr="00CF4CEF" w14:paraId="21A832DC" w14:textId="77777777" w:rsidTr="00A83A69">
        <w:tc>
          <w:tcPr>
            <w:tcW w:w="2484" w:type="dxa"/>
          </w:tcPr>
          <w:p w14:paraId="66F54E6D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HVPG, 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lang w:val="en-US"/>
              </w:rPr>
              <w:t>mmHg</w:t>
            </w:r>
          </w:p>
        </w:tc>
        <w:tc>
          <w:tcPr>
            <w:tcW w:w="905" w:type="dxa"/>
            <w:gridSpan w:val="3"/>
          </w:tcPr>
          <w:p w14:paraId="6BCE9C96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19.9 ±7.7</w:t>
            </w:r>
          </w:p>
        </w:tc>
        <w:tc>
          <w:tcPr>
            <w:tcW w:w="1133" w:type="dxa"/>
            <w:gridSpan w:val="2"/>
          </w:tcPr>
          <w:p w14:paraId="705A2365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20.8 ±9.4</w:t>
            </w:r>
          </w:p>
        </w:tc>
        <w:tc>
          <w:tcPr>
            <w:tcW w:w="1247" w:type="dxa"/>
            <w:gridSpan w:val="4"/>
          </w:tcPr>
          <w:p w14:paraId="4D0CD21A" w14:textId="77777777" w:rsidR="004946C3" w:rsidRPr="00CF4CEF" w:rsidRDefault="004946C3" w:rsidP="00A83A69">
            <w:pPr>
              <w:spacing w:line="360" w:lineRule="auto"/>
              <w:ind w:left="-162" w:firstLine="142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0.9 (-1.0; 2.7)</w:t>
            </w:r>
          </w:p>
        </w:tc>
        <w:tc>
          <w:tcPr>
            <w:tcW w:w="285" w:type="dxa"/>
            <w:gridSpan w:val="2"/>
          </w:tcPr>
          <w:p w14:paraId="7FE50562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gridSpan w:val="2"/>
          </w:tcPr>
          <w:p w14:paraId="100C8DEB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18.4 ±6.6</w:t>
            </w:r>
          </w:p>
        </w:tc>
        <w:tc>
          <w:tcPr>
            <w:tcW w:w="992" w:type="dxa"/>
          </w:tcPr>
          <w:p w14:paraId="4CAD3A06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15.5 ±7.0</w:t>
            </w:r>
          </w:p>
        </w:tc>
        <w:tc>
          <w:tcPr>
            <w:tcW w:w="1276" w:type="dxa"/>
            <w:gridSpan w:val="3"/>
          </w:tcPr>
          <w:p w14:paraId="2C97E73A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-2.9 (-0.7; -5.1)</w:t>
            </w:r>
          </w:p>
        </w:tc>
        <w:tc>
          <w:tcPr>
            <w:tcW w:w="1272" w:type="dxa"/>
            <w:gridSpan w:val="5"/>
          </w:tcPr>
          <w:p w14:paraId="5A8E56E3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   p = 0.009</w:t>
            </w:r>
          </w:p>
        </w:tc>
      </w:tr>
      <w:tr w:rsidR="004946C3" w:rsidRPr="00CF4CEF" w14:paraId="652497AD" w14:textId="77777777" w:rsidTr="00A83A69">
        <w:trPr>
          <w:gridAfter w:val="1"/>
          <w:wAfter w:w="23" w:type="dxa"/>
        </w:trPr>
        <w:tc>
          <w:tcPr>
            <w:tcW w:w="2484" w:type="dxa"/>
          </w:tcPr>
          <w:p w14:paraId="4CB3E715" w14:textId="77777777" w:rsidR="004946C3" w:rsidRPr="00CF4CEF" w:rsidRDefault="004946C3" w:rsidP="00A83A69">
            <w:pPr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 xml:space="preserve">Hepatic functions               </w:t>
            </w:r>
          </w:p>
        </w:tc>
        <w:tc>
          <w:tcPr>
            <w:tcW w:w="905" w:type="dxa"/>
            <w:gridSpan w:val="3"/>
          </w:tcPr>
          <w:p w14:paraId="2CB4DD35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133" w:type="dxa"/>
            <w:gridSpan w:val="2"/>
          </w:tcPr>
          <w:p w14:paraId="31970628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47" w:type="dxa"/>
            <w:gridSpan w:val="4"/>
          </w:tcPr>
          <w:p w14:paraId="09D40673" w14:textId="77777777" w:rsidR="004946C3" w:rsidRPr="00CF4CEF" w:rsidRDefault="004946C3" w:rsidP="00A83A69">
            <w:pPr>
              <w:ind w:left="-162" w:firstLine="142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85" w:type="dxa"/>
            <w:gridSpan w:val="2"/>
          </w:tcPr>
          <w:p w14:paraId="26081C0E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gridSpan w:val="2"/>
          </w:tcPr>
          <w:p w14:paraId="20291A5B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14:paraId="63E4E3A8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gridSpan w:val="3"/>
          </w:tcPr>
          <w:p w14:paraId="5EFE92A0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49" w:type="dxa"/>
            <w:gridSpan w:val="4"/>
          </w:tcPr>
          <w:p w14:paraId="674BE1DC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4946C3" w:rsidRPr="00CF4CEF" w14:paraId="746F08C9" w14:textId="77777777" w:rsidTr="00A83A69">
        <w:tc>
          <w:tcPr>
            <w:tcW w:w="2484" w:type="dxa"/>
          </w:tcPr>
          <w:p w14:paraId="47DBB11F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Intrinsic ICG clearance, 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lang w:val="en-US"/>
              </w:rPr>
              <w:t>ml min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vertAlign w:val="superscript"/>
                <w:lang w:val="en-US"/>
              </w:rPr>
              <w:t>-1</w:t>
            </w:r>
          </w:p>
        </w:tc>
        <w:tc>
          <w:tcPr>
            <w:tcW w:w="905" w:type="dxa"/>
            <w:gridSpan w:val="3"/>
          </w:tcPr>
          <w:p w14:paraId="5226D3F8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296 ±344</w:t>
            </w:r>
          </w:p>
        </w:tc>
        <w:tc>
          <w:tcPr>
            <w:tcW w:w="1133" w:type="dxa"/>
            <w:gridSpan w:val="2"/>
          </w:tcPr>
          <w:p w14:paraId="369EA58A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279 ±322</w:t>
            </w:r>
          </w:p>
        </w:tc>
        <w:tc>
          <w:tcPr>
            <w:tcW w:w="1247" w:type="dxa"/>
            <w:gridSpan w:val="4"/>
          </w:tcPr>
          <w:p w14:paraId="7F416DCE" w14:textId="77777777" w:rsidR="004946C3" w:rsidRPr="00CF4CEF" w:rsidRDefault="004946C3" w:rsidP="00A83A69">
            <w:pPr>
              <w:ind w:left="-162" w:firstLine="142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-17 (-32; - 2)</w:t>
            </w:r>
          </w:p>
        </w:tc>
        <w:tc>
          <w:tcPr>
            <w:tcW w:w="285" w:type="dxa"/>
            <w:gridSpan w:val="2"/>
          </w:tcPr>
          <w:p w14:paraId="0C1E6D67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gridSpan w:val="2"/>
          </w:tcPr>
          <w:p w14:paraId="0657BBBF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345 ±213</w:t>
            </w:r>
          </w:p>
        </w:tc>
        <w:tc>
          <w:tcPr>
            <w:tcW w:w="992" w:type="dxa"/>
          </w:tcPr>
          <w:p w14:paraId="6ECA521F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337 ±206</w:t>
            </w:r>
          </w:p>
        </w:tc>
        <w:tc>
          <w:tcPr>
            <w:tcW w:w="1276" w:type="dxa"/>
            <w:gridSpan w:val="3"/>
          </w:tcPr>
          <w:p w14:paraId="62BD50E4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-7 (-23; 9)</w:t>
            </w:r>
          </w:p>
        </w:tc>
        <w:tc>
          <w:tcPr>
            <w:tcW w:w="1272" w:type="dxa"/>
            <w:gridSpan w:val="5"/>
          </w:tcPr>
          <w:p w14:paraId="13D52EBF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   p = 0.93</w:t>
            </w:r>
          </w:p>
        </w:tc>
      </w:tr>
      <w:tr w:rsidR="004946C3" w:rsidRPr="00CF4CEF" w14:paraId="15754678" w14:textId="77777777" w:rsidTr="00A83A69">
        <w:tc>
          <w:tcPr>
            <w:tcW w:w="2484" w:type="dxa"/>
          </w:tcPr>
          <w:p w14:paraId="62B0F816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ICG fractional clearance, %</w:t>
            </w:r>
          </w:p>
        </w:tc>
        <w:tc>
          <w:tcPr>
            <w:tcW w:w="905" w:type="dxa"/>
            <w:gridSpan w:val="3"/>
          </w:tcPr>
          <w:p w14:paraId="3A2A4194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30 ±22</w:t>
            </w:r>
          </w:p>
        </w:tc>
        <w:tc>
          <w:tcPr>
            <w:tcW w:w="1133" w:type="dxa"/>
            <w:gridSpan w:val="2"/>
          </w:tcPr>
          <w:p w14:paraId="02229F97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30 ±24</w:t>
            </w:r>
          </w:p>
        </w:tc>
        <w:tc>
          <w:tcPr>
            <w:tcW w:w="1247" w:type="dxa"/>
            <w:gridSpan w:val="4"/>
          </w:tcPr>
          <w:p w14:paraId="055108A6" w14:textId="77777777" w:rsidR="004946C3" w:rsidRPr="00CF4CEF" w:rsidRDefault="004946C3" w:rsidP="00A83A69">
            <w:pPr>
              <w:ind w:left="-162" w:firstLine="142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0 (-3; 3)</w:t>
            </w:r>
          </w:p>
        </w:tc>
        <w:tc>
          <w:tcPr>
            <w:tcW w:w="285" w:type="dxa"/>
            <w:gridSpan w:val="2"/>
          </w:tcPr>
          <w:p w14:paraId="10C582E7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gridSpan w:val="2"/>
          </w:tcPr>
          <w:p w14:paraId="043BA40A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33 ±18</w:t>
            </w:r>
          </w:p>
        </w:tc>
        <w:tc>
          <w:tcPr>
            <w:tcW w:w="992" w:type="dxa"/>
          </w:tcPr>
          <w:p w14:paraId="7F10CCD6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34 ±21</w:t>
            </w:r>
          </w:p>
        </w:tc>
        <w:tc>
          <w:tcPr>
            <w:tcW w:w="1276" w:type="dxa"/>
            <w:gridSpan w:val="3"/>
          </w:tcPr>
          <w:p w14:paraId="428F34F3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1 (-2; 3)</w:t>
            </w:r>
          </w:p>
        </w:tc>
        <w:tc>
          <w:tcPr>
            <w:tcW w:w="1272" w:type="dxa"/>
            <w:gridSpan w:val="5"/>
          </w:tcPr>
          <w:p w14:paraId="0AEF329C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   p = 0.92</w:t>
            </w:r>
          </w:p>
        </w:tc>
      </w:tr>
      <w:tr w:rsidR="004946C3" w:rsidRPr="00CF4CEF" w14:paraId="71D4BBDD" w14:textId="77777777" w:rsidTr="00A83A69">
        <w:tc>
          <w:tcPr>
            <w:tcW w:w="2484" w:type="dxa"/>
          </w:tcPr>
          <w:p w14:paraId="4F1D1B1F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O</w:t>
            </w:r>
            <w:r w:rsidRPr="00CF4CEF">
              <w:rPr>
                <w:color w:val="000000" w:themeColor="text1"/>
                <w:sz w:val="16"/>
                <w:szCs w:val="16"/>
                <w:vertAlign w:val="subscript"/>
                <w:lang w:val="en-US"/>
              </w:rPr>
              <w:t>2</w:t>
            </w: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uptake, 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lang w:val="en-US"/>
              </w:rPr>
              <w:t>mmol min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vertAlign w:val="superscript"/>
                <w:lang w:val="en-US"/>
              </w:rPr>
              <w:t>-1</w:t>
            </w:r>
          </w:p>
        </w:tc>
        <w:tc>
          <w:tcPr>
            <w:tcW w:w="905" w:type="dxa"/>
            <w:gridSpan w:val="3"/>
          </w:tcPr>
          <w:p w14:paraId="2AA65093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2.52 ±0.9</w:t>
            </w:r>
          </w:p>
        </w:tc>
        <w:tc>
          <w:tcPr>
            <w:tcW w:w="1133" w:type="dxa"/>
            <w:gridSpan w:val="2"/>
          </w:tcPr>
          <w:p w14:paraId="496DE8D9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2.45 ±0.8</w:t>
            </w:r>
          </w:p>
        </w:tc>
        <w:tc>
          <w:tcPr>
            <w:tcW w:w="1247" w:type="dxa"/>
            <w:gridSpan w:val="4"/>
          </w:tcPr>
          <w:p w14:paraId="188AB7AF" w14:textId="77777777" w:rsidR="004946C3" w:rsidRPr="00CF4CEF" w:rsidRDefault="004946C3" w:rsidP="00A83A69">
            <w:pPr>
              <w:ind w:left="-162" w:firstLine="142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-0.07 (-0.3; 0.2)</w:t>
            </w:r>
          </w:p>
        </w:tc>
        <w:tc>
          <w:tcPr>
            <w:tcW w:w="285" w:type="dxa"/>
            <w:gridSpan w:val="2"/>
          </w:tcPr>
          <w:p w14:paraId="1CB568CD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gridSpan w:val="2"/>
          </w:tcPr>
          <w:p w14:paraId="76824B19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2.56 ±1.0</w:t>
            </w:r>
          </w:p>
        </w:tc>
        <w:tc>
          <w:tcPr>
            <w:tcW w:w="992" w:type="dxa"/>
          </w:tcPr>
          <w:p w14:paraId="7F87FAFC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2.51 ±1.0</w:t>
            </w:r>
          </w:p>
        </w:tc>
        <w:tc>
          <w:tcPr>
            <w:tcW w:w="1276" w:type="dxa"/>
            <w:gridSpan w:val="3"/>
          </w:tcPr>
          <w:p w14:paraId="1EB48DF6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-0.05 (-0.5; 0.4)</w:t>
            </w:r>
          </w:p>
        </w:tc>
        <w:tc>
          <w:tcPr>
            <w:tcW w:w="1272" w:type="dxa"/>
            <w:gridSpan w:val="5"/>
          </w:tcPr>
          <w:p w14:paraId="0FB6C5F3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   p = 0.36</w:t>
            </w:r>
          </w:p>
        </w:tc>
      </w:tr>
      <w:tr w:rsidR="004946C3" w:rsidRPr="00CF4CEF" w14:paraId="0CCEE8DF" w14:textId="77777777" w:rsidTr="00A83A69">
        <w:trPr>
          <w:trHeight w:val="20"/>
        </w:trPr>
        <w:tc>
          <w:tcPr>
            <w:tcW w:w="2484" w:type="dxa"/>
          </w:tcPr>
          <w:p w14:paraId="0937FD28" w14:textId="77777777" w:rsidR="004946C3" w:rsidRPr="0056204D" w:rsidRDefault="004946C3" w:rsidP="00A83A69">
            <w:pPr>
              <w:spacing w:line="360" w:lineRule="auto"/>
              <w:rPr>
                <w:i/>
                <w:iCs/>
                <w:color w:val="FF0000"/>
                <w:sz w:val="16"/>
                <w:szCs w:val="16"/>
                <w:vertAlign w:val="superscript"/>
                <w:lang w:val="en-US"/>
              </w:rPr>
            </w:pPr>
            <w:r w:rsidRPr="0056204D">
              <w:rPr>
                <w:color w:val="FF0000"/>
                <w:sz w:val="16"/>
                <w:szCs w:val="16"/>
                <w:lang w:val="en-US"/>
              </w:rPr>
              <w:t xml:space="preserve">  HSR, </w:t>
            </w:r>
            <w:r w:rsidRPr="0056204D">
              <w:rPr>
                <w:i/>
                <w:iCs/>
                <w:color w:val="FF0000"/>
                <w:sz w:val="16"/>
                <w:szCs w:val="16"/>
                <w:lang w:val="en-US"/>
              </w:rPr>
              <w:t>dyne seconds</w:t>
            </w:r>
            <w:r w:rsidRPr="0056204D">
              <w:rPr>
                <w:i/>
                <w:iCs/>
                <w:color w:val="FF0000"/>
                <w:sz w:val="16"/>
                <w:szCs w:val="16"/>
                <w:vertAlign w:val="superscript"/>
                <w:lang w:val="en-US"/>
              </w:rPr>
              <w:t xml:space="preserve"> </w:t>
            </w:r>
            <w:r w:rsidRPr="0056204D">
              <w:rPr>
                <w:i/>
                <w:iCs/>
                <w:color w:val="FF0000"/>
                <w:sz w:val="16"/>
                <w:szCs w:val="16"/>
                <w:lang w:val="en-US"/>
              </w:rPr>
              <w:t>cm</w:t>
            </w:r>
            <w:r w:rsidRPr="0056204D">
              <w:rPr>
                <w:i/>
                <w:iCs/>
                <w:color w:val="FF0000"/>
                <w:sz w:val="16"/>
                <w:szCs w:val="16"/>
                <w:vertAlign w:val="superscript"/>
                <w:lang w:val="en-US"/>
              </w:rPr>
              <w:t>-5</w:t>
            </w:r>
          </w:p>
        </w:tc>
        <w:tc>
          <w:tcPr>
            <w:tcW w:w="905" w:type="dxa"/>
            <w:gridSpan w:val="3"/>
          </w:tcPr>
          <w:p w14:paraId="43F7A25A" w14:textId="77777777" w:rsidR="004946C3" w:rsidRPr="0056204D" w:rsidRDefault="004946C3" w:rsidP="00A83A69">
            <w:pPr>
              <w:spacing w:line="360" w:lineRule="auto"/>
              <w:rPr>
                <w:color w:val="FF0000"/>
                <w:sz w:val="16"/>
                <w:szCs w:val="16"/>
                <w:lang w:val="en-US"/>
              </w:rPr>
            </w:pPr>
            <w:r w:rsidRPr="0056204D">
              <w:rPr>
                <w:color w:val="FF0000"/>
                <w:sz w:val="16"/>
                <w:szCs w:val="16"/>
                <w:lang w:val="en-US"/>
              </w:rPr>
              <w:t>1348 ±685</w:t>
            </w:r>
          </w:p>
        </w:tc>
        <w:tc>
          <w:tcPr>
            <w:tcW w:w="1133" w:type="dxa"/>
            <w:gridSpan w:val="2"/>
          </w:tcPr>
          <w:p w14:paraId="0E1C20BA" w14:textId="77777777" w:rsidR="004946C3" w:rsidRPr="0056204D" w:rsidRDefault="004946C3" w:rsidP="00A83A69">
            <w:pPr>
              <w:spacing w:line="360" w:lineRule="auto"/>
              <w:rPr>
                <w:color w:val="FF0000"/>
                <w:sz w:val="16"/>
                <w:szCs w:val="16"/>
                <w:lang w:val="en-US"/>
              </w:rPr>
            </w:pPr>
            <w:r w:rsidRPr="0056204D">
              <w:rPr>
                <w:color w:val="FF0000"/>
                <w:sz w:val="16"/>
                <w:szCs w:val="16"/>
                <w:lang w:val="en-US"/>
              </w:rPr>
              <w:t>1440 ±736</w:t>
            </w:r>
          </w:p>
        </w:tc>
        <w:tc>
          <w:tcPr>
            <w:tcW w:w="1247" w:type="dxa"/>
            <w:gridSpan w:val="4"/>
          </w:tcPr>
          <w:p w14:paraId="682044BA" w14:textId="77777777" w:rsidR="004946C3" w:rsidRPr="0056204D" w:rsidRDefault="004946C3" w:rsidP="00A83A69">
            <w:pPr>
              <w:spacing w:line="360" w:lineRule="auto"/>
              <w:ind w:left="-162" w:firstLine="142"/>
              <w:rPr>
                <w:color w:val="FF0000"/>
                <w:sz w:val="16"/>
                <w:szCs w:val="16"/>
                <w:lang w:val="en-US"/>
              </w:rPr>
            </w:pPr>
            <w:r w:rsidRPr="0056204D">
              <w:rPr>
                <w:color w:val="FF0000"/>
                <w:sz w:val="16"/>
                <w:szCs w:val="16"/>
                <w:lang w:val="en-US"/>
              </w:rPr>
              <w:t>92 (-210; 393)</w:t>
            </w:r>
          </w:p>
        </w:tc>
        <w:tc>
          <w:tcPr>
            <w:tcW w:w="285" w:type="dxa"/>
            <w:gridSpan w:val="2"/>
          </w:tcPr>
          <w:p w14:paraId="38F98683" w14:textId="77777777" w:rsidR="004946C3" w:rsidRPr="0056204D" w:rsidRDefault="004946C3" w:rsidP="00A83A69">
            <w:pPr>
              <w:spacing w:line="360" w:lineRule="auto"/>
              <w:rPr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gridSpan w:val="2"/>
          </w:tcPr>
          <w:p w14:paraId="57AA1B7E" w14:textId="77777777" w:rsidR="004946C3" w:rsidRPr="0056204D" w:rsidRDefault="004946C3" w:rsidP="00A83A69">
            <w:pPr>
              <w:spacing w:line="360" w:lineRule="auto"/>
              <w:rPr>
                <w:color w:val="FF0000"/>
                <w:sz w:val="16"/>
                <w:szCs w:val="16"/>
                <w:lang w:val="en-US"/>
              </w:rPr>
            </w:pPr>
            <w:r w:rsidRPr="0056204D">
              <w:rPr>
                <w:color w:val="FF0000"/>
                <w:sz w:val="16"/>
                <w:szCs w:val="16"/>
                <w:lang w:val="en-US"/>
              </w:rPr>
              <w:t>1289 ±826</w:t>
            </w:r>
          </w:p>
        </w:tc>
        <w:tc>
          <w:tcPr>
            <w:tcW w:w="992" w:type="dxa"/>
          </w:tcPr>
          <w:p w14:paraId="33ED8AB0" w14:textId="77777777" w:rsidR="004946C3" w:rsidRPr="0056204D" w:rsidRDefault="004946C3" w:rsidP="00A83A69">
            <w:pPr>
              <w:spacing w:line="360" w:lineRule="auto"/>
              <w:rPr>
                <w:color w:val="FF0000"/>
                <w:sz w:val="16"/>
                <w:szCs w:val="16"/>
                <w:lang w:val="en-US"/>
              </w:rPr>
            </w:pPr>
            <w:r w:rsidRPr="0056204D">
              <w:rPr>
                <w:color w:val="FF0000"/>
                <w:sz w:val="16"/>
                <w:szCs w:val="16"/>
                <w:lang w:val="en-US"/>
              </w:rPr>
              <w:t xml:space="preserve">1146 ±1121 </w:t>
            </w:r>
          </w:p>
        </w:tc>
        <w:tc>
          <w:tcPr>
            <w:tcW w:w="1276" w:type="dxa"/>
            <w:gridSpan w:val="3"/>
          </w:tcPr>
          <w:p w14:paraId="3AEE5A94" w14:textId="77777777" w:rsidR="004946C3" w:rsidRPr="0056204D" w:rsidRDefault="004946C3" w:rsidP="00A83A69">
            <w:pPr>
              <w:spacing w:line="360" w:lineRule="auto"/>
              <w:rPr>
                <w:color w:val="FF0000"/>
                <w:sz w:val="16"/>
                <w:szCs w:val="16"/>
                <w:lang w:val="en-US"/>
              </w:rPr>
            </w:pPr>
            <w:r w:rsidRPr="0056204D">
              <w:rPr>
                <w:color w:val="FF0000"/>
                <w:sz w:val="16"/>
                <w:szCs w:val="16"/>
                <w:lang w:val="en-US"/>
              </w:rPr>
              <w:t>-143 (-436; 149)</w:t>
            </w:r>
          </w:p>
        </w:tc>
        <w:tc>
          <w:tcPr>
            <w:tcW w:w="1272" w:type="dxa"/>
            <w:gridSpan w:val="5"/>
          </w:tcPr>
          <w:p w14:paraId="6515B508" w14:textId="77777777" w:rsidR="004946C3" w:rsidRPr="0056204D" w:rsidRDefault="004946C3" w:rsidP="00A83A69">
            <w:pPr>
              <w:spacing w:line="360" w:lineRule="auto"/>
              <w:rPr>
                <w:color w:val="FF0000"/>
                <w:sz w:val="16"/>
                <w:szCs w:val="16"/>
                <w:lang w:val="en-US"/>
              </w:rPr>
            </w:pPr>
            <w:r w:rsidRPr="0056204D">
              <w:rPr>
                <w:color w:val="FF0000"/>
                <w:sz w:val="16"/>
                <w:szCs w:val="16"/>
                <w:lang w:val="en-US"/>
              </w:rPr>
              <w:t xml:space="preserve">     p = 0.24</w:t>
            </w:r>
          </w:p>
        </w:tc>
      </w:tr>
      <w:tr w:rsidR="004946C3" w:rsidRPr="00CF4CEF" w14:paraId="56D58452" w14:textId="77777777" w:rsidTr="00A83A69">
        <w:trPr>
          <w:gridAfter w:val="1"/>
          <w:wAfter w:w="23" w:type="dxa"/>
        </w:trPr>
        <w:tc>
          <w:tcPr>
            <w:tcW w:w="2484" w:type="dxa"/>
          </w:tcPr>
          <w:p w14:paraId="78C87B3D" w14:textId="77777777" w:rsidR="004946C3" w:rsidRPr="00CF4CEF" w:rsidRDefault="004946C3" w:rsidP="00A83A69">
            <w:pPr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 xml:space="preserve">Hepatic blood flow               </w:t>
            </w:r>
          </w:p>
        </w:tc>
        <w:tc>
          <w:tcPr>
            <w:tcW w:w="905" w:type="dxa"/>
            <w:gridSpan w:val="3"/>
          </w:tcPr>
          <w:p w14:paraId="3E2CD742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133" w:type="dxa"/>
            <w:gridSpan w:val="2"/>
          </w:tcPr>
          <w:p w14:paraId="594AE1CE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47" w:type="dxa"/>
            <w:gridSpan w:val="4"/>
          </w:tcPr>
          <w:p w14:paraId="28C58C15" w14:textId="77777777" w:rsidR="004946C3" w:rsidRPr="00CF4CEF" w:rsidRDefault="004946C3" w:rsidP="00A83A69">
            <w:pPr>
              <w:ind w:left="-162" w:firstLine="142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85" w:type="dxa"/>
            <w:gridSpan w:val="2"/>
          </w:tcPr>
          <w:p w14:paraId="3D9BB8DA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gridSpan w:val="2"/>
          </w:tcPr>
          <w:p w14:paraId="1A0F5804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14:paraId="59B05C9B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gridSpan w:val="3"/>
          </w:tcPr>
          <w:p w14:paraId="5DDD8744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49" w:type="dxa"/>
            <w:gridSpan w:val="4"/>
          </w:tcPr>
          <w:p w14:paraId="169B1732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4946C3" w:rsidRPr="00CF4CEF" w14:paraId="5980689D" w14:textId="77777777" w:rsidTr="00A83A69">
        <w:tc>
          <w:tcPr>
            <w:tcW w:w="2484" w:type="dxa"/>
          </w:tcPr>
          <w:p w14:paraId="58422F9B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Plasma flow, 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lang w:val="en-US"/>
              </w:rPr>
              <w:t>ml min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vertAlign w:val="superscript"/>
                <w:lang w:val="en-US"/>
              </w:rPr>
              <w:t>-1</w:t>
            </w:r>
          </w:p>
        </w:tc>
        <w:tc>
          <w:tcPr>
            <w:tcW w:w="905" w:type="dxa"/>
            <w:gridSpan w:val="3"/>
          </w:tcPr>
          <w:p w14:paraId="7E2923C6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941 ±526</w:t>
            </w:r>
          </w:p>
        </w:tc>
        <w:tc>
          <w:tcPr>
            <w:tcW w:w="1133" w:type="dxa"/>
            <w:gridSpan w:val="2"/>
          </w:tcPr>
          <w:p w14:paraId="0B4E544D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899 ±497</w:t>
            </w:r>
          </w:p>
        </w:tc>
        <w:tc>
          <w:tcPr>
            <w:tcW w:w="1247" w:type="dxa"/>
            <w:gridSpan w:val="4"/>
          </w:tcPr>
          <w:p w14:paraId="5704BAB4" w14:textId="77777777" w:rsidR="004946C3" w:rsidRPr="00CF4CEF" w:rsidRDefault="004946C3" w:rsidP="00A83A69">
            <w:pPr>
              <w:ind w:left="-162" w:firstLine="142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-42 (-135; 50)</w:t>
            </w:r>
          </w:p>
        </w:tc>
        <w:tc>
          <w:tcPr>
            <w:tcW w:w="285" w:type="dxa"/>
            <w:gridSpan w:val="2"/>
          </w:tcPr>
          <w:p w14:paraId="6B7B7616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gridSpan w:val="2"/>
          </w:tcPr>
          <w:p w14:paraId="7A6E1D01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870 ±397</w:t>
            </w:r>
          </w:p>
        </w:tc>
        <w:tc>
          <w:tcPr>
            <w:tcW w:w="992" w:type="dxa"/>
          </w:tcPr>
          <w:p w14:paraId="6D5BA8AB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910 ±515</w:t>
            </w:r>
          </w:p>
        </w:tc>
        <w:tc>
          <w:tcPr>
            <w:tcW w:w="1276" w:type="dxa"/>
            <w:gridSpan w:val="3"/>
          </w:tcPr>
          <w:p w14:paraId="7062AB51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40 (-65; 144)</w:t>
            </w:r>
          </w:p>
        </w:tc>
        <w:tc>
          <w:tcPr>
            <w:tcW w:w="1272" w:type="dxa"/>
            <w:gridSpan w:val="5"/>
          </w:tcPr>
          <w:p w14:paraId="145344BB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   p = 0.22</w:t>
            </w:r>
          </w:p>
        </w:tc>
      </w:tr>
      <w:tr w:rsidR="004946C3" w:rsidRPr="00CF4CEF" w14:paraId="44F3D099" w14:textId="77777777" w:rsidTr="00A83A69">
        <w:tc>
          <w:tcPr>
            <w:tcW w:w="2484" w:type="dxa"/>
          </w:tcPr>
          <w:p w14:paraId="2E3A2F18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Blood flow, 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lang w:val="en-US"/>
              </w:rPr>
              <w:t>ml min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vertAlign w:val="superscript"/>
                <w:lang w:val="en-US"/>
              </w:rPr>
              <w:t>-1</w:t>
            </w:r>
          </w:p>
        </w:tc>
        <w:tc>
          <w:tcPr>
            <w:tcW w:w="905" w:type="dxa"/>
            <w:gridSpan w:val="3"/>
          </w:tcPr>
          <w:p w14:paraId="092D8051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1375 ±757</w:t>
            </w:r>
          </w:p>
        </w:tc>
        <w:tc>
          <w:tcPr>
            <w:tcW w:w="1133" w:type="dxa"/>
            <w:gridSpan w:val="2"/>
          </w:tcPr>
          <w:p w14:paraId="31A059AD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1307 ±688</w:t>
            </w:r>
          </w:p>
        </w:tc>
        <w:tc>
          <w:tcPr>
            <w:tcW w:w="1247" w:type="dxa"/>
            <w:gridSpan w:val="4"/>
          </w:tcPr>
          <w:p w14:paraId="6F9D08CD" w14:textId="77777777" w:rsidR="004946C3" w:rsidRPr="00CF4CEF" w:rsidRDefault="004946C3" w:rsidP="00A83A69">
            <w:pPr>
              <w:spacing w:line="360" w:lineRule="auto"/>
              <w:ind w:left="-162" w:firstLine="142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-68 (-202; 66)</w:t>
            </w:r>
          </w:p>
        </w:tc>
        <w:tc>
          <w:tcPr>
            <w:tcW w:w="285" w:type="dxa"/>
            <w:gridSpan w:val="2"/>
          </w:tcPr>
          <w:p w14:paraId="7667A132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gridSpan w:val="2"/>
          </w:tcPr>
          <w:p w14:paraId="009FFDC5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1328 ±627</w:t>
            </w:r>
          </w:p>
        </w:tc>
        <w:tc>
          <w:tcPr>
            <w:tcW w:w="992" w:type="dxa"/>
          </w:tcPr>
          <w:p w14:paraId="14D712C2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1386 ±805</w:t>
            </w:r>
          </w:p>
        </w:tc>
        <w:tc>
          <w:tcPr>
            <w:tcW w:w="1276" w:type="dxa"/>
            <w:gridSpan w:val="3"/>
          </w:tcPr>
          <w:p w14:paraId="19F76C0E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58 (-103; 279)</w:t>
            </w:r>
          </w:p>
        </w:tc>
        <w:tc>
          <w:tcPr>
            <w:tcW w:w="1272" w:type="dxa"/>
            <w:gridSpan w:val="5"/>
          </w:tcPr>
          <w:p w14:paraId="43F91051" w14:textId="77777777" w:rsidR="004946C3" w:rsidRPr="00CF4CEF" w:rsidRDefault="004946C3" w:rsidP="00A83A69">
            <w:pPr>
              <w:spacing w:line="36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   p = 0.20</w:t>
            </w:r>
          </w:p>
        </w:tc>
      </w:tr>
      <w:tr w:rsidR="004946C3" w:rsidRPr="00CF4CEF" w14:paraId="0B591A44" w14:textId="77777777" w:rsidTr="00A83A69">
        <w:trPr>
          <w:gridAfter w:val="2"/>
          <w:wAfter w:w="137" w:type="dxa"/>
        </w:trPr>
        <w:tc>
          <w:tcPr>
            <w:tcW w:w="2484" w:type="dxa"/>
          </w:tcPr>
          <w:p w14:paraId="58966595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 xml:space="preserve">Systemic hemodynamics </w:t>
            </w:r>
          </w:p>
        </w:tc>
        <w:tc>
          <w:tcPr>
            <w:tcW w:w="905" w:type="dxa"/>
            <w:gridSpan w:val="3"/>
          </w:tcPr>
          <w:p w14:paraId="1CC3E377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133" w:type="dxa"/>
            <w:gridSpan w:val="2"/>
          </w:tcPr>
          <w:p w14:paraId="21FA1A02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47" w:type="dxa"/>
            <w:gridSpan w:val="4"/>
          </w:tcPr>
          <w:p w14:paraId="12C48709" w14:textId="77777777" w:rsidR="004946C3" w:rsidRPr="00CF4CEF" w:rsidRDefault="004946C3" w:rsidP="00A83A69">
            <w:pPr>
              <w:ind w:left="-162" w:firstLine="142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85" w:type="dxa"/>
            <w:gridSpan w:val="2"/>
          </w:tcPr>
          <w:p w14:paraId="187D229D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gridSpan w:val="2"/>
          </w:tcPr>
          <w:p w14:paraId="13A5994F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14:paraId="52F72EFC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gridSpan w:val="3"/>
          </w:tcPr>
          <w:p w14:paraId="6FD257BB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gridSpan w:val="3"/>
          </w:tcPr>
          <w:p w14:paraId="737C8722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4946C3" w:rsidRPr="00CF4CEF" w14:paraId="2E23008A" w14:textId="77777777" w:rsidTr="00A83A69">
        <w:tc>
          <w:tcPr>
            <w:tcW w:w="2484" w:type="dxa"/>
          </w:tcPr>
          <w:p w14:paraId="7451605E" w14:textId="77777777" w:rsidR="004946C3" w:rsidRPr="00CF4CEF" w:rsidRDefault="004946C3" w:rsidP="00A83A69">
            <w:pPr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SBP, 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lang w:val="en-US"/>
              </w:rPr>
              <w:t>mmHg</w:t>
            </w: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5" w:type="dxa"/>
            <w:gridSpan w:val="3"/>
          </w:tcPr>
          <w:p w14:paraId="70EAE2CB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135.1 ±31</w:t>
            </w:r>
          </w:p>
        </w:tc>
        <w:tc>
          <w:tcPr>
            <w:tcW w:w="1133" w:type="dxa"/>
            <w:gridSpan w:val="2"/>
          </w:tcPr>
          <w:p w14:paraId="7E0B6E45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134.9 ±27</w:t>
            </w:r>
          </w:p>
        </w:tc>
        <w:tc>
          <w:tcPr>
            <w:tcW w:w="1247" w:type="dxa"/>
            <w:gridSpan w:val="4"/>
          </w:tcPr>
          <w:p w14:paraId="179235E5" w14:textId="77777777" w:rsidR="004946C3" w:rsidRPr="00CF4CEF" w:rsidRDefault="004946C3" w:rsidP="00A83A69">
            <w:pPr>
              <w:ind w:left="-162" w:firstLine="142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-0.2 (-5.8; 6.2)</w:t>
            </w:r>
          </w:p>
        </w:tc>
        <w:tc>
          <w:tcPr>
            <w:tcW w:w="285" w:type="dxa"/>
            <w:gridSpan w:val="2"/>
          </w:tcPr>
          <w:p w14:paraId="5F2A4A29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gridSpan w:val="2"/>
          </w:tcPr>
          <w:p w14:paraId="746BFB08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131.5 ±21</w:t>
            </w:r>
          </w:p>
        </w:tc>
        <w:tc>
          <w:tcPr>
            <w:tcW w:w="992" w:type="dxa"/>
          </w:tcPr>
          <w:p w14:paraId="6D8A5093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130.5 ±20</w:t>
            </w:r>
          </w:p>
        </w:tc>
        <w:tc>
          <w:tcPr>
            <w:tcW w:w="1276" w:type="dxa"/>
            <w:gridSpan w:val="3"/>
          </w:tcPr>
          <w:p w14:paraId="6E41FC2E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-1.0 (-3.6; 1.6)</w:t>
            </w:r>
          </w:p>
        </w:tc>
        <w:tc>
          <w:tcPr>
            <w:tcW w:w="1272" w:type="dxa"/>
            <w:gridSpan w:val="5"/>
          </w:tcPr>
          <w:p w14:paraId="74745663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   p = 0.79</w:t>
            </w:r>
          </w:p>
        </w:tc>
      </w:tr>
      <w:tr w:rsidR="004946C3" w:rsidRPr="00CF4CEF" w14:paraId="4C16D67E" w14:textId="77777777" w:rsidTr="00A83A69">
        <w:tc>
          <w:tcPr>
            <w:tcW w:w="2484" w:type="dxa"/>
          </w:tcPr>
          <w:p w14:paraId="0FD86941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DBP, 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lang w:val="en-US"/>
              </w:rPr>
              <w:t>mmHg</w:t>
            </w:r>
          </w:p>
        </w:tc>
        <w:tc>
          <w:tcPr>
            <w:tcW w:w="905" w:type="dxa"/>
            <w:gridSpan w:val="3"/>
          </w:tcPr>
          <w:p w14:paraId="7C4AA226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78.2 ±15</w:t>
            </w:r>
          </w:p>
        </w:tc>
        <w:tc>
          <w:tcPr>
            <w:tcW w:w="1133" w:type="dxa"/>
            <w:gridSpan w:val="2"/>
          </w:tcPr>
          <w:p w14:paraId="563B8D34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78.6 ±15</w:t>
            </w:r>
          </w:p>
        </w:tc>
        <w:tc>
          <w:tcPr>
            <w:tcW w:w="1247" w:type="dxa"/>
            <w:gridSpan w:val="4"/>
          </w:tcPr>
          <w:p w14:paraId="45A4F867" w14:textId="77777777" w:rsidR="004946C3" w:rsidRPr="00CF4CEF" w:rsidRDefault="004946C3" w:rsidP="00A83A69">
            <w:pPr>
              <w:ind w:left="-162" w:firstLine="142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-0.4 (-4.3; 3.5)</w:t>
            </w:r>
          </w:p>
        </w:tc>
        <w:tc>
          <w:tcPr>
            <w:tcW w:w="285" w:type="dxa"/>
            <w:gridSpan w:val="2"/>
          </w:tcPr>
          <w:p w14:paraId="64DA7290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gridSpan w:val="2"/>
          </w:tcPr>
          <w:p w14:paraId="2B69F4C7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79.6 ±11</w:t>
            </w:r>
          </w:p>
        </w:tc>
        <w:tc>
          <w:tcPr>
            <w:tcW w:w="992" w:type="dxa"/>
          </w:tcPr>
          <w:p w14:paraId="1AE03071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78.3 ±9</w:t>
            </w:r>
          </w:p>
        </w:tc>
        <w:tc>
          <w:tcPr>
            <w:tcW w:w="1276" w:type="dxa"/>
            <w:gridSpan w:val="3"/>
          </w:tcPr>
          <w:p w14:paraId="25AF10BB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-1.3 (-5.0; 2.2)</w:t>
            </w:r>
          </w:p>
        </w:tc>
        <w:tc>
          <w:tcPr>
            <w:tcW w:w="1272" w:type="dxa"/>
            <w:gridSpan w:val="5"/>
          </w:tcPr>
          <w:p w14:paraId="482199D2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   p = 0.48</w:t>
            </w:r>
          </w:p>
        </w:tc>
      </w:tr>
      <w:tr w:rsidR="004946C3" w:rsidRPr="00CF4CEF" w14:paraId="1AB35D6D" w14:textId="77777777" w:rsidTr="00A83A69">
        <w:tc>
          <w:tcPr>
            <w:tcW w:w="2484" w:type="dxa"/>
            <w:tcBorders>
              <w:bottom w:val="single" w:sz="4" w:space="0" w:color="auto"/>
            </w:tcBorders>
          </w:tcPr>
          <w:p w14:paraId="232F8B5F" w14:textId="77777777" w:rsidR="004946C3" w:rsidRPr="00CF4CEF" w:rsidRDefault="004946C3" w:rsidP="00A83A69">
            <w:pPr>
              <w:spacing w:line="276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Heart rate, 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lang w:val="en-US"/>
              </w:rPr>
              <w:t>beats min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vertAlign w:val="superscript"/>
                <w:lang w:val="en-US"/>
              </w:rPr>
              <w:t>-1</w:t>
            </w:r>
          </w:p>
          <w:p w14:paraId="72028F0E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05" w:type="dxa"/>
            <w:gridSpan w:val="3"/>
            <w:tcBorders>
              <w:bottom w:val="single" w:sz="4" w:space="0" w:color="auto"/>
            </w:tcBorders>
          </w:tcPr>
          <w:p w14:paraId="6736FA3A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79.0 ±16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14:paraId="432A83DF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76.6 ±16</w:t>
            </w:r>
          </w:p>
        </w:tc>
        <w:tc>
          <w:tcPr>
            <w:tcW w:w="1247" w:type="dxa"/>
            <w:gridSpan w:val="4"/>
            <w:tcBorders>
              <w:bottom w:val="single" w:sz="4" w:space="0" w:color="auto"/>
            </w:tcBorders>
          </w:tcPr>
          <w:p w14:paraId="5111E511" w14:textId="77777777" w:rsidR="004946C3" w:rsidRPr="00CF4CEF" w:rsidRDefault="004946C3" w:rsidP="00A83A69">
            <w:pPr>
              <w:ind w:left="-162" w:firstLine="142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-2.4 (-10.1; 5.3)</w:t>
            </w:r>
          </w:p>
        </w:tc>
        <w:tc>
          <w:tcPr>
            <w:tcW w:w="285" w:type="dxa"/>
            <w:gridSpan w:val="2"/>
            <w:tcBorders>
              <w:bottom w:val="single" w:sz="4" w:space="0" w:color="auto"/>
            </w:tcBorders>
          </w:tcPr>
          <w:p w14:paraId="368D9BF6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</w:tcPr>
          <w:p w14:paraId="71A4FD96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82.4 ±15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1A15FCC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84.0 ±17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14:paraId="06E4FC24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1.6 (-3.0; 6.2)</w:t>
            </w:r>
          </w:p>
        </w:tc>
        <w:tc>
          <w:tcPr>
            <w:tcW w:w="1272" w:type="dxa"/>
            <w:gridSpan w:val="5"/>
            <w:tcBorders>
              <w:bottom w:val="single" w:sz="4" w:space="0" w:color="auto"/>
            </w:tcBorders>
          </w:tcPr>
          <w:p w14:paraId="19A99B31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    p = 0.34</w:t>
            </w:r>
          </w:p>
        </w:tc>
      </w:tr>
    </w:tbl>
    <w:p w14:paraId="6E13E208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US"/>
        </w:rPr>
      </w:pPr>
    </w:p>
    <w:p w14:paraId="0BD33908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US"/>
        </w:rPr>
      </w:pPr>
      <w:r w:rsidRPr="00CF4CEF">
        <w:rPr>
          <w:b/>
          <w:bCs/>
          <w:color w:val="000000" w:themeColor="text1"/>
          <w:lang w:val="en-US"/>
        </w:rPr>
        <w:t xml:space="preserve">Table 2. Hepatic and systemic hemodynamics. </w:t>
      </w:r>
    </w:p>
    <w:p w14:paraId="413F9F94" w14:textId="77777777" w:rsidR="004946C3" w:rsidRPr="00CF4CEF" w:rsidRDefault="004946C3" w:rsidP="004946C3">
      <w:pPr>
        <w:tabs>
          <w:tab w:val="left" w:pos="142"/>
        </w:tabs>
        <w:rPr>
          <w:i/>
          <w:iCs/>
          <w:color w:val="000000" w:themeColor="text1"/>
          <w:lang w:val="en-US"/>
        </w:rPr>
      </w:pPr>
      <w:r w:rsidRPr="00CF4CEF">
        <w:rPr>
          <w:color w:val="000000" w:themeColor="text1"/>
          <w:lang w:val="en-US"/>
        </w:rPr>
        <w:t xml:space="preserve">The mean ± SD values are shown for hepatic and systemic hemodynamic parameters at baseline and 90 minutes following 1000 mg metformin or placebo consumption. The mean difference is shown as </w:t>
      </w:r>
      <w:r w:rsidRPr="00CF4CEF">
        <w:rPr>
          <w:color w:val="000000" w:themeColor="text1"/>
          <w:shd w:val="clear" w:color="auto" w:fill="FFFFFF"/>
          <w:lang w:val="en-US"/>
        </w:rPr>
        <w:t xml:space="preserve">Δ with a </w:t>
      </w:r>
      <w:r w:rsidRPr="00CF4CEF">
        <w:rPr>
          <w:color w:val="000000" w:themeColor="text1"/>
          <w:lang w:val="en-US"/>
        </w:rPr>
        <w:t>95% confidence interval for each group. ICG measurements were successfully performed in n = 14 placebo and 15 metformin</w:t>
      </w:r>
      <w:r>
        <w:rPr>
          <w:color w:val="000000" w:themeColor="text1"/>
          <w:lang w:val="en-US"/>
        </w:rPr>
        <w:t xml:space="preserve">. </w:t>
      </w:r>
      <w:r w:rsidRPr="00CF4CEF">
        <w:rPr>
          <w:color w:val="000000" w:themeColor="text1"/>
          <w:lang w:val="en-US"/>
        </w:rPr>
        <w:t xml:space="preserve">Two-way repeated measure ANOVA analysis was used to test for </w:t>
      </w:r>
      <w:r w:rsidRPr="00CF4CEF">
        <w:rPr>
          <w:i/>
          <w:iCs/>
          <w:color w:val="000000" w:themeColor="text1"/>
          <w:lang w:val="en-US"/>
        </w:rPr>
        <w:t>group</w:t>
      </w:r>
      <w:r w:rsidRPr="00CF4CEF">
        <w:rPr>
          <w:color w:val="000000" w:themeColor="text1"/>
          <w:lang w:val="en-US"/>
        </w:rPr>
        <w:t xml:space="preserve"> x </w:t>
      </w:r>
      <w:r w:rsidRPr="00CF4CEF">
        <w:rPr>
          <w:i/>
          <w:iCs/>
          <w:color w:val="000000" w:themeColor="text1"/>
          <w:lang w:val="en-US"/>
        </w:rPr>
        <w:t xml:space="preserve">time </w:t>
      </w:r>
      <w:r w:rsidRPr="00CF4CEF">
        <w:rPr>
          <w:color w:val="000000" w:themeColor="text1"/>
          <w:lang w:val="en-US"/>
        </w:rPr>
        <w:t xml:space="preserve">interactions. </w:t>
      </w:r>
      <w:r w:rsidRPr="00CF4CEF">
        <w:rPr>
          <w:i/>
          <w:iCs/>
          <w:color w:val="000000" w:themeColor="text1"/>
          <w:lang w:val="en-US"/>
        </w:rPr>
        <w:t xml:space="preserve">WHVP = wedged hepatic venous pressure, FHVP = free hepatic venous pressure, HVPG = hepatic venous pressure gradient, ICG = indocyanine green dye, </w:t>
      </w:r>
      <w:r w:rsidRPr="00554171">
        <w:rPr>
          <w:i/>
          <w:iCs/>
          <w:color w:val="FF0000"/>
          <w:lang w:val="en-US"/>
        </w:rPr>
        <w:t>HSR = hepatic sinusoidal resistance</w:t>
      </w:r>
      <w:r w:rsidRPr="00CF4CEF">
        <w:rPr>
          <w:i/>
          <w:iCs/>
          <w:color w:val="000000" w:themeColor="text1"/>
          <w:lang w:val="en-US"/>
        </w:rPr>
        <w:t xml:space="preserve">, SBP = systolic blood pressure, DBP = diastolic blood pressure.  </w:t>
      </w:r>
    </w:p>
    <w:p w14:paraId="40D9C908" w14:textId="77777777" w:rsidR="004946C3" w:rsidRPr="00CF4CEF" w:rsidRDefault="004946C3" w:rsidP="004946C3">
      <w:pPr>
        <w:rPr>
          <w:color w:val="000000" w:themeColor="text1"/>
          <w:lang w:val="en-US"/>
        </w:rPr>
      </w:pPr>
    </w:p>
    <w:p w14:paraId="7E0210B1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30475FDF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3D35B45F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5055697E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77BCDD76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2388FE24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598A71BC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2F3A1E27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63A38460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131A3849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6FEE0116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18ACAE84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33AFCBCE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7A2A6D1B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48A8ABC1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09D1EA33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55126D42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3EF668CC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0E1F4290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604949BB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769E6658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35C92EE3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02188A1E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0277579A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376852FD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tbl>
      <w:tblPr>
        <w:tblStyle w:val="TableGrid"/>
        <w:tblpPr w:leftFromText="180" w:rightFromText="180" w:vertAnchor="page" w:horzAnchor="margin" w:tblpY="1508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09"/>
        <w:gridCol w:w="142"/>
        <w:gridCol w:w="850"/>
        <w:gridCol w:w="567"/>
        <w:gridCol w:w="851"/>
        <w:gridCol w:w="425"/>
        <w:gridCol w:w="567"/>
        <w:gridCol w:w="283"/>
        <w:gridCol w:w="851"/>
        <w:gridCol w:w="850"/>
        <w:gridCol w:w="431"/>
        <w:gridCol w:w="1134"/>
      </w:tblGrid>
      <w:tr w:rsidR="004946C3" w:rsidRPr="00CF4CEF" w14:paraId="44BC05D8" w14:textId="77777777" w:rsidTr="00A83A69">
        <w:trPr>
          <w:trHeight w:val="283"/>
        </w:trPr>
        <w:tc>
          <w:tcPr>
            <w:tcW w:w="1271" w:type="dxa"/>
          </w:tcPr>
          <w:p w14:paraId="38448C8C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D0A47C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374309C8" w14:textId="77777777" w:rsidR="004946C3" w:rsidRPr="00CF4CEF" w:rsidRDefault="004946C3" w:rsidP="00A83A6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placebo (n=16)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DB043E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</w:tcPr>
          <w:p w14:paraId="6A3E760B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94374AF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14:paraId="2BE064F9" w14:textId="77777777" w:rsidR="004946C3" w:rsidRPr="00CF4CEF" w:rsidRDefault="004946C3" w:rsidP="00A83A6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F4CEF">
              <w:rPr>
                <w:color w:val="000000" w:themeColor="text1"/>
                <w:sz w:val="20"/>
                <w:szCs w:val="20"/>
                <w:lang w:val="en-US"/>
              </w:rPr>
              <w:t>metformin (n=16)</w:t>
            </w:r>
          </w:p>
        </w:tc>
        <w:tc>
          <w:tcPr>
            <w:tcW w:w="431" w:type="dxa"/>
            <w:tcBorders>
              <w:bottom w:val="single" w:sz="4" w:space="0" w:color="auto"/>
            </w:tcBorders>
          </w:tcPr>
          <w:p w14:paraId="5A8E60A0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31DAE7F" w14:textId="77777777" w:rsidR="004946C3" w:rsidRPr="00CF4CEF" w:rsidRDefault="004946C3" w:rsidP="00A83A69">
            <w:pPr>
              <w:rPr>
                <w:i/>
                <w:i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4946C3" w:rsidRPr="00CF4CEF" w14:paraId="584D7DA0" w14:textId="77777777" w:rsidTr="00A83A69">
        <w:trPr>
          <w:trHeight w:val="261"/>
        </w:trPr>
        <w:tc>
          <w:tcPr>
            <w:tcW w:w="1271" w:type="dxa"/>
            <w:tcBorders>
              <w:bottom w:val="single" w:sz="4" w:space="0" w:color="auto"/>
            </w:tcBorders>
          </w:tcPr>
          <w:p w14:paraId="7C3902C9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CD8A0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baseline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7F327C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90 min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C0C060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  <w:t>Δ</w:t>
            </w: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CF4CEF">
              <w:rPr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  <w:t>[95% CI]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4A0EA21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2EA3B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baseline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207EAB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90 min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870E3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  <w:t>Δ</w:t>
            </w: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CF4CEF">
              <w:rPr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  <w:t>[95% CI]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FF9D97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i/>
                <w:iCs/>
                <w:color w:val="000000" w:themeColor="text1"/>
                <w:sz w:val="16"/>
                <w:szCs w:val="16"/>
                <w:lang w:val="en-US"/>
              </w:rPr>
              <w:t>time x group</w:t>
            </w:r>
          </w:p>
        </w:tc>
      </w:tr>
      <w:tr w:rsidR="004946C3" w:rsidRPr="00CF4CEF" w14:paraId="41ADA129" w14:textId="77777777" w:rsidTr="00A83A69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</w:tcPr>
          <w:p w14:paraId="2FD93FD0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IL-1</w:t>
            </w:r>
            <w:r w:rsidRPr="00CF4CEF">
              <w:rPr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  <w:t>β</w:t>
            </w: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lang w:val="en-US"/>
              </w:rPr>
              <w:t>pg/mL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3C71DC7D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0.03 ±0.5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7247DA6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0.07 ±0.8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4DF54C21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0.04 [-0.01; 0.09]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56766D85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14:paraId="185477DD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0.05 ±0.1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B870604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0.05 ±0.1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</w:tcPr>
          <w:p w14:paraId="05FEB228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0.0 [-0.02; 0.02]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7054ED3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p = 0.15</w:t>
            </w:r>
          </w:p>
        </w:tc>
      </w:tr>
      <w:tr w:rsidR="004946C3" w:rsidRPr="00CF4CEF" w14:paraId="50653DCD" w14:textId="77777777" w:rsidTr="00A83A69">
        <w:trPr>
          <w:trHeight w:val="261"/>
        </w:trPr>
        <w:tc>
          <w:tcPr>
            <w:tcW w:w="1271" w:type="dxa"/>
          </w:tcPr>
          <w:p w14:paraId="3D0C77B0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 xml:space="preserve">IL-6, 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lang w:val="en-US"/>
              </w:rPr>
              <w:t>pg/mL</w:t>
            </w:r>
          </w:p>
        </w:tc>
        <w:tc>
          <w:tcPr>
            <w:tcW w:w="851" w:type="dxa"/>
            <w:gridSpan w:val="2"/>
          </w:tcPr>
          <w:p w14:paraId="225873F4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2.7 ±2.1</w:t>
            </w:r>
          </w:p>
        </w:tc>
        <w:tc>
          <w:tcPr>
            <w:tcW w:w="850" w:type="dxa"/>
          </w:tcPr>
          <w:p w14:paraId="36652963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4.1 ±3.1</w:t>
            </w:r>
          </w:p>
        </w:tc>
        <w:tc>
          <w:tcPr>
            <w:tcW w:w="1418" w:type="dxa"/>
            <w:gridSpan w:val="2"/>
          </w:tcPr>
          <w:p w14:paraId="61F19B52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1.4 [0.2;2.6]</w:t>
            </w:r>
          </w:p>
        </w:tc>
        <w:tc>
          <w:tcPr>
            <w:tcW w:w="425" w:type="dxa"/>
          </w:tcPr>
          <w:p w14:paraId="0CE08943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14:paraId="1CFE751B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3.0 ±2.6</w:t>
            </w:r>
          </w:p>
        </w:tc>
        <w:tc>
          <w:tcPr>
            <w:tcW w:w="851" w:type="dxa"/>
          </w:tcPr>
          <w:p w14:paraId="68DF5543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3.7 ±3.1</w:t>
            </w:r>
          </w:p>
        </w:tc>
        <w:tc>
          <w:tcPr>
            <w:tcW w:w="1281" w:type="dxa"/>
            <w:gridSpan w:val="2"/>
          </w:tcPr>
          <w:p w14:paraId="5AD6DDFB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0.7 [0.1; 1.3]</w:t>
            </w:r>
          </w:p>
        </w:tc>
        <w:tc>
          <w:tcPr>
            <w:tcW w:w="1134" w:type="dxa"/>
          </w:tcPr>
          <w:p w14:paraId="000EBC95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p = 0.33</w:t>
            </w:r>
          </w:p>
        </w:tc>
      </w:tr>
      <w:tr w:rsidR="004946C3" w:rsidRPr="00CF4CEF" w14:paraId="7360F3CF" w14:textId="77777777" w:rsidTr="00A83A69">
        <w:trPr>
          <w:trHeight w:val="283"/>
        </w:trPr>
        <w:tc>
          <w:tcPr>
            <w:tcW w:w="1271" w:type="dxa"/>
          </w:tcPr>
          <w:p w14:paraId="5700B89D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TNF-</w:t>
            </w:r>
            <w:r w:rsidRPr="00CF4CEF">
              <w:rPr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  <w:t xml:space="preserve">α, 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  <w:t>pg/mL</w:t>
            </w:r>
          </w:p>
        </w:tc>
        <w:tc>
          <w:tcPr>
            <w:tcW w:w="851" w:type="dxa"/>
            <w:gridSpan w:val="2"/>
          </w:tcPr>
          <w:p w14:paraId="51B75007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1.9 ±0.7</w:t>
            </w:r>
          </w:p>
        </w:tc>
        <w:tc>
          <w:tcPr>
            <w:tcW w:w="850" w:type="dxa"/>
          </w:tcPr>
          <w:p w14:paraId="0085F317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2.2 ±1.0</w:t>
            </w:r>
          </w:p>
        </w:tc>
        <w:tc>
          <w:tcPr>
            <w:tcW w:w="1418" w:type="dxa"/>
            <w:gridSpan w:val="2"/>
          </w:tcPr>
          <w:p w14:paraId="2DCB64F7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0.3 [-0.3; 0.9]</w:t>
            </w:r>
          </w:p>
        </w:tc>
        <w:tc>
          <w:tcPr>
            <w:tcW w:w="425" w:type="dxa"/>
          </w:tcPr>
          <w:p w14:paraId="6EED26A1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14:paraId="1AEFDE19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1.7 ±0.5</w:t>
            </w:r>
          </w:p>
        </w:tc>
        <w:tc>
          <w:tcPr>
            <w:tcW w:w="851" w:type="dxa"/>
          </w:tcPr>
          <w:p w14:paraId="7F281AA7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1.8 ±0.6</w:t>
            </w:r>
          </w:p>
        </w:tc>
        <w:tc>
          <w:tcPr>
            <w:tcW w:w="1281" w:type="dxa"/>
            <w:gridSpan w:val="2"/>
          </w:tcPr>
          <w:p w14:paraId="40937400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0.1 [-0.1; 0.3]</w:t>
            </w:r>
          </w:p>
        </w:tc>
        <w:tc>
          <w:tcPr>
            <w:tcW w:w="1134" w:type="dxa"/>
          </w:tcPr>
          <w:p w14:paraId="73D5FD3D" w14:textId="77777777" w:rsidR="004946C3" w:rsidRPr="00CF4CEF" w:rsidRDefault="004946C3" w:rsidP="00A83A69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p = 0.36</w:t>
            </w:r>
          </w:p>
        </w:tc>
      </w:tr>
      <w:tr w:rsidR="004946C3" w:rsidRPr="00CF4CEF" w14:paraId="58317D18" w14:textId="77777777" w:rsidTr="00A83A69">
        <w:trPr>
          <w:trHeight w:val="261"/>
        </w:trPr>
        <w:tc>
          <w:tcPr>
            <w:tcW w:w="1271" w:type="dxa"/>
            <w:tcBorders>
              <w:bottom w:val="single" w:sz="4" w:space="0" w:color="auto"/>
            </w:tcBorders>
          </w:tcPr>
          <w:p w14:paraId="697646B4" w14:textId="77777777" w:rsidR="004946C3" w:rsidRPr="00CF4CEF" w:rsidRDefault="004946C3" w:rsidP="00A83A69">
            <w:pPr>
              <w:spacing w:line="48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TGF-</w:t>
            </w:r>
            <w:r w:rsidRPr="00CF4CEF">
              <w:rPr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  <w:t xml:space="preserve">β, </w:t>
            </w:r>
            <w:r w:rsidRPr="00CF4CEF">
              <w:rPr>
                <w:i/>
                <w:iCs/>
                <w:color w:val="000000" w:themeColor="text1"/>
                <w:sz w:val="16"/>
                <w:szCs w:val="16"/>
                <w:shd w:val="clear" w:color="auto" w:fill="FFFFFF"/>
                <w:lang w:val="en-US"/>
              </w:rPr>
              <w:t>ng/mL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798366FE" w14:textId="77777777" w:rsidR="004946C3" w:rsidRPr="00CF4CEF" w:rsidRDefault="004946C3" w:rsidP="00A83A69">
            <w:pPr>
              <w:spacing w:line="48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8.0 ±3.7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11304ED" w14:textId="77777777" w:rsidR="004946C3" w:rsidRPr="00CF4CEF" w:rsidRDefault="004946C3" w:rsidP="00A83A69">
            <w:pPr>
              <w:spacing w:line="48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6.5 ±3.2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11B0CC3F" w14:textId="77777777" w:rsidR="004946C3" w:rsidRPr="00CF4CEF" w:rsidRDefault="004946C3" w:rsidP="00A83A69">
            <w:pPr>
              <w:spacing w:line="48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-1.5 [-2.7; -0.3]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6983FB0" w14:textId="77777777" w:rsidR="004946C3" w:rsidRPr="00CF4CEF" w:rsidRDefault="004946C3" w:rsidP="00A83A69">
            <w:pPr>
              <w:spacing w:line="480" w:lineRule="auto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14:paraId="59D0229F" w14:textId="77777777" w:rsidR="004946C3" w:rsidRPr="00CF4CEF" w:rsidRDefault="004946C3" w:rsidP="00A83A69">
            <w:pPr>
              <w:spacing w:line="48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9.9 ±5.5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0CD05E1" w14:textId="77777777" w:rsidR="004946C3" w:rsidRPr="00CF4CEF" w:rsidRDefault="004946C3" w:rsidP="00A83A69">
            <w:pPr>
              <w:spacing w:line="48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8.9 ±5.1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14:paraId="74675397" w14:textId="77777777" w:rsidR="004946C3" w:rsidRPr="00CF4CEF" w:rsidRDefault="004946C3" w:rsidP="00A83A69">
            <w:pPr>
              <w:spacing w:line="48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-1.0 [-1.8; -0.2]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FEB34E" w14:textId="77777777" w:rsidR="004946C3" w:rsidRPr="00CF4CEF" w:rsidRDefault="004946C3" w:rsidP="00A83A69">
            <w:pPr>
              <w:spacing w:line="480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CF4CEF">
              <w:rPr>
                <w:color w:val="000000" w:themeColor="text1"/>
                <w:sz w:val="16"/>
                <w:szCs w:val="16"/>
                <w:lang w:val="en-US"/>
              </w:rPr>
              <w:t>p = 0.48</w:t>
            </w:r>
          </w:p>
        </w:tc>
      </w:tr>
    </w:tbl>
    <w:p w14:paraId="7D98DFAD" w14:textId="77777777" w:rsidR="004946C3" w:rsidRPr="00CF4CEF" w:rsidRDefault="004946C3" w:rsidP="004946C3">
      <w:pPr>
        <w:tabs>
          <w:tab w:val="left" w:pos="142"/>
        </w:tabs>
        <w:spacing w:line="480" w:lineRule="auto"/>
        <w:rPr>
          <w:color w:val="000000" w:themeColor="text1"/>
          <w:lang w:val="en-US"/>
        </w:rPr>
      </w:pPr>
    </w:p>
    <w:p w14:paraId="6CC9E781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US"/>
        </w:rPr>
      </w:pPr>
      <w:r w:rsidRPr="00CF4CEF">
        <w:rPr>
          <w:b/>
          <w:bCs/>
          <w:color w:val="000000" w:themeColor="text1"/>
          <w:lang w:val="en-US"/>
        </w:rPr>
        <w:t xml:space="preserve">Table 3. Inflammatory markers. </w:t>
      </w:r>
    </w:p>
    <w:p w14:paraId="18C34337" w14:textId="77777777" w:rsidR="004946C3" w:rsidRPr="00CF4CEF" w:rsidRDefault="004946C3" w:rsidP="004946C3">
      <w:pPr>
        <w:tabs>
          <w:tab w:val="left" w:pos="142"/>
        </w:tabs>
        <w:rPr>
          <w:color w:val="000000" w:themeColor="text1"/>
          <w:lang w:val="en-US"/>
        </w:rPr>
      </w:pPr>
      <w:r w:rsidRPr="00CF4CEF">
        <w:rPr>
          <w:color w:val="000000" w:themeColor="text1"/>
          <w:lang w:val="en-US"/>
        </w:rPr>
        <w:t>The mean hepatic vein concentration ± SD of IL-1</w:t>
      </w:r>
      <w:r w:rsidRPr="00CF4CEF">
        <w:rPr>
          <w:color w:val="000000" w:themeColor="text1"/>
          <w:shd w:val="clear" w:color="auto" w:fill="FFFFFF"/>
          <w:lang w:val="en-US"/>
        </w:rPr>
        <w:t>β</w:t>
      </w:r>
      <w:r w:rsidRPr="00CF4CEF">
        <w:rPr>
          <w:color w:val="000000" w:themeColor="text1"/>
          <w:lang w:val="en-US"/>
        </w:rPr>
        <w:t>, IL-6, TNF-</w:t>
      </w:r>
      <w:r w:rsidRPr="00CF4CEF">
        <w:rPr>
          <w:color w:val="000000" w:themeColor="text1"/>
          <w:shd w:val="clear" w:color="auto" w:fill="FFFFFF"/>
          <w:lang w:val="en-US"/>
        </w:rPr>
        <w:t>α and</w:t>
      </w:r>
      <w:r w:rsidRPr="00CF4CEF">
        <w:rPr>
          <w:color w:val="000000" w:themeColor="text1"/>
          <w:lang w:val="en-US"/>
        </w:rPr>
        <w:t xml:space="preserve"> TGF-</w:t>
      </w:r>
      <w:r w:rsidRPr="00CF4CEF">
        <w:rPr>
          <w:color w:val="000000" w:themeColor="text1"/>
          <w:shd w:val="clear" w:color="auto" w:fill="FFFFFF"/>
          <w:lang w:val="en-US"/>
        </w:rPr>
        <w:t xml:space="preserve"> β are shown at baseline and 90 min following consumption of 1000 mg metformin or placebo. </w:t>
      </w:r>
      <w:r w:rsidRPr="00CF4CEF">
        <w:rPr>
          <w:color w:val="000000" w:themeColor="text1"/>
          <w:lang w:val="en-US"/>
        </w:rPr>
        <w:t xml:space="preserve">The mean difference is shown as </w:t>
      </w:r>
      <w:r w:rsidRPr="00CF4CEF">
        <w:rPr>
          <w:color w:val="000000" w:themeColor="text1"/>
          <w:shd w:val="clear" w:color="auto" w:fill="FFFFFF"/>
          <w:lang w:val="en-US"/>
        </w:rPr>
        <w:t xml:space="preserve">Δ with a </w:t>
      </w:r>
      <w:r w:rsidRPr="00CF4CEF">
        <w:rPr>
          <w:color w:val="000000" w:themeColor="text1"/>
          <w:lang w:val="en-US"/>
        </w:rPr>
        <w:t xml:space="preserve">95% confidence interval for each group. Two-way repeated measure ANOVA analysis was used to test for </w:t>
      </w:r>
      <w:r w:rsidRPr="00CF4CEF">
        <w:rPr>
          <w:i/>
          <w:iCs/>
          <w:color w:val="000000" w:themeColor="text1"/>
          <w:lang w:val="en-US"/>
        </w:rPr>
        <w:t>group</w:t>
      </w:r>
      <w:r w:rsidRPr="00CF4CEF">
        <w:rPr>
          <w:color w:val="000000" w:themeColor="text1"/>
          <w:lang w:val="en-US"/>
        </w:rPr>
        <w:t xml:space="preserve"> x </w:t>
      </w:r>
      <w:r w:rsidRPr="00CF4CEF">
        <w:rPr>
          <w:i/>
          <w:iCs/>
          <w:color w:val="000000" w:themeColor="text1"/>
          <w:lang w:val="en-US"/>
        </w:rPr>
        <w:t xml:space="preserve">time </w:t>
      </w:r>
      <w:r w:rsidRPr="00CF4CEF">
        <w:rPr>
          <w:color w:val="000000" w:themeColor="text1"/>
          <w:lang w:val="en-US"/>
        </w:rPr>
        <w:t>interactions.</w:t>
      </w:r>
    </w:p>
    <w:p w14:paraId="15F6587E" w14:textId="77777777" w:rsidR="004946C3" w:rsidRPr="00CF4CEF" w:rsidRDefault="004946C3" w:rsidP="004946C3">
      <w:pPr>
        <w:rPr>
          <w:color w:val="000000" w:themeColor="text1"/>
          <w:lang w:val="en-US"/>
        </w:rPr>
      </w:pPr>
    </w:p>
    <w:p w14:paraId="26ADA680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6ED95656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22D21948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71209254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099AA30B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0C6DA0A9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64B927B1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2E34A943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354E41C3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163DA830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566A04D0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3C47956D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213C45B9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204B9CDB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0FCD3E73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4FE180CB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1916BC5F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18454D13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35AA8D19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6AF3BE96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23E37DC6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695CE361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2B8BE0E6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303F972C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12972EA1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4CE4A071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79EBF39A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6BED5201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0A6FE255" w14:textId="77777777" w:rsidR="004946C3" w:rsidRPr="00CF4CEF" w:rsidRDefault="004946C3" w:rsidP="004946C3">
      <w:pPr>
        <w:tabs>
          <w:tab w:val="left" w:pos="142"/>
        </w:tabs>
        <w:rPr>
          <w:b/>
          <w:bCs/>
          <w:color w:val="000000" w:themeColor="text1"/>
          <w:lang w:val="en-GB"/>
        </w:rPr>
      </w:pPr>
    </w:p>
    <w:p w14:paraId="72E7F8B2" w14:textId="77777777" w:rsidR="009926B6" w:rsidRPr="004946C3" w:rsidRDefault="004946C3">
      <w:pPr>
        <w:rPr>
          <w:lang w:val="en-GB"/>
        </w:rPr>
      </w:pPr>
      <w:bookmarkStart w:id="0" w:name="_GoBack"/>
      <w:bookmarkEnd w:id="0"/>
    </w:p>
    <w:sectPr w:rsidR="009926B6" w:rsidRPr="004946C3" w:rsidSect="00996F9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6C3"/>
    <w:rsid w:val="00147FB6"/>
    <w:rsid w:val="00184A6C"/>
    <w:rsid w:val="002922E2"/>
    <w:rsid w:val="002D6DDC"/>
    <w:rsid w:val="003153F9"/>
    <w:rsid w:val="00351A94"/>
    <w:rsid w:val="004946C3"/>
    <w:rsid w:val="00495D04"/>
    <w:rsid w:val="006765C4"/>
    <w:rsid w:val="008F697D"/>
    <w:rsid w:val="00925F06"/>
    <w:rsid w:val="00947F46"/>
    <w:rsid w:val="00996F99"/>
    <w:rsid w:val="00BD63E8"/>
    <w:rsid w:val="00CF6506"/>
    <w:rsid w:val="00D15435"/>
    <w:rsid w:val="00D65623"/>
    <w:rsid w:val="00DD63CF"/>
    <w:rsid w:val="00DE355F"/>
    <w:rsid w:val="00DE5A36"/>
    <w:rsid w:val="00EA5659"/>
    <w:rsid w:val="00F46498"/>
    <w:rsid w:val="00F5373C"/>
    <w:rsid w:val="00F9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D8A53B5"/>
  <w15:chartTrackingRefBased/>
  <w15:docId w15:val="{851E9C51-BC6C-CD40-9DF6-EAEBE7610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C3"/>
    <w:rPr>
      <w:rFonts w:ascii="Times New Roman" w:eastAsia="Times New Roman" w:hAnsi="Times New Roman" w:cs="Times New Roman"/>
      <w:lang w:val="da-DK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46C3"/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765</Words>
  <Characters>4361</Characters>
  <Application>Microsoft Office Word</Application>
  <DocSecurity>0</DocSecurity>
  <Lines>36</Lines>
  <Paragraphs>10</Paragraphs>
  <ScaleCrop>false</ScaleCrop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Nikolaj Rittig</dc:creator>
  <cp:keywords/>
  <dc:description/>
  <cp:lastModifiedBy>Nikolaj Rittig</cp:lastModifiedBy>
  <cp:revision>1</cp:revision>
  <dcterms:created xsi:type="dcterms:W3CDTF">2021-08-24T06:49:00Z</dcterms:created>
  <dcterms:modified xsi:type="dcterms:W3CDTF">2021-08-24T06:49:00Z</dcterms:modified>
</cp:coreProperties>
</file>